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B506" w14:textId="77777777" w:rsidR="00321378" w:rsidRPr="00075A71" w:rsidRDefault="00321378" w:rsidP="00075A71">
      <w:pPr>
        <w:pStyle w:val="Nadpis2"/>
        <w:jc w:val="both"/>
        <w:rPr>
          <w:rFonts w:asciiTheme="minorHAnsi" w:hAnsiTheme="minorHAnsi" w:cstheme="minorHAnsi"/>
          <w:i w:val="0"/>
        </w:rPr>
      </w:pPr>
      <w:r w:rsidRPr="00075A71">
        <w:rPr>
          <w:rFonts w:asciiTheme="minorHAnsi" w:hAnsiTheme="minorHAnsi" w:cstheme="minorHAnsi"/>
          <w:i w:val="0"/>
        </w:rPr>
        <w:t xml:space="preserve">Sylabus kurzu </w:t>
      </w:r>
      <w:r w:rsidR="00331929" w:rsidRPr="00075A71">
        <w:rPr>
          <w:rFonts w:asciiTheme="minorHAnsi" w:hAnsiTheme="minorHAnsi" w:cstheme="minorHAnsi"/>
          <w:i w:val="0"/>
        </w:rPr>
        <w:t>PSY278</w:t>
      </w:r>
      <w:r w:rsidR="00075A71" w:rsidRPr="00075A71">
        <w:rPr>
          <w:rFonts w:asciiTheme="minorHAnsi" w:hAnsiTheme="minorHAnsi" w:cstheme="minorHAnsi"/>
          <w:i w:val="0"/>
        </w:rPr>
        <w:t>0</w:t>
      </w:r>
      <w:r w:rsidR="00331929" w:rsidRPr="00075A71">
        <w:rPr>
          <w:rFonts w:asciiTheme="minorHAnsi" w:hAnsiTheme="minorHAnsi" w:cstheme="minorHAnsi"/>
          <w:i w:val="0"/>
        </w:rPr>
        <w:t xml:space="preserve"> Základy práce s informačními zdroji </w:t>
      </w:r>
    </w:p>
    <w:p w14:paraId="2517B507" w14:textId="77777777" w:rsidR="00331929" w:rsidRPr="00075A71" w:rsidRDefault="00331929" w:rsidP="00075A71">
      <w:pPr>
        <w:jc w:val="both"/>
        <w:rPr>
          <w:rFonts w:asciiTheme="minorHAnsi" w:hAnsiTheme="minorHAnsi" w:cstheme="minorHAnsi"/>
        </w:rPr>
      </w:pPr>
    </w:p>
    <w:p w14:paraId="2517B508" w14:textId="77777777" w:rsidR="00321378" w:rsidRPr="00075A71" w:rsidRDefault="00321378" w:rsidP="00075A71">
      <w:pPr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b/>
          <w:bCs/>
          <w:sz w:val="22"/>
          <w:szCs w:val="22"/>
        </w:rPr>
        <w:t>Cíle předmětu</w:t>
      </w:r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17B509" w14:textId="77777777" w:rsidR="00DA1E8D" w:rsidRPr="00075A71" w:rsidRDefault="00DA1E8D" w:rsidP="00075A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B50A" w14:textId="77777777" w:rsidR="008E125E" w:rsidRPr="00075A71" w:rsidRDefault="00774559" w:rsidP="00C945C1">
      <w:pPr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 xml:space="preserve">Kurz seznamuje se základními aspekty práce s informacemi. Zaměřuje se na výběr vhodných informačních zdrojů pro </w:t>
      </w:r>
      <w:r w:rsidR="008E125E" w:rsidRPr="00075A71">
        <w:rPr>
          <w:rFonts w:asciiTheme="minorHAnsi" w:hAnsiTheme="minorHAnsi" w:cstheme="minorHAnsi"/>
          <w:sz w:val="22"/>
          <w:szCs w:val="22"/>
        </w:rPr>
        <w:t>psycholog</w:t>
      </w:r>
      <w:r w:rsidR="00C945C1">
        <w:rPr>
          <w:rFonts w:asciiTheme="minorHAnsi" w:hAnsiTheme="minorHAnsi" w:cstheme="minorHAnsi"/>
          <w:sz w:val="22"/>
          <w:szCs w:val="22"/>
        </w:rPr>
        <w:t>ii</w:t>
      </w:r>
      <w:r w:rsidRPr="00075A71">
        <w:rPr>
          <w:rFonts w:asciiTheme="minorHAnsi" w:hAnsiTheme="minorHAnsi" w:cstheme="minorHAnsi"/>
          <w:sz w:val="22"/>
          <w:szCs w:val="22"/>
        </w:rPr>
        <w:t>, základy pr</w:t>
      </w:r>
      <w:r w:rsidR="008E125E" w:rsidRPr="00075A71">
        <w:rPr>
          <w:rFonts w:asciiTheme="minorHAnsi" w:hAnsiTheme="minorHAnsi" w:cstheme="minorHAnsi"/>
          <w:sz w:val="22"/>
          <w:szCs w:val="22"/>
        </w:rPr>
        <w:t>áce s informačními databázemi a t</w:t>
      </w:r>
      <w:r w:rsidRPr="00075A71">
        <w:rPr>
          <w:rFonts w:asciiTheme="minorHAnsi" w:hAnsiTheme="minorHAnsi" w:cstheme="minorHAnsi"/>
          <w:sz w:val="22"/>
          <w:szCs w:val="22"/>
        </w:rPr>
        <w:t xml:space="preserve">vorbu rešerší. </w:t>
      </w:r>
    </w:p>
    <w:p w14:paraId="2517B50B" w14:textId="77777777" w:rsidR="008E125E" w:rsidRPr="00075A71" w:rsidRDefault="00774559" w:rsidP="00C945C1">
      <w:pPr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 xml:space="preserve">Praktická část kurzu je zaměřena na získání dovedností vyhledávání v oborových databázích, na práci s vyhledávací službou EBSCO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Discovery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="007C0F80" w:rsidRPr="00075A71">
        <w:rPr>
          <w:rFonts w:asciiTheme="minorHAnsi" w:hAnsiTheme="minorHAnsi" w:cstheme="minorHAnsi"/>
          <w:sz w:val="22"/>
          <w:szCs w:val="22"/>
        </w:rPr>
        <w:t xml:space="preserve">, Google </w:t>
      </w:r>
      <w:proofErr w:type="spellStart"/>
      <w:r w:rsidR="007C0F80" w:rsidRPr="00075A71">
        <w:rPr>
          <w:rFonts w:asciiTheme="minorHAnsi" w:hAnsiTheme="minorHAnsi" w:cstheme="minorHAnsi"/>
          <w:sz w:val="22"/>
          <w:szCs w:val="22"/>
        </w:rPr>
        <w:t>Scholar</w:t>
      </w:r>
      <w:proofErr w:type="spellEnd"/>
      <w:r w:rsidR="007C0F80" w:rsidRPr="00075A71">
        <w:rPr>
          <w:rFonts w:asciiTheme="minorHAnsi" w:hAnsiTheme="minorHAnsi" w:cstheme="minorHAnsi"/>
          <w:sz w:val="22"/>
          <w:szCs w:val="22"/>
        </w:rPr>
        <w:t xml:space="preserve"> </w:t>
      </w:r>
      <w:r w:rsidR="00464941" w:rsidRPr="00075A71">
        <w:rPr>
          <w:rFonts w:asciiTheme="minorHAnsi" w:hAnsiTheme="minorHAnsi" w:cstheme="minorHAnsi"/>
          <w:sz w:val="22"/>
          <w:szCs w:val="22"/>
        </w:rPr>
        <w:t>a</w:t>
      </w:r>
      <w:r w:rsidR="00C94D9E" w:rsidRPr="00075A71">
        <w:rPr>
          <w:rFonts w:asciiTheme="minorHAnsi" w:hAnsiTheme="minorHAnsi" w:cstheme="minorHAnsi"/>
          <w:sz w:val="22"/>
          <w:szCs w:val="22"/>
        </w:rPr>
        <w:t> </w:t>
      </w:r>
      <w:r w:rsidR="00464941" w:rsidRPr="00075A71">
        <w:rPr>
          <w:rFonts w:asciiTheme="minorHAnsi" w:hAnsiTheme="minorHAnsi" w:cstheme="minorHAnsi"/>
          <w:sz w:val="22"/>
          <w:szCs w:val="22"/>
        </w:rPr>
        <w:t>nadstavbovými nástroji</w:t>
      </w:r>
      <w:r w:rsidRPr="00075A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17B50C" w14:textId="77777777" w:rsidR="00774559" w:rsidRPr="00075A71" w:rsidRDefault="00C641AD" w:rsidP="00C945C1">
      <w:pPr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 xml:space="preserve">Kurz se dále zabývá </w:t>
      </w:r>
      <w:r w:rsidR="00774559" w:rsidRPr="00075A71">
        <w:rPr>
          <w:rFonts w:asciiTheme="minorHAnsi" w:hAnsiTheme="minorHAnsi" w:cstheme="minorHAnsi"/>
          <w:sz w:val="22"/>
          <w:szCs w:val="22"/>
        </w:rPr>
        <w:t>zásadami správného citování a problematikou plagiátorství. Student na konci tohoto kurzu bude schopen efektivně pracovat se zdroji informací v</w:t>
      </w:r>
      <w:r w:rsidR="008E125E" w:rsidRPr="00075A71">
        <w:rPr>
          <w:rFonts w:asciiTheme="minorHAnsi" w:hAnsiTheme="minorHAnsi" w:cstheme="minorHAnsi"/>
          <w:sz w:val="22"/>
          <w:szCs w:val="22"/>
        </w:rPr>
        <w:t> rámci oboru psychologie</w:t>
      </w:r>
      <w:r w:rsidR="00774559" w:rsidRPr="00075A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17B50D" w14:textId="77777777" w:rsidR="00321378" w:rsidRPr="00075A71" w:rsidRDefault="00321378" w:rsidP="00C945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B50E" w14:textId="77777777" w:rsidR="00321378" w:rsidRPr="00075A71" w:rsidRDefault="00321378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5A71">
        <w:rPr>
          <w:rFonts w:asciiTheme="minorHAnsi" w:hAnsiTheme="minorHAnsi" w:cstheme="minorHAnsi"/>
          <w:b/>
          <w:bCs/>
          <w:sz w:val="22"/>
          <w:szCs w:val="22"/>
        </w:rPr>
        <w:t>Osnova</w:t>
      </w:r>
    </w:p>
    <w:p w14:paraId="2517B50F" w14:textId="77777777" w:rsidR="00712E8F" w:rsidRPr="00075A71" w:rsidRDefault="00712E8F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7B510" w14:textId="77777777" w:rsidR="00774559" w:rsidRPr="00075A71" w:rsidRDefault="00774559" w:rsidP="00075A7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>Seznámení se zdroj</w:t>
      </w:r>
      <w:r w:rsidR="003C0620" w:rsidRPr="00075A71">
        <w:rPr>
          <w:rFonts w:asciiTheme="minorHAnsi" w:hAnsiTheme="minorHAnsi" w:cstheme="minorHAnsi"/>
          <w:bCs/>
          <w:sz w:val="22"/>
          <w:szCs w:val="22"/>
        </w:rPr>
        <w:t xml:space="preserve">i informací </w:t>
      </w:r>
    </w:p>
    <w:p w14:paraId="2517B511" w14:textId="77777777" w:rsidR="00774559" w:rsidRDefault="00774559" w:rsidP="00075A7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 xml:space="preserve">Přehled základních typů elektronických zdrojů </w:t>
      </w:r>
      <w:r w:rsidR="00075A71" w:rsidRPr="00075A71">
        <w:rPr>
          <w:rFonts w:asciiTheme="minorHAnsi" w:hAnsiTheme="minorHAnsi" w:cstheme="minorHAnsi"/>
          <w:bCs/>
          <w:sz w:val="22"/>
          <w:szCs w:val="22"/>
        </w:rPr>
        <w:t>a speciální služby knihoven</w:t>
      </w:r>
    </w:p>
    <w:p w14:paraId="2517B512" w14:textId="77777777" w:rsidR="00075A71" w:rsidRDefault="00075A71" w:rsidP="00075A71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>Metodika psaní závěrečných prací</w:t>
      </w:r>
    </w:p>
    <w:p w14:paraId="2517B513" w14:textId="77777777" w:rsidR="00075A71" w:rsidRDefault="00075A71" w:rsidP="00075A71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>Oborové informační zdroje pro studenty</w:t>
      </w:r>
      <w:r>
        <w:rPr>
          <w:rFonts w:asciiTheme="minorHAnsi" w:hAnsiTheme="minorHAnsi" w:cstheme="minorHAnsi"/>
          <w:bCs/>
          <w:sz w:val="22"/>
          <w:szCs w:val="22"/>
        </w:rPr>
        <w:t xml:space="preserve"> PSY</w:t>
      </w:r>
    </w:p>
    <w:p w14:paraId="2517B514" w14:textId="77777777" w:rsidR="00075A71" w:rsidRPr="00075A71" w:rsidRDefault="00075A71" w:rsidP="00075A7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>Práce s tématem, klíčovými slovy, tvorba rešeršního dotazu</w:t>
      </w:r>
    </w:p>
    <w:p w14:paraId="2517B515" w14:textId="77777777" w:rsidR="00774559" w:rsidRPr="00075A71" w:rsidRDefault="00774559" w:rsidP="00075A7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 xml:space="preserve">Strategie vyhledávání informací, používání operátorů </w:t>
      </w:r>
      <w:r w:rsidR="00075A71">
        <w:rPr>
          <w:rFonts w:asciiTheme="minorHAnsi" w:hAnsiTheme="minorHAnsi" w:cstheme="minorHAnsi"/>
          <w:bCs/>
          <w:sz w:val="22"/>
          <w:szCs w:val="22"/>
        </w:rPr>
        <w:t>v databázích a na internetu</w:t>
      </w:r>
    </w:p>
    <w:p w14:paraId="2517B516" w14:textId="77777777" w:rsidR="00774559" w:rsidRDefault="00774559" w:rsidP="001A75A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>Praktické vyhledání v</w:t>
      </w:r>
      <w:r w:rsidR="00075A71" w:rsidRPr="00075A71">
        <w:rPr>
          <w:rFonts w:asciiTheme="minorHAnsi" w:hAnsiTheme="minorHAnsi" w:cstheme="minorHAnsi"/>
          <w:bCs/>
          <w:sz w:val="22"/>
          <w:szCs w:val="22"/>
        </w:rPr>
        <w:t xml:space="preserve"> odborných licencovaných databázích </w:t>
      </w:r>
    </w:p>
    <w:p w14:paraId="2517B517" w14:textId="77777777" w:rsidR="00075A71" w:rsidRPr="00075A71" w:rsidRDefault="00075A71" w:rsidP="00075A7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>Metodika tvorby citací, citační norma, citační styly, plagiátorství</w:t>
      </w:r>
    </w:p>
    <w:p w14:paraId="2517B518" w14:textId="77777777" w:rsidR="00075A71" w:rsidRPr="00075A71" w:rsidRDefault="00075A71" w:rsidP="00075A71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075A71">
        <w:rPr>
          <w:rFonts w:asciiTheme="minorHAnsi" w:hAnsiTheme="minorHAnsi" w:cstheme="minorHAnsi"/>
          <w:bCs/>
          <w:sz w:val="22"/>
          <w:szCs w:val="22"/>
        </w:rPr>
        <w:t xml:space="preserve">Práce s vyhledávací službou EBSCO </w:t>
      </w:r>
      <w:proofErr w:type="spellStart"/>
      <w:r w:rsidRPr="00075A71">
        <w:rPr>
          <w:rFonts w:asciiTheme="minorHAnsi" w:hAnsiTheme="minorHAnsi" w:cstheme="minorHAnsi"/>
          <w:bCs/>
          <w:sz w:val="22"/>
          <w:szCs w:val="22"/>
        </w:rPr>
        <w:t>Discovery</w:t>
      </w:r>
      <w:proofErr w:type="spellEnd"/>
      <w:r w:rsidRPr="00075A7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bCs/>
          <w:sz w:val="22"/>
          <w:szCs w:val="22"/>
        </w:rPr>
        <w:t>Service</w:t>
      </w:r>
      <w:proofErr w:type="spellEnd"/>
    </w:p>
    <w:p w14:paraId="2517B519" w14:textId="77777777" w:rsidR="006F3177" w:rsidRPr="00075A71" w:rsidRDefault="00075A71" w:rsidP="00075A7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Praktické vyhledávání v odborných licencovaných databázích </w:t>
      </w:r>
      <w:r w:rsidR="006F3177" w:rsidRPr="00075A71">
        <w:rPr>
          <w:rFonts w:asciiTheme="minorHAnsi" w:hAnsiTheme="minorHAnsi" w:cstheme="minorHAnsi"/>
          <w:bCs/>
          <w:sz w:val="22"/>
          <w:szCs w:val="22"/>
        </w:rPr>
        <w:t>e-knih</w:t>
      </w:r>
    </w:p>
    <w:p w14:paraId="2517B51A" w14:textId="77777777" w:rsidR="00774559" w:rsidRPr="00075A71" w:rsidRDefault="00774559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7B51B" w14:textId="77777777" w:rsidR="00321378" w:rsidRPr="00075A71" w:rsidRDefault="00321378" w:rsidP="00C945C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5A71">
        <w:rPr>
          <w:rFonts w:asciiTheme="minorHAnsi" w:hAnsiTheme="minorHAnsi" w:cstheme="minorHAnsi"/>
          <w:b/>
          <w:bCs/>
          <w:sz w:val="22"/>
          <w:szCs w:val="22"/>
        </w:rPr>
        <w:t>Výukové metody</w:t>
      </w:r>
    </w:p>
    <w:p w14:paraId="2517B51C" w14:textId="77777777" w:rsidR="00774559" w:rsidRPr="00075A71" w:rsidRDefault="00774559" w:rsidP="00075A7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52781253"/>
      <w:r w:rsidRPr="00075A71">
        <w:rPr>
          <w:rFonts w:asciiTheme="minorHAnsi" w:hAnsiTheme="minorHAnsi" w:cstheme="minorHAnsi"/>
          <w:bCs/>
          <w:sz w:val="22"/>
          <w:szCs w:val="22"/>
        </w:rPr>
        <w:t xml:space="preserve">Kurz obsahuje </w:t>
      </w:r>
      <w:r w:rsidR="00075A71">
        <w:rPr>
          <w:rFonts w:asciiTheme="minorHAnsi" w:hAnsiTheme="minorHAnsi" w:cstheme="minorHAnsi"/>
          <w:bCs/>
          <w:sz w:val="22"/>
          <w:szCs w:val="22"/>
        </w:rPr>
        <w:t>tři</w:t>
      </w:r>
      <w:r w:rsidRPr="00075A71">
        <w:rPr>
          <w:rFonts w:asciiTheme="minorHAnsi" w:hAnsiTheme="minorHAnsi" w:cstheme="minorHAnsi"/>
          <w:bCs/>
          <w:sz w:val="22"/>
          <w:szCs w:val="22"/>
        </w:rPr>
        <w:t xml:space="preserve"> bloky </w:t>
      </w:r>
      <w:r w:rsidR="00C945C1">
        <w:rPr>
          <w:rFonts w:asciiTheme="minorHAnsi" w:hAnsiTheme="minorHAnsi" w:cstheme="minorHAnsi"/>
          <w:bCs/>
          <w:sz w:val="22"/>
          <w:szCs w:val="22"/>
        </w:rPr>
        <w:t xml:space="preserve">online </w:t>
      </w:r>
      <w:r w:rsidRPr="00075A71">
        <w:rPr>
          <w:rFonts w:asciiTheme="minorHAnsi" w:hAnsiTheme="minorHAnsi" w:cstheme="minorHAnsi"/>
          <w:bCs/>
          <w:sz w:val="22"/>
          <w:szCs w:val="22"/>
        </w:rPr>
        <w:t xml:space="preserve">setkání a </w:t>
      </w:r>
      <w:r w:rsidR="00C945C1">
        <w:rPr>
          <w:rFonts w:asciiTheme="minorHAnsi" w:hAnsiTheme="minorHAnsi" w:cstheme="minorHAnsi"/>
          <w:bCs/>
          <w:sz w:val="22"/>
          <w:szCs w:val="22"/>
        </w:rPr>
        <w:t>jednu lekci samostudia.</w:t>
      </w:r>
      <w:r w:rsidR="00C945C1" w:rsidRPr="00C945C1">
        <w:rPr>
          <w:rFonts w:asciiTheme="minorHAnsi" w:hAnsiTheme="minorHAnsi" w:cstheme="minorHAnsi"/>
          <w:bCs/>
          <w:sz w:val="22"/>
          <w:szCs w:val="22"/>
        </w:rPr>
        <w:t xml:space="preserve"> Je postaven na dvou přednáškách (</w:t>
      </w:r>
      <w:r w:rsidR="00C945C1">
        <w:rPr>
          <w:rFonts w:asciiTheme="minorHAnsi" w:hAnsiTheme="minorHAnsi" w:cstheme="minorHAnsi"/>
          <w:bCs/>
          <w:sz w:val="22"/>
          <w:szCs w:val="22"/>
        </w:rPr>
        <w:t xml:space="preserve">první </w:t>
      </w:r>
      <w:r w:rsidR="00C945C1" w:rsidRPr="00C945C1">
        <w:rPr>
          <w:rFonts w:asciiTheme="minorHAnsi" w:hAnsiTheme="minorHAnsi" w:cstheme="minorHAnsi"/>
          <w:bCs/>
          <w:sz w:val="22"/>
          <w:szCs w:val="22"/>
        </w:rPr>
        <w:t>je formou samostudia) a dvou praktických seminář</w:t>
      </w:r>
      <w:r w:rsidR="00C945C1">
        <w:rPr>
          <w:rFonts w:asciiTheme="minorHAnsi" w:hAnsiTheme="minorHAnsi" w:cstheme="minorHAnsi"/>
          <w:bCs/>
          <w:sz w:val="22"/>
          <w:szCs w:val="22"/>
        </w:rPr>
        <w:t>í</w:t>
      </w:r>
      <w:r w:rsidR="00C945C1" w:rsidRPr="00C945C1">
        <w:rPr>
          <w:rFonts w:asciiTheme="minorHAnsi" w:hAnsiTheme="minorHAnsi" w:cstheme="minorHAnsi"/>
          <w:bCs/>
          <w:sz w:val="22"/>
          <w:szCs w:val="22"/>
        </w:rPr>
        <w:t>ch.</w:t>
      </w:r>
      <w:r w:rsidR="00C945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75A71">
        <w:rPr>
          <w:rFonts w:asciiTheme="minorHAnsi" w:hAnsiTheme="minorHAnsi" w:cstheme="minorHAnsi"/>
          <w:bCs/>
          <w:sz w:val="22"/>
          <w:szCs w:val="22"/>
        </w:rPr>
        <w:t xml:space="preserve">Předpokládá se aktivní účast studentů při praktických cvičeních. </w:t>
      </w:r>
    </w:p>
    <w:bookmarkEnd w:id="0"/>
    <w:p w14:paraId="2517B51D" w14:textId="77777777" w:rsidR="007C0F80" w:rsidRPr="00075A71" w:rsidRDefault="007C0F80" w:rsidP="00075A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17B51E" w14:textId="77777777" w:rsidR="007C0F80" w:rsidRPr="00075A71" w:rsidRDefault="007C0F80" w:rsidP="00C945C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5A71">
        <w:rPr>
          <w:rFonts w:asciiTheme="minorHAnsi" w:hAnsiTheme="minorHAnsi" w:cstheme="minorHAnsi"/>
          <w:b/>
          <w:bCs/>
          <w:sz w:val="22"/>
          <w:szCs w:val="22"/>
        </w:rPr>
        <w:t>Termíny a učebny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062"/>
        <w:gridCol w:w="2065"/>
        <w:gridCol w:w="2479"/>
      </w:tblGrid>
      <w:tr w:rsidR="00636478" w:rsidRPr="00075A71" w14:paraId="2517B523" w14:textId="77777777" w:rsidTr="00C945C1">
        <w:tc>
          <w:tcPr>
            <w:tcW w:w="2454" w:type="dxa"/>
            <w:shd w:val="clear" w:color="auto" w:fill="auto"/>
          </w:tcPr>
          <w:p w14:paraId="2517B51F" w14:textId="77777777" w:rsidR="00636478" w:rsidRPr="00075A71" w:rsidRDefault="00636478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51072711"/>
            <w:r w:rsidRPr="00075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Datum (vždy </w:t>
            </w:r>
            <w:r w:rsidR="008F7A9E" w:rsidRPr="00075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pondělí)</w:t>
            </w:r>
          </w:p>
        </w:tc>
        <w:tc>
          <w:tcPr>
            <w:tcW w:w="2062" w:type="dxa"/>
            <w:shd w:val="clear" w:color="auto" w:fill="auto"/>
          </w:tcPr>
          <w:p w14:paraId="2517B520" w14:textId="77777777" w:rsidR="00636478" w:rsidRPr="00075A71" w:rsidRDefault="00636478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Čas</w:t>
            </w:r>
          </w:p>
        </w:tc>
        <w:tc>
          <w:tcPr>
            <w:tcW w:w="2065" w:type="dxa"/>
            <w:shd w:val="clear" w:color="auto" w:fill="auto"/>
          </w:tcPr>
          <w:p w14:paraId="2517B521" w14:textId="77777777" w:rsidR="00636478" w:rsidRPr="00075A71" w:rsidRDefault="00636478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Učebna</w:t>
            </w:r>
          </w:p>
        </w:tc>
        <w:tc>
          <w:tcPr>
            <w:tcW w:w="2479" w:type="dxa"/>
            <w:shd w:val="clear" w:color="auto" w:fill="auto"/>
          </w:tcPr>
          <w:p w14:paraId="2517B522" w14:textId="77777777" w:rsidR="00636478" w:rsidRPr="00075A71" w:rsidRDefault="00636478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setkání</w:t>
            </w:r>
          </w:p>
        </w:tc>
      </w:tr>
      <w:tr w:rsidR="00C945C1" w:rsidRPr="00075A71" w14:paraId="2517B528" w14:textId="77777777" w:rsidTr="00C945C1">
        <w:tc>
          <w:tcPr>
            <w:tcW w:w="2454" w:type="dxa"/>
            <w:shd w:val="clear" w:color="auto" w:fill="auto"/>
          </w:tcPr>
          <w:p w14:paraId="2517B524" w14:textId="177B8A9D" w:rsidR="00C945C1" w:rsidRPr="00C945C1" w:rsidRDefault="00C945C1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Týden od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62" w:type="dxa"/>
            <w:shd w:val="clear" w:color="auto" w:fill="auto"/>
          </w:tcPr>
          <w:p w14:paraId="2517B525" w14:textId="77777777" w:rsidR="00C945C1" w:rsidRPr="00075A71" w:rsidRDefault="00C945C1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2517B526" w14:textId="77777777" w:rsidR="00C945C1" w:rsidRPr="00075A71" w:rsidRDefault="00C945C1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14:paraId="2517B527" w14:textId="77777777" w:rsidR="00C945C1" w:rsidRPr="00832559" w:rsidRDefault="00C945C1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GoBack"/>
            <w:r w:rsidRPr="008325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samostudium</w:t>
            </w:r>
            <w:bookmarkEnd w:id="2"/>
          </w:p>
        </w:tc>
      </w:tr>
      <w:tr w:rsidR="00636478" w:rsidRPr="00075A71" w14:paraId="2517B52D" w14:textId="77777777" w:rsidTr="00C945C1">
        <w:tc>
          <w:tcPr>
            <w:tcW w:w="2454" w:type="dxa"/>
            <w:shd w:val="clear" w:color="auto" w:fill="auto"/>
          </w:tcPr>
          <w:p w14:paraId="2517B529" w14:textId="0C5C34A8" w:rsidR="00636478" w:rsidRPr="00C945C1" w:rsidRDefault="00075A71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Čt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202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2517B52A" w14:textId="77777777" w:rsidR="00636478" w:rsidRPr="00075A71" w:rsidRDefault="00283AF2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>8:00-9:40</w:t>
            </w:r>
            <w:r w:rsidR="00636478"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shd w:val="clear" w:color="auto" w:fill="auto"/>
          </w:tcPr>
          <w:p w14:paraId="2517B52B" w14:textId="77777777" w:rsidR="00636478" w:rsidRPr="00075A71" w:rsidRDefault="00636478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14:paraId="2517B52C" w14:textId="77777777" w:rsidR="00636478" w:rsidRPr="00075A71" w:rsidRDefault="00075A71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>praktický seminář</w:t>
            </w:r>
            <w:r w:rsidR="00B7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EIZ I.</w:t>
            </w:r>
          </w:p>
        </w:tc>
      </w:tr>
      <w:tr w:rsidR="00636478" w:rsidRPr="00075A71" w14:paraId="2517B532" w14:textId="77777777" w:rsidTr="00C945C1">
        <w:tc>
          <w:tcPr>
            <w:tcW w:w="2454" w:type="dxa"/>
            <w:shd w:val="clear" w:color="auto" w:fill="auto"/>
          </w:tcPr>
          <w:p w14:paraId="2517B52E" w14:textId="44C733DD" w:rsidR="00636478" w:rsidRPr="00C945C1" w:rsidRDefault="00075A71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Čt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202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2517B52F" w14:textId="77777777" w:rsidR="00636478" w:rsidRPr="00075A71" w:rsidRDefault="00075A71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>8:00-9:40</w:t>
            </w:r>
          </w:p>
        </w:tc>
        <w:tc>
          <w:tcPr>
            <w:tcW w:w="2065" w:type="dxa"/>
            <w:shd w:val="clear" w:color="auto" w:fill="auto"/>
          </w:tcPr>
          <w:p w14:paraId="2517B530" w14:textId="77777777" w:rsidR="00636478" w:rsidRPr="00075A71" w:rsidRDefault="00636478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14:paraId="2517B531" w14:textId="77777777" w:rsidR="00636478" w:rsidRPr="00075A71" w:rsidRDefault="00075A71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>přednáška citace</w:t>
            </w:r>
          </w:p>
        </w:tc>
      </w:tr>
      <w:tr w:rsidR="00636478" w:rsidRPr="00075A71" w14:paraId="2517B537" w14:textId="77777777" w:rsidTr="00C945C1">
        <w:tc>
          <w:tcPr>
            <w:tcW w:w="2454" w:type="dxa"/>
            <w:shd w:val="clear" w:color="auto" w:fill="auto"/>
          </w:tcPr>
          <w:p w14:paraId="2517B533" w14:textId="5B1FEE1D" w:rsidR="00636478" w:rsidRPr="00C945C1" w:rsidRDefault="00075A71" w:rsidP="00075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Čt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F62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C94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2020</w:t>
            </w:r>
          </w:p>
        </w:tc>
        <w:tc>
          <w:tcPr>
            <w:tcW w:w="2062" w:type="dxa"/>
            <w:shd w:val="clear" w:color="auto" w:fill="auto"/>
          </w:tcPr>
          <w:p w14:paraId="2517B534" w14:textId="77777777" w:rsidR="00636478" w:rsidRPr="00075A71" w:rsidRDefault="00283AF2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>8:00-9:40</w:t>
            </w:r>
            <w:r w:rsidR="00636478"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65" w:type="dxa"/>
            <w:shd w:val="clear" w:color="auto" w:fill="auto"/>
          </w:tcPr>
          <w:p w14:paraId="2517B535" w14:textId="77777777" w:rsidR="00636478" w:rsidRPr="00075A71" w:rsidRDefault="00636478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14:paraId="2517B536" w14:textId="77777777" w:rsidR="00636478" w:rsidRPr="00075A71" w:rsidRDefault="00075A71" w:rsidP="00075A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A71">
              <w:rPr>
                <w:rFonts w:asciiTheme="minorHAnsi" w:hAnsiTheme="minorHAnsi" w:cstheme="minorHAnsi"/>
                <w:bCs/>
                <w:sz w:val="22"/>
                <w:szCs w:val="22"/>
              </w:rPr>
              <w:t>praktický seminář</w:t>
            </w:r>
            <w:r w:rsidR="00B7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EIZ II.</w:t>
            </w:r>
          </w:p>
        </w:tc>
      </w:tr>
      <w:bookmarkEnd w:id="1"/>
    </w:tbl>
    <w:p w14:paraId="2517B538" w14:textId="77777777" w:rsidR="007C0F80" w:rsidRPr="00075A71" w:rsidRDefault="007C0F80" w:rsidP="00075A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17B539" w14:textId="77777777" w:rsidR="00321378" w:rsidRPr="00075A71" w:rsidRDefault="00321378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7B53A" w14:textId="77777777" w:rsidR="00321378" w:rsidRPr="00075A71" w:rsidRDefault="00321378" w:rsidP="00C945C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b/>
          <w:bCs/>
          <w:sz w:val="22"/>
          <w:szCs w:val="22"/>
        </w:rPr>
        <w:t>Metody hodnocení</w:t>
      </w:r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17B53B" w14:textId="77777777" w:rsidR="00D05D26" w:rsidRPr="00075A71" w:rsidRDefault="00774559" w:rsidP="00075A7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 xml:space="preserve">Kurz je zakončen zápočtem, který student získá na základě splnění </w:t>
      </w:r>
      <w:r w:rsidR="0064229F">
        <w:rPr>
          <w:rFonts w:asciiTheme="minorHAnsi" w:hAnsiTheme="minorHAnsi" w:cstheme="minorHAnsi"/>
          <w:b/>
          <w:sz w:val="22"/>
          <w:szCs w:val="22"/>
        </w:rPr>
        <w:t xml:space="preserve">tří dílčích </w:t>
      </w:r>
      <w:r w:rsidR="000A522E" w:rsidRPr="000A522E">
        <w:rPr>
          <w:rFonts w:asciiTheme="minorHAnsi" w:hAnsiTheme="minorHAnsi" w:cstheme="minorHAnsi"/>
          <w:b/>
          <w:sz w:val="22"/>
          <w:szCs w:val="22"/>
        </w:rPr>
        <w:t>praktických</w:t>
      </w:r>
      <w:r w:rsidR="00430364" w:rsidRPr="000A522E">
        <w:rPr>
          <w:rFonts w:asciiTheme="minorHAnsi" w:hAnsiTheme="minorHAnsi" w:cstheme="minorHAnsi"/>
          <w:b/>
          <w:sz w:val="22"/>
          <w:szCs w:val="22"/>
        </w:rPr>
        <w:t xml:space="preserve"> úkolů</w:t>
      </w:r>
      <w:r w:rsidR="00430364" w:rsidRPr="000A522E">
        <w:rPr>
          <w:rFonts w:asciiTheme="minorHAnsi" w:hAnsiTheme="minorHAnsi" w:cstheme="minorHAnsi"/>
          <w:sz w:val="22"/>
          <w:szCs w:val="22"/>
        </w:rPr>
        <w:t xml:space="preserve"> </w:t>
      </w:r>
      <w:r w:rsidR="000A522E" w:rsidRPr="000A522E">
        <w:rPr>
          <w:rFonts w:asciiTheme="minorHAnsi" w:hAnsiTheme="minorHAnsi" w:cstheme="minorHAnsi"/>
          <w:sz w:val="22"/>
          <w:szCs w:val="22"/>
        </w:rPr>
        <w:t>v řádném termínu</w:t>
      </w:r>
      <w:r w:rsidR="0064229F">
        <w:rPr>
          <w:rFonts w:asciiTheme="minorHAnsi" w:hAnsiTheme="minorHAnsi" w:cstheme="minorHAnsi"/>
          <w:sz w:val="22"/>
          <w:szCs w:val="22"/>
        </w:rPr>
        <w:t xml:space="preserve"> (slouží k ověření získaných znalostí v online výuce), vypracováním závěrečné </w:t>
      </w:r>
      <w:r w:rsidR="0064229F" w:rsidRPr="003B5918">
        <w:rPr>
          <w:rFonts w:asciiTheme="minorHAnsi" w:hAnsiTheme="minorHAnsi" w:cstheme="minorHAnsi"/>
          <w:b/>
          <w:sz w:val="22"/>
          <w:szCs w:val="22"/>
        </w:rPr>
        <w:t>rešerš</w:t>
      </w:r>
      <w:r w:rsidR="0090149D" w:rsidRPr="003B5918">
        <w:rPr>
          <w:rFonts w:asciiTheme="minorHAnsi" w:hAnsiTheme="minorHAnsi" w:cstheme="minorHAnsi"/>
          <w:b/>
          <w:sz w:val="22"/>
          <w:szCs w:val="22"/>
        </w:rPr>
        <w:t>e</w:t>
      </w:r>
      <w:r w:rsidR="00C945C1">
        <w:rPr>
          <w:rFonts w:asciiTheme="minorHAnsi" w:hAnsiTheme="minorHAnsi" w:cstheme="minorHAnsi"/>
          <w:sz w:val="22"/>
          <w:szCs w:val="22"/>
        </w:rPr>
        <w:t xml:space="preserve">, </w:t>
      </w:r>
      <w:r w:rsidR="001F3EA8" w:rsidRPr="00E359C3">
        <w:rPr>
          <w:rFonts w:asciiTheme="minorHAnsi" w:hAnsiTheme="minorHAnsi" w:cstheme="minorHAnsi"/>
          <w:sz w:val="22"/>
          <w:szCs w:val="22"/>
        </w:rPr>
        <w:t xml:space="preserve">účasti na </w:t>
      </w:r>
      <w:r w:rsidR="0064229F" w:rsidRPr="00E359C3">
        <w:rPr>
          <w:rFonts w:asciiTheme="minorHAnsi" w:hAnsiTheme="minorHAnsi" w:cstheme="minorHAnsi"/>
          <w:sz w:val="22"/>
          <w:szCs w:val="22"/>
        </w:rPr>
        <w:t>seminářích a přednášce</w:t>
      </w:r>
      <w:r w:rsidR="00E359C3" w:rsidRPr="00E359C3">
        <w:rPr>
          <w:rFonts w:asciiTheme="minorHAnsi" w:hAnsiTheme="minorHAnsi" w:cstheme="minorHAnsi"/>
          <w:sz w:val="22"/>
          <w:szCs w:val="22"/>
        </w:rPr>
        <w:t xml:space="preserve"> a lekci samostudia</w:t>
      </w:r>
      <w:r w:rsidR="0064229F" w:rsidRPr="00E359C3">
        <w:rPr>
          <w:rFonts w:asciiTheme="minorHAnsi" w:hAnsiTheme="minorHAnsi" w:cstheme="minorHAnsi"/>
          <w:sz w:val="22"/>
          <w:szCs w:val="22"/>
        </w:rPr>
        <w:t>.</w:t>
      </w:r>
      <w:r w:rsidR="001F3EA8" w:rsidRPr="00075A71">
        <w:rPr>
          <w:rFonts w:asciiTheme="minorHAnsi" w:hAnsiTheme="minorHAnsi" w:cstheme="minorHAnsi"/>
          <w:sz w:val="22"/>
          <w:szCs w:val="22"/>
        </w:rPr>
        <w:t xml:space="preserve"> </w:t>
      </w:r>
      <w:r w:rsidR="00DA1E8D" w:rsidRPr="00075A71">
        <w:rPr>
          <w:rFonts w:asciiTheme="minorHAnsi" w:hAnsiTheme="minorHAnsi" w:cstheme="minorHAnsi"/>
          <w:color w:val="FF0000"/>
          <w:sz w:val="22"/>
          <w:szCs w:val="22"/>
        </w:rPr>
        <w:br w:type="page"/>
      </w:r>
      <w:r w:rsidR="00D05D26" w:rsidRPr="00075A71">
        <w:rPr>
          <w:rFonts w:asciiTheme="minorHAnsi" w:hAnsiTheme="minorHAnsi" w:cstheme="minorHAnsi"/>
          <w:b/>
          <w:sz w:val="22"/>
          <w:szCs w:val="22"/>
        </w:rPr>
        <w:lastRenderedPageBreak/>
        <w:t>Vyučující</w:t>
      </w:r>
    </w:p>
    <w:p w14:paraId="2517B53C" w14:textId="77777777" w:rsidR="000A522E" w:rsidRDefault="000A522E" w:rsidP="000A5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B53D" w14:textId="77777777" w:rsidR="000A522E" w:rsidRPr="000A522E" w:rsidRDefault="000A522E" w:rsidP="000A522E">
      <w:pPr>
        <w:jc w:val="both"/>
        <w:rPr>
          <w:rFonts w:asciiTheme="minorHAnsi" w:hAnsiTheme="minorHAnsi" w:cstheme="minorHAnsi"/>
          <w:sz w:val="22"/>
          <w:szCs w:val="22"/>
        </w:rPr>
      </w:pPr>
      <w:r w:rsidRPr="000A522E">
        <w:rPr>
          <w:rFonts w:asciiTheme="minorHAnsi" w:hAnsiTheme="minorHAnsi" w:cstheme="minorHAnsi"/>
          <w:sz w:val="22"/>
          <w:szCs w:val="22"/>
        </w:rPr>
        <w:t xml:space="preserve">Mgr. Dana Mazancová, </w:t>
      </w:r>
      <w:proofErr w:type="spellStart"/>
      <w:r w:rsidRPr="000A522E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Pr="000A522E">
        <w:rPr>
          <w:rFonts w:asciiTheme="minorHAnsi" w:hAnsiTheme="minorHAnsi" w:cstheme="minorHAnsi"/>
          <w:sz w:val="22"/>
          <w:szCs w:val="22"/>
        </w:rPr>
        <w:t>.</w:t>
      </w:r>
    </w:p>
    <w:p w14:paraId="2517B53E" w14:textId="77777777" w:rsidR="00774559" w:rsidRPr="00075A71" w:rsidRDefault="000A522E" w:rsidP="000A522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522E">
        <w:rPr>
          <w:rFonts w:asciiTheme="minorHAnsi" w:hAnsiTheme="minorHAnsi" w:cstheme="minorHAnsi"/>
          <w:sz w:val="22"/>
          <w:szCs w:val="22"/>
        </w:rPr>
        <w:t>Bc. Blanka Farkašová</w:t>
      </w:r>
    </w:p>
    <w:p w14:paraId="2517B53F" w14:textId="77777777" w:rsidR="000A522E" w:rsidRPr="000A522E" w:rsidRDefault="000A522E" w:rsidP="000A522E">
      <w:pPr>
        <w:jc w:val="both"/>
        <w:rPr>
          <w:rFonts w:asciiTheme="minorHAnsi" w:hAnsiTheme="minorHAnsi" w:cstheme="minorHAnsi"/>
          <w:sz w:val="22"/>
          <w:szCs w:val="22"/>
        </w:rPr>
      </w:pPr>
      <w:r w:rsidRPr="000A522E">
        <w:rPr>
          <w:rFonts w:asciiTheme="minorHAnsi" w:hAnsiTheme="minorHAnsi" w:cstheme="minorHAnsi"/>
          <w:sz w:val="22"/>
          <w:szCs w:val="22"/>
        </w:rPr>
        <w:t xml:space="preserve">Ing. Martina Nedomová, </w:t>
      </w:r>
      <w:proofErr w:type="spellStart"/>
      <w:r w:rsidRPr="000A522E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Pr="000A522E">
        <w:rPr>
          <w:rFonts w:asciiTheme="minorHAnsi" w:hAnsiTheme="minorHAnsi" w:cstheme="minorHAnsi"/>
          <w:sz w:val="22"/>
          <w:szCs w:val="22"/>
        </w:rPr>
        <w:t>.</w:t>
      </w:r>
    </w:p>
    <w:p w14:paraId="2517B540" w14:textId="77777777" w:rsidR="004610F4" w:rsidRPr="00075A71" w:rsidRDefault="004610F4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7B541" w14:textId="77777777" w:rsidR="00B71034" w:rsidRDefault="00B71034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7B542" w14:textId="77777777" w:rsidR="00167AC6" w:rsidRPr="00167AC6" w:rsidRDefault="00167AC6" w:rsidP="0016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FF0000"/>
          <w:sz w:val="28"/>
          <w:szCs w:val="28"/>
          <w:u w:val="single"/>
        </w:rPr>
      </w:pPr>
      <w:r w:rsidRPr="00167AC6">
        <w:rPr>
          <w:rFonts w:ascii="Calibri" w:hAnsi="Calibri" w:cs="Calibri"/>
          <w:color w:val="FF0000"/>
          <w:sz w:val="28"/>
          <w:szCs w:val="28"/>
          <w:u w:val="single"/>
        </w:rPr>
        <w:t>Organizace výuky v online režimu</w:t>
      </w:r>
    </w:p>
    <w:p w14:paraId="2517B543" w14:textId="77777777" w:rsidR="00167AC6" w:rsidRPr="00167AC6" w:rsidRDefault="00167AC6" w:rsidP="0016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u w:val="single"/>
        </w:rPr>
      </w:pPr>
    </w:p>
    <w:p w14:paraId="2517B544" w14:textId="77777777" w:rsidR="00167AC6" w:rsidRPr="00167AC6" w:rsidRDefault="00167AC6" w:rsidP="0016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u w:val="single"/>
        </w:rPr>
      </w:pPr>
      <w:r w:rsidRPr="00167AC6">
        <w:rPr>
          <w:rFonts w:ascii="Calibri" w:hAnsi="Calibri" w:cs="Calibri"/>
          <w:u w:val="single"/>
        </w:rPr>
        <w:t xml:space="preserve">V návaznosti na rozhodnutí vedení univerzity je veškerá výuka převedena do online režimu. </w:t>
      </w:r>
    </w:p>
    <w:p w14:paraId="2517B545" w14:textId="77777777" w:rsidR="00167AC6" w:rsidRPr="00167AC6" w:rsidRDefault="00167AC6" w:rsidP="0016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u w:val="single"/>
        </w:rPr>
      </w:pPr>
    </w:p>
    <w:p w14:paraId="2517B546" w14:textId="77777777" w:rsidR="00167AC6" w:rsidRPr="00167AC6" w:rsidRDefault="00167AC6" w:rsidP="0016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bookmarkStart w:id="3" w:name="_Hlk52778262"/>
      <w:r w:rsidRPr="00167AC6">
        <w:rPr>
          <w:rFonts w:ascii="Calibri" w:hAnsi="Calibri" w:cs="Calibri"/>
        </w:rPr>
        <w:t>Předmět bude probíhat formou online setkání ve stejné dny a časy, jako by probíhala výuka v</w:t>
      </w:r>
      <w:r w:rsidR="00E359C3">
        <w:rPr>
          <w:rFonts w:ascii="Calibri" w:hAnsi="Calibri" w:cs="Calibri"/>
        </w:rPr>
        <w:t xml:space="preserve"> učebnách</w:t>
      </w:r>
      <w:r w:rsidRPr="00167AC6">
        <w:rPr>
          <w:rFonts w:ascii="Calibri" w:hAnsi="Calibri" w:cs="Calibri"/>
        </w:rPr>
        <w:t xml:space="preserve">. Pro studenty zůstávají povinnosti vyplývající z tohoto sylabu. Pro realizaci přednášek a seminářů bude využíván komunikační program MS </w:t>
      </w:r>
      <w:proofErr w:type="spellStart"/>
      <w:r w:rsidRPr="00167AC6">
        <w:rPr>
          <w:rFonts w:ascii="Calibri" w:hAnsi="Calibri" w:cs="Calibri"/>
        </w:rPr>
        <w:t>Teams</w:t>
      </w:r>
      <w:proofErr w:type="spellEnd"/>
      <w:r w:rsidRPr="00167AC6">
        <w:rPr>
          <w:rFonts w:ascii="Calibri" w:hAnsi="Calibri" w:cs="Calibri"/>
        </w:rPr>
        <w:t xml:space="preserve">. </w:t>
      </w:r>
    </w:p>
    <w:p w14:paraId="2517B547" w14:textId="77777777" w:rsidR="00442A87" w:rsidRDefault="00167AC6" w:rsidP="004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bookmarkStart w:id="4" w:name="_Hlk52778345"/>
      <w:r w:rsidRPr="00167AC6">
        <w:rPr>
          <w:rFonts w:ascii="Calibri" w:hAnsi="Calibri" w:cs="Calibri"/>
        </w:rPr>
        <w:t xml:space="preserve">Doporučujeme si prostudovat fakultní manuál k aplikaci MS </w:t>
      </w:r>
      <w:proofErr w:type="spellStart"/>
      <w:r w:rsidRPr="00167AC6">
        <w:rPr>
          <w:rFonts w:ascii="Calibri" w:hAnsi="Calibri" w:cs="Calibri"/>
        </w:rPr>
        <w:t>Teams</w:t>
      </w:r>
      <w:proofErr w:type="spellEnd"/>
      <w:r w:rsidRPr="00167AC6">
        <w:rPr>
          <w:rFonts w:ascii="Calibri" w:hAnsi="Calibri" w:cs="Calibri"/>
        </w:rPr>
        <w:t xml:space="preserve"> </w:t>
      </w:r>
      <w:hyperlink r:id="rId11" w:history="1">
        <w:r w:rsidR="00442A87" w:rsidRPr="00E506E6">
          <w:rPr>
            <w:rStyle w:val="Hypertextovodkaz"/>
            <w:rFonts w:ascii="Calibri" w:hAnsi="Calibri" w:cs="Calibri"/>
          </w:rPr>
          <w:t>https://it.muni.cz/sluzby/microsoft-teams</w:t>
        </w:r>
      </w:hyperlink>
      <w:r w:rsidR="00442A87">
        <w:rPr>
          <w:rFonts w:ascii="Calibri" w:hAnsi="Calibri" w:cs="Calibri"/>
        </w:rPr>
        <w:t xml:space="preserve"> nebo </w:t>
      </w:r>
      <w:hyperlink r:id="rId12" w:history="1">
        <w:r w:rsidR="00442A87" w:rsidRPr="00E506E6">
          <w:rPr>
            <w:rStyle w:val="Hypertextovodkaz"/>
            <w:rFonts w:ascii="Calibri" w:hAnsi="Calibri" w:cs="Calibri"/>
          </w:rPr>
          <w:t>https://www.phil.muni.cz/online-vyuka/pro-studenty</w:t>
        </w:r>
      </w:hyperlink>
      <w:r w:rsidR="00442A87">
        <w:rPr>
          <w:rFonts w:ascii="Calibri" w:hAnsi="Calibri" w:cs="Calibri"/>
        </w:rPr>
        <w:t>.</w:t>
      </w:r>
    </w:p>
    <w:bookmarkEnd w:id="3"/>
    <w:bookmarkEnd w:id="4"/>
    <w:p w14:paraId="2517B548" w14:textId="77777777" w:rsidR="00167AC6" w:rsidRPr="00167AC6" w:rsidRDefault="00167AC6" w:rsidP="0016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2517B549" w14:textId="77777777" w:rsidR="00167AC6" w:rsidRPr="00167AC6" w:rsidRDefault="00167AC6" w:rsidP="0016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167AC6">
        <w:rPr>
          <w:rFonts w:ascii="Calibri" w:hAnsi="Calibri" w:cs="Calibri"/>
        </w:rPr>
        <w:t>Podrobnosti ohledně přihlášení do předmětu v online prostředí včas obdržíte</w:t>
      </w:r>
      <w:r w:rsidR="00442A87">
        <w:rPr>
          <w:rFonts w:ascii="Calibri" w:hAnsi="Calibri" w:cs="Calibri"/>
        </w:rPr>
        <w:t xml:space="preserve"> emailem.</w:t>
      </w:r>
    </w:p>
    <w:p w14:paraId="2517B54A" w14:textId="77777777" w:rsidR="00B71034" w:rsidRDefault="00B71034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7B54B" w14:textId="77777777" w:rsidR="00B71034" w:rsidRDefault="00B71034" w:rsidP="00075A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7B54C" w14:textId="77777777" w:rsidR="00321378" w:rsidRPr="00075A71" w:rsidRDefault="003D36A1" w:rsidP="00075A71">
      <w:pPr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b/>
          <w:bCs/>
          <w:sz w:val="22"/>
          <w:szCs w:val="22"/>
        </w:rPr>
        <w:t>Doporučená l</w:t>
      </w:r>
      <w:r w:rsidR="00321378" w:rsidRPr="00075A71">
        <w:rPr>
          <w:rFonts w:asciiTheme="minorHAnsi" w:hAnsiTheme="minorHAnsi" w:cstheme="minorHAnsi"/>
          <w:b/>
          <w:bCs/>
          <w:sz w:val="22"/>
          <w:szCs w:val="22"/>
        </w:rPr>
        <w:t>iteratura</w:t>
      </w:r>
      <w:r w:rsidR="00321378" w:rsidRPr="00075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17B54D" w14:textId="77777777" w:rsidR="004610F4" w:rsidRPr="00075A71" w:rsidRDefault="004610F4" w:rsidP="00075A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B54E" w14:textId="77777777" w:rsidR="004610F4" w:rsidRPr="00075A71" w:rsidRDefault="004610F4" w:rsidP="00075A71">
      <w:pPr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>Č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eská republika. (2000). </w:t>
      </w:r>
      <w:r w:rsidRPr="00075A71">
        <w:rPr>
          <w:rFonts w:asciiTheme="minorHAnsi" w:hAnsiTheme="minorHAnsi" w:cstheme="minorHAnsi"/>
          <w:i/>
          <w:sz w:val="22"/>
          <w:szCs w:val="22"/>
        </w:rPr>
        <w:t>Zákon č. 121/2000 Sb., o právu autorském, o právech souvisejících s právem autorským a o změně některých zákonů (autorský zákon)</w:t>
      </w:r>
      <w:r w:rsidRPr="00075A71">
        <w:rPr>
          <w:rFonts w:asciiTheme="minorHAnsi" w:hAnsiTheme="minorHAnsi" w:cstheme="minorHAnsi"/>
          <w:sz w:val="22"/>
          <w:szCs w:val="22"/>
        </w:rPr>
        <w:t>. Sbírka zákonů</w:t>
      </w:r>
      <w:r w:rsidR="00A4246F" w:rsidRPr="00075A7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České republiky, </w:t>
      </w:r>
      <w:r w:rsidRPr="00075A71">
        <w:rPr>
          <w:rFonts w:asciiTheme="minorHAnsi" w:hAnsiTheme="minorHAnsi" w:cstheme="minorHAnsi"/>
          <w:sz w:val="22"/>
          <w:szCs w:val="22"/>
        </w:rPr>
        <w:t xml:space="preserve">36, </w:t>
      </w:r>
      <w:r w:rsidR="00A4246F" w:rsidRPr="00075A71">
        <w:rPr>
          <w:rFonts w:asciiTheme="minorHAnsi" w:hAnsiTheme="minorHAnsi" w:cstheme="minorHAnsi"/>
          <w:sz w:val="22"/>
          <w:szCs w:val="22"/>
        </w:rPr>
        <w:t>pp</w:t>
      </w:r>
      <w:r w:rsidRPr="00075A71">
        <w:rPr>
          <w:rFonts w:asciiTheme="minorHAnsi" w:hAnsiTheme="minorHAnsi" w:cstheme="minorHAnsi"/>
          <w:sz w:val="22"/>
          <w:szCs w:val="22"/>
        </w:rPr>
        <w:t>.1258-1263.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). Praha, Czech Republic: Tiskárna Ministerstva vnitra. </w:t>
      </w:r>
      <w:proofErr w:type="spellStart"/>
      <w:r w:rsidR="00A4246F" w:rsidRPr="00075A71">
        <w:rPr>
          <w:rFonts w:asciiTheme="minorHAnsi" w:hAnsiTheme="minorHAnsi" w:cstheme="minorHAnsi"/>
          <w:sz w:val="22"/>
          <w:szCs w:val="22"/>
        </w:rPr>
        <w:t>Retrieved</w:t>
      </w:r>
      <w:proofErr w:type="spellEnd"/>
      <w:r w:rsidR="00A4246F"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246F" w:rsidRPr="00075A71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="00A4246F"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246F" w:rsidRPr="00075A71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="00A4246F" w:rsidRPr="00075A71">
        <w:rPr>
          <w:rFonts w:asciiTheme="minorHAnsi" w:hAnsiTheme="minorHAnsi" w:cstheme="minorHAnsi"/>
          <w:sz w:val="22"/>
          <w:szCs w:val="22"/>
        </w:rPr>
        <w:t xml:space="preserve">: </w:t>
      </w:r>
      <w:hyperlink r:id="rId13" w:history="1">
        <w:r w:rsidR="00A4246F" w:rsidRPr="00075A71">
          <w:rPr>
            <w:rStyle w:val="Hypertextovodkaz"/>
            <w:rFonts w:asciiTheme="minorHAnsi" w:hAnsiTheme="minorHAnsi" w:cstheme="minorHAnsi"/>
            <w:sz w:val="22"/>
            <w:szCs w:val="22"/>
          </w:rPr>
          <w:t>http://www.mkcr.cz/assets/autorske-pravo/07-1212000.pdf</w:t>
        </w:r>
      </w:hyperlink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17B54F" w14:textId="77777777" w:rsidR="00A4246F" w:rsidRPr="00075A71" w:rsidRDefault="00A4246F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 xml:space="preserve">Knihovna, Univerzita Tomáše Bati. </w:t>
      </w:r>
      <w:r w:rsidR="004610F4" w:rsidRPr="00075A71">
        <w:rPr>
          <w:rFonts w:asciiTheme="minorHAnsi" w:hAnsiTheme="minorHAnsi" w:cstheme="minorHAnsi"/>
          <w:i/>
          <w:sz w:val="22"/>
          <w:szCs w:val="22"/>
        </w:rPr>
        <w:t>Jak hledat informace: rychle a efektivně</w:t>
      </w:r>
      <w:r w:rsidRPr="00075A71">
        <w:rPr>
          <w:rFonts w:asciiTheme="minorHAnsi" w:hAnsiTheme="minorHAnsi" w:cstheme="minorHAnsi"/>
          <w:sz w:val="22"/>
          <w:szCs w:val="22"/>
        </w:rPr>
        <w:t xml:space="preserve">. </w:t>
      </w:r>
      <w:r w:rsidRPr="00075A71">
        <w:rPr>
          <w:rFonts w:asciiTheme="minorHAnsi" w:hAnsiTheme="minorHAnsi" w:cstheme="minorHAnsi"/>
          <w:sz w:val="22"/>
          <w:szCs w:val="22"/>
          <w:lang w:val="en-US"/>
        </w:rPr>
        <w:t>[</w:t>
      </w:r>
      <w:r w:rsidRPr="00075A71">
        <w:rPr>
          <w:rFonts w:asciiTheme="minorHAnsi" w:hAnsiTheme="minorHAnsi" w:cstheme="minorHAnsi"/>
          <w:sz w:val="22"/>
          <w:szCs w:val="22"/>
        </w:rPr>
        <w:t xml:space="preserve">Online kurz]. </w:t>
      </w:r>
      <w:r w:rsidR="004610F4" w:rsidRPr="00075A71">
        <w:rPr>
          <w:rFonts w:asciiTheme="minorHAnsi" w:hAnsiTheme="minorHAnsi" w:cstheme="minorHAnsi"/>
          <w:sz w:val="22"/>
          <w:szCs w:val="22"/>
        </w:rPr>
        <w:t>Zlín: U</w:t>
      </w:r>
      <w:r w:rsidRPr="00075A71">
        <w:rPr>
          <w:rFonts w:asciiTheme="minorHAnsi" w:hAnsiTheme="minorHAnsi" w:cstheme="minorHAnsi"/>
          <w:sz w:val="22"/>
          <w:szCs w:val="22"/>
        </w:rPr>
        <w:t xml:space="preserve">niverzita Tomáše Bati.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Retrieved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="004610F4" w:rsidRPr="00075A71">
        <w:rPr>
          <w:rFonts w:asciiTheme="minorHAnsi" w:hAnsiTheme="minorHAnsi" w:cstheme="minorHAnsi"/>
          <w:sz w:val="22"/>
          <w:szCs w:val="22"/>
        </w:rPr>
        <w:t xml:space="preserve">: </w:t>
      </w:r>
      <w:hyperlink r:id="rId14" w:history="1">
        <w:r w:rsidRPr="00075A71">
          <w:rPr>
            <w:rStyle w:val="Hypertextovodkaz"/>
            <w:rFonts w:asciiTheme="minorHAnsi" w:hAnsiTheme="minorHAnsi" w:cstheme="minorHAnsi"/>
            <w:sz w:val="22"/>
            <w:szCs w:val="22"/>
          </w:rPr>
          <w:t>http://iva.k.utb.cz/?page_id=692</w:t>
        </w:r>
      </w:hyperlink>
      <w:r w:rsidR="004610F4" w:rsidRPr="00075A71">
        <w:rPr>
          <w:rFonts w:asciiTheme="minorHAnsi" w:hAnsiTheme="minorHAnsi" w:cstheme="minorHAnsi"/>
          <w:sz w:val="22"/>
          <w:szCs w:val="22"/>
        </w:rPr>
        <w:t>.</w:t>
      </w:r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17B550" w14:textId="77777777" w:rsidR="00573F1E" w:rsidRPr="00075A71" w:rsidRDefault="00573F1E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75A71">
        <w:rPr>
          <w:rFonts w:asciiTheme="minorHAnsi" w:hAnsiTheme="minorHAnsi" w:cstheme="minorHAnsi"/>
          <w:sz w:val="22"/>
          <w:szCs w:val="22"/>
        </w:rPr>
        <w:t>Katuščák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, D.,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Drobíková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, B. </w:t>
      </w:r>
      <w:r w:rsidRPr="00075A71">
        <w:rPr>
          <w:rFonts w:asciiTheme="minorHAnsi" w:hAnsiTheme="minorHAnsi" w:cstheme="minorHAnsi"/>
          <w:sz w:val="22"/>
          <w:szCs w:val="22"/>
          <w:lang w:val="en-US"/>
        </w:rPr>
        <w:t>&amp;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 Papík, R.</w:t>
      </w:r>
      <w:r w:rsidR="00EF3C52">
        <w:rPr>
          <w:rFonts w:asciiTheme="minorHAnsi" w:hAnsiTheme="minorHAnsi" w:cstheme="minorHAnsi"/>
          <w:sz w:val="22"/>
          <w:szCs w:val="22"/>
        </w:rPr>
        <w:t xml:space="preserve"> </w:t>
      </w:r>
      <w:r w:rsidRPr="00075A71">
        <w:rPr>
          <w:rFonts w:asciiTheme="minorHAnsi" w:hAnsiTheme="minorHAnsi" w:cstheme="minorHAnsi"/>
          <w:sz w:val="22"/>
          <w:szCs w:val="22"/>
        </w:rPr>
        <w:t xml:space="preserve">(2008). </w:t>
      </w:r>
      <w:r w:rsidR="004610F4" w:rsidRPr="00075A71">
        <w:rPr>
          <w:rFonts w:asciiTheme="minorHAnsi" w:hAnsiTheme="minorHAnsi" w:cstheme="minorHAnsi"/>
          <w:i/>
          <w:iCs/>
          <w:sz w:val="22"/>
          <w:szCs w:val="22"/>
        </w:rPr>
        <w:t>Jak psát závěrečné a kvalifikační práce: jak psát bakalářské práce, diplomové práce, dizertační práce, specializační práce, habilitační práce, seminární a ročníkové práce, práce studentské vědecké a odborné činnosti, jak vytvořit bibliografické citace a odkazy a citovat tradiční a elektronické dokumenty</w:t>
      </w:r>
      <w:r w:rsidR="004610F4" w:rsidRPr="00075A71">
        <w:rPr>
          <w:rFonts w:asciiTheme="minorHAnsi" w:hAnsiTheme="minorHAnsi" w:cstheme="minorHAnsi"/>
          <w:sz w:val="22"/>
          <w:szCs w:val="22"/>
        </w:rPr>
        <w:t xml:space="preserve">. </w:t>
      </w:r>
      <w:r w:rsidRPr="00075A71">
        <w:rPr>
          <w:rFonts w:asciiTheme="minorHAnsi" w:hAnsiTheme="minorHAnsi" w:cstheme="minorHAnsi"/>
          <w:sz w:val="22"/>
          <w:szCs w:val="22"/>
        </w:rPr>
        <w:t xml:space="preserve">Nitra: Enigma. </w:t>
      </w:r>
    </w:p>
    <w:p w14:paraId="2517B551" w14:textId="77777777" w:rsidR="00573F1E" w:rsidRPr="00075A71" w:rsidRDefault="00573F1E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>Krčál, M.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 </w:t>
      </w:r>
      <w:r w:rsidRPr="00075A71">
        <w:rPr>
          <w:rFonts w:asciiTheme="minorHAnsi" w:hAnsiTheme="minorHAnsi" w:cstheme="minorHAnsi"/>
          <w:sz w:val="22"/>
          <w:szCs w:val="22"/>
          <w:lang w:val="en-US"/>
        </w:rPr>
        <w:t>&amp;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246F" w:rsidRPr="00075A71">
        <w:rPr>
          <w:rFonts w:asciiTheme="minorHAnsi" w:hAnsiTheme="minorHAnsi" w:cstheme="minorHAnsi"/>
          <w:sz w:val="22"/>
          <w:szCs w:val="22"/>
        </w:rPr>
        <w:t>Teplíková</w:t>
      </w:r>
      <w:proofErr w:type="spellEnd"/>
      <w:r w:rsidR="00A4246F" w:rsidRPr="00075A71">
        <w:rPr>
          <w:rFonts w:asciiTheme="minorHAnsi" w:hAnsiTheme="minorHAnsi" w:cstheme="minorHAnsi"/>
          <w:sz w:val="22"/>
          <w:szCs w:val="22"/>
        </w:rPr>
        <w:t xml:space="preserve">, Z. </w:t>
      </w:r>
      <w:r w:rsidRPr="00075A71">
        <w:rPr>
          <w:rFonts w:asciiTheme="minorHAnsi" w:hAnsiTheme="minorHAnsi" w:cstheme="minorHAnsi"/>
          <w:sz w:val="22"/>
          <w:szCs w:val="22"/>
        </w:rPr>
        <w:t xml:space="preserve">(2014). </w:t>
      </w:r>
      <w:r w:rsidRPr="00075A71">
        <w:rPr>
          <w:rFonts w:asciiTheme="minorHAnsi" w:hAnsiTheme="minorHAnsi" w:cstheme="minorHAnsi"/>
          <w:i/>
          <w:sz w:val="22"/>
          <w:szCs w:val="22"/>
        </w:rPr>
        <w:t>Naučte (se) citovat.</w:t>
      </w:r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  <w:r w:rsidR="004610F4" w:rsidRPr="00075A71">
        <w:rPr>
          <w:rFonts w:asciiTheme="minorHAnsi" w:hAnsiTheme="minorHAnsi" w:cstheme="minorHAnsi"/>
          <w:sz w:val="22"/>
          <w:szCs w:val="22"/>
        </w:rPr>
        <w:t>Blan</w:t>
      </w:r>
      <w:r w:rsidRPr="00075A71">
        <w:rPr>
          <w:rFonts w:asciiTheme="minorHAnsi" w:hAnsiTheme="minorHAnsi" w:cstheme="minorHAnsi"/>
          <w:sz w:val="22"/>
          <w:szCs w:val="22"/>
        </w:rPr>
        <w:t>sko: Citace.com</w:t>
      </w:r>
      <w:r w:rsidR="00EF3C52">
        <w:rPr>
          <w:rFonts w:asciiTheme="minorHAnsi" w:hAnsiTheme="minorHAnsi" w:cstheme="minorHAnsi"/>
          <w:sz w:val="22"/>
          <w:szCs w:val="22"/>
        </w:rPr>
        <w:t>.</w:t>
      </w:r>
    </w:p>
    <w:p w14:paraId="2517B552" w14:textId="77777777" w:rsidR="00573F1E" w:rsidRPr="00075A71" w:rsidRDefault="00573F1E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 xml:space="preserve">Kuželíková, L., Nekuda, J. </w:t>
      </w:r>
      <w:r w:rsidRPr="00075A71">
        <w:rPr>
          <w:rFonts w:asciiTheme="minorHAnsi" w:hAnsiTheme="minorHAnsi" w:cstheme="minorHAnsi"/>
          <w:sz w:val="22"/>
          <w:szCs w:val="22"/>
          <w:lang w:val="en-US"/>
        </w:rPr>
        <w:t>&amp; Pol</w:t>
      </w:r>
      <w:r w:rsidRPr="00075A71">
        <w:rPr>
          <w:rFonts w:asciiTheme="minorHAnsi" w:hAnsiTheme="minorHAnsi" w:cstheme="minorHAnsi"/>
          <w:sz w:val="22"/>
          <w:szCs w:val="22"/>
        </w:rPr>
        <w:t xml:space="preserve">áček, J. (2008) </w:t>
      </w:r>
      <w:r w:rsidR="004610F4" w:rsidRPr="00075A71">
        <w:rPr>
          <w:rFonts w:asciiTheme="minorHAnsi" w:hAnsiTheme="minorHAnsi" w:cstheme="minorHAnsi"/>
          <w:i/>
          <w:iCs/>
          <w:sz w:val="22"/>
          <w:szCs w:val="22"/>
        </w:rPr>
        <w:t>Sociálně-ekonomické informace a práce s</w:t>
      </w:r>
      <w:r w:rsidR="00A4246F" w:rsidRPr="00075A71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4610F4" w:rsidRPr="00075A71">
        <w:rPr>
          <w:rFonts w:asciiTheme="minorHAnsi" w:hAnsiTheme="minorHAnsi" w:cstheme="minorHAnsi"/>
          <w:i/>
          <w:iCs/>
          <w:sz w:val="22"/>
          <w:szCs w:val="22"/>
        </w:rPr>
        <w:t>nimi</w:t>
      </w:r>
      <w:r w:rsidR="004610F4" w:rsidRPr="00075A71">
        <w:rPr>
          <w:rFonts w:asciiTheme="minorHAnsi" w:hAnsiTheme="minorHAnsi" w:cstheme="minorHAnsi"/>
          <w:sz w:val="22"/>
          <w:szCs w:val="22"/>
        </w:rPr>
        <w:t xml:space="preserve">. </w:t>
      </w:r>
      <w:r w:rsidRPr="00075A71">
        <w:rPr>
          <w:rFonts w:asciiTheme="minorHAnsi" w:hAnsiTheme="minorHAnsi" w:cstheme="minorHAnsi"/>
          <w:sz w:val="22"/>
          <w:szCs w:val="22"/>
        </w:rPr>
        <w:t>Brno: Masarykova universita</w:t>
      </w:r>
      <w:r w:rsidR="00EF3C52">
        <w:rPr>
          <w:rFonts w:asciiTheme="minorHAnsi" w:hAnsiTheme="minorHAnsi" w:cstheme="minorHAnsi"/>
          <w:sz w:val="22"/>
          <w:szCs w:val="22"/>
        </w:rPr>
        <w:t>.</w:t>
      </w:r>
    </w:p>
    <w:p w14:paraId="2517B553" w14:textId="77777777" w:rsidR="00A4246F" w:rsidRPr="00075A71" w:rsidRDefault="00573F1E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75A71">
        <w:rPr>
          <w:rFonts w:asciiTheme="minorHAnsi" w:hAnsiTheme="minorHAnsi" w:cstheme="minorHAnsi"/>
          <w:sz w:val="22"/>
          <w:szCs w:val="22"/>
        </w:rPr>
        <w:t>Meško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, D.,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Katuščák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, D. </w:t>
      </w:r>
      <w:r w:rsidRPr="00075A71">
        <w:rPr>
          <w:rFonts w:asciiTheme="minorHAnsi" w:hAnsiTheme="minorHAnsi" w:cstheme="minorHAnsi"/>
          <w:sz w:val="22"/>
          <w:szCs w:val="22"/>
          <w:lang w:val="en-US"/>
        </w:rPr>
        <w:t>&amp;</w:t>
      </w:r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Findra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>, J. (2006).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 </w:t>
      </w:r>
      <w:r w:rsidR="004610F4" w:rsidRPr="00075A71">
        <w:rPr>
          <w:rFonts w:asciiTheme="minorHAnsi" w:hAnsiTheme="minorHAnsi" w:cstheme="minorHAnsi"/>
          <w:i/>
          <w:iCs/>
          <w:sz w:val="22"/>
          <w:szCs w:val="22"/>
        </w:rPr>
        <w:t>Akademická příručka</w:t>
      </w:r>
      <w:r w:rsidR="004610F4" w:rsidRPr="00075A71">
        <w:rPr>
          <w:rFonts w:asciiTheme="minorHAnsi" w:hAnsiTheme="minorHAnsi" w:cstheme="minorHAnsi"/>
          <w:sz w:val="22"/>
          <w:szCs w:val="22"/>
        </w:rPr>
        <w:t xml:space="preserve">. </w:t>
      </w:r>
      <w:r w:rsidR="00A4246F" w:rsidRPr="00075A71">
        <w:rPr>
          <w:rFonts w:asciiTheme="minorHAnsi" w:hAnsiTheme="minorHAnsi" w:cstheme="minorHAnsi"/>
          <w:sz w:val="22"/>
          <w:szCs w:val="22"/>
        </w:rPr>
        <w:t xml:space="preserve">Martin: </w:t>
      </w:r>
      <w:proofErr w:type="spellStart"/>
      <w:r w:rsidR="00A4246F" w:rsidRPr="00075A71">
        <w:rPr>
          <w:rFonts w:asciiTheme="minorHAnsi" w:hAnsiTheme="minorHAnsi" w:cstheme="minorHAnsi"/>
          <w:sz w:val="22"/>
          <w:szCs w:val="22"/>
        </w:rPr>
        <w:t>Osveta</w:t>
      </w:r>
      <w:proofErr w:type="spellEnd"/>
      <w:r w:rsidR="00A4246F" w:rsidRPr="00075A71">
        <w:rPr>
          <w:rFonts w:asciiTheme="minorHAnsi" w:hAnsiTheme="minorHAnsi" w:cstheme="minorHAnsi"/>
          <w:sz w:val="22"/>
          <w:szCs w:val="22"/>
        </w:rPr>
        <w:t>.</w:t>
      </w:r>
    </w:p>
    <w:p w14:paraId="2517B554" w14:textId="77777777" w:rsidR="00A4246F" w:rsidRPr="00075A71" w:rsidRDefault="00A4246F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>Papík, R. (2011).</w:t>
      </w:r>
      <w:r w:rsidR="004610F4" w:rsidRPr="00075A71">
        <w:rPr>
          <w:rFonts w:asciiTheme="minorHAnsi" w:hAnsiTheme="minorHAnsi" w:cstheme="minorHAnsi"/>
          <w:sz w:val="22"/>
          <w:szCs w:val="22"/>
        </w:rPr>
        <w:t xml:space="preserve"> </w:t>
      </w:r>
      <w:r w:rsidR="004610F4" w:rsidRPr="00075A71">
        <w:rPr>
          <w:rFonts w:asciiTheme="minorHAnsi" w:hAnsiTheme="minorHAnsi" w:cstheme="minorHAnsi"/>
          <w:i/>
          <w:iCs/>
          <w:sz w:val="22"/>
          <w:szCs w:val="22"/>
        </w:rPr>
        <w:t>Strategie vyhledávání informací a elektronické informační zdroje</w:t>
      </w:r>
      <w:r w:rsidR="004610F4" w:rsidRPr="00075A71">
        <w:rPr>
          <w:rFonts w:asciiTheme="minorHAnsi" w:hAnsiTheme="minorHAnsi" w:cstheme="minorHAnsi"/>
          <w:sz w:val="22"/>
          <w:szCs w:val="22"/>
        </w:rPr>
        <w:t>. Praha: Velryba</w:t>
      </w:r>
      <w:r w:rsidRPr="00075A71">
        <w:rPr>
          <w:rFonts w:asciiTheme="minorHAnsi" w:hAnsiTheme="minorHAnsi" w:cstheme="minorHAnsi"/>
          <w:sz w:val="22"/>
          <w:szCs w:val="22"/>
        </w:rPr>
        <w:t>.</w:t>
      </w:r>
    </w:p>
    <w:p w14:paraId="2517B555" w14:textId="77777777" w:rsidR="00573F1E" w:rsidRPr="00075A71" w:rsidRDefault="00573F1E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75A71">
        <w:rPr>
          <w:rFonts w:asciiTheme="minorHAnsi" w:hAnsiTheme="minorHAnsi" w:cstheme="minorHAnsi"/>
          <w:i/>
          <w:sz w:val="22"/>
          <w:szCs w:val="22"/>
        </w:rPr>
        <w:t>Publication</w:t>
      </w:r>
      <w:proofErr w:type="spellEnd"/>
      <w:r w:rsidRPr="00075A7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i/>
          <w:sz w:val="22"/>
          <w:szCs w:val="22"/>
        </w:rPr>
        <w:t>manual</w:t>
      </w:r>
      <w:proofErr w:type="spellEnd"/>
      <w:r w:rsidRPr="00075A7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i/>
          <w:sz w:val="22"/>
          <w:szCs w:val="22"/>
        </w:rPr>
        <w:t>of</w:t>
      </w:r>
      <w:proofErr w:type="spellEnd"/>
      <w:r w:rsidRPr="00075A7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075A7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i/>
          <w:sz w:val="22"/>
          <w:szCs w:val="22"/>
        </w:rPr>
        <w:t>American</w:t>
      </w:r>
      <w:proofErr w:type="spellEnd"/>
      <w:r w:rsidRPr="00075A7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i/>
          <w:sz w:val="22"/>
          <w:szCs w:val="22"/>
        </w:rPr>
        <w:t>Psychological</w:t>
      </w:r>
      <w:proofErr w:type="spellEnd"/>
      <w:r w:rsidRPr="00075A7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i/>
          <w:sz w:val="22"/>
          <w:szCs w:val="22"/>
        </w:rPr>
        <w:t>Association</w:t>
      </w:r>
      <w:proofErr w:type="spellEnd"/>
      <w:r w:rsidRPr="00075A7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075A71">
        <w:rPr>
          <w:rFonts w:asciiTheme="minorHAnsi" w:hAnsiTheme="minorHAnsi" w:cstheme="minorHAnsi"/>
          <w:sz w:val="22"/>
          <w:szCs w:val="22"/>
        </w:rPr>
        <w:t xml:space="preserve">(2010). Washington, DC: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American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Psychological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5A71">
        <w:rPr>
          <w:rFonts w:asciiTheme="minorHAnsi" w:hAnsiTheme="minorHAnsi" w:cstheme="minorHAnsi"/>
          <w:sz w:val="22"/>
          <w:szCs w:val="22"/>
        </w:rPr>
        <w:t>Association</w:t>
      </w:r>
      <w:proofErr w:type="spellEnd"/>
      <w:r w:rsidRPr="00075A71">
        <w:rPr>
          <w:rFonts w:asciiTheme="minorHAnsi" w:hAnsiTheme="minorHAnsi" w:cstheme="minorHAnsi"/>
          <w:sz w:val="22"/>
          <w:szCs w:val="22"/>
        </w:rPr>
        <w:t>, c2010.</w:t>
      </w:r>
    </w:p>
    <w:p w14:paraId="2517B556" w14:textId="77777777" w:rsidR="00321378" w:rsidRPr="00075A71" w:rsidRDefault="00464941" w:rsidP="00075A71">
      <w:pPr>
        <w:spacing w:before="100" w:beforeAutospacing="1" w:after="48"/>
        <w:jc w:val="both"/>
        <w:rPr>
          <w:rFonts w:asciiTheme="minorHAnsi" w:hAnsiTheme="minorHAnsi" w:cstheme="minorHAnsi"/>
          <w:sz w:val="22"/>
          <w:szCs w:val="22"/>
        </w:rPr>
      </w:pPr>
      <w:r w:rsidRPr="00075A71">
        <w:rPr>
          <w:rFonts w:asciiTheme="minorHAnsi" w:hAnsiTheme="minorHAnsi" w:cstheme="minorHAnsi"/>
          <w:sz w:val="22"/>
          <w:szCs w:val="22"/>
        </w:rPr>
        <w:t>Š</w:t>
      </w:r>
      <w:r w:rsidR="00A4246F" w:rsidRPr="00075A71">
        <w:rPr>
          <w:rFonts w:asciiTheme="minorHAnsi" w:hAnsiTheme="minorHAnsi" w:cstheme="minorHAnsi"/>
          <w:sz w:val="22"/>
          <w:szCs w:val="22"/>
        </w:rPr>
        <w:t>anderová, J. (2009)</w:t>
      </w:r>
      <w:r w:rsidRPr="00075A71">
        <w:rPr>
          <w:rFonts w:asciiTheme="minorHAnsi" w:hAnsiTheme="minorHAnsi" w:cstheme="minorHAnsi"/>
          <w:sz w:val="22"/>
          <w:szCs w:val="22"/>
        </w:rPr>
        <w:t xml:space="preserve"> </w:t>
      </w:r>
      <w:r w:rsidRPr="00075A71">
        <w:rPr>
          <w:rFonts w:asciiTheme="minorHAnsi" w:hAnsiTheme="minorHAnsi" w:cstheme="minorHAnsi"/>
          <w:i/>
          <w:iCs/>
          <w:sz w:val="22"/>
          <w:szCs w:val="22"/>
        </w:rPr>
        <w:t>Jak číst a psát odborný text ve společenských vědách</w:t>
      </w:r>
      <w:r w:rsidRPr="00075A71">
        <w:rPr>
          <w:rFonts w:asciiTheme="minorHAnsi" w:hAnsiTheme="minorHAnsi" w:cstheme="minorHAnsi"/>
          <w:sz w:val="22"/>
          <w:szCs w:val="22"/>
        </w:rPr>
        <w:t>. Prah</w:t>
      </w:r>
      <w:r w:rsidR="00A4246F" w:rsidRPr="00075A71">
        <w:rPr>
          <w:rFonts w:asciiTheme="minorHAnsi" w:hAnsiTheme="minorHAnsi" w:cstheme="minorHAnsi"/>
          <w:sz w:val="22"/>
          <w:szCs w:val="22"/>
        </w:rPr>
        <w:t>a: Sociologické nakladatelství.</w:t>
      </w:r>
    </w:p>
    <w:sectPr w:rsidR="00321378" w:rsidRPr="00075A71" w:rsidSect="00651897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7B559" w14:textId="77777777" w:rsidR="006B1DDB" w:rsidRDefault="006B1DDB">
      <w:r>
        <w:separator/>
      </w:r>
    </w:p>
  </w:endnote>
  <w:endnote w:type="continuationSeparator" w:id="0">
    <w:p w14:paraId="2517B55A" w14:textId="77777777" w:rsidR="006B1DDB" w:rsidRDefault="006B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B55B" w14:textId="77777777" w:rsidR="00321378" w:rsidRDefault="00321378" w:rsidP="00D206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17B55C" w14:textId="77777777" w:rsidR="00321378" w:rsidRDefault="003213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B55D" w14:textId="77777777" w:rsidR="00321378" w:rsidRDefault="00321378" w:rsidP="00D206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3AF2">
      <w:rPr>
        <w:rStyle w:val="slostrnky"/>
        <w:noProof/>
      </w:rPr>
      <w:t>2</w:t>
    </w:r>
    <w:r>
      <w:rPr>
        <w:rStyle w:val="slostrnky"/>
      </w:rPr>
      <w:fldChar w:fldCharType="end"/>
    </w:r>
  </w:p>
  <w:p w14:paraId="2517B55E" w14:textId="77777777" w:rsidR="00321378" w:rsidRDefault="00321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B557" w14:textId="77777777" w:rsidR="006B1DDB" w:rsidRDefault="006B1DDB">
      <w:r>
        <w:separator/>
      </w:r>
    </w:p>
  </w:footnote>
  <w:footnote w:type="continuationSeparator" w:id="0">
    <w:p w14:paraId="2517B558" w14:textId="77777777" w:rsidR="006B1DDB" w:rsidRDefault="006B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9CB3"/>
      </v:shape>
    </w:pict>
  </w:numPicBullet>
  <w:abstractNum w:abstractNumId="0" w15:restartNumberingAfterBreak="0">
    <w:nsid w:val="06C269E0"/>
    <w:multiLevelType w:val="multilevel"/>
    <w:tmpl w:val="2AFE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47AD1"/>
    <w:multiLevelType w:val="multilevel"/>
    <w:tmpl w:val="06B4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00322"/>
    <w:multiLevelType w:val="hybridMultilevel"/>
    <w:tmpl w:val="069853C0"/>
    <w:lvl w:ilvl="0" w:tplc="776A9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F3F7D"/>
    <w:multiLevelType w:val="multilevel"/>
    <w:tmpl w:val="A1D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62AB4"/>
    <w:multiLevelType w:val="hybridMultilevel"/>
    <w:tmpl w:val="0854CB98"/>
    <w:lvl w:ilvl="0" w:tplc="21A404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BE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E2A3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7813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A30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681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073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E57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F02B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DE"/>
    <w:rsid w:val="000026B5"/>
    <w:rsid w:val="000313F6"/>
    <w:rsid w:val="00033BBA"/>
    <w:rsid w:val="00047FA4"/>
    <w:rsid w:val="0005629A"/>
    <w:rsid w:val="00057DCC"/>
    <w:rsid w:val="00075A71"/>
    <w:rsid w:val="00090D44"/>
    <w:rsid w:val="000A522E"/>
    <w:rsid w:val="000D1D14"/>
    <w:rsid w:val="000D4EE2"/>
    <w:rsid w:val="000D609E"/>
    <w:rsid w:val="000E1A09"/>
    <w:rsid w:val="000F1647"/>
    <w:rsid w:val="000F612F"/>
    <w:rsid w:val="000F63E0"/>
    <w:rsid w:val="000F73BC"/>
    <w:rsid w:val="001317E9"/>
    <w:rsid w:val="00131870"/>
    <w:rsid w:val="0013277D"/>
    <w:rsid w:val="00135CF5"/>
    <w:rsid w:val="00136EBC"/>
    <w:rsid w:val="0014485C"/>
    <w:rsid w:val="00151AA3"/>
    <w:rsid w:val="001553B5"/>
    <w:rsid w:val="0015789E"/>
    <w:rsid w:val="00161600"/>
    <w:rsid w:val="00165A5A"/>
    <w:rsid w:val="00167AC6"/>
    <w:rsid w:val="00176DEB"/>
    <w:rsid w:val="0019344B"/>
    <w:rsid w:val="00197419"/>
    <w:rsid w:val="001B27B9"/>
    <w:rsid w:val="001B78AD"/>
    <w:rsid w:val="001D1826"/>
    <w:rsid w:val="001D78EE"/>
    <w:rsid w:val="001E3567"/>
    <w:rsid w:val="001E700F"/>
    <w:rsid w:val="001F3EA8"/>
    <w:rsid w:val="002051C4"/>
    <w:rsid w:val="002109BE"/>
    <w:rsid w:val="00225E9D"/>
    <w:rsid w:val="00227460"/>
    <w:rsid w:val="00252688"/>
    <w:rsid w:val="002578C2"/>
    <w:rsid w:val="002650E5"/>
    <w:rsid w:val="00270BE7"/>
    <w:rsid w:val="00282D80"/>
    <w:rsid w:val="00283AF2"/>
    <w:rsid w:val="002A1C3C"/>
    <w:rsid w:val="002B0FE5"/>
    <w:rsid w:val="002B3B28"/>
    <w:rsid w:val="002B747F"/>
    <w:rsid w:val="002C208B"/>
    <w:rsid w:val="002D3874"/>
    <w:rsid w:val="002E5022"/>
    <w:rsid w:val="002F3E8E"/>
    <w:rsid w:val="002F4CD4"/>
    <w:rsid w:val="002F77C1"/>
    <w:rsid w:val="00314E0E"/>
    <w:rsid w:val="00315A78"/>
    <w:rsid w:val="00321378"/>
    <w:rsid w:val="003278D7"/>
    <w:rsid w:val="00330CE8"/>
    <w:rsid w:val="00331929"/>
    <w:rsid w:val="003412A7"/>
    <w:rsid w:val="00344577"/>
    <w:rsid w:val="00345096"/>
    <w:rsid w:val="00346883"/>
    <w:rsid w:val="00386EE9"/>
    <w:rsid w:val="0039433F"/>
    <w:rsid w:val="003A3332"/>
    <w:rsid w:val="003A50C2"/>
    <w:rsid w:val="003A6A50"/>
    <w:rsid w:val="003A7867"/>
    <w:rsid w:val="003A7FF0"/>
    <w:rsid w:val="003B5918"/>
    <w:rsid w:val="003C0620"/>
    <w:rsid w:val="003D1AAE"/>
    <w:rsid w:val="003D1B59"/>
    <w:rsid w:val="003D28F4"/>
    <w:rsid w:val="003D36A1"/>
    <w:rsid w:val="003D5442"/>
    <w:rsid w:val="003D659D"/>
    <w:rsid w:val="00424AA5"/>
    <w:rsid w:val="00430364"/>
    <w:rsid w:val="00434142"/>
    <w:rsid w:val="004378D4"/>
    <w:rsid w:val="00442A87"/>
    <w:rsid w:val="00445C91"/>
    <w:rsid w:val="004509DB"/>
    <w:rsid w:val="004556A6"/>
    <w:rsid w:val="004610F4"/>
    <w:rsid w:val="00464941"/>
    <w:rsid w:val="00473A5F"/>
    <w:rsid w:val="004A1A42"/>
    <w:rsid w:val="004A1E98"/>
    <w:rsid w:val="004A5E98"/>
    <w:rsid w:val="004A611A"/>
    <w:rsid w:val="004C481B"/>
    <w:rsid w:val="004C6C96"/>
    <w:rsid w:val="004D48DB"/>
    <w:rsid w:val="004E1E54"/>
    <w:rsid w:val="004F446A"/>
    <w:rsid w:val="00510F32"/>
    <w:rsid w:val="005232FF"/>
    <w:rsid w:val="00530361"/>
    <w:rsid w:val="005643CD"/>
    <w:rsid w:val="00564F17"/>
    <w:rsid w:val="00571F22"/>
    <w:rsid w:val="00573F1E"/>
    <w:rsid w:val="00576B78"/>
    <w:rsid w:val="00582D0F"/>
    <w:rsid w:val="005877A4"/>
    <w:rsid w:val="005B20C4"/>
    <w:rsid w:val="005B6C87"/>
    <w:rsid w:val="005B6F1E"/>
    <w:rsid w:val="005C0474"/>
    <w:rsid w:val="005C7A30"/>
    <w:rsid w:val="005D38CC"/>
    <w:rsid w:val="005F1A85"/>
    <w:rsid w:val="005F5BF8"/>
    <w:rsid w:val="006109F1"/>
    <w:rsid w:val="00622C78"/>
    <w:rsid w:val="00631EBD"/>
    <w:rsid w:val="00636478"/>
    <w:rsid w:val="00640507"/>
    <w:rsid w:val="0064229F"/>
    <w:rsid w:val="0064776D"/>
    <w:rsid w:val="00651897"/>
    <w:rsid w:val="006751A3"/>
    <w:rsid w:val="00682231"/>
    <w:rsid w:val="006878B3"/>
    <w:rsid w:val="006A51C0"/>
    <w:rsid w:val="006A5351"/>
    <w:rsid w:val="006A7265"/>
    <w:rsid w:val="006B0DBD"/>
    <w:rsid w:val="006B1DDB"/>
    <w:rsid w:val="006D07BC"/>
    <w:rsid w:val="006D2DB8"/>
    <w:rsid w:val="006E74F0"/>
    <w:rsid w:val="006F2BBE"/>
    <w:rsid w:val="006F3177"/>
    <w:rsid w:val="007040B1"/>
    <w:rsid w:val="00712E8F"/>
    <w:rsid w:val="00714DA9"/>
    <w:rsid w:val="00743AD3"/>
    <w:rsid w:val="00746394"/>
    <w:rsid w:val="00753294"/>
    <w:rsid w:val="0076393A"/>
    <w:rsid w:val="0076518E"/>
    <w:rsid w:val="00774559"/>
    <w:rsid w:val="0078650A"/>
    <w:rsid w:val="00793995"/>
    <w:rsid w:val="007B2551"/>
    <w:rsid w:val="007B480E"/>
    <w:rsid w:val="007C0F80"/>
    <w:rsid w:val="007D6FDA"/>
    <w:rsid w:val="007F665E"/>
    <w:rsid w:val="00803A8F"/>
    <w:rsid w:val="00821E20"/>
    <w:rsid w:val="008303E3"/>
    <w:rsid w:val="00832559"/>
    <w:rsid w:val="00834640"/>
    <w:rsid w:val="00843A09"/>
    <w:rsid w:val="00843C01"/>
    <w:rsid w:val="0086117D"/>
    <w:rsid w:val="00892BDE"/>
    <w:rsid w:val="008A72BA"/>
    <w:rsid w:val="008B5FCA"/>
    <w:rsid w:val="008C2EE1"/>
    <w:rsid w:val="008E1036"/>
    <w:rsid w:val="008E125E"/>
    <w:rsid w:val="008E210F"/>
    <w:rsid w:val="008E6AB0"/>
    <w:rsid w:val="008F79F6"/>
    <w:rsid w:val="008F7A9E"/>
    <w:rsid w:val="0090149D"/>
    <w:rsid w:val="009027EA"/>
    <w:rsid w:val="009062F7"/>
    <w:rsid w:val="00914102"/>
    <w:rsid w:val="0091694E"/>
    <w:rsid w:val="00924075"/>
    <w:rsid w:val="00933936"/>
    <w:rsid w:val="0094129C"/>
    <w:rsid w:val="00954235"/>
    <w:rsid w:val="00960B17"/>
    <w:rsid w:val="009650A8"/>
    <w:rsid w:val="009718DF"/>
    <w:rsid w:val="00973FFC"/>
    <w:rsid w:val="009746C6"/>
    <w:rsid w:val="00982839"/>
    <w:rsid w:val="009927E7"/>
    <w:rsid w:val="009966CA"/>
    <w:rsid w:val="009B2166"/>
    <w:rsid w:val="009B43EC"/>
    <w:rsid w:val="009B7045"/>
    <w:rsid w:val="009C1308"/>
    <w:rsid w:val="009C1FDA"/>
    <w:rsid w:val="009C419F"/>
    <w:rsid w:val="009D0932"/>
    <w:rsid w:val="009E7B4A"/>
    <w:rsid w:val="00A02FCC"/>
    <w:rsid w:val="00A0356E"/>
    <w:rsid w:val="00A06A42"/>
    <w:rsid w:val="00A10DE6"/>
    <w:rsid w:val="00A1160F"/>
    <w:rsid w:val="00A1377C"/>
    <w:rsid w:val="00A14FE4"/>
    <w:rsid w:val="00A2395C"/>
    <w:rsid w:val="00A4246F"/>
    <w:rsid w:val="00A65CDC"/>
    <w:rsid w:val="00A67FA3"/>
    <w:rsid w:val="00A70F8D"/>
    <w:rsid w:val="00A806FB"/>
    <w:rsid w:val="00A84958"/>
    <w:rsid w:val="00A9507A"/>
    <w:rsid w:val="00A966EF"/>
    <w:rsid w:val="00AB1358"/>
    <w:rsid w:val="00AB2896"/>
    <w:rsid w:val="00AC428F"/>
    <w:rsid w:val="00AC5AEE"/>
    <w:rsid w:val="00AC79AB"/>
    <w:rsid w:val="00AD1BB6"/>
    <w:rsid w:val="00AE2674"/>
    <w:rsid w:val="00AE73B9"/>
    <w:rsid w:val="00AF7B56"/>
    <w:rsid w:val="00B05B2A"/>
    <w:rsid w:val="00B254DF"/>
    <w:rsid w:val="00B35075"/>
    <w:rsid w:val="00B352AB"/>
    <w:rsid w:val="00B45E9D"/>
    <w:rsid w:val="00B50AE7"/>
    <w:rsid w:val="00B52DDE"/>
    <w:rsid w:val="00B60BCA"/>
    <w:rsid w:val="00B66234"/>
    <w:rsid w:val="00B71034"/>
    <w:rsid w:val="00B842C3"/>
    <w:rsid w:val="00B867B5"/>
    <w:rsid w:val="00B96330"/>
    <w:rsid w:val="00B96DEC"/>
    <w:rsid w:val="00BB4A68"/>
    <w:rsid w:val="00BC32A9"/>
    <w:rsid w:val="00BF622B"/>
    <w:rsid w:val="00C01201"/>
    <w:rsid w:val="00C02664"/>
    <w:rsid w:val="00C23387"/>
    <w:rsid w:val="00C3403D"/>
    <w:rsid w:val="00C35C82"/>
    <w:rsid w:val="00C407A4"/>
    <w:rsid w:val="00C47EF8"/>
    <w:rsid w:val="00C53EA7"/>
    <w:rsid w:val="00C56C1B"/>
    <w:rsid w:val="00C577AD"/>
    <w:rsid w:val="00C61135"/>
    <w:rsid w:val="00C621C3"/>
    <w:rsid w:val="00C641AD"/>
    <w:rsid w:val="00C75A14"/>
    <w:rsid w:val="00C91029"/>
    <w:rsid w:val="00C945C1"/>
    <w:rsid w:val="00C94A93"/>
    <w:rsid w:val="00C94D9E"/>
    <w:rsid w:val="00CA4394"/>
    <w:rsid w:val="00CB5166"/>
    <w:rsid w:val="00CC230E"/>
    <w:rsid w:val="00CC4081"/>
    <w:rsid w:val="00CF3D34"/>
    <w:rsid w:val="00D01B39"/>
    <w:rsid w:val="00D05D26"/>
    <w:rsid w:val="00D063BB"/>
    <w:rsid w:val="00D077B0"/>
    <w:rsid w:val="00D15AD6"/>
    <w:rsid w:val="00D206C5"/>
    <w:rsid w:val="00D25A96"/>
    <w:rsid w:val="00D40E0D"/>
    <w:rsid w:val="00D41AC3"/>
    <w:rsid w:val="00D51C55"/>
    <w:rsid w:val="00D65BC3"/>
    <w:rsid w:val="00D82453"/>
    <w:rsid w:val="00D902D5"/>
    <w:rsid w:val="00DA1E8D"/>
    <w:rsid w:val="00DB0884"/>
    <w:rsid w:val="00DB4B18"/>
    <w:rsid w:val="00DB78F0"/>
    <w:rsid w:val="00DC0F64"/>
    <w:rsid w:val="00DC6A1A"/>
    <w:rsid w:val="00DF5BA8"/>
    <w:rsid w:val="00E11902"/>
    <w:rsid w:val="00E13276"/>
    <w:rsid w:val="00E26BD6"/>
    <w:rsid w:val="00E359C3"/>
    <w:rsid w:val="00E3736E"/>
    <w:rsid w:val="00E5242C"/>
    <w:rsid w:val="00E52468"/>
    <w:rsid w:val="00E52C3D"/>
    <w:rsid w:val="00E53E6B"/>
    <w:rsid w:val="00E8744D"/>
    <w:rsid w:val="00EA5938"/>
    <w:rsid w:val="00EA7085"/>
    <w:rsid w:val="00ED765B"/>
    <w:rsid w:val="00EE1960"/>
    <w:rsid w:val="00EE4263"/>
    <w:rsid w:val="00EE681A"/>
    <w:rsid w:val="00EF2E13"/>
    <w:rsid w:val="00EF3C52"/>
    <w:rsid w:val="00EF4B0E"/>
    <w:rsid w:val="00F064FF"/>
    <w:rsid w:val="00F07E9C"/>
    <w:rsid w:val="00F51409"/>
    <w:rsid w:val="00F52589"/>
    <w:rsid w:val="00F62CA3"/>
    <w:rsid w:val="00F63627"/>
    <w:rsid w:val="00F75097"/>
    <w:rsid w:val="00F96EA9"/>
    <w:rsid w:val="00FB43E7"/>
    <w:rsid w:val="00FB676C"/>
    <w:rsid w:val="00FB684F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17B506"/>
  <w15:chartTrackingRefBased/>
  <w15:docId w15:val="{FCAB9721-5CFC-3742-B36E-EB8273FB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92BDE"/>
    <w:pPr>
      <w:keepNext/>
      <w:spacing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92BDE"/>
    <w:pPr>
      <w:keepNext/>
      <w:spacing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92BDE"/>
    <w:pPr>
      <w:keepNext/>
      <w:spacing w:line="36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B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BDE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rsid w:val="00892BDE"/>
    <w:pPr>
      <w:spacing w:after="240" w:line="360" w:lineRule="auto"/>
    </w:pPr>
  </w:style>
  <w:style w:type="character" w:styleId="slostrnky">
    <w:name w:val="page number"/>
    <w:basedOn w:val="Standardnpsmoodstavce"/>
    <w:rsid w:val="00892BDE"/>
  </w:style>
  <w:style w:type="character" w:styleId="Hypertextovodkaz">
    <w:name w:val="Hyperlink"/>
    <w:uiPriority w:val="99"/>
    <w:unhideWhenUsed/>
    <w:rsid w:val="00321378"/>
    <w:rPr>
      <w:color w:val="0000FF"/>
      <w:u w:val="single"/>
    </w:rPr>
  </w:style>
  <w:style w:type="table" w:styleId="Mkatabulky">
    <w:name w:val="Table Grid"/>
    <w:basedOn w:val="Normlntabulka"/>
    <w:rsid w:val="0091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5A7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42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9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kcr.cz/assets/autorske-pravo/07-121200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hil.muni.cz/online-vyuka/pro-studen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muni.cz/sluzby/microsoft-tea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va.k.utb.cz/?page_id=69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6D02917F9394CB82D798B4AB954B1" ma:contentTypeVersion="13" ma:contentTypeDescription="Vytvoří nový dokument" ma:contentTypeScope="" ma:versionID="d2793d5e7a7e31b9c730d6a98e35fa75">
  <xsd:schema xmlns:xsd="http://www.w3.org/2001/XMLSchema" xmlns:xs="http://www.w3.org/2001/XMLSchema" xmlns:p="http://schemas.microsoft.com/office/2006/metadata/properties" xmlns:ns3="9760918a-8e2c-472e-aaca-b785e18a223b" xmlns:ns4="dcbe863f-a8b4-4616-855d-8d3fff3c62bf" targetNamespace="http://schemas.microsoft.com/office/2006/metadata/properties" ma:root="true" ma:fieldsID="3c8f6c0ab30a791defe0890a592943de" ns3:_="" ns4:_="">
    <xsd:import namespace="9760918a-8e2c-472e-aaca-b785e18a223b"/>
    <xsd:import namespace="dcbe863f-a8b4-4616-855d-8d3fff3c62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918a-8e2c-472e-aaca-b785e18a2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863f-a8b4-4616-855d-8d3fff3c6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17A6A82-B743-4B5F-9309-82D583B8F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51F28-3EEA-4805-ACE4-1AD92FA95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0918a-8e2c-472e-aaca-b785e18a223b"/>
    <ds:schemaRef ds:uri="dcbe863f-a8b4-4616-855d-8d3fff3c6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5778C-0324-4D4F-AF43-6A581D645517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dcbe863f-a8b4-4616-855d-8d3fff3c62bf"/>
    <ds:schemaRef ds:uri="http://schemas.openxmlformats.org/package/2006/metadata/core-properties"/>
    <ds:schemaRef ds:uri="9760918a-8e2c-472e-aaca-b785e18a223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B283FD9-FEC3-4F54-9EB0-EFAC33EA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první úrovně</vt:lpstr>
    </vt:vector>
  </TitlesOfParts>
  <Company>CIKT FSS MU</Company>
  <LinksUpToDate>false</LinksUpToDate>
  <CharactersWithSpaces>4440</CharactersWithSpaces>
  <SharedDoc>false</SharedDoc>
  <HLinks>
    <vt:vector size="12" baseType="variant">
      <vt:variant>
        <vt:i4>3866633</vt:i4>
      </vt:variant>
      <vt:variant>
        <vt:i4>3</vt:i4>
      </vt:variant>
      <vt:variant>
        <vt:i4>0</vt:i4>
      </vt:variant>
      <vt:variant>
        <vt:i4>5</vt:i4>
      </vt:variant>
      <vt:variant>
        <vt:lpwstr>http://iva.k.utb.cz/?page_id=692</vt:lpwstr>
      </vt:variant>
      <vt:variant>
        <vt:lpwstr/>
      </vt:variant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http://www.mkcr.cz/assets/autorske-pravo/07-1212000.pdf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první úrovně</dc:title>
  <dc:subject/>
  <dc:creator>CIKT FSS</dc:creator>
  <cp:keywords/>
  <cp:lastModifiedBy>Martina Nedomová</cp:lastModifiedBy>
  <cp:revision>3</cp:revision>
  <dcterms:created xsi:type="dcterms:W3CDTF">2021-02-03T07:51:00Z</dcterms:created>
  <dcterms:modified xsi:type="dcterms:W3CDTF">2021-02-05T11:56:00Z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0x010100C496D02917F9394CB82D798B4AB954B1</vt:lpwstr>
  </property>
</Properties>
</file>