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D2A" w:rsidRPr="001C4D2A" w:rsidRDefault="001C4D2A" w:rsidP="001C4D2A">
      <w:pPr>
        <w:shd w:val="clear" w:color="auto" w:fill="CFD8DC"/>
        <w:spacing w:after="0" w:line="240" w:lineRule="auto"/>
        <w:outlineLvl w:val="0"/>
        <w:rPr>
          <w:rFonts w:ascii="Arial" w:eastAsia="Times New Roman" w:hAnsi="Arial" w:cs="Arial"/>
          <w:b/>
          <w:bCs/>
          <w:i/>
          <w:iCs/>
          <w:color w:val="666666"/>
          <w:kern w:val="36"/>
          <w:sz w:val="48"/>
          <w:szCs w:val="48"/>
          <w:lang w:eastAsia="cs-CZ"/>
        </w:rPr>
      </w:pPr>
      <w:r w:rsidRPr="001C4D2A">
        <w:rPr>
          <w:rFonts w:ascii="Arial" w:eastAsia="Times New Roman" w:hAnsi="Arial" w:cs="Arial"/>
          <w:b/>
          <w:bCs/>
          <w:i/>
          <w:iCs/>
          <w:color w:val="666666"/>
          <w:kern w:val="36"/>
          <w:sz w:val="48"/>
          <w:szCs w:val="48"/>
          <w:lang w:eastAsia="cs-CZ"/>
        </w:rPr>
        <w:t xml:space="preserve">Deník </w:t>
      </w:r>
      <w:proofErr w:type="gramStart"/>
      <w:r w:rsidRPr="001C4D2A">
        <w:rPr>
          <w:rFonts w:ascii="Arial" w:eastAsia="Times New Roman" w:hAnsi="Arial" w:cs="Arial"/>
          <w:b/>
          <w:bCs/>
          <w:i/>
          <w:iCs/>
          <w:color w:val="666666"/>
          <w:kern w:val="36"/>
          <w:sz w:val="48"/>
          <w:szCs w:val="48"/>
          <w:lang w:eastAsia="cs-CZ"/>
        </w:rPr>
        <w:t>spisovatele - Husákovy</w:t>
      </w:r>
      <w:proofErr w:type="gramEnd"/>
      <w:r w:rsidRPr="001C4D2A">
        <w:rPr>
          <w:rFonts w:ascii="Arial" w:eastAsia="Times New Roman" w:hAnsi="Arial" w:cs="Arial"/>
          <w:b/>
          <w:bCs/>
          <w:i/>
          <w:iCs/>
          <w:color w:val="666666"/>
          <w:kern w:val="36"/>
          <w:sz w:val="48"/>
          <w:szCs w:val="48"/>
          <w:lang w:eastAsia="cs-CZ"/>
        </w:rPr>
        <w:t xml:space="preserve"> děti po 30 sametových letech</w:t>
      </w:r>
    </w:p>
    <w:p w:rsidR="001C4D2A" w:rsidRPr="001C4D2A" w:rsidRDefault="001C4D2A" w:rsidP="001C4D2A">
      <w:pPr>
        <w:shd w:val="clear" w:color="auto" w:fill="CFD8DC"/>
        <w:spacing w:after="72" w:line="240" w:lineRule="auto"/>
        <w:rPr>
          <w:rFonts w:ascii="Arial" w:eastAsia="Times New Roman" w:hAnsi="Arial" w:cs="Arial"/>
          <w:i/>
          <w:iCs/>
          <w:color w:val="666666"/>
          <w:sz w:val="24"/>
          <w:szCs w:val="24"/>
          <w:lang w:eastAsia="cs-CZ"/>
        </w:rPr>
      </w:pPr>
      <w:r w:rsidRPr="001C4D2A">
        <w:rPr>
          <w:rFonts w:ascii="Arial" w:eastAsia="Times New Roman" w:hAnsi="Arial" w:cs="Arial"/>
          <w:i/>
          <w:iCs/>
          <w:color w:val="546E7A"/>
          <w:sz w:val="24"/>
          <w:szCs w:val="24"/>
          <w:lang w:eastAsia="cs-CZ"/>
        </w:rPr>
        <w:t>17. 11. 2019 9:06:19</w:t>
      </w:r>
    </w:p>
    <w:p w:rsidR="001C4D2A" w:rsidRPr="001C4D2A" w:rsidRDefault="001C4D2A" w:rsidP="001C4D2A">
      <w:pPr>
        <w:shd w:val="clear" w:color="auto" w:fill="CFD8DC"/>
        <w:spacing w:after="0" w:line="240" w:lineRule="auto"/>
        <w:rPr>
          <w:rFonts w:ascii="Arial" w:eastAsia="Times New Roman" w:hAnsi="Arial" w:cs="Arial"/>
          <w:i/>
          <w:iCs/>
          <w:color w:val="666666"/>
          <w:sz w:val="27"/>
          <w:szCs w:val="27"/>
          <w:lang w:eastAsia="cs-CZ"/>
        </w:rPr>
      </w:pPr>
      <w:r w:rsidRPr="001C4D2A">
        <w:rPr>
          <w:rFonts w:ascii="Arial" w:eastAsia="Times New Roman" w:hAnsi="Arial" w:cs="Arial"/>
          <w:i/>
          <w:iCs/>
          <w:color w:val="666666"/>
          <w:sz w:val="27"/>
          <w:szCs w:val="27"/>
          <w:lang w:eastAsia="cs-CZ"/>
        </w:rPr>
        <w:t>V době sametové revoluce jsem nebyl ještě příliš mentálně dospělý, abych se k jejímu výročí dnes vyjadřoval, na to je jistě spoustu jiných, mentálně na úrovni anebo těch ostatních, a těch je vždy až dost.</w:t>
      </w:r>
      <w:bookmarkStart w:id="0" w:name="_GoBack"/>
      <w:bookmarkEnd w:id="0"/>
    </w:p>
    <w:p w:rsidR="001C4D2A" w:rsidRPr="001C4D2A" w:rsidRDefault="001C4D2A" w:rsidP="001C4D2A">
      <w:pPr>
        <w:shd w:val="clear" w:color="auto" w:fill="CFD8DC"/>
        <w:spacing w:line="240" w:lineRule="auto"/>
        <w:jc w:val="center"/>
        <w:rPr>
          <w:rFonts w:ascii="Arial" w:eastAsia="Times New Roman" w:hAnsi="Arial" w:cs="Arial"/>
          <w:i/>
          <w:iCs/>
          <w:color w:val="666666"/>
          <w:sz w:val="27"/>
          <w:szCs w:val="27"/>
          <w:lang w:eastAsia="cs-CZ"/>
        </w:rPr>
      </w:pPr>
      <w:r w:rsidRPr="001C4D2A">
        <w:rPr>
          <w:rFonts w:ascii="Arial" w:eastAsia="Times New Roman" w:hAnsi="Arial" w:cs="Arial"/>
          <w:i/>
          <w:iCs/>
          <w:noProof/>
          <w:color w:val="1B3E7A"/>
          <w:sz w:val="27"/>
          <w:szCs w:val="27"/>
          <w:lang w:eastAsia="cs-CZ"/>
        </w:rPr>
        <w:drawing>
          <wp:inline distT="0" distB="0" distL="0" distR="0">
            <wp:extent cx="1905000" cy="2343150"/>
            <wp:effectExtent l="0" t="0" r="0" b="0"/>
            <wp:docPr id="1" name="Obrázek 1" descr="article_phot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_photo">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2343150"/>
                    </a:xfrm>
                    <a:prstGeom prst="rect">
                      <a:avLst/>
                    </a:prstGeom>
                    <a:noFill/>
                    <a:ln>
                      <a:noFill/>
                    </a:ln>
                  </pic:spPr>
                </pic:pic>
              </a:graphicData>
            </a:graphic>
          </wp:inline>
        </w:drawing>
      </w:r>
    </w:p>
    <w:p w:rsidR="001C4D2A" w:rsidRPr="001C4D2A" w:rsidRDefault="001C4D2A" w:rsidP="001C4D2A">
      <w:pPr>
        <w:shd w:val="clear" w:color="auto" w:fill="CFD8DC"/>
        <w:spacing w:after="240" w:line="240" w:lineRule="auto"/>
        <w:jc w:val="both"/>
        <w:rPr>
          <w:rFonts w:ascii="Arial" w:eastAsia="Times New Roman" w:hAnsi="Arial" w:cs="Arial"/>
          <w:i/>
          <w:iCs/>
          <w:color w:val="666666"/>
          <w:sz w:val="27"/>
          <w:szCs w:val="27"/>
          <w:lang w:eastAsia="cs-CZ"/>
        </w:rPr>
      </w:pPr>
      <w:r w:rsidRPr="001C4D2A">
        <w:rPr>
          <w:rFonts w:ascii="Arial" w:eastAsia="Times New Roman" w:hAnsi="Arial" w:cs="Arial"/>
          <w:i/>
          <w:iCs/>
          <w:color w:val="666666"/>
          <w:sz w:val="27"/>
          <w:szCs w:val="27"/>
          <w:lang w:eastAsia="cs-CZ"/>
        </w:rPr>
        <w:t xml:space="preserve">V době sametové revoluce jsem nebyl ještě příliš mentálně dospělý, abych se k jejímu výročí dnes vyjadřoval, na to je jistě spoustu jiných, mentálně na úrovni anebo těch ostatních, a těch je vždy až dost. Vlastně mě zaujal článek na Aktuálně.cz o generaci dnešních dvacetiletých, o které se tam zcela vážně píše jako o "Zatracené" generaci, což je typicky postmoderní aluze na Ztracenou generaci, tedy typické klišé našeho věku. Asi by se </w:t>
      </w:r>
      <w:proofErr w:type="spellStart"/>
      <w:r w:rsidRPr="001C4D2A">
        <w:rPr>
          <w:rFonts w:ascii="Arial" w:eastAsia="Times New Roman" w:hAnsi="Arial" w:cs="Arial"/>
          <w:i/>
          <w:iCs/>
          <w:color w:val="666666"/>
          <w:sz w:val="27"/>
          <w:szCs w:val="27"/>
          <w:lang w:eastAsia="cs-CZ"/>
        </w:rPr>
        <w:t>Hemingway</w:t>
      </w:r>
      <w:proofErr w:type="spellEnd"/>
      <w:r w:rsidRPr="001C4D2A">
        <w:rPr>
          <w:rFonts w:ascii="Arial" w:eastAsia="Times New Roman" w:hAnsi="Arial" w:cs="Arial"/>
          <w:i/>
          <w:iCs/>
          <w:color w:val="666666"/>
          <w:sz w:val="27"/>
          <w:szCs w:val="27"/>
          <w:lang w:eastAsia="cs-CZ"/>
        </w:rPr>
        <w:t xml:space="preserve"> nebo </w:t>
      </w:r>
      <w:proofErr w:type="spellStart"/>
      <w:r w:rsidRPr="001C4D2A">
        <w:rPr>
          <w:rFonts w:ascii="Arial" w:eastAsia="Times New Roman" w:hAnsi="Arial" w:cs="Arial"/>
          <w:i/>
          <w:iCs/>
          <w:color w:val="666666"/>
          <w:sz w:val="27"/>
          <w:szCs w:val="27"/>
          <w:lang w:eastAsia="cs-CZ"/>
        </w:rPr>
        <w:t>Remarque</w:t>
      </w:r>
      <w:proofErr w:type="spellEnd"/>
      <w:r w:rsidRPr="001C4D2A">
        <w:rPr>
          <w:rFonts w:ascii="Arial" w:eastAsia="Times New Roman" w:hAnsi="Arial" w:cs="Arial"/>
          <w:i/>
          <w:iCs/>
          <w:color w:val="666666"/>
          <w:sz w:val="27"/>
          <w:szCs w:val="27"/>
          <w:lang w:eastAsia="cs-CZ"/>
        </w:rPr>
        <w:t>, kteří psali o svých vrstevnících, když přišli v osmnácti ze zákopů 1. světové války, tomu notně podivili.</w:t>
      </w:r>
    </w:p>
    <w:p w:rsidR="001C4D2A" w:rsidRPr="001C4D2A" w:rsidRDefault="001C4D2A" w:rsidP="001C4D2A">
      <w:pPr>
        <w:shd w:val="clear" w:color="auto" w:fill="CFD8DC"/>
        <w:spacing w:after="240" w:line="240" w:lineRule="auto"/>
        <w:jc w:val="both"/>
        <w:rPr>
          <w:rFonts w:ascii="Arial" w:eastAsia="Times New Roman" w:hAnsi="Arial" w:cs="Arial"/>
          <w:i/>
          <w:iCs/>
          <w:color w:val="666666"/>
          <w:sz w:val="27"/>
          <w:szCs w:val="27"/>
          <w:lang w:eastAsia="cs-CZ"/>
        </w:rPr>
      </w:pPr>
      <w:r w:rsidRPr="001C4D2A">
        <w:rPr>
          <w:rFonts w:ascii="Arial" w:eastAsia="Times New Roman" w:hAnsi="Arial" w:cs="Arial"/>
          <w:i/>
          <w:iCs/>
          <w:color w:val="666666"/>
          <w:sz w:val="27"/>
          <w:szCs w:val="27"/>
          <w:lang w:eastAsia="cs-CZ"/>
        </w:rPr>
        <w:t xml:space="preserve">Ale přimělo mě to zamyslet se nad vlastní generací. Jde podle mě o lidi, kteří se dají jen těžko generalizovat. Husákovy děti je metafora z písně kapely </w:t>
      </w:r>
      <w:proofErr w:type="spellStart"/>
      <w:r w:rsidRPr="001C4D2A">
        <w:rPr>
          <w:rFonts w:ascii="Arial" w:eastAsia="Times New Roman" w:hAnsi="Arial" w:cs="Arial"/>
          <w:i/>
          <w:iCs/>
          <w:color w:val="666666"/>
          <w:sz w:val="27"/>
          <w:szCs w:val="27"/>
          <w:lang w:eastAsia="cs-CZ"/>
        </w:rPr>
        <w:t>Chinaski</w:t>
      </w:r>
      <w:proofErr w:type="spellEnd"/>
      <w:r w:rsidRPr="001C4D2A">
        <w:rPr>
          <w:rFonts w:ascii="Arial" w:eastAsia="Times New Roman" w:hAnsi="Arial" w:cs="Arial"/>
          <w:i/>
          <w:iCs/>
          <w:color w:val="666666"/>
          <w:sz w:val="27"/>
          <w:szCs w:val="27"/>
          <w:lang w:eastAsia="cs-CZ"/>
        </w:rPr>
        <w:t xml:space="preserve"> a ta vyjadřuje, že se jedná o děti narozené za Husákovy normalizace (cca 1969-1982), kdy došlo k velké podpoře natality formou sociálních výhod. Prakticky jde o lidi, kteří byli ve škole, základní, střední nebo vysoké, když přišel 17. listopad. Ti nejstarší z nich byli mezi strůjci studentských stávek a ti nejmladší už možná něco chápali. Určitě chápali to, že jejich dětství se zásadně změnilo.</w:t>
      </w:r>
    </w:p>
    <w:p w:rsidR="001C4D2A" w:rsidRPr="001C4D2A" w:rsidRDefault="001C4D2A" w:rsidP="001C4D2A">
      <w:pPr>
        <w:shd w:val="clear" w:color="auto" w:fill="CFD8DC"/>
        <w:spacing w:after="240" w:line="240" w:lineRule="auto"/>
        <w:jc w:val="both"/>
        <w:rPr>
          <w:rFonts w:ascii="Arial" w:eastAsia="Times New Roman" w:hAnsi="Arial" w:cs="Arial"/>
          <w:i/>
          <w:iCs/>
          <w:color w:val="666666"/>
          <w:sz w:val="27"/>
          <w:szCs w:val="27"/>
          <w:lang w:eastAsia="cs-CZ"/>
        </w:rPr>
      </w:pPr>
      <w:r w:rsidRPr="001C4D2A">
        <w:rPr>
          <w:rFonts w:ascii="Arial" w:eastAsia="Times New Roman" w:hAnsi="Arial" w:cs="Arial"/>
          <w:i/>
          <w:iCs/>
          <w:color w:val="666666"/>
          <w:sz w:val="27"/>
          <w:szCs w:val="27"/>
          <w:lang w:eastAsia="cs-CZ"/>
        </w:rPr>
        <w:t xml:space="preserve">Žádná generace nezažila takový zlom, v tom, v čem vyrůstala, jaké učivo a hodnoty přejímala, a do čeho byla náhle vržena. Husákovy děti byly po hlavě vrženi do svobody. Do něčeho, co je v jejich věku totálně určilo na celý život. Ano, právě svoboda, důraz na individualitu, je něco, co hlavně tuto generaci definuje. Proto se dá tak těžko generalizovat. Kdo ještě zažil </w:t>
      </w:r>
      <w:proofErr w:type="spellStart"/>
      <w:r w:rsidRPr="001C4D2A">
        <w:rPr>
          <w:rFonts w:ascii="Arial" w:eastAsia="Times New Roman" w:hAnsi="Arial" w:cs="Arial"/>
          <w:i/>
          <w:iCs/>
          <w:color w:val="666666"/>
          <w:sz w:val="27"/>
          <w:szCs w:val="27"/>
          <w:lang w:eastAsia="cs-CZ"/>
        </w:rPr>
        <w:t>socík</w:t>
      </w:r>
      <w:proofErr w:type="spellEnd"/>
      <w:r w:rsidRPr="001C4D2A">
        <w:rPr>
          <w:rFonts w:ascii="Arial" w:eastAsia="Times New Roman" w:hAnsi="Arial" w:cs="Arial"/>
          <w:i/>
          <w:iCs/>
          <w:color w:val="666666"/>
          <w:sz w:val="27"/>
          <w:szCs w:val="27"/>
          <w:lang w:eastAsia="cs-CZ"/>
        </w:rPr>
        <w:t xml:space="preserve">, nezadal si s ním, jen musel odhodit okovy výchovy, tuší, že všechno je lepší, než </w:t>
      </w:r>
      <w:r w:rsidRPr="001C4D2A">
        <w:rPr>
          <w:rFonts w:ascii="Arial" w:eastAsia="Times New Roman" w:hAnsi="Arial" w:cs="Arial"/>
          <w:i/>
          <w:iCs/>
          <w:color w:val="666666"/>
          <w:sz w:val="27"/>
          <w:szCs w:val="27"/>
          <w:lang w:eastAsia="cs-CZ"/>
        </w:rPr>
        <w:lastRenderedPageBreak/>
        <w:t>návrat režimu. I když se musel duševně přešaltovat, začít nést za svůj přetržený osud zodpovědnost.</w:t>
      </w:r>
    </w:p>
    <w:p w:rsidR="001C4D2A" w:rsidRPr="001C4D2A" w:rsidRDefault="001C4D2A" w:rsidP="001C4D2A">
      <w:pPr>
        <w:shd w:val="clear" w:color="auto" w:fill="CFD8DC"/>
        <w:spacing w:after="240" w:line="240" w:lineRule="auto"/>
        <w:jc w:val="both"/>
        <w:rPr>
          <w:rFonts w:ascii="Arial" w:eastAsia="Times New Roman" w:hAnsi="Arial" w:cs="Arial"/>
          <w:i/>
          <w:iCs/>
          <w:color w:val="666666"/>
          <w:sz w:val="27"/>
          <w:szCs w:val="27"/>
          <w:lang w:eastAsia="cs-CZ"/>
        </w:rPr>
      </w:pPr>
      <w:r w:rsidRPr="001C4D2A">
        <w:rPr>
          <w:rFonts w:ascii="Arial" w:eastAsia="Times New Roman" w:hAnsi="Arial" w:cs="Arial"/>
          <w:i/>
          <w:iCs/>
          <w:color w:val="666666"/>
          <w:sz w:val="27"/>
          <w:szCs w:val="27"/>
          <w:lang w:eastAsia="cs-CZ"/>
        </w:rPr>
        <w:t xml:space="preserve">Mám rád Nietzscheho metaforu tří věků lidstva. Dá se aplikovat i na tři porevoluční generace, generace X, Y a Z. Ta první, Husákovy děti, jsou podle této metafory velbloudem, který nesl náklady na změnu na svých bedrech nejvíc. Je to nejpočetnější generace, která drží produktivitu naší společnosti. Ne nadarmo se bojíme toho, že až Husákovy děti zestárnou, důchodový systém selže. Na rozdíl od těch starších, kteří zažili sociální výhody totality, netíhnou výrazně k sentimentu za minulostí a jsou </w:t>
      </w:r>
      <w:proofErr w:type="spellStart"/>
      <w:r w:rsidRPr="001C4D2A">
        <w:rPr>
          <w:rFonts w:ascii="Arial" w:eastAsia="Times New Roman" w:hAnsi="Arial" w:cs="Arial"/>
          <w:i/>
          <w:iCs/>
          <w:color w:val="666666"/>
          <w:sz w:val="27"/>
          <w:szCs w:val="27"/>
          <w:lang w:eastAsia="cs-CZ"/>
        </w:rPr>
        <w:t>kličovými</w:t>
      </w:r>
      <w:proofErr w:type="spellEnd"/>
      <w:r w:rsidRPr="001C4D2A">
        <w:rPr>
          <w:rFonts w:ascii="Arial" w:eastAsia="Times New Roman" w:hAnsi="Arial" w:cs="Arial"/>
          <w:i/>
          <w:iCs/>
          <w:color w:val="666666"/>
          <w:sz w:val="27"/>
          <w:szCs w:val="27"/>
          <w:lang w:eastAsia="cs-CZ"/>
        </w:rPr>
        <w:t xml:space="preserve"> nositeli liberální demokracie.</w:t>
      </w:r>
    </w:p>
    <w:p w:rsidR="001C4D2A" w:rsidRPr="001C4D2A" w:rsidRDefault="001C4D2A" w:rsidP="001C4D2A">
      <w:pPr>
        <w:shd w:val="clear" w:color="auto" w:fill="CFD8DC"/>
        <w:spacing w:after="240" w:line="240" w:lineRule="auto"/>
        <w:jc w:val="both"/>
        <w:rPr>
          <w:rFonts w:ascii="Arial" w:eastAsia="Times New Roman" w:hAnsi="Arial" w:cs="Arial"/>
          <w:i/>
          <w:iCs/>
          <w:color w:val="666666"/>
          <w:sz w:val="27"/>
          <w:szCs w:val="27"/>
          <w:lang w:eastAsia="cs-CZ"/>
        </w:rPr>
      </w:pPr>
      <w:r w:rsidRPr="001C4D2A">
        <w:rPr>
          <w:rFonts w:ascii="Arial" w:eastAsia="Times New Roman" w:hAnsi="Arial" w:cs="Arial"/>
          <w:i/>
          <w:iCs/>
          <w:color w:val="666666"/>
          <w:sz w:val="27"/>
          <w:szCs w:val="27"/>
          <w:lang w:eastAsia="cs-CZ"/>
        </w:rPr>
        <w:t xml:space="preserve">Ano, právě tato generace nejvíc uznává svobodu. Stále má ve svých nervech pocit její nesamozřejmosti. Jak by mohli </w:t>
      </w:r>
      <w:proofErr w:type="gramStart"/>
      <w:r w:rsidRPr="001C4D2A">
        <w:rPr>
          <w:rFonts w:ascii="Arial" w:eastAsia="Times New Roman" w:hAnsi="Arial" w:cs="Arial"/>
          <w:i/>
          <w:iCs/>
          <w:color w:val="666666"/>
          <w:sz w:val="27"/>
          <w:szCs w:val="27"/>
          <w:lang w:eastAsia="cs-CZ"/>
        </w:rPr>
        <w:t>svobodu</w:t>
      </w:r>
      <w:proofErr w:type="gramEnd"/>
      <w:r w:rsidRPr="001C4D2A">
        <w:rPr>
          <w:rFonts w:ascii="Arial" w:eastAsia="Times New Roman" w:hAnsi="Arial" w:cs="Arial"/>
          <w:i/>
          <w:iCs/>
          <w:color w:val="666666"/>
          <w:sz w:val="27"/>
          <w:szCs w:val="27"/>
          <w:lang w:eastAsia="cs-CZ"/>
        </w:rPr>
        <w:t xml:space="preserve"> tak prožívat ti, kdo se už do ní narodili a kdo v ní vyrůstali? Právě další generace, metaforických lvů, si bez problémů užívá to, co považuje za své hájemství, tedy osobní status, rozvoj a prosperitu. A daleko víc tíhne k různým ideologiím, aniž vnímá jejich nebezpečí. O generaci Z, tedy těch "zatracených", nemá ještě příliš velký význam mluvit. Co by nám taky mohli říct, když mají hlavu zabořenou do svých </w:t>
      </w:r>
      <w:proofErr w:type="spellStart"/>
      <w:r w:rsidRPr="001C4D2A">
        <w:rPr>
          <w:rFonts w:ascii="Arial" w:eastAsia="Times New Roman" w:hAnsi="Arial" w:cs="Arial"/>
          <w:i/>
          <w:iCs/>
          <w:color w:val="666666"/>
          <w:sz w:val="27"/>
          <w:szCs w:val="27"/>
          <w:lang w:eastAsia="cs-CZ"/>
        </w:rPr>
        <w:t>ajfonů</w:t>
      </w:r>
      <w:proofErr w:type="spellEnd"/>
      <w:r w:rsidRPr="001C4D2A">
        <w:rPr>
          <w:rFonts w:ascii="Arial" w:eastAsia="Times New Roman" w:hAnsi="Arial" w:cs="Arial"/>
          <w:i/>
          <w:iCs/>
          <w:color w:val="666666"/>
          <w:sz w:val="27"/>
          <w:szCs w:val="27"/>
          <w:lang w:eastAsia="cs-CZ"/>
        </w:rPr>
        <w:t>?</w:t>
      </w:r>
    </w:p>
    <w:p w:rsidR="001C4D2A" w:rsidRPr="001C4D2A" w:rsidRDefault="001C4D2A" w:rsidP="001C4D2A">
      <w:pPr>
        <w:shd w:val="clear" w:color="auto" w:fill="CFD8DC"/>
        <w:spacing w:after="240" w:line="240" w:lineRule="auto"/>
        <w:jc w:val="both"/>
        <w:rPr>
          <w:rFonts w:ascii="Arial" w:eastAsia="Times New Roman" w:hAnsi="Arial" w:cs="Arial"/>
          <w:i/>
          <w:iCs/>
          <w:color w:val="666666"/>
          <w:sz w:val="27"/>
          <w:szCs w:val="27"/>
          <w:lang w:eastAsia="cs-CZ"/>
        </w:rPr>
      </w:pPr>
      <w:r w:rsidRPr="001C4D2A">
        <w:rPr>
          <w:rFonts w:ascii="Arial" w:eastAsia="Times New Roman" w:hAnsi="Arial" w:cs="Arial"/>
          <w:i/>
          <w:iCs/>
          <w:color w:val="666666"/>
          <w:sz w:val="27"/>
          <w:szCs w:val="27"/>
          <w:lang w:eastAsia="cs-CZ"/>
        </w:rPr>
        <w:t>Dá se říct, že generace Husákových dětí (i přes svůj žalostný název) je v naší novodobé historii tou nejzásadnější...</w:t>
      </w:r>
    </w:p>
    <w:p w:rsidR="001C4D2A" w:rsidRPr="001C4D2A" w:rsidRDefault="001C4D2A" w:rsidP="001C4D2A">
      <w:pPr>
        <w:shd w:val="clear" w:color="auto" w:fill="CFD8DC"/>
        <w:spacing w:after="240" w:line="240" w:lineRule="auto"/>
        <w:jc w:val="both"/>
        <w:rPr>
          <w:rFonts w:ascii="Arial" w:eastAsia="Times New Roman" w:hAnsi="Arial" w:cs="Arial"/>
          <w:i/>
          <w:iCs/>
          <w:color w:val="666666"/>
          <w:sz w:val="27"/>
          <w:szCs w:val="27"/>
          <w:lang w:eastAsia="cs-CZ"/>
        </w:rPr>
      </w:pPr>
      <w:r w:rsidRPr="001C4D2A">
        <w:rPr>
          <w:rFonts w:ascii="Arial" w:eastAsia="Times New Roman" w:hAnsi="Arial" w:cs="Arial"/>
          <w:b/>
          <w:bCs/>
          <w:i/>
          <w:iCs/>
          <w:color w:val="666666"/>
          <w:sz w:val="27"/>
          <w:szCs w:val="27"/>
          <w:lang w:eastAsia="cs-CZ"/>
        </w:rPr>
        <w:t>Ukázka z knihy Deník spisovatele</w:t>
      </w:r>
    </w:p>
    <w:p w:rsidR="001C4D2A" w:rsidRPr="001C4D2A" w:rsidRDefault="001C4D2A" w:rsidP="001C4D2A">
      <w:pPr>
        <w:shd w:val="clear" w:color="auto" w:fill="CFD8DC"/>
        <w:spacing w:line="240" w:lineRule="auto"/>
        <w:rPr>
          <w:rFonts w:ascii="Arial" w:eastAsia="Times New Roman" w:hAnsi="Arial" w:cs="Arial"/>
          <w:i/>
          <w:iCs/>
          <w:color w:val="666666"/>
          <w:sz w:val="21"/>
          <w:szCs w:val="21"/>
          <w:lang w:eastAsia="cs-CZ"/>
        </w:rPr>
      </w:pPr>
      <w:r w:rsidRPr="001C4D2A">
        <w:rPr>
          <w:rFonts w:ascii="Arial" w:eastAsia="Times New Roman" w:hAnsi="Arial" w:cs="Arial"/>
          <w:b/>
          <w:bCs/>
          <w:i/>
          <w:iCs/>
          <w:color w:val="666666"/>
          <w:sz w:val="21"/>
          <w:szCs w:val="21"/>
          <w:lang w:eastAsia="cs-CZ"/>
        </w:rPr>
        <w:t xml:space="preserve">Autor: Jan </w:t>
      </w:r>
      <w:proofErr w:type="spellStart"/>
      <w:r w:rsidRPr="001C4D2A">
        <w:rPr>
          <w:rFonts w:ascii="Arial" w:eastAsia="Times New Roman" w:hAnsi="Arial" w:cs="Arial"/>
          <w:b/>
          <w:bCs/>
          <w:i/>
          <w:iCs/>
          <w:color w:val="666666"/>
          <w:sz w:val="21"/>
          <w:szCs w:val="21"/>
          <w:lang w:eastAsia="cs-CZ"/>
        </w:rPr>
        <w:t>Klar</w:t>
      </w:r>
      <w:proofErr w:type="spellEnd"/>
      <w:r w:rsidRPr="001C4D2A">
        <w:rPr>
          <w:rFonts w:ascii="Arial" w:eastAsia="Times New Roman" w:hAnsi="Arial" w:cs="Arial"/>
          <w:b/>
          <w:bCs/>
          <w:i/>
          <w:iCs/>
          <w:color w:val="666666"/>
          <w:sz w:val="21"/>
          <w:szCs w:val="21"/>
          <w:lang w:eastAsia="cs-CZ"/>
        </w:rPr>
        <w:t> </w:t>
      </w:r>
      <w:r w:rsidRPr="001C4D2A">
        <w:rPr>
          <w:rFonts w:ascii="Arial" w:eastAsia="Times New Roman" w:hAnsi="Arial" w:cs="Arial"/>
          <w:i/>
          <w:iCs/>
          <w:color w:val="666666"/>
          <w:sz w:val="21"/>
          <w:szCs w:val="21"/>
          <w:lang w:eastAsia="cs-CZ"/>
        </w:rPr>
        <w:t>| neděle 17.11.2019 9:06 | karma článku: 21.51 | přečteno: 474x</w:t>
      </w:r>
    </w:p>
    <w:p w:rsidR="001C4D2A" w:rsidRPr="001C4D2A" w:rsidRDefault="001C4D2A" w:rsidP="001C4D2A">
      <w:pPr>
        <w:shd w:val="clear" w:color="auto" w:fill="CFD8DC"/>
        <w:spacing w:after="0" w:line="240" w:lineRule="auto"/>
        <w:rPr>
          <w:rFonts w:ascii="Arial" w:eastAsia="Times New Roman" w:hAnsi="Arial" w:cs="Arial"/>
          <w:i/>
          <w:iCs/>
          <w:color w:val="666666"/>
          <w:sz w:val="27"/>
          <w:szCs w:val="27"/>
          <w:lang w:eastAsia="cs-CZ"/>
        </w:rPr>
      </w:pPr>
      <w:r w:rsidRPr="001C4D2A">
        <w:rPr>
          <w:rFonts w:ascii="Arial" w:eastAsia="Times New Roman" w:hAnsi="Arial" w:cs="Arial"/>
          <w:i/>
          <w:iCs/>
          <w:color w:val="666666"/>
          <w:sz w:val="27"/>
          <w:szCs w:val="27"/>
          <w:lang w:eastAsia="cs-CZ"/>
        </w:rPr>
        <w:t>Zdroj: </w:t>
      </w:r>
      <w:hyperlink r:id="rId6" w:history="1">
        <w:r w:rsidRPr="001C4D2A">
          <w:rPr>
            <w:rFonts w:ascii="Arial" w:eastAsia="Times New Roman" w:hAnsi="Arial" w:cs="Arial"/>
            <w:i/>
            <w:iCs/>
            <w:color w:val="102447"/>
            <w:sz w:val="27"/>
            <w:szCs w:val="27"/>
            <w:u w:val="single"/>
            <w:lang w:eastAsia="cs-CZ"/>
          </w:rPr>
          <w:t>https://klar.blog.idnes.cz/blog.aspx?c=734765</w:t>
        </w:r>
      </w:hyperlink>
    </w:p>
    <w:p w:rsidR="00971F1F" w:rsidRDefault="00971F1F"/>
    <w:sectPr w:rsidR="00971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2A"/>
    <w:rsid w:val="001C4D2A"/>
    <w:rsid w:val="00971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9BBCF-D5C5-4821-ACF3-79620F84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1C4D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4D2A"/>
    <w:rPr>
      <w:rFonts w:ascii="Times New Roman" w:eastAsia="Times New Roman" w:hAnsi="Times New Roman" w:cs="Times New Roman"/>
      <w:b/>
      <w:bCs/>
      <w:kern w:val="36"/>
      <w:sz w:val="48"/>
      <w:szCs w:val="48"/>
      <w:lang w:eastAsia="cs-CZ"/>
    </w:rPr>
  </w:style>
  <w:style w:type="character" w:customStyle="1" w:styleId="time-date">
    <w:name w:val="time-date"/>
    <w:basedOn w:val="Standardnpsmoodstavce"/>
    <w:rsid w:val="001C4D2A"/>
  </w:style>
  <w:style w:type="character" w:styleId="Hypertextovodkaz">
    <w:name w:val="Hyperlink"/>
    <w:basedOn w:val="Standardnpsmoodstavce"/>
    <w:uiPriority w:val="99"/>
    <w:semiHidden/>
    <w:unhideWhenUsed/>
    <w:rsid w:val="001C4D2A"/>
    <w:rPr>
      <w:color w:val="0000FF"/>
      <w:u w:val="single"/>
    </w:rPr>
  </w:style>
  <w:style w:type="paragraph" w:styleId="Normlnweb">
    <w:name w:val="Normal (Web)"/>
    <w:basedOn w:val="Normln"/>
    <w:uiPriority w:val="99"/>
    <w:semiHidden/>
    <w:unhideWhenUsed/>
    <w:rsid w:val="001C4D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4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233338">
      <w:bodyDiv w:val="1"/>
      <w:marLeft w:val="0"/>
      <w:marRight w:val="0"/>
      <w:marTop w:val="0"/>
      <w:marBottom w:val="0"/>
      <w:divBdr>
        <w:top w:val="none" w:sz="0" w:space="0" w:color="auto"/>
        <w:left w:val="none" w:sz="0" w:space="0" w:color="auto"/>
        <w:bottom w:val="none" w:sz="0" w:space="0" w:color="auto"/>
        <w:right w:val="none" w:sz="0" w:space="0" w:color="auto"/>
      </w:divBdr>
      <w:divsChild>
        <w:div w:id="450049192">
          <w:marLeft w:val="0"/>
          <w:marRight w:val="0"/>
          <w:marTop w:val="0"/>
          <w:marBottom w:val="72"/>
          <w:divBdr>
            <w:top w:val="none" w:sz="0" w:space="0" w:color="auto"/>
            <w:left w:val="none" w:sz="0" w:space="0" w:color="auto"/>
            <w:bottom w:val="none" w:sz="0" w:space="0" w:color="auto"/>
            <w:right w:val="none" w:sz="0" w:space="0" w:color="auto"/>
          </w:divBdr>
        </w:div>
        <w:div w:id="90807468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sChild>
            <w:div w:id="1207640468">
              <w:marLeft w:val="240"/>
              <w:marRight w:val="0"/>
              <w:marTop w:val="240"/>
              <w:marBottom w:val="240"/>
              <w:divBdr>
                <w:top w:val="none" w:sz="0" w:space="0" w:color="auto"/>
                <w:left w:val="none" w:sz="0" w:space="0" w:color="auto"/>
                <w:bottom w:val="none" w:sz="0" w:space="0" w:color="auto"/>
                <w:right w:val="none" w:sz="0" w:space="0" w:color="auto"/>
              </w:divBdr>
            </w:div>
          </w:divsChild>
        </w:div>
        <w:div w:id="1100370319">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lar.blog.idnes.cz/blog.aspx?c=734765" TargetMode="External"/><Relationship Id="rId5" Type="http://schemas.openxmlformats.org/officeDocument/2006/relationships/image" Target="media/image1.jpeg"/><Relationship Id="rId4" Type="http://schemas.openxmlformats.org/officeDocument/2006/relationships/hyperlink" Target="https://u-blogidnes.1gr.cz/blogidnes/article/4/69/692864/692864_article_photo_ka31lte_600x.jpeg?r=27bq"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2911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Marada</dc:creator>
  <cp:keywords/>
  <dc:description/>
  <cp:lastModifiedBy>Radim Marada</cp:lastModifiedBy>
  <cp:revision>1</cp:revision>
  <dcterms:created xsi:type="dcterms:W3CDTF">2020-03-04T15:02:00Z</dcterms:created>
  <dcterms:modified xsi:type="dcterms:W3CDTF">2020-03-04T15:03:00Z</dcterms:modified>
</cp:coreProperties>
</file>