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BF6DE" w14:textId="77777777" w:rsidR="003073A7" w:rsidRPr="006A4E5A" w:rsidRDefault="003073A7">
      <w:pPr>
        <w:rPr>
          <w:b/>
          <w:sz w:val="28"/>
          <w:szCs w:val="28"/>
        </w:rPr>
      </w:pPr>
      <w:r w:rsidRPr="006A4E5A">
        <w:rPr>
          <w:b/>
          <w:sz w:val="28"/>
          <w:szCs w:val="28"/>
        </w:rPr>
        <w:t>Polemika</w:t>
      </w:r>
    </w:p>
    <w:p w14:paraId="595A864D" w14:textId="77777777" w:rsidR="003073A7" w:rsidRDefault="003073A7">
      <w:pPr>
        <w:rPr>
          <w:sz w:val="28"/>
          <w:szCs w:val="28"/>
        </w:rPr>
      </w:pPr>
      <w:r>
        <w:rPr>
          <w:sz w:val="28"/>
          <w:szCs w:val="28"/>
        </w:rPr>
        <w:t>Úkol</w:t>
      </w:r>
      <w:r w:rsidR="006A4E5A">
        <w:rPr>
          <w:sz w:val="28"/>
          <w:szCs w:val="28"/>
        </w:rPr>
        <w:t>:</w:t>
      </w:r>
    </w:p>
    <w:p w14:paraId="00DF284B" w14:textId="37133C61" w:rsidR="006A4E5A" w:rsidRDefault="006A4E5A">
      <w:pPr>
        <w:rPr>
          <w:sz w:val="28"/>
          <w:szCs w:val="28"/>
        </w:rPr>
      </w:pPr>
      <w:r>
        <w:rPr>
          <w:sz w:val="28"/>
          <w:szCs w:val="28"/>
        </w:rPr>
        <w:t>Napište polemiku na jeden z vybraných textů. Polemika jako žánr má poměrně jasná pravidla: argumentujte především věcně a na základě faktů, poučeně. Cílem polemiky je vyvrátit názor protivníka pomocí argumentů. Nepoužívejte nepravdivá nebo zkreslená tvrzení.</w:t>
      </w:r>
    </w:p>
    <w:p w14:paraId="4D475896" w14:textId="09CCBC41" w:rsidR="00B57F2F" w:rsidRDefault="00B57F2F">
      <w:pPr>
        <w:rPr>
          <w:sz w:val="28"/>
          <w:szCs w:val="28"/>
        </w:rPr>
      </w:pPr>
      <w:r>
        <w:rPr>
          <w:sz w:val="28"/>
          <w:szCs w:val="28"/>
        </w:rPr>
        <w:t>Z komentářů si vyberte jednu dvě teze, s nimiž chcete polemizovat, nemusíte polemizovat se vším, co komentátor tvrdí.</w:t>
      </w:r>
    </w:p>
    <w:p w14:paraId="0C198371" w14:textId="28E56635" w:rsidR="006A4E5A" w:rsidRPr="00B57F2F" w:rsidRDefault="006A4E5A">
      <w:pPr>
        <w:rPr>
          <w:b/>
          <w:bCs/>
          <w:sz w:val="28"/>
          <w:szCs w:val="28"/>
        </w:rPr>
      </w:pPr>
      <w:r w:rsidRPr="00B57F2F">
        <w:rPr>
          <w:b/>
          <w:bCs/>
          <w:sz w:val="28"/>
          <w:szCs w:val="28"/>
        </w:rPr>
        <w:t>Max rozsah 3000 znaků s mezerami.</w:t>
      </w:r>
    </w:p>
    <w:p w14:paraId="038ECFBB" w14:textId="4C0451FF" w:rsidR="00515769" w:rsidRDefault="00515769">
      <w:pPr>
        <w:rPr>
          <w:sz w:val="28"/>
          <w:szCs w:val="28"/>
        </w:rPr>
      </w:pPr>
      <w:r>
        <w:rPr>
          <w:sz w:val="28"/>
          <w:szCs w:val="28"/>
        </w:rPr>
        <w:t xml:space="preserve">Nezapomeňte </w:t>
      </w:r>
      <w:r w:rsidR="001517AE">
        <w:rPr>
          <w:sz w:val="28"/>
          <w:szCs w:val="28"/>
        </w:rPr>
        <w:t>na začátek souboru uvést jméno a učo, text opatřete náležitostmi, jako byste jej psali do novin nebo na web – tj. titulek, lead, mezititulky.</w:t>
      </w:r>
    </w:p>
    <w:p w14:paraId="49D43063" w14:textId="02EECC3D" w:rsidR="00FE4F74" w:rsidRDefault="00FE4F74">
      <w:pPr>
        <w:rPr>
          <w:sz w:val="28"/>
          <w:szCs w:val="28"/>
        </w:rPr>
      </w:pPr>
      <w:r>
        <w:rPr>
          <w:sz w:val="28"/>
          <w:szCs w:val="28"/>
        </w:rPr>
        <w:t>Řiďte se mottem: Polemika má protivníka připravit o klid duše, ne ho urážet. (Karl Kraus; zdroj: wikipedie, heslo Polemika)</w:t>
      </w:r>
    </w:p>
    <w:p w14:paraId="1E1E047F" w14:textId="641491BC" w:rsidR="00B42409" w:rsidRDefault="00B42409">
      <w:pPr>
        <w:rPr>
          <w:sz w:val="28"/>
          <w:szCs w:val="28"/>
        </w:rPr>
      </w:pPr>
      <w:r>
        <w:rPr>
          <w:sz w:val="28"/>
          <w:szCs w:val="28"/>
        </w:rPr>
        <w:t>Pro inspiraci:</w:t>
      </w:r>
    </w:p>
    <w:p w14:paraId="0427D083" w14:textId="17BA50B0" w:rsidR="00B42409" w:rsidRDefault="00C21E9C">
      <w:pPr>
        <w:rPr>
          <w:sz w:val="28"/>
          <w:szCs w:val="28"/>
        </w:rPr>
      </w:pPr>
      <w:hyperlink r:id="rId5" w:history="1">
        <w:r w:rsidR="00B42409" w:rsidRPr="00FA5C92">
          <w:rPr>
            <w:rStyle w:val="Hypertextovodkaz"/>
            <w:sz w:val="28"/>
            <w:szCs w:val="28"/>
          </w:rPr>
          <w:t>https://manipulatori.cz/karel-capek-dvanactero-figur-zapasu-perem-cili-prirucka-psane-polemiky/</w:t>
        </w:r>
      </w:hyperlink>
    </w:p>
    <w:p w14:paraId="42353336" w14:textId="77777777" w:rsidR="00B42409" w:rsidRDefault="00B42409">
      <w:pPr>
        <w:rPr>
          <w:sz w:val="28"/>
          <w:szCs w:val="28"/>
        </w:rPr>
      </w:pPr>
    </w:p>
    <w:p w14:paraId="6C511CFE" w14:textId="77777777" w:rsidR="006A4E5A" w:rsidRDefault="006A4E5A">
      <w:pPr>
        <w:rPr>
          <w:sz w:val="28"/>
          <w:szCs w:val="28"/>
        </w:rPr>
      </w:pPr>
    </w:p>
    <w:p w14:paraId="7ED22851" w14:textId="77777777" w:rsidR="003073A7" w:rsidRDefault="00B31194">
      <w:pPr>
        <w:rPr>
          <w:sz w:val="28"/>
          <w:szCs w:val="28"/>
        </w:rPr>
      </w:pPr>
      <w:r>
        <w:rPr>
          <w:sz w:val="28"/>
          <w:szCs w:val="28"/>
        </w:rPr>
        <w:t>**</w:t>
      </w:r>
    </w:p>
    <w:tbl>
      <w:tblPr>
        <w:tblW w:w="0" w:type="auto"/>
        <w:tblCellSpacing w:w="12" w:type="dxa"/>
        <w:tblInd w:w="1425" w:type="dxa"/>
        <w:tblCellMar>
          <w:top w:w="15" w:type="dxa"/>
          <w:left w:w="15" w:type="dxa"/>
          <w:bottom w:w="15" w:type="dxa"/>
          <w:right w:w="15" w:type="dxa"/>
        </w:tblCellMar>
        <w:tblLook w:val="04A0" w:firstRow="1" w:lastRow="0" w:firstColumn="1" w:lastColumn="0" w:noHBand="0" w:noVBand="1"/>
      </w:tblPr>
      <w:tblGrid>
        <w:gridCol w:w="1400"/>
        <w:gridCol w:w="1643"/>
        <w:gridCol w:w="66"/>
        <w:gridCol w:w="78"/>
      </w:tblGrid>
      <w:tr w:rsidR="003073A7" w:rsidRPr="003073A7" w14:paraId="05752718" w14:textId="77777777" w:rsidTr="003073A7">
        <w:trPr>
          <w:tblCellSpacing w:w="12" w:type="dxa"/>
        </w:trPr>
        <w:tc>
          <w:tcPr>
            <w:tcW w:w="0" w:type="auto"/>
            <w:tcMar>
              <w:top w:w="30" w:type="dxa"/>
              <w:left w:w="30" w:type="dxa"/>
              <w:bottom w:w="30" w:type="dxa"/>
              <w:right w:w="30" w:type="dxa"/>
            </w:tcMar>
            <w:vAlign w:val="center"/>
            <w:hideMark/>
          </w:tcPr>
          <w:p w14:paraId="5F61A8EE" w14:textId="77777777" w:rsidR="003073A7" w:rsidRPr="003073A7" w:rsidRDefault="003073A7" w:rsidP="003073A7">
            <w:pPr>
              <w:spacing w:after="0" w:line="240" w:lineRule="auto"/>
              <w:rPr>
                <w:rFonts w:ascii="Arial" w:eastAsia="Times New Roman" w:hAnsi="Arial" w:cs="Arial"/>
                <w:b/>
                <w:bCs/>
                <w:color w:val="555555"/>
                <w:sz w:val="17"/>
                <w:szCs w:val="17"/>
                <w:lang w:eastAsia="cs-CZ"/>
              </w:rPr>
            </w:pPr>
            <w:r w:rsidRPr="003073A7">
              <w:rPr>
                <w:rFonts w:ascii="Arial" w:eastAsia="Times New Roman" w:hAnsi="Arial" w:cs="Arial"/>
                <w:b/>
                <w:bCs/>
                <w:color w:val="555555"/>
                <w:sz w:val="17"/>
                <w:szCs w:val="17"/>
                <w:lang w:eastAsia="cs-CZ"/>
              </w:rPr>
              <w:t>Zdroj:</w:t>
            </w:r>
          </w:p>
        </w:tc>
        <w:tc>
          <w:tcPr>
            <w:tcW w:w="0" w:type="auto"/>
            <w:gridSpan w:val="3"/>
            <w:tcMar>
              <w:top w:w="30" w:type="dxa"/>
              <w:left w:w="30" w:type="dxa"/>
              <w:bottom w:w="30" w:type="dxa"/>
              <w:right w:w="30" w:type="dxa"/>
            </w:tcMar>
            <w:vAlign w:val="center"/>
            <w:hideMark/>
          </w:tcPr>
          <w:p w14:paraId="409A95E4"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Lidové noviny</w:t>
            </w:r>
          </w:p>
        </w:tc>
      </w:tr>
      <w:tr w:rsidR="003073A7" w:rsidRPr="003073A7" w14:paraId="47EFD850" w14:textId="77777777" w:rsidTr="003073A7">
        <w:trPr>
          <w:tblCellSpacing w:w="12" w:type="dxa"/>
        </w:trPr>
        <w:tc>
          <w:tcPr>
            <w:tcW w:w="0" w:type="auto"/>
            <w:tcMar>
              <w:top w:w="30" w:type="dxa"/>
              <w:left w:w="30" w:type="dxa"/>
              <w:bottom w:w="30" w:type="dxa"/>
              <w:right w:w="30" w:type="dxa"/>
            </w:tcMar>
            <w:vAlign w:val="center"/>
            <w:hideMark/>
          </w:tcPr>
          <w:p w14:paraId="7A698055" w14:textId="77777777" w:rsidR="003073A7" w:rsidRPr="003073A7" w:rsidRDefault="003073A7" w:rsidP="003073A7">
            <w:pPr>
              <w:spacing w:after="0" w:line="240" w:lineRule="auto"/>
              <w:rPr>
                <w:rFonts w:ascii="Arial" w:eastAsia="Times New Roman" w:hAnsi="Arial" w:cs="Arial"/>
                <w:b/>
                <w:bCs/>
                <w:color w:val="555555"/>
                <w:sz w:val="17"/>
                <w:szCs w:val="17"/>
                <w:lang w:eastAsia="cs-CZ"/>
              </w:rPr>
            </w:pPr>
            <w:r w:rsidRPr="003073A7">
              <w:rPr>
                <w:rFonts w:ascii="Arial" w:eastAsia="Times New Roman" w:hAnsi="Arial" w:cs="Arial"/>
                <w:b/>
                <w:bCs/>
                <w:color w:val="555555"/>
                <w:sz w:val="17"/>
                <w:szCs w:val="17"/>
                <w:lang w:eastAsia="cs-CZ"/>
              </w:rPr>
              <w:t>Datum vydání:</w:t>
            </w:r>
          </w:p>
        </w:tc>
        <w:tc>
          <w:tcPr>
            <w:tcW w:w="0" w:type="auto"/>
            <w:tcMar>
              <w:top w:w="30" w:type="dxa"/>
              <w:left w:w="30" w:type="dxa"/>
              <w:bottom w:w="30" w:type="dxa"/>
              <w:right w:w="30" w:type="dxa"/>
            </w:tcMar>
            <w:vAlign w:val="center"/>
            <w:hideMark/>
          </w:tcPr>
          <w:p w14:paraId="3C6D3B0F"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8.2.2019</w:t>
            </w:r>
          </w:p>
        </w:tc>
        <w:tc>
          <w:tcPr>
            <w:tcW w:w="0" w:type="auto"/>
            <w:gridSpan w:val="2"/>
            <w:tcMar>
              <w:top w:w="30" w:type="dxa"/>
              <w:left w:w="30" w:type="dxa"/>
              <w:bottom w:w="30" w:type="dxa"/>
              <w:right w:w="30" w:type="dxa"/>
            </w:tcMar>
            <w:vAlign w:val="center"/>
            <w:hideMark/>
          </w:tcPr>
          <w:p w14:paraId="457F83CB"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 </w:t>
            </w:r>
          </w:p>
        </w:tc>
      </w:tr>
      <w:tr w:rsidR="003073A7" w:rsidRPr="003073A7" w14:paraId="01986E35" w14:textId="77777777" w:rsidTr="003073A7">
        <w:trPr>
          <w:tblCellSpacing w:w="12" w:type="dxa"/>
        </w:trPr>
        <w:tc>
          <w:tcPr>
            <w:tcW w:w="0" w:type="auto"/>
            <w:tcMar>
              <w:top w:w="30" w:type="dxa"/>
              <w:left w:w="30" w:type="dxa"/>
              <w:bottom w:w="30" w:type="dxa"/>
              <w:right w:w="30" w:type="dxa"/>
            </w:tcMar>
            <w:vAlign w:val="center"/>
            <w:hideMark/>
          </w:tcPr>
          <w:p w14:paraId="574A5F89" w14:textId="77777777" w:rsidR="003073A7" w:rsidRPr="003073A7" w:rsidRDefault="003073A7" w:rsidP="003073A7">
            <w:pPr>
              <w:spacing w:after="0" w:line="240" w:lineRule="auto"/>
              <w:rPr>
                <w:rFonts w:ascii="Arial" w:eastAsia="Times New Roman" w:hAnsi="Arial" w:cs="Arial"/>
                <w:b/>
                <w:bCs/>
                <w:color w:val="555555"/>
                <w:sz w:val="17"/>
                <w:szCs w:val="17"/>
                <w:lang w:eastAsia="cs-CZ"/>
              </w:rPr>
            </w:pPr>
            <w:r w:rsidRPr="003073A7">
              <w:rPr>
                <w:rFonts w:ascii="Arial" w:eastAsia="Times New Roman" w:hAnsi="Arial" w:cs="Arial"/>
                <w:b/>
                <w:bCs/>
                <w:color w:val="555555"/>
                <w:sz w:val="17"/>
                <w:szCs w:val="17"/>
                <w:lang w:eastAsia="cs-CZ"/>
              </w:rPr>
              <w:t>Rubrika / pořad:</w:t>
            </w:r>
          </w:p>
        </w:tc>
        <w:tc>
          <w:tcPr>
            <w:tcW w:w="0" w:type="auto"/>
            <w:tcMar>
              <w:top w:w="30" w:type="dxa"/>
              <w:left w:w="30" w:type="dxa"/>
              <w:bottom w:w="30" w:type="dxa"/>
              <w:right w:w="30" w:type="dxa"/>
            </w:tcMar>
            <w:vAlign w:val="center"/>
            <w:hideMark/>
          </w:tcPr>
          <w:p w14:paraId="5B3FE8E1"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Názory</w:t>
            </w:r>
          </w:p>
        </w:tc>
        <w:tc>
          <w:tcPr>
            <w:tcW w:w="0" w:type="auto"/>
            <w:vAlign w:val="center"/>
            <w:hideMark/>
          </w:tcPr>
          <w:p w14:paraId="3DD5DEF9"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50D7CB20"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r>
      <w:tr w:rsidR="003073A7" w:rsidRPr="003073A7" w14:paraId="6D1D9E6E" w14:textId="77777777" w:rsidTr="003073A7">
        <w:trPr>
          <w:tblCellSpacing w:w="12" w:type="dxa"/>
        </w:trPr>
        <w:tc>
          <w:tcPr>
            <w:tcW w:w="0" w:type="auto"/>
            <w:tcMar>
              <w:top w:w="30" w:type="dxa"/>
              <w:left w:w="30" w:type="dxa"/>
              <w:bottom w:w="30" w:type="dxa"/>
              <w:right w:w="30" w:type="dxa"/>
            </w:tcMar>
            <w:vAlign w:val="center"/>
            <w:hideMark/>
          </w:tcPr>
          <w:p w14:paraId="4FC8AA17" w14:textId="77777777" w:rsidR="003073A7" w:rsidRPr="003073A7" w:rsidRDefault="003073A7" w:rsidP="003073A7">
            <w:pPr>
              <w:spacing w:after="0" w:line="240" w:lineRule="auto"/>
              <w:rPr>
                <w:rFonts w:ascii="Arial" w:eastAsia="Times New Roman" w:hAnsi="Arial" w:cs="Arial"/>
                <w:b/>
                <w:bCs/>
                <w:color w:val="555555"/>
                <w:sz w:val="17"/>
                <w:szCs w:val="17"/>
                <w:lang w:eastAsia="cs-CZ"/>
              </w:rPr>
            </w:pPr>
            <w:r w:rsidRPr="003073A7">
              <w:rPr>
                <w:rFonts w:ascii="Arial" w:eastAsia="Times New Roman" w:hAnsi="Arial" w:cs="Arial"/>
                <w:b/>
                <w:bCs/>
                <w:color w:val="555555"/>
                <w:sz w:val="17"/>
                <w:szCs w:val="17"/>
                <w:lang w:eastAsia="cs-CZ"/>
              </w:rPr>
              <w:t>Strana / zpráva</w:t>
            </w:r>
          </w:p>
        </w:tc>
        <w:tc>
          <w:tcPr>
            <w:tcW w:w="0" w:type="auto"/>
            <w:tcMar>
              <w:top w:w="30" w:type="dxa"/>
              <w:left w:w="30" w:type="dxa"/>
              <w:bottom w:w="30" w:type="dxa"/>
              <w:right w:w="30" w:type="dxa"/>
            </w:tcMar>
            <w:vAlign w:val="center"/>
            <w:hideMark/>
          </w:tcPr>
          <w:p w14:paraId="60320F18"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13</w:t>
            </w:r>
          </w:p>
        </w:tc>
        <w:tc>
          <w:tcPr>
            <w:tcW w:w="0" w:type="auto"/>
            <w:vAlign w:val="center"/>
            <w:hideMark/>
          </w:tcPr>
          <w:p w14:paraId="7B79EFBF"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0FEF5F09"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r>
      <w:tr w:rsidR="003073A7" w:rsidRPr="003073A7" w14:paraId="3F0026E6" w14:textId="77777777" w:rsidTr="003073A7">
        <w:trPr>
          <w:tblCellSpacing w:w="12" w:type="dxa"/>
        </w:trPr>
        <w:tc>
          <w:tcPr>
            <w:tcW w:w="0" w:type="auto"/>
            <w:tcMar>
              <w:top w:w="30" w:type="dxa"/>
              <w:left w:w="30" w:type="dxa"/>
              <w:bottom w:w="30" w:type="dxa"/>
              <w:right w:w="30" w:type="dxa"/>
            </w:tcMar>
            <w:vAlign w:val="center"/>
            <w:hideMark/>
          </w:tcPr>
          <w:p w14:paraId="2453CAB6" w14:textId="77777777" w:rsidR="003073A7" w:rsidRPr="003073A7" w:rsidRDefault="003073A7" w:rsidP="003073A7">
            <w:pPr>
              <w:spacing w:after="0" w:line="240" w:lineRule="auto"/>
              <w:rPr>
                <w:rFonts w:ascii="Arial" w:eastAsia="Times New Roman" w:hAnsi="Arial" w:cs="Arial"/>
                <w:b/>
                <w:bCs/>
                <w:color w:val="555555"/>
                <w:sz w:val="17"/>
                <w:szCs w:val="17"/>
                <w:lang w:eastAsia="cs-CZ"/>
              </w:rPr>
            </w:pPr>
            <w:r w:rsidRPr="003073A7">
              <w:rPr>
                <w:rFonts w:ascii="Arial" w:eastAsia="Times New Roman" w:hAnsi="Arial" w:cs="Arial"/>
                <w:b/>
                <w:bCs/>
                <w:color w:val="555555"/>
                <w:sz w:val="17"/>
                <w:szCs w:val="17"/>
                <w:lang w:eastAsia="cs-CZ"/>
              </w:rPr>
              <w:t>Autor:</w:t>
            </w:r>
          </w:p>
        </w:tc>
        <w:tc>
          <w:tcPr>
            <w:tcW w:w="0" w:type="auto"/>
            <w:tcMar>
              <w:top w:w="30" w:type="dxa"/>
              <w:left w:w="30" w:type="dxa"/>
              <w:bottom w:w="30" w:type="dxa"/>
              <w:right w:w="30" w:type="dxa"/>
            </w:tcMar>
            <w:vAlign w:val="center"/>
            <w:hideMark/>
          </w:tcPr>
          <w:p w14:paraId="3D947F8F" w14:textId="77777777" w:rsidR="003073A7" w:rsidRPr="003073A7" w:rsidRDefault="003073A7" w:rsidP="003073A7">
            <w:pPr>
              <w:spacing w:after="0" w:line="240" w:lineRule="auto"/>
              <w:rPr>
                <w:rFonts w:ascii="Arial" w:eastAsia="Times New Roman" w:hAnsi="Arial" w:cs="Arial"/>
                <w:color w:val="555555"/>
                <w:sz w:val="17"/>
                <w:szCs w:val="17"/>
                <w:lang w:eastAsia="cs-CZ"/>
              </w:rPr>
            </w:pPr>
            <w:r w:rsidRPr="003073A7">
              <w:rPr>
                <w:rFonts w:ascii="Arial" w:eastAsia="Times New Roman" w:hAnsi="Arial" w:cs="Arial"/>
                <w:color w:val="555555"/>
                <w:sz w:val="17"/>
                <w:szCs w:val="17"/>
                <w:lang w:eastAsia="cs-CZ"/>
              </w:rPr>
              <w:t>VLADIMÍR DLOUHÝ</w:t>
            </w:r>
          </w:p>
        </w:tc>
        <w:tc>
          <w:tcPr>
            <w:tcW w:w="0" w:type="auto"/>
            <w:vAlign w:val="center"/>
            <w:hideMark/>
          </w:tcPr>
          <w:p w14:paraId="04EE69D1"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495E3ABC" w14:textId="77777777" w:rsidR="003073A7" w:rsidRPr="003073A7" w:rsidRDefault="003073A7" w:rsidP="003073A7">
            <w:pPr>
              <w:spacing w:after="0" w:line="240" w:lineRule="auto"/>
              <w:rPr>
                <w:rFonts w:ascii="Times New Roman" w:eastAsia="Times New Roman" w:hAnsi="Times New Roman" w:cs="Times New Roman"/>
                <w:sz w:val="20"/>
                <w:szCs w:val="20"/>
                <w:lang w:eastAsia="cs-CZ"/>
              </w:rPr>
            </w:pPr>
          </w:p>
        </w:tc>
      </w:tr>
    </w:tbl>
    <w:p w14:paraId="03E10EEA" w14:textId="77777777" w:rsidR="003073A7" w:rsidRPr="003073A7" w:rsidRDefault="00C21E9C" w:rsidP="003073A7">
      <w:pPr>
        <w:shd w:val="clear" w:color="auto" w:fill="FFFFFF"/>
        <w:spacing w:line="570" w:lineRule="atLeast"/>
        <w:jc w:val="right"/>
        <w:rPr>
          <w:rFonts w:ascii="Arial" w:eastAsia="Times New Roman" w:hAnsi="Arial" w:cs="Arial"/>
          <w:color w:val="000000"/>
          <w:sz w:val="24"/>
          <w:szCs w:val="24"/>
          <w:lang w:eastAsia="cs-CZ"/>
        </w:rPr>
      </w:pPr>
      <w:hyperlink r:id="rId6" w:history="1">
        <w:r w:rsidR="003073A7" w:rsidRPr="003073A7">
          <w:rPr>
            <w:rFonts w:ascii="Arial" w:eastAsia="Times New Roman" w:hAnsi="Arial" w:cs="Arial"/>
            <w:b/>
            <w:bCs/>
            <w:color w:val="00A3E2"/>
            <w:sz w:val="18"/>
            <w:szCs w:val="18"/>
            <w:u w:val="single"/>
            <w:lang w:eastAsia="cs-CZ"/>
          </w:rPr>
          <w:t>Přidat do exportu</w:t>
        </w:r>
      </w:hyperlink>
      <w:r w:rsidR="003073A7" w:rsidRPr="003073A7">
        <w:rPr>
          <w:rFonts w:ascii="Arial" w:eastAsia="Times New Roman" w:hAnsi="Arial" w:cs="Arial"/>
          <w:color w:val="000000"/>
          <w:sz w:val="24"/>
          <w:szCs w:val="24"/>
          <w:lang w:eastAsia="cs-CZ"/>
        </w:rPr>
        <w:t> | </w:t>
      </w:r>
      <w:hyperlink r:id="rId7" w:tgtFrame="_blank" w:history="1">
        <w:r w:rsidR="003073A7" w:rsidRPr="003073A7">
          <w:rPr>
            <w:rFonts w:ascii="Arial" w:eastAsia="Times New Roman" w:hAnsi="Arial" w:cs="Arial"/>
            <w:b/>
            <w:bCs/>
            <w:color w:val="00A3E2"/>
            <w:sz w:val="18"/>
            <w:szCs w:val="18"/>
            <w:u w:val="single"/>
            <w:lang w:eastAsia="cs-CZ"/>
          </w:rPr>
          <w:t>tisk zprávy</w:t>
        </w:r>
      </w:hyperlink>
      <w:r w:rsidR="003073A7" w:rsidRPr="003073A7">
        <w:rPr>
          <w:rFonts w:ascii="Arial" w:eastAsia="Times New Roman" w:hAnsi="Arial" w:cs="Arial"/>
          <w:color w:val="000000"/>
          <w:sz w:val="24"/>
          <w:szCs w:val="24"/>
          <w:lang w:eastAsia="cs-CZ"/>
        </w:rPr>
        <w:t> | </w:t>
      </w:r>
      <w:hyperlink r:id="rId8" w:history="1">
        <w:r w:rsidR="003073A7" w:rsidRPr="003073A7">
          <w:rPr>
            <w:rFonts w:ascii="Arial" w:eastAsia="Times New Roman" w:hAnsi="Arial" w:cs="Arial"/>
            <w:b/>
            <w:bCs/>
            <w:color w:val="00A3E2"/>
            <w:sz w:val="18"/>
            <w:szCs w:val="18"/>
            <w:u w:val="single"/>
            <w:lang w:eastAsia="cs-CZ"/>
          </w:rPr>
          <w:t>export do RTF</w:t>
        </w:r>
      </w:hyperlink>
      <w:r w:rsidR="003073A7" w:rsidRPr="003073A7">
        <w:rPr>
          <w:rFonts w:ascii="Arial" w:eastAsia="Times New Roman" w:hAnsi="Arial" w:cs="Arial"/>
          <w:color w:val="000000"/>
          <w:sz w:val="24"/>
          <w:szCs w:val="24"/>
          <w:lang w:eastAsia="cs-CZ"/>
        </w:rPr>
        <w:t> | </w:t>
      </w:r>
      <w:hyperlink r:id="rId9" w:history="1">
        <w:r w:rsidR="003073A7" w:rsidRPr="003073A7">
          <w:rPr>
            <w:rFonts w:ascii="Arial" w:eastAsia="Times New Roman" w:hAnsi="Arial" w:cs="Arial"/>
            <w:b/>
            <w:bCs/>
            <w:color w:val="00A3E2"/>
            <w:sz w:val="18"/>
            <w:szCs w:val="18"/>
            <w:u w:val="single"/>
            <w:lang w:eastAsia="cs-CZ"/>
          </w:rPr>
          <w:t>export do HTML</w:t>
        </w:r>
      </w:hyperlink>
      <w:r w:rsidR="003073A7" w:rsidRPr="003073A7">
        <w:rPr>
          <w:rFonts w:ascii="Arial" w:eastAsia="Times New Roman" w:hAnsi="Arial" w:cs="Arial"/>
          <w:color w:val="000000"/>
          <w:sz w:val="24"/>
          <w:szCs w:val="24"/>
          <w:lang w:eastAsia="cs-CZ"/>
        </w:rPr>
        <w:t> | </w:t>
      </w:r>
      <w:hyperlink r:id="rId10" w:history="1">
        <w:r w:rsidR="003073A7" w:rsidRPr="003073A7">
          <w:rPr>
            <w:rFonts w:ascii="Arial" w:eastAsia="Times New Roman" w:hAnsi="Arial" w:cs="Arial"/>
            <w:b/>
            <w:bCs/>
            <w:color w:val="00A3E2"/>
            <w:sz w:val="18"/>
            <w:szCs w:val="18"/>
            <w:u w:val="single"/>
            <w:lang w:eastAsia="cs-CZ"/>
          </w:rPr>
          <w:t>export do DBF</w:t>
        </w:r>
      </w:hyperlink>
      <w:r w:rsidR="003073A7" w:rsidRPr="003073A7">
        <w:rPr>
          <w:rFonts w:ascii="Arial" w:eastAsia="Times New Roman" w:hAnsi="Arial" w:cs="Arial"/>
          <w:b/>
          <w:bCs/>
          <w:noProof/>
          <w:color w:val="00A3E2"/>
          <w:sz w:val="18"/>
          <w:szCs w:val="18"/>
          <w:shd w:val="clear" w:color="auto" w:fill="FFFFFF"/>
          <w:lang w:eastAsia="cs-CZ"/>
        </w:rPr>
        <w:drawing>
          <wp:inline distT="0" distB="0" distL="0" distR="0" wp14:anchorId="6E2C5F51" wp14:editId="375190C0">
            <wp:extent cx="335280" cy="350520"/>
            <wp:effectExtent l="0" t="0" r="7620" b="0"/>
            <wp:docPr id="1" name="Obrázek 1" descr="zpě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ě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 cy="350520"/>
                    </a:xfrm>
                    <a:prstGeom prst="rect">
                      <a:avLst/>
                    </a:prstGeom>
                    <a:noFill/>
                    <a:ln>
                      <a:noFill/>
                    </a:ln>
                  </pic:spPr>
                </pic:pic>
              </a:graphicData>
            </a:graphic>
          </wp:inline>
        </w:drawing>
      </w:r>
    </w:p>
    <w:p w14:paraId="6C05D3D0" w14:textId="77777777" w:rsidR="003073A7" w:rsidRPr="003073A7" w:rsidRDefault="003073A7" w:rsidP="003073A7">
      <w:pPr>
        <w:shd w:val="clear" w:color="auto" w:fill="FFFFFF"/>
        <w:spacing w:after="0" w:line="240" w:lineRule="auto"/>
        <w:rPr>
          <w:rFonts w:ascii="Trebuchet MS" w:eastAsia="Times New Roman" w:hAnsi="Trebuchet MS" w:cs="Times New Roman"/>
          <w:color w:val="666666"/>
          <w:sz w:val="34"/>
          <w:szCs w:val="34"/>
          <w:lang w:eastAsia="cs-CZ"/>
        </w:rPr>
      </w:pPr>
      <w:r w:rsidRPr="003073A7">
        <w:rPr>
          <w:rFonts w:ascii="Trebuchet MS" w:eastAsia="Times New Roman" w:hAnsi="Trebuchet MS" w:cs="Times New Roman"/>
          <w:color w:val="666666"/>
          <w:sz w:val="34"/>
          <w:szCs w:val="34"/>
          <w:lang w:eastAsia="cs-CZ"/>
        </w:rPr>
        <w:t>Strašidlo nedostatku lidí</w:t>
      </w:r>
    </w:p>
    <w:p w14:paraId="369BC43B" w14:textId="77777777" w:rsidR="003073A7" w:rsidRPr="003073A7" w:rsidRDefault="003073A7" w:rsidP="003073A7">
      <w:pPr>
        <w:shd w:val="clear" w:color="auto" w:fill="FFFFFF"/>
        <w:spacing w:after="0" w:line="360" w:lineRule="atLeast"/>
        <w:rPr>
          <w:rFonts w:ascii="Arial" w:eastAsia="Times New Roman" w:hAnsi="Arial" w:cs="Arial"/>
          <w:color w:val="000000"/>
          <w:sz w:val="19"/>
          <w:szCs w:val="19"/>
          <w:lang w:eastAsia="cs-CZ"/>
        </w:rPr>
      </w:pPr>
      <w:r w:rsidRPr="003073A7">
        <w:rPr>
          <w:rFonts w:ascii="Arial" w:eastAsia="Times New Roman" w:hAnsi="Arial" w:cs="Arial"/>
          <w:color w:val="000000"/>
          <w:sz w:val="19"/>
          <w:szCs w:val="19"/>
          <w:lang w:eastAsia="cs-CZ"/>
        </w:rPr>
        <w:t>ÚHEL POHLEDU </w:t>
      </w:r>
      <w:r w:rsidRPr="003073A7">
        <w:rPr>
          <w:rFonts w:ascii="Arial" w:eastAsia="Times New Roman" w:hAnsi="Arial" w:cs="Arial"/>
          <w:color w:val="000000"/>
          <w:sz w:val="19"/>
          <w:szCs w:val="19"/>
          <w:lang w:eastAsia="cs-CZ"/>
        </w:rPr>
        <w:br/>
        <w:t>Dovoz pracovní síly vyřeší její zdejší nedostatek jen dočasně. Problém je varováním pro vzdělávací systém </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 xml:space="preserve">Naše ekonomika má problém. Na konci letošního roku může u nás chybět až půl milionu zaměstnanců. Hrozí zpomalení ekonomického růstu. Firmy se dále budou přetahovat o lidi, mzdy budou rychle růst, ale </w:t>
      </w:r>
      <w:r w:rsidRPr="003073A7">
        <w:rPr>
          <w:rFonts w:ascii="Arial" w:eastAsia="Times New Roman" w:hAnsi="Arial" w:cs="Arial"/>
          <w:color w:val="000000"/>
          <w:sz w:val="19"/>
          <w:szCs w:val="19"/>
          <w:lang w:eastAsia="cs-CZ"/>
        </w:rPr>
        <w:lastRenderedPageBreak/>
        <w:t>produktivita už méně. Stát přitom prodělává: neobsazením 500 tisíc pracovních míst stát jen v loňském a letošním roce přijde skoro o 200 miliard na daních a odvodech. Přitom se nám v posledních letech dařilo, mzdy rostly, a hlavně se nůžky mezi životní úrovni u nás a v nejvyspělejší Evropě uzavíraly. To vše teď může být ohroženo, zvláště když nemůžeme vyloučit různé šoky přicházející ze světa. Navíc nejsme v tom sami, podobný problém zažívají i naši sousedi, včetně Německa. Střední Evropou obchází strašidlo nedostatku lidí. </w:t>
      </w:r>
      <w:r w:rsidRPr="003073A7">
        <w:rPr>
          <w:rFonts w:ascii="Arial" w:eastAsia="Times New Roman" w:hAnsi="Arial" w:cs="Arial"/>
          <w:color w:val="000000"/>
          <w:sz w:val="19"/>
          <w:szCs w:val="19"/>
          <w:lang w:eastAsia="cs-CZ"/>
        </w:rPr>
        <w:br/>
        <w:t>Krátkodobě je pomoc jediná, chybějící pracovníky dovézt ze zemí, kde o to mají zájem a kde je lidí stále dost k dispozici. Současně to musí být země s podobnými pracovními a společenskými návyky jako u nás a musí být poblíž. Naši zaměstnavatelé musí tyto lidi chtít. Zemí, která všechna tato kritéria splňuje nejvíce, je Ukrajina. Musí to mít však pravidla. </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Pravidla dovozu cizinců </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Především, přednost musí mít český zaměstnanec. Teprve když se ukáže, že žádný Čech nemá o místo zájem, je možné je nabídnout cizincům. Dále, cizince musí chtít zaměstnavatelé. Tam je to jednoduché – zájem je obrovský a Ukrajinci (ale také Srbové či Mongolové) jsou považováni za pracovníky s dobrou disciplínou a schopností přizpůsobit se. </w:t>
      </w:r>
      <w:r w:rsidRPr="003073A7">
        <w:rPr>
          <w:rFonts w:ascii="Arial" w:eastAsia="Times New Roman" w:hAnsi="Arial" w:cs="Arial"/>
          <w:color w:val="000000"/>
          <w:sz w:val="19"/>
          <w:szCs w:val="19"/>
          <w:lang w:eastAsia="cs-CZ"/>
        </w:rPr>
        <w:br/>
        <w:t>Rovněž musí chtít vláda. To má dvě roviny. Vláda musí zjednodušit a zprůhlednit vydávání pracovních víz. To znamená vymýtit podezření z korupce kolem konzulátů, zabezpečit nutnou administrativu úředníky a donutit příslušná ministerstva k maximální rychlosti a pružnosti. Vláda však také musí překonat odpor odborů, které jsou proti. Minulé vlády toho schopny nebyly, ta současná ano, když očekáváme, že letos umožní přivést do Česka až 50 tisíc Ukrajinců. Zásadně to problém neřeší, ale pomoc to je, díky. </w:t>
      </w:r>
      <w:r w:rsidRPr="003073A7">
        <w:rPr>
          <w:rFonts w:ascii="Arial" w:eastAsia="Times New Roman" w:hAnsi="Arial" w:cs="Arial"/>
          <w:color w:val="000000"/>
          <w:sz w:val="19"/>
          <w:szCs w:val="19"/>
          <w:lang w:eastAsia="cs-CZ"/>
        </w:rPr>
        <w:br/>
        <w:t>Všichni musíme zamezit činnosti nelegálních či pololegálních agentur, které dovážejí cizince, především Ukrajince z Polska. Zaměstnávání těchto lidí snižuje důvěru v zahraniční pracovníky, umožňuje jejich rychlou fluktuaci a je i zdrojem kriminality. Každý, kdo takového cizince zaměstná, riskuje především sám. </w:t>
      </w:r>
      <w:r w:rsidRPr="003073A7">
        <w:rPr>
          <w:rFonts w:ascii="Arial" w:eastAsia="Times New Roman" w:hAnsi="Arial" w:cs="Arial"/>
          <w:color w:val="000000"/>
          <w:sz w:val="19"/>
          <w:szCs w:val="19"/>
          <w:lang w:eastAsia="cs-CZ"/>
        </w:rPr>
        <w:br/>
        <w:t>Systém však nesmí naopak cizince zvýhodňovat. Neumím pochopit, jak mohly odbory požadovat, aby podniky platily cizincům medián české mzdy. To by české lidi diskriminovalo, u řady profesí až o několik tisíc měsíčně. Rozumím, že odbory brání pracovní místa pro Čechy. Chápu obavu, že málo placení Ukrajinci stlačí obecnou mzdovou úroveň. Na současném trhu práce nic takového ale nehrozí. Drtivá většina Čechů, kteří jsou vykazováni jako nezaměstnaní, nikdy pracovat nebude. Buď nemohou, nechtějí, nebo pracují načerno. Podniky pak musí Ukrajince zaplatit, jinak je mít nebudou. </w:t>
      </w:r>
      <w:r w:rsidRPr="003073A7">
        <w:rPr>
          <w:rFonts w:ascii="Arial" w:eastAsia="Times New Roman" w:hAnsi="Arial" w:cs="Arial"/>
          <w:color w:val="000000"/>
          <w:sz w:val="19"/>
          <w:szCs w:val="19"/>
          <w:lang w:eastAsia="cs-CZ"/>
        </w:rPr>
        <w:br/>
        <w:t>Odbory se svým odporem proti Ukrajincům vůbec střelily do vlastní nohy. Nejprve blokovaly dovozy cizinců úplně. Potom se snažily minimalizovat roční kvóty pro tento dovoz na minimum, jen pár tisíc ročně. Nakonec vymyslely na povrchu lákavou obezličku s mediánem mzdy pro cizince. Snad již toho nechají, když přicházejí signály, že jejich vlastní organizace v různých podnicích po cizincích volají podobně jako zaměstnavatelé. Není divu, když jejich podnik bez cizinců ztratí zakázky a lidem klesnou výdělky. </w:t>
      </w:r>
      <w:r w:rsidRPr="003073A7">
        <w:rPr>
          <w:rFonts w:ascii="Arial" w:eastAsia="Times New Roman" w:hAnsi="Arial" w:cs="Arial"/>
          <w:color w:val="000000"/>
          <w:sz w:val="19"/>
          <w:szCs w:val="19"/>
          <w:lang w:eastAsia="cs-CZ"/>
        </w:rPr>
        <w:br/>
        <w:t xml:space="preserve">Konečně i podnikatelé něco musí nebo spíše nesmí. Každý podnikatel, který Ukrajince (ale jakéhokoliv cizince či vlastně i Čecha) vykořisťuje mzdou pod úrovní té obvyklé (neřkuli minimální) nebo jiným </w:t>
      </w:r>
      <w:r w:rsidRPr="003073A7">
        <w:rPr>
          <w:rFonts w:ascii="Arial" w:eastAsia="Times New Roman" w:hAnsi="Arial" w:cs="Arial"/>
          <w:color w:val="000000"/>
          <w:sz w:val="19"/>
          <w:szCs w:val="19"/>
          <w:lang w:eastAsia="cs-CZ"/>
        </w:rPr>
        <w:lastRenderedPageBreak/>
        <w:t>nedůstojným způsobem, zasluhuje opovržení. Poškozuje dobré jméno podnikatelů obecně a jen snižuje šanci na vyšší dovoz cizinců. </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Momentální záplata </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Dovoz chybějících lidí dlouhodobý problém na našem trhu práce samozřejmě nevyřeší. Není to nic jiného než momentální záplata. Dnešní nerovnováha na tomto trhu, kterou jsme si ještě před pár lety sotva uměli představit, je především varováním pro vzdělávací systém. Opravdu potřebujeme tolik gymnázií, poskytujících všeobecné střední vzdělání, když je málo řemeslníků? Opravdu potřebujeme tak velký počet absolventů vysokých škol humanitního zaměření, kteří horko těžko najdou uplatnění jen v různých neziskových organizacích? A nemáme těch neziskovek náhodou moc? Nabídka absolventů českého školství se prostě odtrhla od reálného života. </w:t>
      </w:r>
      <w:r w:rsidRPr="003073A7">
        <w:rPr>
          <w:rFonts w:ascii="Arial" w:eastAsia="Times New Roman" w:hAnsi="Arial" w:cs="Arial"/>
          <w:color w:val="000000"/>
          <w:sz w:val="19"/>
          <w:szCs w:val="19"/>
          <w:lang w:eastAsia="cs-CZ"/>
        </w:rPr>
        <w:br/>
        <w:t>Dnešní problém na trhu práce však není jen problémem vzdělávacího systému. Příliš mnoho rodičů dnešních patnáctiletých považuje pro své dítě učební obor za něco společensky degradujícího. To je nesmysl, mladí řemeslníci dnes již skoro ve všech oborech budou pracovat s technologiemi, které jim poskytnout uznávané společenské postavení. Navíc, bude po nich poptávka, takže vždy najdou dobrou a dobře placenou práci. </w:t>
      </w:r>
      <w:r w:rsidRPr="003073A7">
        <w:rPr>
          <w:rFonts w:ascii="Arial" w:eastAsia="Times New Roman" w:hAnsi="Arial" w:cs="Arial"/>
          <w:color w:val="000000"/>
          <w:sz w:val="19"/>
          <w:szCs w:val="19"/>
          <w:lang w:eastAsia="cs-CZ"/>
        </w:rPr>
        <w:br/>
        <w:t>No a pak je tady nový jev, ovládající generaci dnešních dvacetiletých, kterým je preference volného času před kariérou a dobrým platem. S tím asi rychle nic neuděláme, je to jev pozorovatelný ve všech vyspělých zemích. Nicméně v době, kdy oni budou trávit volný čas, někdo bude muset pracovat. </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Opravdu potřebujeme tolik gymnázií, poskytujících všeobecné střední vzdělání, když je málo řemeslníků? </w:t>
      </w:r>
      <w:r w:rsidRPr="003073A7">
        <w:rPr>
          <w:rFonts w:ascii="Arial" w:eastAsia="Times New Roman" w:hAnsi="Arial" w:cs="Arial"/>
          <w:color w:val="000000"/>
          <w:sz w:val="19"/>
          <w:szCs w:val="19"/>
          <w:lang w:eastAsia="cs-CZ"/>
        </w:rPr>
        <w:br/>
      </w:r>
      <w:r w:rsidRPr="003073A7">
        <w:rPr>
          <w:rFonts w:ascii="Arial" w:eastAsia="Times New Roman" w:hAnsi="Arial" w:cs="Arial"/>
          <w:color w:val="000000"/>
          <w:sz w:val="19"/>
          <w:szCs w:val="19"/>
          <w:lang w:eastAsia="cs-CZ"/>
        </w:rPr>
        <w:br/>
        <w:t>O autorovi| </w:t>
      </w:r>
      <w:r w:rsidRPr="003073A7">
        <w:rPr>
          <w:rFonts w:ascii="Arial" w:eastAsia="Times New Roman" w:hAnsi="Arial" w:cs="Arial"/>
          <w:b/>
          <w:bCs/>
          <w:color w:val="666666"/>
          <w:sz w:val="19"/>
          <w:szCs w:val="19"/>
          <w:shd w:val="clear" w:color="auto" w:fill="FAC900"/>
          <w:lang w:eastAsia="cs-CZ"/>
        </w:rPr>
        <w:t>VLADIMÍR DLOUHÝ</w:t>
      </w:r>
      <w:r w:rsidRPr="003073A7">
        <w:rPr>
          <w:rFonts w:ascii="Arial" w:eastAsia="Times New Roman" w:hAnsi="Arial" w:cs="Arial"/>
          <w:color w:val="000000"/>
          <w:sz w:val="19"/>
          <w:szCs w:val="19"/>
          <w:lang w:eastAsia="cs-CZ"/>
        </w:rPr>
        <w:t>, prezident Hospodářské komory ČR</w:t>
      </w:r>
    </w:p>
    <w:p w14:paraId="10C3D40B" w14:textId="77777777" w:rsidR="003073A7" w:rsidRDefault="003073A7">
      <w:pPr>
        <w:rPr>
          <w:sz w:val="28"/>
          <w:szCs w:val="28"/>
        </w:rPr>
      </w:pPr>
    </w:p>
    <w:p w14:paraId="43AA5DD9" w14:textId="77777777" w:rsidR="003073A7" w:rsidRDefault="003073A7">
      <w:pPr>
        <w:rPr>
          <w:sz w:val="28"/>
          <w:szCs w:val="28"/>
        </w:rPr>
      </w:pPr>
      <w:r>
        <w:rPr>
          <w:sz w:val="28"/>
          <w:szCs w:val="28"/>
        </w:rPr>
        <w:t>**</w:t>
      </w:r>
    </w:p>
    <w:p w14:paraId="65B67442" w14:textId="77777777" w:rsidR="00B57F2F" w:rsidRPr="00B57F2F" w:rsidRDefault="00B57F2F" w:rsidP="00B57F2F">
      <w:pPr>
        <w:pStyle w:val="Nadpis1"/>
        <w:shd w:val="clear" w:color="auto" w:fill="FFFFFF"/>
        <w:spacing w:before="0" w:after="375"/>
        <w:textAlignment w:val="center"/>
        <w:rPr>
          <w:rFonts w:ascii="Roboto" w:hAnsi="Roboto"/>
          <w:color w:val="5E6972"/>
          <w:sz w:val="28"/>
          <w:szCs w:val="28"/>
        </w:rPr>
      </w:pPr>
      <w:r w:rsidRPr="00B57F2F">
        <w:rPr>
          <w:rFonts w:ascii="Roboto" w:hAnsi="Roboto"/>
          <w:b/>
          <w:bCs/>
          <w:color w:val="5E6972"/>
          <w:sz w:val="28"/>
          <w:szCs w:val="28"/>
        </w:rPr>
        <w:t>Komentář: </w:t>
      </w:r>
      <w:r w:rsidRPr="00B57F2F">
        <w:rPr>
          <w:rStyle w:val="advancedhighlight"/>
          <w:rFonts w:ascii="Roboto" w:hAnsi="Roboto"/>
          <w:b/>
          <w:bCs/>
          <w:color w:val="5E6972"/>
          <w:sz w:val="28"/>
          <w:szCs w:val="28"/>
          <w:shd w:val="clear" w:color="auto" w:fill="F9C812"/>
        </w:rPr>
        <w:t>Plácnutí</w:t>
      </w:r>
      <w:r w:rsidRPr="00B57F2F">
        <w:rPr>
          <w:rFonts w:ascii="Roboto" w:hAnsi="Roboto"/>
          <w:b/>
          <w:bCs/>
          <w:color w:val="5E6972"/>
          <w:sz w:val="28"/>
          <w:szCs w:val="28"/>
        </w:rPr>
        <w:t> </w:t>
      </w:r>
      <w:r w:rsidRPr="00B57F2F">
        <w:rPr>
          <w:rStyle w:val="advancedhighlight"/>
          <w:rFonts w:ascii="Roboto" w:hAnsi="Roboto"/>
          <w:b/>
          <w:bCs/>
          <w:color w:val="5E6972"/>
          <w:sz w:val="28"/>
          <w:szCs w:val="28"/>
          <w:shd w:val="clear" w:color="auto" w:fill="F9C812"/>
        </w:rPr>
        <w:t>není</w:t>
      </w:r>
      <w:r w:rsidRPr="00B57F2F">
        <w:rPr>
          <w:rFonts w:ascii="Roboto" w:hAnsi="Roboto"/>
          <w:b/>
          <w:bCs/>
          <w:color w:val="5E6972"/>
          <w:sz w:val="28"/>
          <w:szCs w:val="28"/>
        </w:rPr>
        <w:t> fyzický trest, jde o instinkt </w:t>
      </w:r>
      <w:r w:rsidRPr="00B57F2F">
        <w:rPr>
          <w:rStyle w:val="e5id1"/>
          <w:rFonts w:ascii="Roboto" w:hAnsi="Roboto"/>
          <w:b/>
          <w:bCs/>
          <w:color w:val="5E6972"/>
          <w:sz w:val="28"/>
          <w:szCs w:val="28"/>
        </w:rPr>
        <w:t>rodičů</w:t>
      </w:r>
      <w:r w:rsidRPr="00B57F2F">
        <w:rPr>
          <w:rFonts w:ascii="Roboto" w:hAnsi="Roboto"/>
          <w:b/>
          <w:bCs/>
          <w:color w:val="5E6972"/>
          <w:sz w:val="28"/>
          <w:szCs w:val="28"/>
        </w:rPr>
        <w:t>. Zákaz proto </w:t>
      </w:r>
      <w:r w:rsidRPr="00B57F2F">
        <w:rPr>
          <w:rStyle w:val="advancedhighlight"/>
          <w:rFonts w:ascii="Roboto" w:hAnsi="Roboto"/>
          <w:b/>
          <w:bCs/>
          <w:color w:val="5E6972"/>
          <w:sz w:val="28"/>
          <w:szCs w:val="28"/>
          <w:shd w:val="clear" w:color="auto" w:fill="F9C812"/>
        </w:rPr>
        <w:t>není</w:t>
      </w:r>
      <w:r w:rsidRPr="00B57F2F">
        <w:rPr>
          <w:rFonts w:ascii="Roboto" w:hAnsi="Roboto"/>
          <w:b/>
          <w:bCs/>
          <w:color w:val="5E6972"/>
          <w:sz w:val="28"/>
          <w:szCs w:val="28"/>
        </w:rPr>
        <w:t> vhodný</w:t>
      </w:r>
    </w:p>
    <w:p w14:paraId="2397045C" w14:textId="77777777" w:rsidR="00B57F2F" w:rsidRDefault="00B57F2F" w:rsidP="00B57F2F">
      <w:pPr>
        <w:shd w:val="clear" w:color="auto" w:fill="FFFFFF"/>
        <w:rPr>
          <w:rFonts w:ascii="Roboto" w:hAnsi="Roboto"/>
          <w:color w:val="778289"/>
        </w:rPr>
      </w:pPr>
      <w:r>
        <w:rPr>
          <w:rStyle w:val="meta-label"/>
          <w:rFonts w:ascii="Roboto" w:hAnsi="Roboto"/>
          <w:color w:val="A4ACB3"/>
        </w:rPr>
        <w:t>Datum vydání:</w:t>
      </w:r>
      <w:r>
        <w:rPr>
          <w:rFonts w:ascii="Roboto" w:hAnsi="Roboto"/>
          <w:color w:val="778289"/>
        </w:rPr>
        <w:t> 10.02.2022</w:t>
      </w:r>
    </w:p>
    <w:p w14:paraId="738F04FA" w14:textId="77777777" w:rsidR="00B57F2F" w:rsidRDefault="00B57F2F" w:rsidP="00B57F2F">
      <w:pPr>
        <w:shd w:val="clear" w:color="auto" w:fill="FFFFFF"/>
        <w:rPr>
          <w:rFonts w:ascii="Roboto" w:hAnsi="Roboto"/>
          <w:color w:val="778289"/>
        </w:rPr>
      </w:pPr>
      <w:r>
        <w:rPr>
          <w:rStyle w:val="meta-label"/>
          <w:rFonts w:ascii="Roboto" w:hAnsi="Roboto"/>
          <w:color w:val="A4ACB3"/>
        </w:rPr>
        <w:t>Zdroj:</w:t>
      </w:r>
      <w:r>
        <w:rPr>
          <w:rFonts w:ascii="Roboto" w:hAnsi="Roboto"/>
          <w:color w:val="778289"/>
        </w:rPr>
        <w:t> aktualne.cz | </w:t>
      </w:r>
      <w:r>
        <w:rPr>
          <w:rStyle w:val="meta-label"/>
          <w:rFonts w:ascii="Roboto" w:hAnsi="Roboto"/>
          <w:color w:val="A4ACB3"/>
        </w:rPr>
        <w:t>Rubrika:</w:t>
      </w:r>
      <w:r>
        <w:rPr>
          <w:rFonts w:ascii="Roboto" w:hAnsi="Roboto"/>
          <w:color w:val="778289"/>
        </w:rPr>
        <w:t> Žena | </w:t>
      </w:r>
      <w:r>
        <w:rPr>
          <w:rStyle w:val="meta-label"/>
          <w:rFonts w:ascii="Roboto" w:hAnsi="Roboto"/>
          <w:color w:val="A4ACB3"/>
        </w:rPr>
        <w:t>Autor:</w:t>
      </w:r>
      <w:r>
        <w:rPr>
          <w:rFonts w:ascii="Roboto" w:hAnsi="Roboto"/>
          <w:color w:val="778289"/>
        </w:rPr>
        <w:t> Pavla Koucká | </w:t>
      </w:r>
      <w:hyperlink r:id="rId13" w:tgtFrame="_blank" w:history="1">
        <w:r>
          <w:rPr>
            <w:rStyle w:val="Hypertextovodkaz"/>
            <w:rFonts w:ascii="Roboto" w:hAnsi="Roboto"/>
            <w:color w:val="00A4DF"/>
          </w:rPr>
          <w:t>URL</w:t>
        </w:r>
      </w:hyperlink>
      <w:r>
        <w:rPr>
          <w:rFonts w:ascii="Roboto" w:hAnsi="Roboto"/>
          <w:color w:val="778289"/>
        </w:rPr>
        <w:t> | </w:t>
      </w:r>
      <w:r>
        <w:rPr>
          <w:rStyle w:val="meta-label"/>
          <w:rFonts w:ascii="Roboto" w:hAnsi="Roboto"/>
          <w:color w:val="A4ACB3"/>
        </w:rPr>
        <w:t>AVE:</w:t>
      </w:r>
      <w:r>
        <w:rPr>
          <w:rFonts w:ascii="Roboto" w:hAnsi="Roboto"/>
          <w:color w:val="778289"/>
        </w:rPr>
        <w:t> 20 000 Kč | </w:t>
      </w:r>
      <w:r>
        <w:rPr>
          <w:rStyle w:val="meta-label"/>
          <w:rFonts w:ascii="Roboto" w:hAnsi="Roboto"/>
          <w:color w:val="A4ACB3"/>
        </w:rPr>
        <w:t>GRP:</w:t>
      </w:r>
      <w:r>
        <w:rPr>
          <w:rFonts w:ascii="Roboto" w:hAnsi="Roboto"/>
          <w:color w:val="778289"/>
        </w:rPr>
        <w:t> 6,85 | </w:t>
      </w:r>
      <w:r>
        <w:rPr>
          <w:rStyle w:val="meta-label"/>
          <w:rFonts w:ascii="Roboto" w:hAnsi="Roboto"/>
          <w:color w:val="A4ACB3"/>
        </w:rPr>
        <w:t>RU / den:</w:t>
      </w:r>
      <w:r>
        <w:rPr>
          <w:rFonts w:ascii="Roboto" w:hAnsi="Roboto"/>
          <w:color w:val="778289"/>
        </w:rPr>
        <w:t> 616 630 | </w:t>
      </w:r>
      <w:r>
        <w:rPr>
          <w:rStyle w:val="meta-label"/>
          <w:rFonts w:ascii="Roboto" w:hAnsi="Roboto"/>
          <w:color w:val="A4ACB3"/>
        </w:rPr>
        <w:t>RU / měsíc:</w:t>
      </w:r>
      <w:r>
        <w:rPr>
          <w:rFonts w:ascii="Roboto" w:hAnsi="Roboto"/>
          <w:color w:val="778289"/>
        </w:rPr>
        <w:t> 3 978 102</w:t>
      </w:r>
    </w:p>
    <w:p w14:paraId="0DA7562E" w14:textId="77777777" w:rsidR="00B57F2F" w:rsidRDefault="00B57F2F" w:rsidP="00B57F2F">
      <w:pPr>
        <w:shd w:val="clear" w:color="auto" w:fill="FFFFFF"/>
        <w:rPr>
          <w:rFonts w:ascii="Roboto" w:hAnsi="Roboto"/>
          <w:color w:val="3F464C"/>
          <w:sz w:val="24"/>
          <w:szCs w:val="24"/>
        </w:rPr>
      </w:pPr>
      <w:r>
        <w:rPr>
          <w:rFonts w:ascii="Roboto" w:hAnsi="Roboto"/>
          <w:color w:val="3F464C"/>
        </w:rPr>
        <w:t>Naši </w:t>
      </w:r>
      <w:r>
        <w:rPr>
          <w:rStyle w:val="e5id8"/>
          <w:rFonts w:ascii="Roboto" w:hAnsi="Roboto"/>
          <w:color w:val="3F464C"/>
        </w:rPr>
        <w:t>předci</w:t>
      </w:r>
      <w:r>
        <w:rPr>
          <w:rFonts w:ascii="Roboto" w:hAnsi="Roboto"/>
          <w:color w:val="3F464C"/>
        </w:rPr>
        <w:t> věřili, že fyzické tresty </w:t>
      </w:r>
      <w:r>
        <w:rPr>
          <w:rStyle w:val="e5id0"/>
          <w:rFonts w:ascii="Roboto" w:hAnsi="Roboto"/>
          <w:color w:val="3F464C"/>
        </w:rPr>
        <w:t>děti</w:t>
      </w:r>
      <w:r>
        <w:rPr>
          <w:rFonts w:ascii="Roboto" w:hAnsi="Roboto"/>
          <w:color w:val="3F464C"/>
        </w:rPr>
        <w:t> posilují a prospívají jim. Dnes věříme, že je to přesně naopak. Posílí </w:t>
      </w:r>
      <w:r>
        <w:rPr>
          <w:rStyle w:val="e5id0"/>
          <w:rFonts w:ascii="Roboto" w:hAnsi="Roboto"/>
          <w:color w:val="3F464C"/>
        </w:rPr>
        <w:t>děti</w:t>
      </w:r>
      <w:r>
        <w:rPr>
          <w:rFonts w:ascii="Roboto" w:hAnsi="Roboto"/>
          <w:color w:val="3F464C"/>
        </w:rPr>
        <w:t> to, co oslabí jejich </w:t>
      </w:r>
      <w:r>
        <w:rPr>
          <w:rStyle w:val="e5id1"/>
          <w:rFonts w:ascii="Roboto" w:hAnsi="Roboto"/>
          <w:color w:val="3F464C"/>
        </w:rPr>
        <w:t>rodiče</w:t>
      </w:r>
      <w:r>
        <w:rPr>
          <w:rFonts w:ascii="Roboto" w:hAnsi="Roboto"/>
          <w:color w:val="3F464C"/>
        </w:rPr>
        <w:t>? Zákon zakazující fyzické tresty </w:t>
      </w:r>
      <w:r>
        <w:rPr>
          <w:rStyle w:val="advancedhighlight"/>
          <w:rFonts w:ascii="Roboto" w:hAnsi="Roboto"/>
          <w:color w:val="3F464C"/>
          <w:shd w:val="clear" w:color="auto" w:fill="F9C812"/>
        </w:rPr>
        <w:t>není</w:t>
      </w:r>
      <w:r>
        <w:rPr>
          <w:rFonts w:ascii="Roboto" w:hAnsi="Roboto"/>
          <w:color w:val="3F464C"/>
        </w:rPr>
        <w:t> dobrý nápad. Za krajně nevhodné bych považovala vnímat jako fyzický trest </w:t>
      </w:r>
      <w:r>
        <w:rPr>
          <w:rStyle w:val="advancedhighlight"/>
          <w:rFonts w:ascii="Roboto" w:hAnsi="Roboto"/>
          <w:color w:val="3F464C"/>
          <w:shd w:val="clear" w:color="auto" w:fill="F9C812"/>
        </w:rPr>
        <w:t>plácnutí</w:t>
      </w:r>
      <w:r>
        <w:rPr>
          <w:rFonts w:ascii="Roboto" w:hAnsi="Roboto"/>
          <w:color w:val="3F464C"/>
        </w:rPr>
        <w:t>. Psychické tresty jsou často horší. Fyzické vymezování hranic je přirozeností savců, člověka nevyjímaje.</w:t>
      </w:r>
      <w:r>
        <w:rPr>
          <w:rFonts w:ascii="Roboto" w:hAnsi="Roboto"/>
          <w:color w:val="3F464C"/>
        </w:rPr>
        <w:br/>
      </w:r>
      <w:r>
        <w:rPr>
          <w:rFonts w:ascii="Roboto" w:hAnsi="Roboto"/>
          <w:color w:val="3F464C"/>
        </w:rPr>
        <w:br/>
      </w:r>
      <w:r>
        <w:rPr>
          <w:rFonts w:ascii="Roboto" w:hAnsi="Roboto"/>
          <w:color w:val="3F464C"/>
        </w:rPr>
        <w:br/>
      </w:r>
      <w:r>
        <w:rPr>
          <w:rStyle w:val="e1id0"/>
          <w:rFonts w:ascii="Roboto" w:hAnsi="Roboto"/>
          <w:color w:val="3F464C"/>
        </w:rPr>
        <w:t>Evropský</w:t>
      </w:r>
      <w:r>
        <w:rPr>
          <w:rFonts w:ascii="Roboto" w:hAnsi="Roboto"/>
          <w:color w:val="3F464C"/>
        </w:rPr>
        <w:t> </w:t>
      </w:r>
      <w:r>
        <w:rPr>
          <w:rStyle w:val="e1id0"/>
          <w:rFonts w:ascii="Roboto" w:hAnsi="Roboto"/>
          <w:color w:val="3F464C"/>
        </w:rPr>
        <w:t>soud</w:t>
      </w:r>
      <w:r>
        <w:rPr>
          <w:rFonts w:ascii="Roboto" w:hAnsi="Roboto"/>
          <w:color w:val="3F464C"/>
        </w:rPr>
        <w:t> </w:t>
      </w:r>
      <w:r>
        <w:rPr>
          <w:rStyle w:val="e1id0"/>
          <w:rFonts w:ascii="Roboto" w:hAnsi="Roboto"/>
          <w:color w:val="3F464C"/>
        </w:rPr>
        <w:t>pro</w:t>
      </w:r>
      <w:r>
        <w:rPr>
          <w:rFonts w:ascii="Roboto" w:hAnsi="Roboto"/>
          <w:color w:val="3F464C"/>
        </w:rPr>
        <w:t> </w:t>
      </w:r>
      <w:r>
        <w:rPr>
          <w:rStyle w:val="e1id0"/>
          <w:rFonts w:ascii="Roboto" w:hAnsi="Roboto"/>
          <w:color w:val="3F464C"/>
        </w:rPr>
        <w:t>lidská</w:t>
      </w:r>
      <w:r>
        <w:rPr>
          <w:rFonts w:ascii="Roboto" w:hAnsi="Roboto"/>
          <w:color w:val="3F464C"/>
        </w:rPr>
        <w:t> </w:t>
      </w:r>
      <w:r>
        <w:rPr>
          <w:rStyle w:val="e1id0"/>
          <w:rFonts w:ascii="Roboto" w:hAnsi="Roboto"/>
          <w:color w:val="3F464C"/>
        </w:rPr>
        <w:t>práva</w:t>
      </w:r>
      <w:r>
        <w:rPr>
          <w:rFonts w:ascii="Roboto" w:hAnsi="Roboto"/>
          <w:color w:val="3F464C"/>
        </w:rPr>
        <w:t xml:space="preserve"> zaúkoloval naši republiku přijetím zákona zakazujícího </w:t>
      </w:r>
      <w:r>
        <w:rPr>
          <w:rFonts w:ascii="Roboto" w:hAnsi="Roboto"/>
          <w:color w:val="3F464C"/>
        </w:rPr>
        <w:lastRenderedPageBreak/>
        <w:t>fyzické trestání </w:t>
      </w:r>
      <w:r>
        <w:rPr>
          <w:rStyle w:val="e5id0"/>
          <w:rFonts w:ascii="Roboto" w:hAnsi="Roboto"/>
          <w:color w:val="3F464C"/>
        </w:rPr>
        <w:t>dětí</w:t>
      </w:r>
      <w:r>
        <w:rPr>
          <w:rFonts w:ascii="Roboto" w:hAnsi="Roboto"/>
          <w:color w:val="3F464C"/>
        </w:rPr>
        <w:t>, a tak se v </w:t>
      </w:r>
      <w:r>
        <w:rPr>
          <w:rStyle w:val="e0id0"/>
          <w:rFonts w:ascii="Roboto" w:hAnsi="Roboto"/>
          <w:color w:val="3F464C"/>
        </w:rPr>
        <w:t>Česku</w:t>
      </w:r>
      <w:r>
        <w:rPr>
          <w:rFonts w:ascii="Roboto" w:hAnsi="Roboto"/>
          <w:color w:val="3F464C"/>
        </w:rPr>
        <w:t> zákonitě znovuotevřela debata na toto téma. Zastánci zákazu apelují na morálku a poukazují na neblahý vliv fyzických trestů na psychiku </w:t>
      </w:r>
      <w:r>
        <w:rPr>
          <w:rStyle w:val="e5id0"/>
          <w:rFonts w:ascii="Roboto" w:hAnsi="Roboto"/>
          <w:color w:val="3F464C"/>
        </w:rPr>
        <w:t>dětí</w:t>
      </w:r>
      <w:r>
        <w:rPr>
          <w:rFonts w:ascii="Roboto" w:hAnsi="Roboto"/>
          <w:color w:val="3F464C"/>
        </w:rPr>
        <w:t>, odpůrci často, tak jako </w:t>
      </w:r>
      <w:r>
        <w:rPr>
          <w:rStyle w:val="e5id2"/>
          <w:rFonts w:ascii="Roboto" w:hAnsi="Roboto"/>
          <w:color w:val="3F464C"/>
        </w:rPr>
        <w:t>ministr</w:t>
      </w:r>
      <w:r>
        <w:rPr>
          <w:rFonts w:ascii="Roboto" w:hAnsi="Roboto"/>
          <w:color w:val="3F464C"/>
        </w:rPr>
        <w:t> </w:t>
      </w:r>
      <w:r>
        <w:rPr>
          <w:rStyle w:val="e2id0"/>
          <w:rFonts w:ascii="Roboto" w:hAnsi="Roboto"/>
          <w:color w:val="3F464C"/>
        </w:rPr>
        <w:t>Marian</w:t>
      </w:r>
      <w:r>
        <w:rPr>
          <w:rFonts w:ascii="Roboto" w:hAnsi="Roboto"/>
          <w:color w:val="3F464C"/>
        </w:rPr>
        <w:t> </w:t>
      </w:r>
      <w:r>
        <w:rPr>
          <w:rStyle w:val="e2id0"/>
          <w:rFonts w:ascii="Roboto" w:hAnsi="Roboto"/>
          <w:color w:val="3F464C"/>
        </w:rPr>
        <w:t>Jurečka</w:t>
      </w:r>
      <w:r>
        <w:rPr>
          <w:rFonts w:ascii="Roboto" w:hAnsi="Roboto"/>
          <w:color w:val="3F464C"/>
        </w:rPr>
        <w:t>, vzpomínají, že jsou svým </w:t>
      </w:r>
      <w:r>
        <w:rPr>
          <w:rStyle w:val="e5id1"/>
          <w:rFonts w:ascii="Roboto" w:hAnsi="Roboto"/>
          <w:color w:val="3F464C"/>
        </w:rPr>
        <w:t>rodičům</w:t>
      </w:r>
      <w:r>
        <w:rPr>
          <w:rFonts w:ascii="Roboto" w:hAnsi="Roboto"/>
          <w:color w:val="3F464C"/>
        </w:rPr>
        <w:t> za facku v pravý okamžik vděčni. Jak to tedy je: může být fyzický trest pro dětskou psychiku posilující, nebo je vždy destruktivní?</w:t>
      </w:r>
      <w:r>
        <w:rPr>
          <w:rFonts w:ascii="Roboto" w:hAnsi="Roboto"/>
          <w:color w:val="3F464C"/>
        </w:rPr>
        <w:br/>
        <w:t>Kruté tresty měly posilovat vůli i sebeovládání</w:t>
      </w:r>
      <w:r>
        <w:rPr>
          <w:rFonts w:ascii="Roboto" w:hAnsi="Roboto"/>
          <w:color w:val="3F464C"/>
        </w:rPr>
        <w:br/>
        <w:t>Když se podíváme do historie, byly fyzické tresty používány běžně, a to nejen ve výchově </w:t>
      </w:r>
      <w:r>
        <w:rPr>
          <w:rStyle w:val="e5id0"/>
          <w:rFonts w:ascii="Roboto" w:hAnsi="Roboto"/>
          <w:color w:val="3F464C"/>
        </w:rPr>
        <w:t>dětí</w:t>
      </w:r>
      <w:r>
        <w:rPr>
          <w:rFonts w:ascii="Roboto" w:hAnsi="Roboto"/>
          <w:color w:val="3F464C"/>
        </w:rPr>
        <w:t>. Dosti kruté tresty používané ve starověké </w:t>
      </w:r>
      <w:r>
        <w:rPr>
          <w:rStyle w:val="e0id1"/>
          <w:rFonts w:ascii="Roboto" w:hAnsi="Roboto"/>
          <w:color w:val="3F464C"/>
        </w:rPr>
        <w:t>Spartě</w:t>
      </w:r>
      <w:r>
        <w:rPr>
          <w:rFonts w:ascii="Roboto" w:hAnsi="Roboto"/>
          <w:color w:val="3F464C"/>
        </w:rPr>
        <w:t> jako součást výchovy budoucích </w:t>
      </w:r>
      <w:r>
        <w:rPr>
          <w:rStyle w:val="e5id3"/>
          <w:rFonts w:ascii="Roboto" w:hAnsi="Roboto"/>
          <w:color w:val="3F464C"/>
        </w:rPr>
        <w:t>vojáků</w:t>
      </w:r>
      <w:r>
        <w:rPr>
          <w:rFonts w:ascii="Roboto" w:hAnsi="Roboto"/>
          <w:color w:val="3F464C"/>
        </w:rPr>
        <w:t> měly posilovat nejen tělesnou zdatnost </w:t>
      </w:r>
      <w:r>
        <w:rPr>
          <w:rStyle w:val="e5id7"/>
          <w:rFonts w:ascii="Roboto" w:hAnsi="Roboto"/>
          <w:color w:val="3F464C"/>
        </w:rPr>
        <w:t>chlapců</w:t>
      </w:r>
      <w:r>
        <w:rPr>
          <w:rFonts w:ascii="Roboto" w:hAnsi="Roboto"/>
          <w:color w:val="3F464C"/>
        </w:rPr>
        <w:t>, ale také sílu vůle a schopnost sebeovládání. Spartská výchova je pověstná svou tvrdostí, nicméně i středověká církev považovala (sebe)bičování za nástroj posilující sebeovládání.</w:t>
      </w:r>
      <w:r>
        <w:rPr>
          <w:rFonts w:ascii="Roboto" w:hAnsi="Roboto"/>
          <w:color w:val="3F464C"/>
        </w:rPr>
        <w:br/>
        <w:t>Postupně však </w:t>
      </w:r>
      <w:r>
        <w:rPr>
          <w:rStyle w:val="e1id2"/>
          <w:rFonts w:ascii="Roboto" w:hAnsi="Roboto"/>
          <w:color w:val="3F464C"/>
        </w:rPr>
        <w:t>evropská</w:t>
      </w:r>
      <w:r>
        <w:rPr>
          <w:rFonts w:ascii="Roboto" w:hAnsi="Roboto"/>
          <w:color w:val="3F464C"/>
        </w:rPr>
        <w:t> </w:t>
      </w:r>
      <w:r>
        <w:rPr>
          <w:rStyle w:val="e1id2"/>
          <w:rFonts w:ascii="Roboto" w:hAnsi="Roboto"/>
          <w:color w:val="3F464C"/>
        </w:rPr>
        <w:t>společnost</w:t>
      </w:r>
      <w:r>
        <w:rPr>
          <w:rFonts w:ascii="Roboto" w:hAnsi="Roboto"/>
          <w:color w:val="3F464C"/>
        </w:rPr>
        <w:t> spěla k opouštění fyzických trestů jak pro dospělé, tak pro </w:t>
      </w:r>
      <w:r>
        <w:rPr>
          <w:rStyle w:val="e5id0"/>
          <w:rFonts w:ascii="Roboto" w:hAnsi="Roboto"/>
          <w:color w:val="3F464C"/>
        </w:rPr>
        <w:t>děti</w:t>
      </w:r>
      <w:r>
        <w:rPr>
          <w:rFonts w:ascii="Roboto" w:hAnsi="Roboto"/>
          <w:color w:val="3F464C"/>
        </w:rPr>
        <w:t>. Proti krutému zacházení s </w:t>
      </w:r>
      <w:r>
        <w:rPr>
          <w:rStyle w:val="e5id0"/>
          <w:rFonts w:ascii="Roboto" w:hAnsi="Roboto"/>
          <w:color w:val="3F464C"/>
        </w:rPr>
        <w:t>dětmi</w:t>
      </w:r>
      <w:r>
        <w:rPr>
          <w:rFonts w:ascii="Roboto" w:hAnsi="Roboto"/>
          <w:color w:val="3F464C"/>
        </w:rPr>
        <w:t> vystupoval například v 11. století </w:t>
      </w:r>
      <w:r>
        <w:rPr>
          <w:rStyle w:val="e2id1"/>
          <w:rFonts w:ascii="Roboto" w:hAnsi="Roboto"/>
          <w:color w:val="3F464C"/>
        </w:rPr>
        <w:t>svatý</w:t>
      </w:r>
      <w:r>
        <w:rPr>
          <w:rFonts w:ascii="Roboto" w:hAnsi="Roboto"/>
          <w:color w:val="3F464C"/>
        </w:rPr>
        <w:t> </w:t>
      </w:r>
      <w:r>
        <w:rPr>
          <w:rStyle w:val="e2id1"/>
          <w:rFonts w:ascii="Roboto" w:hAnsi="Roboto"/>
          <w:color w:val="3F464C"/>
        </w:rPr>
        <w:t>Anselm</w:t>
      </w:r>
      <w:r>
        <w:rPr>
          <w:rFonts w:ascii="Roboto" w:hAnsi="Roboto"/>
          <w:color w:val="3F464C"/>
        </w:rPr>
        <w:t>, tyto tendence se pak zvýraznily zhruba od 15. století vlivem humanismu.</w:t>
      </w:r>
      <w:r>
        <w:rPr>
          <w:rFonts w:ascii="Roboto" w:hAnsi="Roboto"/>
          <w:color w:val="3F464C"/>
        </w:rPr>
        <w:br/>
        <w:t>Na školách byly v našich zemích fyzické tresty zakázány v roce 1867. V rodinách byl však ještě na počátku 20. století tělesný trest považován za blahodárný prostředek zaručující budoucí mravní bezúhonnost </w:t>
      </w:r>
      <w:r>
        <w:rPr>
          <w:rStyle w:val="e5id0"/>
          <w:rFonts w:ascii="Roboto" w:hAnsi="Roboto"/>
          <w:color w:val="3F464C"/>
        </w:rPr>
        <w:t>dítěte</w:t>
      </w:r>
      <w:r>
        <w:rPr>
          <w:rFonts w:ascii="Roboto" w:hAnsi="Roboto"/>
          <w:color w:val="3F464C"/>
        </w:rPr>
        <w:t>. Vzpomeňme biblické "Kdo šetří hůl, nenávidí svého </w:t>
      </w:r>
      <w:r>
        <w:rPr>
          <w:rStyle w:val="e5id6"/>
          <w:rFonts w:ascii="Roboto" w:hAnsi="Roboto"/>
          <w:color w:val="3F464C"/>
        </w:rPr>
        <w:t>syna</w:t>
      </w:r>
      <w:r>
        <w:rPr>
          <w:rFonts w:ascii="Roboto" w:hAnsi="Roboto"/>
          <w:color w:val="3F464C"/>
        </w:rPr>
        <w:t>, kdežto kdo jej miluje, trestá ho včas". Anebo "Vězí-li v srdci </w:t>
      </w:r>
      <w:r>
        <w:rPr>
          <w:rStyle w:val="e5id7"/>
          <w:rFonts w:ascii="Roboto" w:hAnsi="Roboto"/>
          <w:color w:val="3F464C"/>
        </w:rPr>
        <w:t>chlapce</w:t>
      </w:r>
      <w:r>
        <w:rPr>
          <w:rFonts w:ascii="Roboto" w:hAnsi="Roboto"/>
          <w:color w:val="3F464C"/>
        </w:rPr>
        <w:t> pošetilost, trestající hůl ji od něho vzdálí" či "Nepřipravuj </w:t>
      </w:r>
      <w:r>
        <w:rPr>
          <w:rStyle w:val="e5id7"/>
          <w:rFonts w:ascii="Roboto" w:hAnsi="Roboto"/>
          <w:color w:val="3F464C"/>
        </w:rPr>
        <w:t>chlapce</w:t>
      </w:r>
      <w:r>
        <w:rPr>
          <w:rFonts w:ascii="Roboto" w:hAnsi="Roboto"/>
          <w:color w:val="3F464C"/>
        </w:rPr>
        <w:t> o trest. Nezemře, když mu nabiješ holí. Nabiješ mu holí a jeho život vysvobodíš od podsvětí."</w:t>
      </w:r>
      <w:r>
        <w:rPr>
          <w:rFonts w:ascii="Roboto" w:hAnsi="Roboto"/>
          <w:color w:val="3F464C"/>
        </w:rPr>
        <w:br/>
      </w:r>
      <w:r>
        <w:rPr>
          <w:rFonts w:ascii="Roboto" w:hAnsi="Roboto"/>
          <w:color w:val="3F464C"/>
        </w:rPr>
        <w:br/>
        <w:t>Sousloví "Metla vyhání </w:t>
      </w:r>
      <w:r>
        <w:rPr>
          <w:rStyle w:val="e5id0"/>
          <w:rFonts w:ascii="Roboto" w:hAnsi="Roboto"/>
          <w:color w:val="3F464C"/>
        </w:rPr>
        <w:t>děti</w:t>
      </w:r>
      <w:r>
        <w:rPr>
          <w:rFonts w:ascii="Roboto" w:hAnsi="Roboto"/>
          <w:color w:val="3F464C"/>
        </w:rPr>
        <w:t> z pekla" znělo v mnoha rodinách ještě po druhé světové válce, někteří </w:t>
      </w:r>
      <w:r>
        <w:rPr>
          <w:rStyle w:val="e5id4"/>
          <w:rFonts w:ascii="Roboto" w:hAnsi="Roboto"/>
          <w:color w:val="3F464C"/>
        </w:rPr>
        <w:t>senioři</w:t>
      </w:r>
      <w:r>
        <w:rPr>
          <w:rFonts w:ascii="Roboto" w:hAnsi="Roboto"/>
          <w:color w:val="3F464C"/>
        </w:rPr>
        <w:t> si dodnes vzpomenou, že byli za své přestupky biti, taháni za vlasy či za uši, klečeli či stáli v koutě, mnohdy s přepaženými pažemi. Pro řadu z nich bylo samozřejmostí </w:t>
      </w:r>
      <w:r>
        <w:rPr>
          <w:rStyle w:val="e5id1"/>
          <w:rFonts w:ascii="Roboto" w:hAnsi="Roboto"/>
          <w:color w:val="3F464C"/>
        </w:rPr>
        <w:t>rodiče</w:t>
      </w:r>
      <w:r>
        <w:rPr>
          <w:rFonts w:ascii="Roboto" w:hAnsi="Roboto"/>
          <w:color w:val="3F464C"/>
        </w:rPr>
        <w:t> zároveň odprosit a za trest poděkovat. Dnes je vše jinak.</w:t>
      </w:r>
      <w:r>
        <w:rPr>
          <w:rFonts w:ascii="Roboto" w:hAnsi="Roboto"/>
          <w:color w:val="3F464C"/>
        </w:rPr>
        <w:br/>
        <w:t>Raději podstoupit pohlavek? Tresty mohou být návykové</w:t>
      </w:r>
      <w:r>
        <w:rPr>
          <w:rFonts w:ascii="Roboto" w:hAnsi="Roboto"/>
          <w:color w:val="3F464C"/>
        </w:rPr>
        <w:br/>
      </w:r>
      <w:r>
        <w:rPr>
          <w:rStyle w:val="e5id5"/>
          <w:rFonts w:ascii="Roboto" w:hAnsi="Roboto"/>
          <w:color w:val="3F464C"/>
        </w:rPr>
        <w:t>Odborníci</w:t>
      </w:r>
      <w:r>
        <w:rPr>
          <w:rFonts w:ascii="Roboto" w:hAnsi="Roboto"/>
          <w:color w:val="3F464C"/>
        </w:rPr>
        <w:t> se shodují, že fyzické tresty jsou ponižující. </w:t>
      </w:r>
      <w:r>
        <w:rPr>
          <w:rStyle w:val="e5id0"/>
          <w:rFonts w:ascii="Roboto" w:hAnsi="Roboto"/>
          <w:color w:val="3F464C"/>
        </w:rPr>
        <w:t>Dítě</w:t>
      </w:r>
      <w:r>
        <w:rPr>
          <w:rFonts w:ascii="Roboto" w:hAnsi="Roboto"/>
          <w:color w:val="3F464C"/>
        </w:rPr>
        <w:t> navíc může vnímat trest jako odpustek a říci si: "Těch pár pohlavků mi za to stojí," takže se trest mine účinkem. A když vyvolá u </w:t>
      </w:r>
      <w:r>
        <w:rPr>
          <w:rStyle w:val="e5id0"/>
          <w:rFonts w:ascii="Roboto" w:hAnsi="Roboto"/>
          <w:color w:val="3F464C"/>
        </w:rPr>
        <w:t>dítěte</w:t>
      </w:r>
      <w:r>
        <w:rPr>
          <w:rFonts w:ascii="Roboto" w:hAnsi="Roboto"/>
          <w:color w:val="3F464C"/>
        </w:rPr>
        <w:t> hněv či pocit ukřivděnosti, může i zhoršit ochotu k nápravě. Faktem je i to, že bité </w:t>
      </w:r>
      <w:r>
        <w:rPr>
          <w:rStyle w:val="e5id0"/>
          <w:rFonts w:ascii="Roboto" w:hAnsi="Roboto"/>
          <w:color w:val="3F464C"/>
        </w:rPr>
        <w:t>děti</w:t>
      </w:r>
      <w:r>
        <w:rPr>
          <w:rFonts w:ascii="Roboto" w:hAnsi="Roboto"/>
          <w:color w:val="3F464C"/>
        </w:rPr>
        <w:t> ztrácejí pocit bezpečí a hůře dosahují vyšších stupňů morálního vývoje: podstatné se pro ně stává vyhnout se trestu, a nikoliv se chovat správně, být dobré.</w:t>
      </w:r>
      <w:r>
        <w:rPr>
          <w:rFonts w:ascii="Roboto" w:hAnsi="Roboto"/>
          <w:color w:val="3F464C"/>
        </w:rPr>
        <w:br/>
        <w:t>Používají-li se fyzické tresty často, mohou být dokonce i návykové. </w:t>
      </w:r>
      <w:r>
        <w:rPr>
          <w:rStyle w:val="e5id0"/>
          <w:rFonts w:ascii="Roboto" w:hAnsi="Roboto"/>
          <w:color w:val="3F464C"/>
        </w:rPr>
        <w:t>Dítě</w:t>
      </w:r>
      <w:r>
        <w:rPr>
          <w:rFonts w:ascii="Roboto" w:hAnsi="Roboto"/>
          <w:color w:val="3F464C"/>
        </w:rPr>
        <w:t> někdy zlobí, protože si jednoduše neví rady samo se sebou. Má špatnou náladu a neumí se jí zbavit. Když pak něco provede a dostane na zadek, bolest překlopí vztek či rozmrzelost do smutku. </w:t>
      </w:r>
      <w:r>
        <w:rPr>
          <w:rStyle w:val="e5id0"/>
          <w:rFonts w:ascii="Roboto" w:hAnsi="Roboto"/>
          <w:color w:val="3F464C"/>
        </w:rPr>
        <w:t>Dítě</w:t>
      </w:r>
      <w:r>
        <w:rPr>
          <w:rFonts w:ascii="Roboto" w:hAnsi="Roboto"/>
          <w:color w:val="3F464C"/>
        </w:rPr>
        <w:t> pláče a slzami vyloučí z těla stresový hormon kortizol, takže se mu uleví. Časem </w:t>
      </w:r>
      <w:r>
        <w:rPr>
          <w:rStyle w:val="e5id1"/>
          <w:rFonts w:ascii="Roboto" w:hAnsi="Roboto"/>
          <w:color w:val="3F464C"/>
        </w:rPr>
        <w:t>rodič</w:t>
      </w:r>
      <w:r>
        <w:rPr>
          <w:rFonts w:ascii="Roboto" w:hAnsi="Roboto"/>
          <w:color w:val="3F464C"/>
        </w:rPr>
        <w:t> přiléhavě konstatuje: "On/ona zlobí, dokud nedostane." či: "Vyloženě si o to říká."</w:t>
      </w:r>
      <w:r>
        <w:rPr>
          <w:rFonts w:ascii="Roboto" w:hAnsi="Roboto"/>
          <w:color w:val="3F464C"/>
        </w:rPr>
        <w:br/>
      </w:r>
      <w:r>
        <w:rPr>
          <w:rFonts w:ascii="Roboto" w:hAnsi="Roboto"/>
          <w:color w:val="3F464C"/>
        </w:rPr>
        <w:br/>
        <w:t>Tři důvody, proč fyzické tresty nezakazovat</w:t>
      </w:r>
      <w:r>
        <w:rPr>
          <w:rFonts w:ascii="Roboto" w:hAnsi="Roboto"/>
          <w:color w:val="3F464C"/>
        </w:rPr>
        <w:br/>
        <w:t xml:space="preserve">Snížení sebeúcty, narušení pocitu bezpečí, zpomalení morálního vývoje a vznik </w:t>
      </w:r>
      <w:proofErr w:type="gramStart"/>
      <w:r>
        <w:rPr>
          <w:rFonts w:ascii="Roboto" w:hAnsi="Roboto"/>
          <w:color w:val="3F464C"/>
        </w:rPr>
        <w:t>závislosti - to</w:t>
      </w:r>
      <w:proofErr w:type="gramEnd"/>
      <w:r>
        <w:rPr>
          <w:rFonts w:ascii="Roboto" w:hAnsi="Roboto"/>
          <w:color w:val="3F464C"/>
        </w:rPr>
        <w:t xml:space="preserve"> vše způsobuje snížení psychické pohody i odolnosti </w:t>
      </w:r>
      <w:r>
        <w:rPr>
          <w:rStyle w:val="e5id0"/>
          <w:rFonts w:ascii="Roboto" w:hAnsi="Roboto"/>
          <w:color w:val="3F464C"/>
        </w:rPr>
        <w:t>dítěte</w:t>
      </w:r>
      <w:r>
        <w:rPr>
          <w:rFonts w:ascii="Roboto" w:hAnsi="Roboto"/>
          <w:color w:val="3F464C"/>
        </w:rPr>
        <w:t>. Znamená to tedy, že bychom měli fyzické tresty zakázat? Vidím tři důvody, proč to </w:t>
      </w:r>
      <w:r>
        <w:rPr>
          <w:rStyle w:val="advancedhighlight"/>
          <w:rFonts w:ascii="Roboto" w:hAnsi="Roboto"/>
          <w:color w:val="3F464C"/>
          <w:shd w:val="clear" w:color="auto" w:fill="F9C812"/>
        </w:rPr>
        <w:t>není</w:t>
      </w:r>
      <w:r>
        <w:rPr>
          <w:rFonts w:ascii="Roboto" w:hAnsi="Roboto"/>
          <w:color w:val="3F464C"/>
        </w:rPr>
        <w:t> tak jednoduché. Za prvé, všechny výše uvedené argumenty můžeme použít i proti jiným trestům. Psychické tresty, jako je ponižování, znevažování, výsměch, ignorování či odpírání lásky, přitom bývají kolikrát mnohem ničivější. Nabízelo by se zakázat i psychické tresty. Jenže: kdo posoudí, zda mlčení naštvaného </w:t>
      </w:r>
      <w:r>
        <w:rPr>
          <w:rStyle w:val="e5id1"/>
          <w:rFonts w:ascii="Roboto" w:hAnsi="Roboto"/>
          <w:color w:val="3F464C"/>
        </w:rPr>
        <w:t>rodiče</w:t>
      </w:r>
      <w:r>
        <w:rPr>
          <w:rFonts w:ascii="Roboto" w:hAnsi="Roboto"/>
          <w:color w:val="3F464C"/>
        </w:rPr>
        <w:t> je adekvátní reakcí na drzého potomka, nebo psychickým týráním? Kdo rozklíčuje, jak jsem myslela větu: "Ty jsi ale šikula!" Byla to pochvala, nebo výsměch? Často nejde ani tak o slova, ale o jemné nuance tónů, o kontext, rodinnou kulturu a tak podobně. Psychické tresty jsou téměř neprokazatelné, a tudíž nepostižitelné.</w:t>
      </w:r>
      <w:r>
        <w:rPr>
          <w:rFonts w:ascii="Roboto" w:hAnsi="Roboto"/>
          <w:color w:val="3F464C"/>
        </w:rPr>
        <w:br/>
        <w:t>Je tu i druhý důvod: </w:t>
      </w:r>
      <w:r>
        <w:rPr>
          <w:rStyle w:val="e5id9"/>
          <w:rFonts w:ascii="Roboto" w:hAnsi="Roboto"/>
          <w:color w:val="3F464C"/>
        </w:rPr>
        <w:t>Obhájci</w:t>
      </w:r>
      <w:r>
        <w:rPr>
          <w:rFonts w:ascii="Roboto" w:hAnsi="Roboto"/>
          <w:color w:val="3F464C"/>
        </w:rPr>
        <w:t xml:space="preserve"> zákona se často opírají o tvrzení, že násilí mezi dospělými také </w:t>
      </w:r>
      <w:r>
        <w:rPr>
          <w:rFonts w:ascii="Roboto" w:hAnsi="Roboto"/>
          <w:color w:val="3F464C"/>
        </w:rPr>
        <w:lastRenderedPageBreak/>
        <w:t>nepovolujeme, že když žena zlobí, muž ji nemůže uhodit. Proč bychom tedy měli povolovat násilí na </w:t>
      </w:r>
      <w:r>
        <w:rPr>
          <w:rStyle w:val="e5id0"/>
          <w:rFonts w:ascii="Roboto" w:hAnsi="Roboto"/>
          <w:color w:val="3F464C"/>
        </w:rPr>
        <w:t>dětech</w:t>
      </w:r>
      <w:r>
        <w:rPr>
          <w:rFonts w:ascii="Roboto" w:hAnsi="Roboto"/>
          <w:color w:val="3F464C"/>
        </w:rPr>
        <w:t>?</w:t>
      </w:r>
      <w:r>
        <w:rPr>
          <w:rFonts w:ascii="Roboto" w:hAnsi="Roboto"/>
          <w:color w:val="3F464C"/>
        </w:rPr>
        <w:br/>
      </w:r>
      <w:r>
        <w:rPr>
          <w:rFonts w:ascii="Roboto" w:hAnsi="Roboto"/>
          <w:color w:val="3F464C"/>
        </w:rPr>
        <w:br/>
        <w:t>To však </w:t>
      </w:r>
      <w:r>
        <w:rPr>
          <w:rStyle w:val="advancedhighlight"/>
          <w:rFonts w:ascii="Roboto" w:hAnsi="Roboto"/>
          <w:color w:val="3F464C"/>
          <w:shd w:val="clear" w:color="auto" w:fill="F9C812"/>
        </w:rPr>
        <w:t>není</w:t>
      </w:r>
      <w:r>
        <w:rPr>
          <w:rFonts w:ascii="Roboto" w:hAnsi="Roboto"/>
          <w:color w:val="3F464C"/>
        </w:rPr>
        <w:t> úplně korektní argument, protože muž </w:t>
      </w:r>
      <w:r>
        <w:rPr>
          <w:rStyle w:val="advancedhighlight"/>
          <w:rFonts w:ascii="Roboto" w:hAnsi="Roboto"/>
          <w:color w:val="3F464C"/>
          <w:shd w:val="clear" w:color="auto" w:fill="F9C812"/>
        </w:rPr>
        <w:t>není</w:t>
      </w:r>
      <w:r>
        <w:rPr>
          <w:rFonts w:ascii="Roboto" w:hAnsi="Roboto"/>
          <w:color w:val="3F464C"/>
        </w:rPr>
        <w:t xml:space="preserve"> za chování ženy zodpovědný. Když zlobí dospělí, voláme </w:t>
      </w:r>
      <w:proofErr w:type="gramStart"/>
      <w:r>
        <w:rPr>
          <w:rFonts w:ascii="Roboto" w:hAnsi="Roboto"/>
          <w:color w:val="3F464C"/>
        </w:rPr>
        <w:t>policii - a</w:t>
      </w:r>
      <w:proofErr w:type="gramEnd"/>
      <w:r>
        <w:rPr>
          <w:rFonts w:ascii="Roboto" w:hAnsi="Roboto"/>
          <w:color w:val="3F464C"/>
        </w:rPr>
        <w:t xml:space="preserve"> zde se na možnosti použití fyzických donucovacích prostředků shodujeme. Kdyby </w:t>
      </w:r>
      <w:r>
        <w:rPr>
          <w:rStyle w:val="e5id10"/>
          <w:rFonts w:ascii="Roboto" w:hAnsi="Roboto"/>
          <w:color w:val="3F464C"/>
        </w:rPr>
        <w:t>policisté</w:t>
      </w:r>
      <w:r>
        <w:rPr>
          <w:rFonts w:ascii="Roboto" w:hAnsi="Roboto"/>
          <w:color w:val="3F464C"/>
        </w:rPr>
        <w:t> fyzicky zasáhnout nemohli, zákony by se staly leckdy prakticky nevymahatelnými.</w:t>
      </w:r>
      <w:r>
        <w:rPr>
          <w:rFonts w:ascii="Roboto" w:hAnsi="Roboto"/>
          <w:color w:val="3F464C"/>
        </w:rPr>
        <w:br/>
        <w:t>Dále vstupování státu do soukromých záležitostí je samo o sobě ošemetné a kriminalizaci </w:t>
      </w:r>
      <w:r>
        <w:rPr>
          <w:rStyle w:val="e5id1"/>
          <w:rFonts w:ascii="Roboto" w:hAnsi="Roboto"/>
          <w:color w:val="3F464C"/>
        </w:rPr>
        <w:t>rodičů</w:t>
      </w:r>
      <w:r>
        <w:rPr>
          <w:rFonts w:ascii="Roboto" w:hAnsi="Roboto"/>
          <w:color w:val="3F464C"/>
        </w:rPr>
        <w:t>, kterým třeba docela obyčejně ujede ruka, vidím jako silně nevhodnou.</w:t>
      </w:r>
      <w:r>
        <w:rPr>
          <w:rFonts w:ascii="Roboto" w:hAnsi="Roboto"/>
          <w:color w:val="3F464C"/>
        </w:rPr>
        <w:br/>
        <w:t>Slabý </w:t>
      </w:r>
      <w:r>
        <w:rPr>
          <w:rStyle w:val="e5id1"/>
          <w:rFonts w:ascii="Roboto" w:hAnsi="Roboto"/>
          <w:color w:val="3F464C"/>
        </w:rPr>
        <w:t>rodič</w:t>
      </w:r>
      <w:r>
        <w:rPr>
          <w:rFonts w:ascii="Roboto" w:hAnsi="Roboto"/>
          <w:color w:val="3F464C"/>
        </w:rPr>
        <w:t> </w:t>
      </w:r>
      <w:r>
        <w:rPr>
          <w:rStyle w:val="e5id0"/>
          <w:rFonts w:ascii="Roboto" w:hAnsi="Roboto"/>
          <w:color w:val="3F464C"/>
        </w:rPr>
        <w:t>dítěti</w:t>
      </w:r>
      <w:r>
        <w:rPr>
          <w:rFonts w:ascii="Roboto" w:hAnsi="Roboto"/>
          <w:color w:val="3F464C"/>
        </w:rPr>
        <w:t> neprospívá</w:t>
      </w:r>
      <w:r>
        <w:rPr>
          <w:rFonts w:ascii="Roboto" w:hAnsi="Roboto"/>
          <w:color w:val="3F464C"/>
        </w:rPr>
        <w:br/>
        <w:t>Ve své praxi se setkávám se spoustou </w:t>
      </w:r>
      <w:r>
        <w:rPr>
          <w:rStyle w:val="e5id1"/>
          <w:rFonts w:ascii="Roboto" w:hAnsi="Roboto"/>
          <w:color w:val="3F464C"/>
        </w:rPr>
        <w:t>rodičů</w:t>
      </w:r>
      <w:r>
        <w:rPr>
          <w:rFonts w:ascii="Roboto" w:hAnsi="Roboto"/>
          <w:color w:val="3F464C"/>
        </w:rPr>
        <w:t>, které jejich náctileté </w:t>
      </w:r>
      <w:r>
        <w:rPr>
          <w:rStyle w:val="e5id0"/>
          <w:rFonts w:ascii="Roboto" w:hAnsi="Roboto"/>
          <w:color w:val="3F464C"/>
        </w:rPr>
        <w:t>děti</w:t>
      </w:r>
      <w:r>
        <w:rPr>
          <w:rFonts w:ascii="Roboto" w:hAnsi="Roboto"/>
          <w:color w:val="3F464C"/>
        </w:rPr>
        <w:t xml:space="preserve"> doslova zahánějí do kouta, chtějí-li </w:t>
      </w:r>
      <w:proofErr w:type="gramStart"/>
      <w:r>
        <w:rPr>
          <w:rFonts w:ascii="Roboto" w:hAnsi="Roboto"/>
          <w:color w:val="3F464C"/>
        </w:rPr>
        <w:t>je</w:t>
      </w:r>
      <w:proofErr w:type="gramEnd"/>
      <w:r>
        <w:rPr>
          <w:rFonts w:ascii="Roboto" w:hAnsi="Roboto"/>
          <w:color w:val="3F464C"/>
        </w:rPr>
        <w:t xml:space="preserve"> jakkoliv omezit. Teenageři skloňují soukromé vlastnictví, svobodu pohybu, svobodu projevu. "Já si na svým mobilu můžu dělat, co chci, je to můj mobil!" Nebo: "Na víkend s </w:t>
      </w:r>
      <w:proofErr w:type="spellStart"/>
      <w:r>
        <w:rPr>
          <w:rFonts w:ascii="Roboto" w:hAnsi="Roboto"/>
          <w:color w:val="3F464C"/>
        </w:rPr>
        <w:t>váma</w:t>
      </w:r>
      <w:proofErr w:type="spellEnd"/>
      <w:r>
        <w:rPr>
          <w:rFonts w:ascii="Roboto" w:hAnsi="Roboto"/>
          <w:color w:val="3F464C"/>
        </w:rPr>
        <w:t xml:space="preserve"> nejedu, nemáte právo mi rozkazovat."</w:t>
      </w:r>
      <w:r>
        <w:rPr>
          <w:rFonts w:ascii="Roboto" w:hAnsi="Roboto"/>
          <w:color w:val="3F464C"/>
        </w:rPr>
        <w:br/>
      </w:r>
      <w:r>
        <w:rPr>
          <w:rStyle w:val="e5id1"/>
          <w:rFonts w:ascii="Roboto" w:hAnsi="Roboto"/>
          <w:color w:val="3F464C"/>
        </w:rPr>
        <w:t>Rodiče</w:t>
      </w:r>
      <w:r>
        <w:rPr>
          <w:rFonts w:ascii="Roboto" w:hAnsi="Roboto"/>
          <w:color w:val="3F464C"/>
        </w:rPr>
        <w:t> za mnou chodí zoufalí. Přijde jim, že zatímco </w:t>
      </w:r>
      <w:r>
        <w:rPr>
          <w:rStyle w:val="e5id0"/>
          <w:rFonts w:ascii="Roboto" w:hAnsi="Roboto"/>
          <w:color w:val="3F464C"/>
        </w:rPr>
        <w:t>děti</w:t>
      </w:r>
      <w:r>
        <w:rPr>
          <w:rFonts w:ascii="Roboto" w:hAnsi="Roboto"/>
          <w:color w:val="3F464C"/>
        </w:rPr>
        <w:t> mají práva, jim zbyly jen povinnosti. Jakmile </w:t>
      </w:r>
      <w:r>
        <w:rPr>
          <w:rStyle w:val="e5id1"/>
          <w:rFonts w:ascii="Roboto" w:hAnsi="Roboto"/>
          <w:color w:val="3F464C"/>
        </w:rPr>
        <w:t>rodiči</w:t>
      </w:r>
      <w:r>
        <w:rPr>
          <w:rFonts w:ascii="Roboto" w:hAnsi="Roboto"/>
          <w:color w:val="3F464C"/>
        </w:rPr>
        <w:t> ujede na drzého </w:t>
      </w:r>
      <w:r>
        <w:rPr>
          <w:rStyle w:val="e5id13"/>
          <w:rFonts w:ascii="Roboto" w:hAnsi="Roboto"/>
          <w:color w:val="3F464C"/>
        </w:rPr>
        <w:t>potomka</w:t>
      </w:r>
      <w:r>
        <w:rPr>
          <w:rFonts w:ascii="Roboto" w:hAnsi="Roboto"/>
          <w:color w:val="3F464C"/>
        </w:rPr>
        <w:t> ruka, získá po uzákonění zákazu fyzických trestů </w:t>
      </w:r>
      <w:r>
        <w:rPr>
          <w:rStyle w:val="e5id0"/>
          <w:rFonts w:ascii="Roboto" w:hAnsi="Roboto"/>
          <w:color w:val="3F464C"/>
        </w:rPr>
        <w:t>dítě</w:t>
      </w:r>
      <w:r>
        <w:rPr>
          <w:rFonts w:ascii="Roboto" w:hAnsi="Roboto"/>
          <w:color w:val="3F464C"/>
        </w:rPr>
        <w:t> další páku: "Já sice zlobím a dělám si, co chci, ale ty porušuješ zákon." </w:t>
      </w:r>
      <w:r>
        <w:rPr>
          <w:rStyle w:val="e5id0"/>
          <w:rFonts w:ascii="Roboto" w:hAnsi="Roboto"/>
          <w:color w:val="3F464C"/>
        </w:rPr>
        <w:t>Dítě</w:t>
      </w:r>
      <w:r>
        <w:rPr>
          <w:rFonts w:ascii="Roboto" w:hAnsi="Roboto"/>
          <w:color w:val="3F464C"/>
        </w:rPr>
        <w:t> to bude moci nahlásit ve škole, na sociálce, na policii. Postavení </w:t>
      </w:r>
      <w:r>
        <w:rPr>
          <w:rStyle w:val="e5id0"/>
          <w:rFonts w:ascii="Roboto" w:hAnsi="Roboto"/>
          <w:color w:val="3F464C"/>
        </w:rPr>
        <w:t>dítěte</w:t>
      </w:r>
      <w:r>
        <w:rPr>
          <w:rFonts w:ascii="Roboto" w:hAnsi="Roboto"/>
          <w:color w:val="3F464C"/>
        </w:rPr>
        <w:t> vůči </w:t>
      </w:r>
      <w:r>
        <w:rPr>
          <w:rStyle w:val="e5id1"/>
          <w:rFonts w:ascii="Roboto" w:hAnsi="Roboto"/>
          <w:color w:val="3F464C"/>
        </w:rPr>
        <w:t>rodiči</w:t>
      </w:r>
      <w:r>
        <w:rPr>
          <w:rFonts w:ascii="Roboto" w:hAnsi="Roboto"/>
          <w:color w:val="3F464C"/>
        </w:rPr>
        <w:t> bude posíleno. Posílí je to však do života? </w:t>
      </w:r>
      <w:r>
        <w:rPr>
          <w:rStyle w:val="e5id0"/>
          <w:rFonts w:ascii="Roboto" w:hAnsi="Roboto"/>
          <w:color w:val="3F464C"/>
        </w:rPr>
        <w:t>Děti</w:t>
      </w:r>
      <w:r>
        <w:rPr>
          <w:rFonts w:ascii="Roboto" w:hAnsi="Roboto"/>
          <w:color w:val="3F464C"/>
        </w:rPr>
        <w:t> slabých </w:t>
      </w:r>
      <w:r>
        <w:rPr>
          <w:rStyle w:val="e5id1"/>
          <w:rFonts w:ascii="Roboto" w:hAnsi="Roboto"/>
          <w:color w:val="3F464C"/>
        </w:rPr>
        <w:t>rodičů</w:t>
      </w:r>
      <w:r>
        <w:rPr>
          <w:rFonts w:ascii="Roboto" w:hAnsi="Roboto"/>
          <w:color w:val="3F464C"/>
        </w:rPr>
        <w:t> někdy tráví celé dny před obrazovkami a o nějakém zapojení do domácích prací či o zodpovědné práci do školy nemůže být řeč.</w:t>
      </w:r>
      <w:r>
        <w:rPr>
          <w:rFonts w:ascii="Roboto" w:hAnsi="Roboto"/>
          <w:color w:val="3F464C"/>
        </w:rPr>
        <w:br/>
      </w:r>
      <w:r>
        <w:rPr>
          <w:rFonts w:ascii="Roboto" w:hAnsi="Roboto"/>
          <w:color w:val="3F464C"/>
        </w:rPr>
        <w:br/>
      </w:r>
      <w:r>
        <w:rPr>
          <w:rStyle w:val="e5id0"/>
          <w:rFonts w:ascii="Roboto" w:hAnsi="Roboto"/>
          <w:color w:val="3F464C"/>
        </w:rPr>
        <w:t>Děti</w:t>
      </w:r>
      <w:r>
        <w:rPr>
          <w:rFonts w:ascii="Roboto" w:hAnsi="Roboto"/>
          <w:color w:val="3F464C"/>
        </w:rPr>
        <w:t>, které využívají všech svých práv a svobod, aniž by přebíraly zodpovědnost, nejsou pro samostatný život dobře připraveny. Slabost jejich </w:t>
      </w:r>
      <w:r>
        <w:rPr>
          <w:rStyle w:val="e5id1"/>
          <w:rFonts w:ascii="Roboto" w:hAnsi="Roboto"/>
          <w:color w:val="3F464C"/>
        </w:rPr>
        <w:t>rodičů</w:t>
      </w:r>
      <w:r>
        <w:rPr>
          <w:rFonts w:ascii="Roboto" w:hAnsi="Roboto"/>
          <w:color w:val="3F464C"/>
        </w:rPr>
        <w:t> jim ublížila. Slabost </w:t>
      </w:r>
      <w:r>
        <w:rPr>
          <w:rStyle w:val="e5id1"/>
          <w:rFonts w:ascii="Roboto" w:hAnsi="Roboto"/>
          <w:color w:val="3F464C"/>
        </w:rPr>
        <w:t>rodiče</w:t>
      </w:r>
      <w:r>
        <w:rPr>
          <w:rFonts w:ascii="Roboto" w:hAnsi="Roboto"/>
          <w:color w:val="3F464C"/>
        </w:rPr>
        <w:t> je z velké části osobnostní záležitostí, nicméně normy společnosti ji v nemalé míře ovlivňují.</w:t>
      </w:r>
      <w:r>
        <w:rPr>
          <w:rFonts w:ascii="Roboto" w:hAnsi="Roboto"/>
          <w:color w:val="3F464C"/>
        </w:rPr>
        <w:br/>
        <w:t>Potíže hodných, respektujících, milujících a oslabených </w:t>
      </w:r>
      <w:r>
        <w:rPr>
          <w:rStyle w:val="e5id1"/>
          <w:rFonts w:ascii="Roboto" w:hAnsi="Roboto"/>
          <w:color w:val="3F464C"/>
        </w:rPr>
        <w:t>rodičů</w:t>
      </w:r>
      <w:r>
        <w:rPr>
          <w:rFonts w:ascii="Roboto" w:hAnsi="Roboto"/>
          <w:color w:val="3F464C"/>
        </w:rPr>
        <w:t> nastávají i mnohem dříve, než přijde pubertální doba jejich </w:t>
      </w:r>
      <w:r>
        <w:rPr>
          <w:rStyle w:val="e5id13"/>
          <w:rFonts w:ascii="Roboto" w:hAnsi="Roboto"/>
          <w:color w:val="3F464C"/>
        </w:rPr>
        <w:t>potomků</w:t>
      </w:r>
      <w:r>
        <w:rPr>
          <w:rFonts w:ascii="Roboto" w:hAnsi="Roboto"/>
          <w:color w:val="3F464C"/>
        </w:rPr>
        <w:t>. Navštívila mě řada </w:t>
      </w:r>
      <w:r>
        <w:rPr>
          <w:rStyle w:val="e5id11"/>
          <w:rFonts w:ascii="Roboto" w:hAnsi="Roboto"/>
          <w:color w:val="3F464C"/>
        </w:rPr>
        <w:t>matek</w:t>
      </w:r>
      <w:r>
        <w:rPr>
          <w:rFonts w:ascii="Roboto" w:hAnsi="Roboto"/>
          <w:color w:val="3F464C"/>
        </w:rPr>
        <w:t>, které si zákaz fyzických trestů daly již dávno samy. Jsou to ženy oduševnělé, sečtělé, milující a respektující, vlídné a trpělivé. A také bohužel zoufalé. Jejich mnohdy ještě malé </w:t>
      </w:r>
      <w:r>
        <w:rPr>
          <w:rStyle w:val="e5id0"/>
          <w:rFonts w:ascii="Roboto" w:hAnsi="Roboto"/>
          <w:color w:val="3F464C"/>
        </w:rPr>
        <w:t>děti</w:t>
      </w:r>
      <w:r>
        <w:rPr>
          <w:rFonts w:ascii="Roboto" w:hAnsi="Roboto"/>
          <w:color w:val="3F464C"/>
        </w:rPr>
        <w:t> je vůbec nerespektují, neposlouchají, mají z nich legraci a jsou na ně někdy velmi ošklivé.</w:t>
      </w:r>
      <w:r>
        <w:rPr>
          <w:rFonts w:ascii="Roboto" w:hAnsi="Roboto"/>
          <w:color w:val="3F464C"/>
        </w:rPr>
        <w:br/>
        <w:t>Když se zanoříme do detailů konfliktních situací, objevuje se zhruba následující obrázek: </w:t>
      </w:r>
      <w:r>
        <w:rPr>
          <w:rStyle w:val="e5id0"/>
          <w:rFonts w:ascii="Roboto" w:hAnsi="Roboto"/>
          <w:color w:val="3F464C"/>
        </w:rPr>
        <w:t>Dítě</w:t>
      </w:r>
      <w:r>
        <w:rPr>
          <w:rFonts w:ascii="Roboto" w:hAnsi="Roboto"/>
          <w:color w:val="3F464C"/>
        </w:rPr>
        <w:t> dělá něco, co nemá, například pouští vodu naprázdno, skáče po pohovce v botách, kouše svetr. </w:t>
      </w:r>
      <w:r>
        <w:rPr>
          <w:rStyle w:val="e5id11"/>
          <w:rFonts w:ascii="Roboto" w:hAnsi="Roboto"/>
          <w:color w:val="3F464C"/>
        </w:rPr>
        <w:t>Máma</w:t>
      </w:r>
      <w:r>
        <w:rPr>
          <w:rFonts w:ascii="Roboto" w:hAnsi="Roboto"/>
          <w:color w:val="3F464C"/>
        </w:rPr>
        <w:t> ho žádá, aby s touto činností přestalo. </w:t>
      </w:r>
      <w:r>
        <w:rPr>
          <w:rStyle w:val="e5id0"/>
          <w:rFonts w:ascii="Roboto" w:hAnsi="Roboto"/>
          <w:color w:val="3F464C"/>
        </w:rPr>
        <w:t>Dítě</w:t>
      </w:r>
      <w:r>
        <w:rPr>
          <w:rFonts w:ascii="Roboto" w:hAnsi="Roboto"/>
          <w:color w:val="3F464C"/>
        </w:rPr>
        <w:t> pokračuje. </w:t>
      </w:r>
      <w:r>
        <w:rPr>
          <w:rStyle w:val="e5id11"/>
          <w:rFonts w:ascii="Roboto" w:hAnsi="Roboto"/>
          <w:color w:val="3F464C"/>
        </w:rPr>
        <w:t>Máma</w:t>
      </w:r>
      <w:r>
        <w:rPr>
          <w:rFonts w:ascii="Roboto" w:hAnsi="Roboto"/>
          <w:color w:val="3F464C"/>
        </w:rPr>
        <w:t> žádá znovu, vysvětluje. </w:t>
      </w:r>
      <w:r>
        <w:rPr>
          <w:rStyle w:val="e5id0"/>
          <w:rFonts w:ascii="Roboto" w:hAnsi="Roboto"/>
          <w:color w:val="3F464C"/>
        </w:rPr>
        <w:t>Dítě</w:t>
      </w:r>
      <w:r>
        <w:rPr>
          <w:rFonts w:ascii="Roboto" w:hAnsi="Roboto"/>
          <w:color w:val="3F464C"/>
        </w:rPr>
        <w:t> jako by neslyšelo. </w:t>
      </w:r>
      <w:r>
        <w:rPr>
          <w:rStyle w:val="e5id11"/>
          <w:rFonts w:ascii="Roboto" w:hAnsi="Roboto"/>
          <w:color w:val="3F464C"/>
        </w:rPr>
        <w:t>Máma</w:t>
      </w:r>
      <w:r>
        <w:rPr>
          <w:rFonts w:ascii="Roboto" w:hAnsi="Roboto"/>
          <w:color w:val="3F464C"/>
        </w:rPr>
        <w:t> už je naštvaná, ale snaží se nezvyšovat hlas. Má své ideály: neplácnout, nekřičet.</w:t>
      </w:r>
      <w:r>
        <w:rPr>
          <w:rFonts w:ascii="Roboto" w:hAnsi="Roboto"/>
          <w:color w:val="3F464C"/>
        </w:rPr>
        <w:br/>
        <w:t>Vysvětluje dál, dokládá důvody zákazu, apeluje, prosí. Pro </w:t>
      </w:r>
      <w:r>
        <w:rPr>
          <w:rStyle w:val="e5id0"/>
          <w:rFonts w:ascii="Roboto" w:hAnsi="Roboto"/>
          <w:color w:val="3F464C"/>
        </w:rPr>
        <w:t>dítě</w:t>
      </w:r>
      <w:r>
        <w:rPr>
          <w:rFonts w:ascii="Roboto" w:hAnsi="Roboto"/>
          <w:color w:val="3F464C"/>
        </w:rPr>
        <w:t> však jde o dvojnou vazbu: slovy sice </w:t>
      </w:r>
      <w:r>
        <w:rPr>
          <w:rStyle w:val="e5id11"/>
          <w:rFonts w:ascii="Roboto" w:hAnsi="Roboto"/>
          <w:color w:val="3F464C"/>
        </w:rPr>
        <w:t>máma</w:t>
      </w:r>
      <w:r>
        <w:rPr>
          <w:rFonts w:ascii="Roboto" w:hAnsi="Roboto"/>
          <w:color w:val="3F464C"/>
        </w:rPr>
        <w:t> říká ne, ale vlídný hlas a úsměv na tváři říkají ano. Protichůdné sdělení </w:t>
      </w:r>
      <w:r>
        <w:rPr>
          <w:rStyle w:val="e5id0"/>
          <w:rFonts w:ascii="Roboto" w:hAnsi="Roboto"/>
          <w:color w:val="3F464C"/>
        </w:rPr>
        <w:t>dítě</w:t>
      </w:r>
      <w:r>
        <w:rPr>
          <w:rFonts w:ascii="Roboto" w:hAnsi="Roboto"/>
          <w:color w:val="3F464C"/>
        </w:rPr>
        <w:t> mate a rozčiluje. A samozřejmě že v činnosti pokračuje. Tohle se může táhnout dlouhé minuty, mnohokrát za den. </w:t>
      </w:r>
      <w:r>
        <w:rPr>
          <w:rStyle w:val="e5id11"/>
          <w:rFonts w:ascii="Roboto" w:hAnsi="Roboto"/>
          <w:color w:val="3F464C"/>
        </w:rPr>
        <w:t>Matky</w:t>
      </w:r>
      <w:r>
        <w:rPr>
          <w:rFonts w:ascii="Roboto" w:hAnsi="Roboto"/>
          <w:color w:val="3F464C"/>
        </w:rPr>
        <w:t> jsou z toho vyčerpané, mají pocit bezmoci a selhání. Napadají je věty jako: To mi snad dělá schválně. Jsem neschopná </w:t>
      </w:r>
      <w:r>
        <w:rPr>
          <w:rStyle w:val="e5id11"/>
          <w:rFonts w:ascii="Roboto" w:hAnsi="Roboto"/>
          <w:color w:val="3F464C"/>
        </w:rPr>
        <w:t>matka</w:t>
      </w:r>
      <w:r>
        <w:rPr>
          <w:rFonts w:ascii="Roboto" w:hAnsi="Roboto"/>
          <w:color w:val="3F464C"/>
        </w:rPr>
        <w:t>. Já to </w:t>
      </w:r>
      <w:r>
        <w:rPr>
          <w:rStyle w:val="e5id0"/>
          <w:rFonts w:ascii="Roboto" w:hAnsi="Roboto"/>
          <w:color w:val="3F464C"/>
        </w:rPr>
        <w:t>dítě</w:t>
      </w:r>
      <w:r>
        <w:rPr>
          <w:rFonts w:ascii="Roboto" w:hAnsi="Roboto"/>
          <w:color w:val="3F464C"/>
        </w:rPr>
        <w:t> mít neměla.</w:t>
      </w:r>
      <w:r>
        <w:rPr>
          <w:rFonts w:ascii="Roboto" w:hAnsi="Roboto"/>
          <w:color w:val="3F464C"/>
        </w:rPr>
        <w:br/>
      </w:r>
      <w:r>
        <w:rPr>
          <w:rFonts w:ascii="Roboto" w:hAnsi="Roboto"/>
          <w:color w:val="3F464C"/>
        </w:rPr>
        <w:br/>
        <w:t>Trest u němých tváří: kousne, odhodí a opět láskyplně olizuje</w:t>
      </w:r>
      <w:r>
        <w:rPr>
          <w:rFonts w:ascii="Roboto" w:hAnsi="Roboto"/>
          <w:color w:val="3F464C"/>
        </w:rPr>
        <w:br/>
        <w:t>Chovatelé koček a psů dobře vědí, že mládě si může k </w:t>
      </w:r>
      <w:r>
        <w:rPr>
          <w:rStyle w:val="e5id11"/>
          <w:rFonts w:ascii="Roboto" w:hAnsi="Roboto"/>
          <w:color w:val="3F464C"/>
        </w:rPr>
        <w:t>mámě</w:t>
      </w:r>
      <w:r>
        <w:rPr>
          <w:rFonts w:ascii="Roboto" w:hAnsi="Roboto"/>
          <w:color w:val="3F464C"/>
        </w:rPr>
        <w:t> dovolit ledasco: Šlape po ní, doráží, kouše ji do tlap i do uší. A </w:t>
      </w:r>
      <w:r>
        <w:rPr>
          <w:rStyle w:val="e5id11"/>
          <w:rFonts w:ascii="Roboto" w:hAnsi="Roboto"/>
          <w:color w:val="3F464C"/>
        </w:rPr>
        <w:t>máma</w:t>
      </w:r>
      <w:r>
        <w:rPr>
          <w:rFonts w:ascii="Roboto" w:hAnsi="Roboto"/>
          <w:color w:val="3F464C"/>
        </w:rPr>
        <w:t> drží. Když to však malé přežene, kočka či fena se bez zaváhání ožene, "</w:t>
      </w:r>
      <w:proofErr w:type="spellStart"/>
      <w:r>
        <w:rPr>
          <w:rFonts w:ascii="Roboto" w:hAnsi="Roboto"/>
          <w:color w:val="3F464C"/>
        </w:rPr>
        <w:t>zlobílka</w:t>
      </w:r>
      <w:proofErr w:type="spellEnd"/>
      <w:r>
        <w:rPr>
          <w:rFonts w:ascii="Roboto" w:hAnsi="Roboto"/>
          <w:color w:val="3F464C"/>
        </w:rPr>
        <w:t>" jemně kousne či vezme do zubů a odhodí (ekvivalent našeho </w:t>
      </w:r>
      <w:r>
        <w:rPr>
          <w:rStyle w:val="advancedhighlight"/>
          <w:rFonts w:ascii="Roboto" w:hAnsi="Roboto"/>
          <w:color w:val="3F464C"/>
          <w:shd w:val="clear" w:color="auto" w:fill="F9C812"/>
        </w:rPr>
        <w:t>plácnutí</w:t>
      </w:r>
      <w:r>
        <w:rPr>
          <w:rFonts w:ascii="Roboto" w:hAnsi="Roboto"/>
          <w:color w:val="3F464C"/>
        </w:rPr>
        <w:t> či políčku, řekněme). Mládě okamžitě zanechá nevítané činnosti a </w:t>
      </w:r>
      <w:r>
        <w:rPr>
          <w:rStyle w:val="e5id11"/>
          <w:rFonts w:ascii="Roboto" w:hAnsi="Roboto"/>
          <w:color w:val="3F464C"/>
        </w:rPr>
        <w:t>máma</w:t>
      </w:r>
      <w:r>
        <w:rPr>
          <w:rFonts w:ascii="Roboto" w:hAnsi="Roboto"/>
          <w:color w:val="3F464C"/>
        </w:rPr>
        <w:t> je ve vteřině opět milující </w:t>
      </w:r>
      <w:r>
        <w:rPr>
          <w:rStyle w:val="e5id11"/>
          <w:rFonts w:ascii="Roboto" w:hAnsi="Roboto"/>
          <w:color w:val="3F464C"/>
        </w:rPr>
        <w:t>mámou</w:t>
      </w:r>
      <w:r>
        <w:rPr>
          <w:rFonts w:ascii="Roboto" w:hAnsi="Roboto"/>
          <w:color w:val="3F464C"/>
        </w:rPr>
        <w:t>, která své maličké přijímá, líže, vrní. Ve zlomku vteřiny sděleno, pochopeno, vyřešeno a uzavřeno. Mládě se chová způsobně, </w:t>
      </w:r>
      <w:r>
        <w:rPr>
          <w:rStyle w:val="e5id11"/>
          <w:rFonts w:ascii="Roboto" w:hAnsi="Roboto"/>
          <w:color w:val="3F464C"/>
        </w:rPr>
        <w:t>máma</w:t>
      </w:r>
      <w:r>
        <w:rPr>
          <w:rFonts w:ascii="Roboto" w:hAnsi="Roboto"/>
          <w:color w:val="3F464C"/>
        </w:rPr>
        <w:t> miluje a pečuje.</w:t>
      </w:r>
      <w:r>
        <w:rPr>
          <w:rFonts w:ascii="Roboto" w:hAnsi="Roboto"/>
          <w:color w:val="3F464C"/>
        </w:rPr>
        <w:br/>
      </w:r>
      <w:r>
        <w:rPr>
          <w:rFonts w:ascii="Roboto" w:hAnsi="Roboto"/>
          <w:color w:val="3F464C"/>
        </w:rPr>
        <w:lastRenderedPageBreak/>
        <w:t>Fyzické vymezování hranic je přirozeností savců, člověka nevyjímaje. Ano, máme slova a je to skvělé. Má to však znamenat, že fyzická sdělení jsou najednou nepřípustná? V kontrastu se zoufalými, vyhořelými </w:t>
      </w:r>
      <w:r>
        <w:rPr>
          <w:rStyle w:val="e5id11"/>
          <w:rFonts w:ascii="Roboto" w:hAnsi="Roboto"/>
          <w:color w:val="3F464C"/>
        </w:rPr>
        <w:t>maminkami</w:t>
      </w:r>
      <w:r>
        <w:rPr>
          <w:rFonts w:ascii="Roboto" w:hAnsi="Roboto"/>
          <w:color w:val="3F464C"/>
        </w:rPr>
        <w:t>, které mě navštěvují v mé poradně, si opravdu říkám, jestli to ty kočky nedělají v něčem líp.</w:t>
      </w:r>
      <w:r>
        <w:rPr>
          <w:rFonts w:ascii="Roboto" w:hAnsi="Roboto"/>
          <w:color w:val="3F464C"/>
        </w:rPr>
        <w:br/>
      </w:r>
      <w:r>
        <w:rPr>
          <w:rStyle w:val="advancedhighlight"/>
          <w:rFonts w:ascii="Roboto" w:hAnsi="Roboto"/>
          <w:color w:val="3F464C"/>
          <w:shd w:val="clear" w:color="auto" w:fill="F9C812"/>
        </w:rPr>
        <w:t>Plácnutí</w:t>
      </w:r>
      <w:r>
        <w:rPr>
          <w:rFonts w:ascii="Roboto" w:hAnsi="Roboto"/>
          <w:color w:val="3F464C"/>
        </w:rPr>
        <w:t> jako jasná zpráva. Přiměřenost je důležitá</w:t>
      </w:r>
      <w:r>
        <w:rPr>
          <w:rFonts w:ascii="Roboto" w:hAnsi="Roboto"/>
          <w:color w:val="3F464C"/>
        </w:rPr>
        <w:br/>
        <w:t xml:space="preserve">Domnívám se, že podstatnější než typ trestu, je jeho přiměřenost. Představte si třeba, že vás váš </w:t>
      </w:r>
      <w:proofErr w:type="spellStart"/>
      <w:r>
        <w:rPr>
          <w:rFonts w:ascii="Roboto" w:hAnsi="Roboto"/>
          <w:color w:val="3F464C"/>
        </w:rPr>
        <w:t>školkáček</w:t>
      </w:r>
      <w:proofErr w:type="spellEnd"/>
      <w:r>
        <w:rPr>
          <w:rFonts w:ascii="Roboto" w:hAnsi="Roboto"/>
          <w:color w:val="3F464C"/>
        </w:rPr>
        <w:t xml:space="preserve"> či prvňáček tahá za vlasy. Říkáte mu, ať toho nechá, ale on je rozjívený, rozvášněný svou zábavou a nehodlá si ji odepřít, tahá a tahá. Když ho v takové situaci plácnete přes ruku, je to přiměřené stejně, jako když ho třeba okřiknete nebo na chvíli vykážete z místnosti. </w:t>
      </w:r>
      <w:r>
        <w:rPr>
          <w:rStyle w:val="e5id0"/>
          <w:rFonts w:ascii="Roboto" w:hAnsi="Roboto"/>
          <w:color w:val="3F464C"/>
        </w:rPr>
        <w:t>Dítě</w:t>
      </w:r>
      <w:r>
        <w:rPr>
          <w:rFonts w:ascii="Roboto" w:hAnsi="Roboto"/>
          <w:color w:val="3F464C"/>
        </w:rPr>
        <w:t> pochopí, nechá toho a nemá to žádné negativní následky. Když byste ho za to zbili, bylo by to nepřiměřené a </w:t>
      </w:r>
      <w:r>
        <w:rPr>
          <w:rStyle w:val="e5id0"/>
          <w:rFonts w:ascii="Roboto" w:hAnsi="Roboto"/>
          <w:color w:val="3F464C"/>
        </w:rPr>
        <w:t>dítěti</w:t>
      </w:r>
      <w:r>
        <w:rPr>
          <w:rFonts w:ascii="Roboto" w:hAnsi="Roboto"/>
          <w:color w:val="3F464C"/>
        </w:rPr>
        <w:t> byste ublížili. Stejně, jako kdybyste ho seřvali nebo ho vyhodili z bytu.</w:t>
      </w:r>
      <w:r>
        <w:rPr>
          <w:rFonts w:ascii="Roboto" w:hAnsi="Roboto"/>
          <w:color w:val="3F464C"/>
        </w:rPr>
        <w:br/>
      </w:r>
      <w:r>
        <w:rPr>
          <w:rFonts w:ascii="Roboto" w:hAnsi="Roboto"/>
          <w:color w:val="3F464C"/>
        </w:rPr>
        <w:br/>
        <w:t>Týrání </w:t>
      </w:r>
      <w:r>
        <w:rPr>
          <w:rStyle w:val="e5id0"/>
          <w:rFonts w:ascii="Roboto" w:hAnsi="Roboto"/>
          <w:color w:val="3F464C"/>
        </w:rPr>
        <w:t>dětí</w:t>
      </w:r>
      <w:r>
        <w:rPr>
          <w:rFonts w:ascii="Roboto" w:hAnsi="Roboto"/>
          <w:color w:val="3F464C"/>
        </w:rPr>
        <w:t> je bezesporu zrůdná věc a všichni si přejeme, aby žádné </w:t>
      </w:r>
      <w:r>
        <w:rPr>
          <w:rStyle w:val="e5id0"/>
          <w:rFonts w:ascii="Roboto" w:hAnsi="Roboto"/>
          <w:color w:val="3F464C"/>
        </w:rPr>
        <w:t>děti</w:t>
      </w:r>
      <w:r>
        <w:rPr>
          <w:rFonts w:ascii="Roboto" w:hAnsi="Roboto"/>
          <w:color w:val="3F464C"/>
        </w:rPr>
        <w:t> nezažívaly násilí. Aby se nemusely bát svých </w:t>
      </w:r>
      <w:r>
        <w:rPr>
          <w:rStyle w:val="e5id12"/>
          <w:rFonts w:ascii="Roboto" w:hAnsi="Roboto"/>
          <w:color w:val="3F464C"/>
        </w:rPr>
        <w:t>otců</w:t>
      </w:r>
      <w:r>
        <w:rPr>
          <w:rFonts w:ascii="Roboto" w:hAnsi="Roboto"/>
          <w:color w:val="3F464C"/>
        </w:rPr>
        <w:t> a </w:t>
      </w:r>
      <w:r>
        <w:rPr>
          <w:rStyle w:val="e5id11"/>
          <w:rFonts w:ascii="Roboto" w:hAnsi="Roboto"/>
          <w:color w:val="3F464C"/>
        </w:rPr>
        <w:t>matek</w:t>
      </w:r>
      <w:r>
        <w:rPr>
          <w:rFonts w:ascii="Roboto" w:hAnsi="Roboto"/>
          <w:color w:val="3F464C"/>
        </w:rPr>
        <w:t>. Jenže zákon zakazující týrání máme, a přesto se to děje.</w:t>
      </w:r>
      <w:r>
        <w:rPr>
          <w:rFonts w:ascii="Roboto" w:hAnsi="Roboto"/>
          <w:color w:val="3F464C"/>
        </w:rPr>
        <w:br/>
        <w:t>Zákon nezabrání týrání </w:t>
      </w:r>
      <w:r>
        <w:rPr>
          <w:rStyle w:val="e5id0"/>
          <w:rFonts w:ascii="Roboto" w:hAnsi="Roboto"/>
          <w:color w:val="3F464C"/>
        </w:rPr>
        <w:t>dětí</w:t>
      </w:r>
      <w:r>
        <w:rPr>
          <w:rFonts w:ascii="Roboto" w:hAnsi="Roboto"/>
          <w:color w:val="3F464C"/>
        </w:rPr>
        <w:br/>
        <w:t>Problémem nejsou </w:t>
      </w:r>
      <w:r>
        <w:rPr>
          <w:rStyle w:val="e5id1"/>
          <w:rFonts w:ascii="Roboto" w:hAnsi="Roboto"/>
          <w:color w:val="3F464C"/>
        </w:rPr>
        <w:t>rodiče</w:t>
      </w:r>
      <w:r>
        <w:rPr>
          <w:rFonts w:ascii="Roboto" w:hAnsi="Roboto"/>
          <w:color w:val="3F464C"/>
        </w:rPr>
        <w:t>, kteří </w:t>
      </w:r>
      <w:r>
        <w:rPr>
          <w:rStyle w:val="e5id0"/>
          <w:rFonts w:ascii="Roboto" w:hAnsi="Roboto"/>
          <w:color w:val="3F464C"/>
        </w:rPr>
        <w:t>dítě</w:t>
      </w:r>
      <w:r>
        <w:rPr>
          <w:rFonts w:ascii="Roboto" w:hAnsi="Roboto"/>
          <w:color w:val="3F464C"/>
        </w:rPr>
        <w:t> plácnou nebo mu výjimečně dají facku. Problémem jsou </w:t>
      </w:r>
      <w:r>
        <w:rPr>
          <w:rStyle w:val="e5id1"/>
          <w:rFonts w:ascii="Roboto" w:hAnsi="Roboto"/>
          <w:color w:val="3F464C"/>
        </w:rPr>
        <w:t>rodiče</w:t>
      </w:r>
      <w:r>
        <w:rPr>
          <w:rFonts w:ascii="Roboto" w:hAnsi="Roboto"/>
          <w:color w:val="3F464C"/>
        </w:rPr>
        <w:t>, kteří své </w:t>
      </w:r>
      <w:r>
        <w:rPr>
          <w:rStyle w:val="e5id0"/>
          <w:rFonts w:ascii="Roboto" w:hAnsi="Roboto"/>
          <w:color w:val="3F464C"/>
        </w:rPr>
        <w:t>děti</w:t>
      </w:r>
      <w:r>
        <w:rPr>
          <w:rFonts w:ascii="Roboto" w:hAnsi="Roboto"/>
          <w:color w:val="3F464C"/>
        </w:rPr>
        <w:t> týrají, zanedbávají či zneužívají. Ti stojí již dnes mimo zákon a zjevně je to nezastaví. U zákona zakazujícího fyzické tresty hrozí, že bude kriminalizovat normální </w:t>
      </w:r>
      <w:r>
        <w:rPr>
          <w:rStyle w:val="e5id1"/>
          <w:rFonts w:ascii="Roboto" w:hAnsi="Roboto"/>
          <w:color w:val="3F464C"/>
        </w:rPr>
        <w:t>rodiče</w:t>
      </w:r>
      <w:r>
        <w:rPr>
          <w:rFonts w:ascii="Roboto" w:hAnsi="Roboto"/>
          <w:color w:val="3F464C"/>
        </w:rPr>
        <w:t>, aniž by jakkoliv pomohl </w:t>
      </w:r>
      <w:r>
        <w:rPr>
          <w:rStyle w:val="e5id0"/>
          <w:rFonts w:ascii="Roboto" w:hAnsi="Roboto"/>
          <w:color w:val="3F464C"/>
        </w:rPr>
        <w:t>dětem</w:t>
      </w:r>
      <w:r>
        <w:rPr>
          <w:rFonts w:ascii="Roboto" w:hAnsi="Roboto"/>
          <w:color w:val="3F464C"/>
        </w:rPr>
        <w:t>, jež jsou ve skutečné nouzi.</w:t>
      </w:r>
      <w:r>
        <w:rPr>
          <w:rFonts w:ascii="Roboto" w:hAnsi="Roboto"/>
          <w:color w:val="3F464C"/>
        </w:rPr>
        <w:br/>
        <w:t>Fyzický trest a fyzické týrání jsou dvě odlišné kategorie, jakkoliv mezi nimi neexistuje ostrá hranice. Ta ovšem neexistuje ani mezi lékem a jedem.</w:t>
      </w:r>
      <w:r>
        <w:rPr>
          <w:rFonts w:ascii="Roboto" w:hAnsi="Roboto"/>
          <w:color w:val="3F464C"/>
        </w:rPr>
        <w:br/>
        <w:t>Domnívám se, že zákon zakazující fyzické tresty </w:t>
      </w:r>
      <w:r>
        <w:rPr>
          <w:rStyle w:val="advancedhighlight"/>
          <w:rFonts w:ascii="Roboto" w:hAnsi="Roboto"/>
          <w:color w:val="3F464C"/>
          <w:shd w:val="clear" w:color="auto" w:fill="F9C812"/>
        </w:rPr>
        <w:t>není</w:t>
      </w:r>
      <w:r>
        <w:rPr>
          <w:rFonts w:ascii="Roboto" w:hAnsi="Roboto"/>
          <w:color w:val="3F464C"/>
        </w:rPr>
        <w:t> dobrý nápad. Nicméně je možné, že tlak </w:t>
      </w:r>
      <w:r>
        <w:rPr>
          <w:rStyle w:val="e1id1"/>
          <w:rFonts w:ascii="Roboto" w:hAnsi="Roboto"/>
          <w:color w:val="3F464C"/>
        </w:rPr>
        <w:t>EU</w:t>
      </w:r>
      <w:r>
        <w:rPr>
          <w:rFonts w:ascii="Roboto" w:hAnsi="Roboto"/>
          <w:color w:val="3F464C"/>
        </w:rPr>
        <w:t> a mylná představa, že pomůžeme týraným </w:t>
      </w:r>
      <w:r>
        <w:rPr>
          <w:rStyle w:val="e5id0"/>
          <w:rFonts w:ascii="Roboto" w:hAnsi="Roboto"/>
          <w:color w:val="3F464C"/>
        </w:rPr>
        <w:t>dětem</w:t>
      </w:r>
      <w:r>
        <w:rPr>
          <w:rFonts w:ascii="Roboto" w:hAnsi="Roboto"/>
          <w:color w:val="3F464C"/>
        </w:rPr>
        <w:t>, skutečně do podoby zákona vyústí. V takovém případě bude zásadní otázkou, co bude za fyzický trest považováno. Za krajně nevhodné bych považovala vnímat jako fyzický trest </w:t>
      </w:r>
      <w:r>
        <w:rPr>
          <w:rStyle w:val="advancedhighlight"/>
          <w:rFonts w:ascii="Roboto" w:hAnsi="Roboto"/>
          <w:color w:val="3F464C"/>
          <w:shd w:val="clear" w:color="auto" w:fill="F9C812"/>
        </w:rPr>
        <w:t>plácnutí</w:t>
      </w:r>
      <w:r>
        <w:rPr>
          <w:rFonts w:ascii="Roboto" w:hAnsi="Roboto"/>
          <w:color w:val="3F464C"/>
        </w:rPr>
        <w:t>. Když například batole </w:t>
      </w:r>
      <w:r>
        <w:rPr>
          <w:rStyle w:val="e5id1"/>
          <w:rFonts w:ascii="Roboto" w:hAnsi="Roboto"/>
          <w:color w:val="3F464C"/>
        </w:rPr>
        <w:t>rodiče</w:t>
      </w:r>
      <w:r>
        <w:rPr>
          <w:rFonts w:ascii="Roboto" w:hAnsi="Roboto"/>
          <w:color w:val="3F464C"/>
        </w:rPr>
        <w:t> kousne a </w:t>
      </w:r>
      <w:r>
        <w:rPr>
          <w:rStyle w:val="e5id1"/>
          <w:rFonts w:ascii="Roboto" w:hAnsi="Roboto"/>
          <w:color w:val="3F464C"/>
        </w:rPr>
        <w:t>rodič</w:t>
      </w:r>
      <w:r>
        <w:rPr>
          <w:rFonts w:ascii="Roboto" w:hAnsi="Roboto"/>
          <w:color w:val="3F464C"/>
        </w:rPr>
        <w:t> se ožene, nejde ani svou povahou o trest, jde o instinktivní reakci, stejně jako člověku vystřelí ruka, když plácne komára.</w:t>
      </w:r>
      <w:r>
        <w:rPr>
          <w:rFonts w:ascii="Roboto" w:hAnsi="Roboto"/>
          <w:color w:val="3F464C"/>
        </w:rPr>
        <w:br/>
        <w:t>Umím si představit pozitivní formulaci zákona, zhruba ve smyslu: "</w:t>
      </w:r>
      <w:r>
        <w:rPr>
          <w:rStyle w:val="e5id0"/>
          <w:rFonts w:ascii="Roboto" w:hAnsi="Roboto"/>
          <w:color w:val="3F464C"/>
        </w:rPr>
        <w:t>Dítě</w:t>
      </w:r>
      <w:r>
        <w:rPr>
          <w:rFonts w:ascii="Roboto" w:hAnsi="Roboto"/>
          <w:color w:val="3F464C"/>
        </w:rPr>
        <w:t> má právo na používání takových výchovných metod, které respektují jeho důstojnost a vyhýbají se způsobům, jež mohou být zraňující a ponižující." Taková formulace by dávala soudům možnost vnímat přístup </w:t>
      </w:r>
      <w:r>
        <w:rPr>
          <w:rStyle w:val="e5id1"/>
          <w:rFonts w:ascii="Roboto" w:hAnsi="Roboto"/>
          <w:color w:val="3F464C"/>
        </w:rPr>
        <w:t>rodiče</w:t>
      </w:r>
      <w:r>
        <w:rPr>
          <w:rFonts w:ascii="Roboto" w:hAnsi="Roboto"/>
          <w:color w:val="3F464C"/>
        </w:rPr>
        <w:t> komplexně, individuálně zvažovat každý jednotlivý případ a v rámci možností zahrnout i psychické tresty.</w:t>
      </w:r>
    </w:p>
    <w:p w14:paraId="48EAE2F5" w14:textId="77777777" w:rsidR="003073A7" w:rsidRDefault="003073A7">
      <w:pPr>
        <w:rPr>
          <w:sz w:val="28"/>
          <w:szCs w:val="28"/>
        </w:rPr>
      </w:pPr>
    </w:p>
    <w:p w14:paraId="7611A286" w14:textId="77777777" w:rsidR="003073A7" w:rsidRDefault="003073A7">
      <w:pPr>
        <w:rPr>
          <w:sz w:val="28"/>
          <w:szCs w:val="28"/>
        </w:rPr>
      </w:pPr>
      <w:r>
        <w:rPr>
          <w:sz w:val="28"/>
          <w:szCs w:val="28"/>
        </w:rPr>
        <w:t>**</w:t>
      </w:r>
    </w:p>
    <w:p w14:paraId="73753EAD" w14:textId="77777777" w:rsidR="00B31194" w:rsidRPr="00B31194" w:rsidRDefault="00B31194" w:rsidP="00B31194">
      <w:pPr>
        <w:rPr>
          <w:b/>
          <w:sz w:val="28"/>
          <w:szCs w:val="28"/>
        </w:rPr>
      </w:pPr>
      <w:r w:rsidRPr="00B31194">
        <w:rPr>
          <w:b/>
          <w:sz w:val="28"/>
          <w:szCs w:val="28"/>
        </w:rPr>
        <w:t xml:space="preserve">Almužna bohatým může být OK </w:t>
      </w:r>
    </w:p>
    <w:p w14:paraId="73F26B2E" w14:textId="77777777" w:rsidR="00B31194" w:rsidRDefault="00B31194" w:rsidP="00B31194">
      <w:pPr>
        <w:rPr>
          <w:sz w:val="28"/>
          <w:szCs w:val="28"/>
        </w:rPr>
      </w:pPr>
      <w:r w:rsidRPr="00B31194">
        <w:rPr>
          <w:sz w:val="28"/>
          <w:szCs w:val="28"/>
        </w:rPr>
        <w:t xml:space="preserve">Michal Kašpárek | </w:t>
      </w:r>
    </w:p>
    <w:p w14:paraId="3606B920" w14:textId="77777777" w:rsidR="00B31194" w:rsidRDefault="00B31194" w:rsidP="00B31194">
      <w:pPr>
        <w:rPr>
          <w:sz w:val="28"/>
          <w:szCs w:val="28"/>
        </w:rPr>
      </w:pPr>
      <w:r w:rsidRPr="00B31194">
        <w:rPr>
          <w:sz w:val="28"/>
          <w:szCs w:val="28"/>
        </w:rPr>
        <w:t xml:space="preserve">rubrika: Komentář | </w:t>
      </w:r>
    </w:p>
    <w:p w14:paraId="3AF8CC61" w14:textId="77777777" w:rsidR="00B31194" w:rsidRDefault="00B31194" w:rsidP="00B31194">
      <w:pPr>
        <w:rPr>
          <w:sz w:val="28"/>
          <w:szCs w:val="28"/>
        </w:rPr>
      </w:pPr>
      <w:r w:rsidRPr="00B31194">
        <w:rPr>
          <w:sz w:val="28"/>
          <w:szCs w:val="28"/>
        </w:rPr>
        <w:t xml:space="preserve">11. 1. 2019 | </w:t>
      </w:r>
    </w:p>
    <w:p w14:paraId="75C57136" w14:textId="77777777" w:rsidR="00B31194" w:rsidRDefault="00B31194" w:rsidP="00B31194">
      <w:pPr>
        <w:rPr>
          <w:sz w:val="28"/>
          <w:szCs w:val="28"/>
        </w:rPr>
      </w:pPr>
    </w:p>
    <w:p w14:paraId="32952BDD" w14:textId="77777777" w:rsidR="00B31194" w:rsidRPr="00B31194" w:rsidRDefault="00B31194" w:rsidP="00B31194">
      <w:pPr>
        <w:rPr>
          <w:sz w:val="28"/>
          <w:szCs w:val="28"/>
        </w:rPr>
      </w:pPr>
      <w:r w:rsidRPr="00B31194">
        <w:rPr>
          <w:sz w:val="28"/>
          <w:szCs w:val="28"/>
        </w:rPr>
        <w:lastRenderedPageBreak/>
        <w:t>Parky, školy, knihovny, informační centra, parkovací místa a další veřejné služby můžou bezplatně využívat i ti nejbohatší. „Asociální socialismus“ někdy dává smysl.</w:t>
      </w:r>
    </w:p>
    <w:p w14:paraId="1FC091E2" w14:textId="77777777" w:rsidR="00B31194" w:rsidRDefault="00B31194" w:rsidP="00B31194">
      <w:pPr>
        <w:rPr>
          <w:sz w:val="28"/>
          <w:szCs w:val="28"/>
        </w:rPr>
      </w:pPr>
      <w:r w:rsidRPr="00B31194">
        <w:rPr>
          <w:sz w:val="28"/>
          <w:szCs w:val="28"/>
        </w:rPr>
        <w:t xml:space="preserve">Proti tomu, aby stát platil školní obědy dětem z chudých rodin, se ozývá už jen poslední významnější hlas, a to chraplák předsedy senátu Jaroslava Kubery z ODS. Napříč oběma komorami parlamentu jinak panuje aspoň verbální shoda na tom, že by měla společnost pomáhat tam, kde rodiče nemůžou nebo nechtějí doplatit pětadvacet korun a dítě ve škole hladoví. Hraje se už „jen“ o to, jestli s dětmi z chudých rodin krmit i potomky středních a vyšších tříd. A to i z peněz, které na daních – aspoň na té z přidané hodnoty a na spotřební – odvedou i úplně nejchudší členové společnosti. </w:t>
      </w:r>
    </w:p>
    <w:p w14:paraId="39A9415A" w14:textId="77777777" w:rsidR="00B31194" w:rsidRDefault="00B31194" w:rsidP="00B31194">
      <w:pPr>
        <w:rPr>
          <w:sz w:val="28"/>
          <w:szCs w:val="28"/>
        </w:rPr>
      </w:pPr>
      <w:r w:rsidRPr="00B31194">
        <w:rPr>
          <w:sz w:val="28"/>
          <w:szCs w:val="28"/>
        </w:rPr>
        <w:t xml:space="preserve">Máloco dráždí smysl pro spravedlnost jako přerozdělování od chudých k bohatým. Krnovská samoživitelka pošle pětinu z ceny krabičky tamponů do Prahy, aby děti tamní honorace </w:t>
      </w:r>
      <w:proofErr w:type="spellStart"/>
      <w:r w:rsidRPr="00B31194">
        <w:rPr>
          <w:sz w:val="28"/>
          <w:szCs w:val="28"/>
        </w:rPr>
        <w:t>roznimraly</w:t>
      </w:r>
      <w:proofErr w:type="spellEnd"/>
      <w:r w:rsidRPr="00B31194">
        <w:rPr>
          <w:sz w:val="28"/>
          <w:szCs w:val="28"/>
        </w:rPr>
        <w:t xml:space="preserve"> oběd a vrátily ho nesnězený. Něco takového se považovalo za morálně přijatelné naposled za feudalismu. </w:t>
      </w:r>
    </w:p>
    <w:p w14:paraId="2D3CE0A7" w14:textId="77777777" w:rsidR="00B31194" w:rsidRDefault="00B31194" w:rsidP="00B31194">
      <w:pPr>
        <w:rPr>
          <w:sz w:val="28"/>
          <w:szCs w:val="28"/>
        </w:rPr>
      </w:pPr>
      <w:r w:rsidRPr="00B31194">
        <w:rPr>
          <w:sz w:val="28"/>
          <w:szCs w:val="28"/>
        </w:rPr>
        <w:t xml:space="preserve">Vášnivou debatu o „asociálním socialismu“ ale můžeme vrátit k zemi jednou připomínkou: podobný prvek přerozdělování od chudých k bohatým v sobě má nespočet společenských mechanismů, které žádné vášně nevzbuzují. Prostě jsme si na ně zvykli a nemáme k nim jinou podobně široce akceptovatelnou alternativu. </w:t>
      </w:r>
    </w:p>
    <w:p w14:paraId="13834109" w14:textId="77777777" w:rsidR="00B31194" w:rsidRPr="00B31194" w:rsidRDefault="00B31194" w:rsidP="00B31194">
      <w:pPr>
        <w:rPr>
          <w:b/>
          <w:sz w:val="28"/>
          <w:szCs w:val="28"/>
        </w:rPr>
      </w:pPr>
      <w:r w:rsidRPr="00B31194">
        <w:rPr>
          <w:b/>
          <w:sz w:val="28"/>
          <w:szCs w:val="28"/>
        </w:rPr>
        <w:t xml:space="preserve">Kde zaparkovat Teslu </w:t>
      </w:r>
    </w:p>
    <w:p w14:paraId="2D62ABFF" w14:textId="77777777" w:rsidR="00B31194" w:rsidRDefault="00B31194" w:rsidP="00B31194">
      <w:pPr>
        <w:rPr>
          <w:sz w:val="28"/>
          <w:szCs w:val="28"/>
        </w:rPr>
      </w:pPr>
      <w:r w:rsidRPr="00B31194">
        <w:rPr>
          <w:sz w:val="28"/>
          <w:szCs w:val="28"/>
        </w:rPr>
        <w:t xml:space="preserve">Uveďme si několik příkladů toho, co dnes i ti nejbohatší dostávají od státu „zadarmo“: </w:t>
      </w:r>
    </w:p>
    <w:p w14:paraId="3D6D122E" w14:textId="77777777" w:rsidR="00B31194" w:rsidRPr="00B31194" w:rsidRDefault="00B31194" w:rsidP="00B31194">
      <w:pPr>
        <w:pStyle w:val="Odstavecseseznamem"/>
        <w:numPr>
          <w:ilvl w:val="0"/>
          <w:numId w:val="1"/>
        </w:numPr>
        <w:rPr>
          <w:sz w:val="28"/>
          <w:szCs w:val="28"/>
        </w:rPr>
      </w:pPr>
      <w:r w:rsidRPr="00B31194">
        <w:rPr>
          <w:sz w:val="28"/>
          <w:szCs w:val="28"/>
        </w:rPr>
        <w:t xml:space="preserve">Většinu výrobní ceny placených školních obědů. (Zhruba šedesátiprocentní státní příspěvek už roky funguje stejně plošně, jako by fungovala stoprocentní dotace. Nevzpomínám si, že by to někdy někomu vadilo.) </w:t>
      </w:r>
    </w:p>
    <w:p w14:paraId="1C5F3F90" w14:textId="77777777" w:rsidR="00B31194" w:rsidRDefault="00B31194" w:rsidP="00B31194">
      <w:pPr>
        <w:pStyle w:val="Odstavecseseznamem"/>
        <w:numPr>
          <w:ilvl w:val="0"/>
          <w:numId w:val="1"/>
        </w:numPr>
        <w:rPr>
          <w:sz w:val="28"/>
          <w:szCs w:val="28"/>
        </w:rPr>
      </w:pPr>
      <w:r w:rsidRPr="00B31194">
        <w:rPr>
          <w:sz w:val="28"/>
          <w:szCs w:val="28"/>
        </w:rPr>
        <w:t xml:space="preserve">Přístup do veřejných škol, od mateřských až po vysoké. </w:t>
      </w:r>
    </w:p>
    <w:p w14:paraId="0D162A6B" w14:textId="77777777" w:rsidR="00B31194" w:rsidRDefault="00B31194" w:rsidP="00B31194">
      <w:pPr>
        <w:pStyle w:val="Odstavecseseznamem"/>
        <w:numPr>
          <w:ilvl w:val="0"/>
          <w:numId w:val="1"/>
        </w:numPr>
        <w:rPr>
          <w:sz w:val="28"/>
          <w:szCs w:val="28"/>
        </w:rPr>
      </w:pPr>
      <w:r w:rsidRPr="00B31194">
        <w:rPr>
          <w:sz w:val="28"/>
          <w:szCs w:val="28"/>
        </w:rPr>
        <w:t xml:space="preserve">Volný vstup do městských i přírodních parků. </w:t>
      </w:r>
    </w:p>
    <w:p w14:paraId="2665F9B4" w14:textId="77777777" w:rsidR="00B31194" w:rsidRDefault="00B31194" w:rsidP="00B31194">
      <w:pPr>
        <w:pStyle w:val="Odstavecseseznamem"/>
        <w:numPr>
          <w:ilvl w:val="0"/>
          <w:numId w:val="1"/>
        </w:numPr>
        <w:rPr>
          <w:sz w:val="28"/>
          <w:szCs w:val="28"/>
        </w:rPr>
      </w:pPr>
      <w:r w:rsidRPr="00B31194">
        <w:rPr>
          <w:sz w:val="28"/>
          <w:szCs w:val="28"/>
        </w:rPr>
        <w:t xml:space="preserve">Bezplatné jízdné pro děti a pro seniory, slevy pro studenty. </w:t>
      </w:r>
    </w:p>
    <w:p w14:paraId="31293606" w14:textId="77777777" w:rsidR="00B31194" w:rsidRDefault="00B31194" w:rsidP="00B31194">
      <w:pPr>
        <w:pStyle w:val="Odstavecseseznamem"/>
        <w:numPr>
          <w:ilvl w:val="0"/>
          <w:numId w:val="1"/>
        </w:numPr>
        <w:rPr>
          <w:sz w:val="28"/>
          <w:szCs w:val="28"/>
        </w:rPr>
      </w:pPr>
      <w:r w:rsidRPr="00B31194">
        <w:rPr>
          <w:sz w:val="28"/>
          <w:szCs w:val="28"/>
        </w:rPr>
        <w:t xml:space="preserve">Služby veřejných knihoven. </w:t>
      </w:r>
    </w:p>
    <w:p w14:paraId="150A5089" w14:textId="77777777" w:rsidR="00B31194" w:rsidRDefault="00B31194" w:rsidP="00B31194">
      <w:pPr>
        <w:pStyle w:val="Odstavecseseznamem"/>
        <w:numPr>
          <w:ilvl w:val="0"/>
          <w:numId w:val="1"/>
        </w:numPr>
        <w:rPr>
          <w:sz w:val="28"/>
          <w:szCs w:val="28"/>
        </w:rPr>
      </w:pPr>
      <w:r w:rsidRPr="00B31194">
        <w:rPr>
          <w:sz w:val="28"/>
          <w:szCs w:val="28"/>
        </w:rPr>
        <w:t xml:space="preserve">Informační služby pro turisty. </w:t>
      </w:r>
    </w:p>
    <w:p w14:paraId="47C04EC4" w14:textId="77777777" w:rsidR="00B31194" w:rsidRDefault="00B31194" w:rsidP="00B31194">
      <w:pPr>
        <w:pStyle w:val="Odstavecseseznamem"/>
        <w:numPr>
          <w:ilvl w:val="0"/>
          <w:numId w:val="1"/>
        </w:numPr>
        <w:rPr>
          <w:sz w:val="28"/>
          <w:szCs w:val="28"/>
        </w:rPr>
      </w:pPr>
      <w:r w:rsidRPr="00B31194">
        <w:rPr>
          <w:sz w:val="28"/>
          <w:szCs w:val="28"/>
        </w:rPr>
        <w:t>Větší část ceny vstupenek do městských a státních divadel a oper.</w:t>
      </w:r>
    </w:p>
    <w:p w14:paraId="379A9B7B" w14:textId="77777777" w:rsidR="00B31194" w:rsidRDefault="00B31194" w:rsidP="00B14651">
      <w:pPr>
        <w:pStyle w:val="Odstavecseseznamem"/>
        <w:numPr>
          <w:ilvl w:val="0"/>
          <w:numId w:val="1"/>
        </w:numPr>
        <w:rPr>
          <w:sz w:val="28"/>
          <w:szCs w:val="28"/>
        </w:rPr>
      </w:pPr>
      <w:r w:rsidRPr="00B31194">
        <w:rPr>
          <w:sz w:val="28"/>
          <w:szCs w:val="28"/>
        </w:rPr>
        <w:t xml:space="preserve"> Příspěvek na pořízení elektromobilu. </w:t>
      </w:r>
    </w:p>
    <w:p w14:paraId="414B9533" w14:textId="77777777" w:rsidR="00B31194" w:rsidRDefault="00B31194" w:rsidP="00B14651">
      <w:pPr>
        <w:pStyle w:val="Odstavecseseznamem"/>
        <w:numPr>
          <w:ilvl w:val="0"/>
          <w:numId w:val="1"/>
        </w:numPr>
        <w:rPr>
          <w:sz w:val="28"/>
          <w:szCs w:val="28"/>
        </w:rPr>
      </w:pPr>
      <w:r w:rsidRPr="00B31194">
        <w:rPr>
          <w:sz w:val="28"/>
          <w:szCs w:val="28"/>
        </w:rPr>
        <w:lastRenderedPageBreak/>
        <w:t>Moje oblíbená tragédie obecní pastviny: volné nebo jen symbolicky zpoplatněné parkování v ulicích.</w:t>
      </w:r>
    </w:p>
    <w:p w14:paraId="0BA7A55D" w14:textId="77777777" w:rsidR="00B31194" w:rsidRPr="00B31194" w:rsidRDefault="00B31194" w:rsidP="00B31194">
      <w:pPr>
        <w:rPr>
          <w:rFonts w:cstheme="minorHAnsi"/>
          <w:sz w:val="28"/>
          <w:szCs w:val="28"/>
        </w:rPr>
      </w:pPr>
      <w:r w:rsidRPr="00B31194">
        <w:rPr>
          <w:sz w:val="28"/>
          <w:szCs w:val="28"/>
        </w:rPr>
        <w:t xml:space="preserve">Něco z toho intuitivně působí zcela v pořádku, alespoň pokud nejste </w:t>
      </w:r>
      <w:proofErr w:type="spellStart"/>
      <w:r w:rsidRPr="00B31194">
        <w:rPr>
          <w:sz w:val="28"/>
          <w:szCs w:val="28"/>
        </w:rPr>
        <w:t>anarchokapitalisté</w:t>
      </w:r>
      <w:proofErr w:type="spellEnd"/>
      <w:r w:rsidRPr="00B31194">
        <w:rPr>
          <w:sz w:val="28"/>
          <w:szCs w:val="28"/>
        </w:rPr>
        <w:t xml:space="preserve">: třeba pro všechny volný vstup do parků a do knihoven nebo infocentra s mapkami zdarma pro turisty. O školném nebo podpoře umění vedly pravice a levice několikrát spory, ale argument, že takhle přisypáváme do </w:t>
      </w:r>
      <w:r w:rsidRPr="00B31194">
        <w:rPr>
          <w:rFonts w:cstheme="minorHAnsi"/>
          <w:sz w:val="28"/>
          <w:szCs w:val="28"/>
        </w:rPr>
        <w:t>kapes boháčům, v nich zazníval méně než v debatě o obědech. Jen něco málo opravdu trkne jako nespravedlnost, a ještě ne každého: třeba příspěvek na elektromobily.</w:t>
      </w:r>
    </w:p>
    <w:p w14:paraId="397FA07A" w14:textId="77777777" w:rsidR="00B31194" w:rsidRPr="00B31194" w:rsidRDefault="00B31194" w:rsidP="00B31194">
      <w:pPr>
        <w:rPr>
          <w:rFonts w:cstheme="minorHAnsi"/>
          <w:color w:val="3F3F3F"/>
          <w:sz w:val="28"/>
          <w:szCs w:val="28"/>
          <w:shd w:val="clear" w:color="auto" w:fill="FFFFFF"/>
        </w:rPr>
      </w:pPr>
      <w:r w:rsidRPr="00B31194">
        <w:rPr>
          <w:rFonts w:cstheme="minorHAnsi"/>
          <w:color w:val="3F3F3F"/>
          <w:sz w:val="28"/>
          <w:szCs w:val="28"/>
          <w:shd w:val="clear" w:color="auto" w:fill="FFFFFF"/>
        </w:rPr>
        <w:t>Čím se od sebe tyhle různé způsoby obohacování bohatých liší?</w:t>
      </w:r>
    </w:p>
    <w:p w14:paraId="703C2AEE" w14:textId="77777777" w:rsidR="00B31194" w:rsidRPr="00B31194" w:rsidRDefault="00B31194" w:rsidP="00B31194">
      <w:pPr>
        <w:shd w:val="clear" w:color="auto" w:fill="FFFFFF"/>
        <w:spacing w:after="120" w:line="240" w:lineRule="auto"/>
        <w:outlineLvl w:val="1"/>
        <w:rPr>
          <w:rFonts w:eastAsia="Times New Roman" w:cstheme="minorHAnsi"/>
          <w:b/>
          <w:bCs/>
          <w:color w:val="1A1A18"/>
          <w:sz w:val="28"/>
          <w:szCs w:val="28"/>
          <w:lang w:eastAsia="cs-CZ"/>
        </w:rPr>
      </w:pPr>
      <w:r w:rsidRPr="00B31194">
        <w:rPr>
          <w:rFonts w:eastAsia="Times New Roman" w:cstheme="minorHAnsi"/>
          <w:b/>
          <w:bCs/>
          <w:color w:val="1A1A18"/>
          <w:sz w:val="28"/>
          <w:szCs w:val="28"/>
          <w:lang w:eastAsia="cs-CZ"/>
        </w:rPr>
        <w:t>Cíl: neživit revizory, nekastovat občany</w:t>
      </w:r>
    </w:p>
    <w:p w14:paraId="4F47D8A8" w14:textId="77777777" w:rsidR="00B31194" w:rsidRPr="00B31194" w:rsidRDefault="00B31194" w:rsidP="00B31194">
      <w:pPr>
        <w:shd w:val="clear" w:color="auto" w:fill="FFFFFF"/>
        <w:spacing w:after="225" w:line="330" w:lineRule="atLeast"/>
        <w:rPr>
          <w:rFonts w:eastAsia="Times New Roman" w:cstheme="minorHAnsi"/>
          <w:color w:val="060604"/>
          <w:sz w:val="28"/>
          <w:szCs w:val="28"/>
          <w:lang w:eastAsia="cs-CZ"/>
        </w:rPr>
      </w:pPr>
      <w:r w:rsidRPr="00B31194">
        <w:rPr>
          <w:rFonts w:eastAsia="Times New Roman" w:cstheme="minorHAnsi"/>
          <w:color w:val="060604"/>
          <w:sz w:val="28"/>
          <w:szCs w:val="28"/>
          <w:lang w:eastAsia="cs-CZ"/>
        </w:rPr>
        <w:t>Morálně nejproblematičtější je přerozdělování směrem k bohatým právě tam, kde chudí na žádné výhody nedosáhnou, třebaže je papírově nikdo nediskriminuje. Nejlevnější čtyřmístný elektromobil </w:t>
      </w:r>
      <w:hyperlink r:id="rId14" w:tgtFrame="_blank" w:history="1">
        <w:r w:rsidRPr="00B31194">
          <w:rPr>
            <w:rFonts w:eastAsia="Times New Roman" w:cstheme="minorHAnsi"/>
            <w:color w:val="0C4C8A"/>
            <w:sz w:val="28"/>
            <w:szCs w:val="28"/>
            <w:u w:val="single"/>
            <w:lang w:eastAsia="cs-CZ"/>
          </w:rPr>
          <w:t>stojí přes šest set tisíc</w:t>
        </w:r>
      </w:hyperlink>
      <w:r w:rsidRPr="00B31194">
        <w:rPr>
          <w:rFonts w:eastAsia="Times New Roman" w:cstheme="minorHAnsi"/>
          <w:color w:val="060604"/>
          <w:sz w:val="28"/>
          <w:szCs w:val="28"/>
          <w:lang w:eastAsia="cs-CZ"/>
        </w:rPr>
        <w:t>, a pokud ho nemůžete dobíjet v práci, oceníte stání s přívodem elektřiny. To filtruje nejen ty nejchudší, ale i velkou část středních vrstev. Zastánce dotací by mohl argumentovat, že z čistějšího vzduchu budou mít prospěch všichni, ale v zemi vyrábějící tolik elektřiny z uhlí </w:t>
      </w:r>
      <w:hyperlink r:id="rId15" w:tgtFrame="_blank" w:history="1">
        <w:r w:rsidRPr="00B31194">
          <w:rPr>
            <w:rFonts w:eastAsia="Times New Roman" w:cstheme="minorHAnsi"/>
            <w:color w:val="0C4C8A"/>
            <w:sz w:val="28"/>
            <w:szCs w:val="28"/>
            <w:u w:val="single"/>
            <w:lang w:eastAsia="cs-CZ"/>
          </w:rPr>
          <w:t>tenhle argument padá</w:t>
        </w:r>
      </w:hyperlink>
      <w:r w:rsidRPr="00B31194">
        <w:rPr>
          <w:rFonts w:eastAsia="Times New Roman" w:cstheme="minorHAnsi"/>
          <w:color w:val="060604"/>
          <w:sz w:val="28"/>
          <w:szCs w:val="28"/>
          <w:lang w:eastAsia="cs-CZ"/>
        </w:rPr>
        <w:t>.</w:t>
      </w:r>
    </w:p>
    <w:p w14:paraId="124F89F6" w14:textId="77777777" w:rsidR="00B31194" w:rsidRPr="00B31194" w:rsidRDefault="00B31194" w:rsidP="00B31194">
      <w:pPr>
        <w:pStyle w:val="Normlnweb"/>
        <w:shd w:val="clear" w:color="auto" w:fill="FFFFFF"/>
        <w:spacing w:before="0" w:beforeAutospacing="0" w:after="225" w:afterAutospacing="0" w:line="330" w:lineRule="atLeast"/>
        <w:rPr>
          <w:rFonts w:asciiTheme="minorHAnsi" w:hAnsiTheme="minorHAnsi" w:cstheme="minorHAnsi"/>
          <w:color w:val="060604"/>
          <w:sz w:val="28"/>
          <w:szCs w:val="28"/>
        </w:rPr>
      </w:pPr>
      <w:r w:rsidRPr="00B31194">
        <w:rPr>
          <w:rFonts w:asciiTheme="minorHAnsi" w:hAnsiTheme="minorHAnsi" w:cstheme="minorHAnsi"/>
          <w:color w:val="060604"/>
          <w:sz w:val="28"/>
          <w:szCs w:val="28"/>
        </w:rPr>
        <w:t>Za prvé: jak administrativně náročné je vybírat příspěvky jen od těch, kteří si je mohou dovolit? </w:t>
      </w:r>
      <w:hyperlink r:id="rId16" w:tgtFrame="_blank" w:history="1">
        <w:r w:rsidRPr="00B31194">
          <w:rPr>
            <w:rStyle w:val="Hypertextovodkaz"/>
            <w:rFonts w:asciiTheme="minorHAnsi" w:hAnsiTheme="minorHAnsi" w:cstheme="minorHAnsi"/>
            <w:color w:val="0C4C8A"/>
            <w:sz w:val="28"/>
            <w:szCs w:val="28"/>
          </w:rPr>
          <w:t>Podle ministryně práce a sociálních věcí Jany Maláčové</w:t>
        </w:r>
      </w:hyperlink>
      <w:r w:rsidRPr="00B31194">
        <w:rPr>
          <w:rFonts w:asciiTheme="minorHAnsi" w:hAnsiTheme="minorHAnsi" w:cstheme="minorHAnsi"/>
          <w:color w:val="060604"/>
          <w:sz w:val="28"/>
          <w:szCs w:val="28"/>
        </w:rPr>
        <w:t> by bezplatné obědy skutečně jen pro ty potřebné stály 1,1 miliardy korun ročně a na dalších 500 milionů (třetinu celkových nákladů) by přišli úředníci zjišťující, kdo je a kdo není potřebný. Plošná varianta by stát vyšla třiapůlkrát dráž, na 5,4 miliardy. Pro společnost by to ale znamenalo patrně jen (pravice si dá „jen“ do uvozovek) přerozdělení stávajících nákladů na obědy – a úsporu peněz na úředníky.</w:t>
      </w:r>
    </w:p>
    <w:p w14:paraId="106C6F8C" w14:textId="77777777" w:rsidR="00B31194" w:rsidRPr="00B31194" w:rsidRDefault="00B31194" w:rsidP="00B31194">
      <w:pPr>
        <w:pStyle w:val="Normlnweb"/>
        <w:shd w:val="clear" w:color="auto" w:fill="FFFFFF"/>
        <w:spacing w:before="0" w:beforeAutospacing="0" w:after="225" w:afterAutospacing="0" w:line="330" w:lineRule="atLeast"/>
        <w:rPr>
          <w:rFonts w:asciiTheme="minorHAnsi" w:hAnsiTheme="minorHAnsi" w:cstheme="minorHAnsi"/>
          <w:color w:val="060604"/>
          <w:sz w:val="28"/>
          <w:szCs w:val="28"/>
        </w:rPr>
      </w:pPr>
      <w:r w:rsidRPr="00B31194">
        <w:rPr>
          <w:rFonts w:asciiTheme="minorHAnsi" w:hAnsiTheme="minorHAnsi" w:cstheme="minorHAnsi"/>
          <w:color w:val="060604"/>
          <w:sz w:val="28"/>
          <w:szCs w:val="28"/>
        </w:rPr>
        <w:t xml:space="preserve">Za druhé: jak důstojné by takové odstupňování plateb za veřejné služby bylo? Ať už směrem k chudým, kterým by nezbylo než několikrát denně prokazovat, že jsou </w:t>
      </w:r>
      <w:proofErr w:type="spellStart"/>
      <w:r w:rsidRPr="00B31194">
        <w:rPr>
          <w:rFonts w:asciiTheme="minorHAnsi" w:hAnsiTheme="minorHAnsi" w:cstheme="minorHAnsi"/>
          <w:color w:val="060604"/>
          <w:sz w:val="28"/>
          <w:szCs w:val="28"/>
        </w:rPr>
        <w:t>socky</w:t>
      </w:r>
      <w:proofErr w:type="spellEnd"/>
      <w:r w:rsidRPr="00B31194">
        <w:rPr>
          <w:rFonts w:asciiTheme="minorHAnsi" w:hAnsiTheme="minorHAnsi" w:cstheme="minorHAnsi"/>
          <w:color w:val="060604"/>
          <w:sz w:val="28"/>
          <w:szCs w:val="28"/>
        </w:rPr>
        <w:t>, což je hlavně ve školním kolektivu bezva, nebo směrem k movitějším, o kterých by při opravdu důkladném odstupňování každá uvaděčka v kině věděla, že mají na občance přelepku „bere přes milion, plná sazba“.</w:t>
      </w:r>
    </w:p>
    <w:p w14:paraId="2B0004C9" w14:textId="77777777" w:rsidR="00B31194" w:rsidRPr="00B31194" w:rsidRDefault="00B31194" w:rsidP="00B31194">
      <w:pPr>
        <w:pStyle w:val="Normlnweb"/>
        <w:shd w:val="clear" w:color="auto" w:fill="FFFFFF"/>
        <w:spacing w:before="0" w:beforeAutospacing="0" w:after="225" w:afterAutospacing="0" w:line="330" w:lineRule="atLeast"/>
        <w:rPr>
          <w:rFonts w:asciiTheme="minorHAnsi" w:hAnsiTheme="minorHAnsi" w:cstheme="minorHAnsi"/>
          <w:color w:val="060604"/>
          <w:sz w:val="28"/>
          <w:szCs w:val="28"/>
        </w:rPr>
      </w:pPr>
      <w:r w:rsidRPr="00B31194">
        <w:rPr>
          <w:rFonts w:asciiTheme="minorHAnsi" w:hAnsiTheme="minorHAnsi" w:cstheme="minorHAnsi"/>
          <w:color w:val="060604"/>
          <w:sz w:val="28"/>
          <w:szCs w:val="28"/>
        </w:rPr>
        <w:t xml:space="preserve">Systém „všichni zadarmo“ bývá zkrátka často nejpraktičtější, nejlevnější a nejinkluzivnější v tom smyslu, že nikoho nekastuje. Na jednu stranu to tak není vždycky a je dobrý nápad hledat skryté nespravedlnosti. Na druhou stranu jsem taky rád, že jsme si veřejné parky a knihovny vybudovali už v 19. století a nemusíme se hádat aspoň o tom, jestli má na bezplatné čichání ke květinovým </w:t>
      </w:r>
      <w:r w:rsidRPr="00B31194">
        <w:rPr>
          <w:rFonts w:asciiTheme="minorHAnsi" w:hAnsiTheme="minorHAnsi" w:cstheme="minorHAnsi"/>
          <w:color w:val="060604"/>
          <w:sz w:val="28"/>
          <w:szCs w:val="28"/>
        </w:rPr>
        <w:lastRenderedPageBreak/>
        <w:t>záhonům a čtení půjčené </w:t>
      </w:r>
      <w:r w:rsidRPr="00B31194">
        <w:rPr>
          <w:rStyle w:val="Zdraznn"/>
          <w:rFonts w:asciiTheme="minorHAnsi" w:hAnsiTheme="minorHAnsi" w:cstheme="minorHAnsi"/>
          <w:color w:val="060604"/>
          <w:sz w:val="28"/>
          <w:szCs w:val="28"/>
        </w:rPr>
        <w:t>Babičky</w:t>
      </w:r>
      <w:r w:rsidRPr="00B31194">
        <w:rPr>
          <w:rFonts w:asciiTheme="minorHAnsi" w:hAnsiTheme="minorHAnsi" w:cstheme="minorHAnsi"/>
          <w:color w:val="060604"/>
          <w:sz w:val="28"/>
          <w:szCs w:val="28"/>
        </w:rPr>
        <w:t> právo jen invalida třetího stupně, nebo i příslušník střední třídy.</w:t>
      </w:r>
    </w:p>
    <w:p w14:paraId="3AC44BF7" w14:textId="77777777" w:rsidR="00B31194" w:rsidRPr="00B31194" w:rsidRDefault="00B31194" w:rsidP="00B31194">
      <w:pPr>
        <w:pStyle w:val="Normlnweb"/>
        <w:shd w:val="clear" w:color="auto" w:fill="FFFFFF"/>
        <w:spacing w:before="0" w:beforeAutospacing="0" w:after="225" w:afterAutospacing="0" w:line="330" w:lineRule="atLeast"/>
        <w:rPr>
          <w:rFonts w:asciiTheme="minorHAnsi" w:hAnsiTheme="minorHAnsi" w:cstheme="minorHAnsi"/>
          <w:color w:val="060604"/>
          <w:sz w:val="28"/>
          <w:szCs w:val="28"/>
        </w:rPr>
      </w:pPr>
      <w:r w:rsidRPr="00B31194">
        <w:rPr>
          <w:rFonts w:asciiTheme="minorHAnsi" w:hAnsiTheme="minorHAnsi" w:cstheme="minorHAnsi"/>
          <w:color w:val="060604"/>
          <w:sz w:val="28"/>
          <w:szCs w:val="28"/>
        </w:rPr>
        <w:t>Zdroj: </w:t>
      </w:r>
      <w:hyperlink r:id="rId17" w:history="1">
        <w:r w:rsidRPr="00B31194">
          <w:rPr>
            <w:rStyle w:val="Hypertextovodkaz"/>
            <w:rFonts w:asciiTheme="minorHAnsi" w:hAnsiTheme="minorHAnsi" w:cstheme="minorHAnsi"/>
            <w:color w:val="0C4C8A"/>
            <w:sz w:val="28"/>
            <w:szCs w:val="28"/>
          </w:rPr>
          <w:t>https://www.penize.cz/spotrebitel/402614-almuzna-bohatym-muze-byt-ok</w:t>
        </w:r>
      </w:hyperlink>
    </w:p>
    <w:p w14:paraId="17A31E5F" w14:textId="77777777" w:rsidR="00B31194" w:rsidRPr="00B31194" w:rsidRDefault="00B31194" w:rsidP="00B31194">
      <w:pPr>
        <w:rPr>
          <w:rFonts w:cstheme="minorHAnsi"/>
          <w:sz w:val="28"/>
          <w:szCs w:val="28"/>
        </w:rPr>
      </w:pPr>
    </w:p>
    <w:p w14:paraId="67D0DB9B" w14:textId="77777777" w:rsidR="00B31194" w:rsidRPr="00B31194" w:rsidRDefault="00B31194" w:rsidP="00B31194">
      <w:pPr>
        <w:rPr>
          <w:rFonts w:cstheme="minorHAnsi"/>
          <w:sz w:val="28"/>
          <w:szCs w:val="28"/>
        </w:rPr>
      </w:pPr>
    </w:p>
    <w:p w14:paraId="5285B2E2" w14:textId="77777777" w:rsidR="003073A7" w:rsidRPr="003073A7" w:rsidRDefault="003073A7">
      <w:pPr>
        <w:rPr>
          <w:sz w:val="28"/>
          <w:szCs w:val="28"/>
        </w:rPr>
      </w:pPr>
    </w:p>
    <w:sectPr w:rsidR="003073A7" w:rsidRPr="00307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Roboto">
    <w:panose1 w:val="00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0C64"/>
    <w:multiLevelType w:val="hybridMultilevel"/>
    <w:tmpl w:val="6C7A1D10"/>
    <w:lvl w:ilvl="0" w:tplc="88FA869A">
      <w:start w:val="2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0246FD6"/>
    <w:multiLevelType w:val="multilevel"/>
    <w:tmpl w:val="80B8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A7"/>
    <w:rsid w:val="00012EFA"/>
    <w:rsid w:val="001517AE"/>
    <w:rsid w:val="003073A7"/>
    <w:rsid w:val="00515769"/>
    <w:rsid w:val="006A4E5A"/>
    <w:rsid w:val="00A7752D"/>
    <w:rsid w:val="00B31194"/>
    <w:rsid w:val="00B42409"/>
    <w:rsid w:val="00B57F2F"/>
    <w:rsid w:val="00C21E9C"/>
    <w:rsid w:val="00FE4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6A74"/>
  <w15:chartTrackingRefBased/>
  <w15:docId w15:val="{16E4C7BC-0834-4963-A502-4941351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57F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B3119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073A7"/>
    <w:rPr>
      <w:color w:val="0000FF"/>
      <w:u w:val="single"/>
    </w:rPr>
  </w:style>
  <w:style w:type="character" w:customStyle="1" w:styleId="hili">
    <w:name w:val="hili"/>
    <w:basedOn w:val="Standardnpsmoodstavce"/>
    <w:rsid w:val="003073A7"/>
  </w:style>
  <w:style w:type="character" w:customStyle="1" w:styleId="Nadpis2Char">
    <w:name w:val="Nadpis 2 Char"/>
    <w:basedOn w:val="Standardnpsmoodstavce"/>
    <w:link w:val="Nadpis2"/>
    <w:uiPriority w:val="9"/>
    <w:rsid w:val="00B3119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311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B31194"/>
    <w:rPr>
      <w:i/>
      <w:iCs/>
    </w:rPr>
  </w:style>
  <w:style w:type="paragraph" w:styleId="Odstavecseseznamem">
    <w:name w:val="List Paragraph"/>
    <w:basedOn w:val="Normln"/>
    <w:uiPriority w:val="34"/>
    <w:qFormat/>
    <w:rsid w:val="00B31194"/>
    <w:pPr>
      <w:ind w:left="720"/>
      <w:contextualSpacing/>
    </w:pPr>
  </w:style>
  <w:style w:type="character" w:styleId="Nevyeenzmnka">
    <w:name w:val="Unresolved Mention"/>
    <w:basedOn w:val="Standardnpsmoodstavce"/>
    <w:uiPriority w:val="99"/>
    <w:semiHidden/>
    <w:unhideWhenUsed/>
    <w:rsid w:val="00B42409"/>
    <w:rPr>
      <w:color w:val="605E5C"/>
      <w:shd w:val="clear" w:color="auto" w:fill="E1DFDD"/>
    </w:rPr>
  </w:style>
  <w:style w:type="character" w:customStyle="1" w:styleId="Nadpis1Char">
    <w:name w:val="Nadpis 1 Char"/>
    <w:basedOn w:val="Standardnpsmoodstavce"/>
    <w:link w:val="Nadpis1"/>
    <w:uiPriority w:val="9"/>
    <w:rsid w:val="00B57F2F"/>
    <w:rPr>
      <w:rFonts w:asciiTheme="majorHAnsi" w:eastAsiaTheme="majorEastAsia" w:hAnsiTheme="majorHAnsi" w:cstheme="majorBidi"/>
      <w:color w:val="2F5496" w:themeColor="accent1" w:themeShade="BF"/>
      <w:sz w:val="32"/>
      <w:szCs w:val="32"/>
    </w:rPr>
  </w:style>
  <w:style w:type="character" w:customStyle="1" w:styleId="advancedhighlight">
    <w:name w:val="advancedhighlight"/>
    <w:basedOn w:val="Standardnpsmoodstavce"/>
    <w:rsid w:val="00B57F2F"/>
  </w:style>
  <w:style w:type="character" w:customStyle="1" w:styleId="e5id1">
    <w:name w:val="e5id1"/>
    <w:basedOn w:val="Standardnpsmoodstavce"/>
    <w:rsid w:val="00B57F2F"/>
  </w:style>
  <w:style w:type="character" w:customStyle="1" w:styleId="meta-label">
    <w:name w:val="meta-label"/>
    <w:basedOn w:val="Standardnpsmoodstavce"/>
    <w:rsid w:val="00B57F2F"/>
  </w:style>
  <w:style w:type="paragraph" w:customStyle="1" w:styleId="active">
    <w:name w:val="active"/>
    <w:basedOn w:val="Normln"/>
    <w:rsid w:val="00B57F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idden-xs">
    <w:name w:val="hidden-xs"/>
    <w:basedOn w:val="Standardnpsmoodstavce"/>
    <w:rsid w:val="00B57F2F"/>
  </w:style>
  <w:style w:type="character" w:customStyle="1" w:styleId="e5id8">
    <w:name w:val="e5id8"/>
    <w:basedOn w:val="Standardnpsmoodstavce"/>
    <w:rsid w:val="00B57F2F"/>
  </w:style>
  <w:style w:type="character" w:customStyle="1" w:styleId="e5id0">
    <w:name w:val="e5id0"/>
    <w:basedOn w:val="Standardnpsmoodstavce"/>
    <w:rsid w:val="00B57F2F"/>
  </w:style>
  <w:style w:type="character" w:customStyle="1" w:styleId="e1id0">
    <w:name w:val="e1id0"/>
    <w:basedOn w:val="Standardnpsmoodstavce"/>
    <w:rsid w:val="00B57F2F"/>
  </w:style>
  <w:style w:type="character" w:customStyle="1" w:styleId="e0id0">
    <w:name w:val="e0id0"/>
    <w:basedOn w:val="Standardnpsmoodstavce"/>
    <w:rsid w:val="00B57F2F"/>
  </w:style>
  <w:style w:type="character" w:customStyle="1" w:styleId="e5id2">
    <w:name w:val="e5id2"/>
    <w:basedOn w:val="Standardnpsmoodstavce"/>
    <w:rsid w:val="00B57F2F"/>
  </w:style>
  <w:style w:type="character" w:customStyle="1" w:styleId="e2id0">
    <w:name w:val="e2id0"/>
    <w:basedOn w:val="Standardnpsmoodstavce"/>
    <w:rsid w:val="00B57F2F"/>
  </w:style>
  <w:style w:type="character" w:customStyle="1" w:styleId="e0id1">
    <w:name w:val="e0id1"/>
    <w:basedOn w:val="Standardnpsmoodstavce"/>
    <w:rsid w:val="00B57F2F"/>
  </w:style>
  <w:style w:type="character" w:customStyle="1" w:styleId="e5id3">
    <w:name w:val="e5id3"/>
    <w:basedOn w:val="Standardnpsmoodstavce"/>
    <w:rsid w:val="00B57F2F"/>
  </w:style>
  <w:style w:type="character" w:customStyle="1" w:styleId="e5id7">
    <w:name w:val="e5id7"/>
    <w:basedOn w:val="Standardnpsmoodstavce"/>
    <w:rsid w:val="00B57F2F"/>
  </w:style>
  <w:style w:type="character" w:customStyle="1" w:styleId="e1id2">
    <w:name w:val="e1id2"/>
    <w:basedOn w:val="Standardnpsmoodstavce"/>
    <w:rsid w:val="00B57F2F"/>
  </w:style>
  <w:style w:type="character" w:customStyle="1" w:styleId="e2id1">
    <w:name w:val="e2id1"/>
    <w:basedOn w:val="Standardnpsmoodstavce"/>
    <w:rsid w:val="00B57F2F"/>
  </w:style>
  <w:style w:type="character" w:customStyle="1" w:styleId="e5id6">
    <w:name w:val="e5id6"/>
    <w:basedOn w:val="Standardnpsmoodstavce"/>
    <w:rsid w:val="00B57F2F"/>
  </w:style>
  <w:style w:type="character" w:customStyle="1" w:styleId="e5id4">
    <w:name w:val="e5id4"/>
    <w:basedOn w:val="Standardnpsmoodstavce"/>
    <w:rsid w:val="00B57F2F"/>
  </w:style>
  <w:style w:type="character" w:customStyle="1" w:styleId="e5id5">
    <w:name w:val="e5id5"/>
    <w:basedOn w:val="Standardnpsmoodstavce"/>
    <w:rsid w:val="00B57F2F"/>
  </w:style>
  <w:style w:type="character" w:customStyle="1" w:styleId="e5id9">
    <w:name w:val="e5id9"/>
    <w:basedOn w:val="Standardnpsmoodstavce"/>
    <w:rsid w:val="00B57F2F"/>
  </w:style>
  <w:style w:type="character" w:customStyle="1" w:styleId="e5id10">
    <w:name w:val="e5id10"/>
    <w:basedOn w:val="Standardnpsmoodstavce"/>
    <w:rsid w:val="00B57F2F"/>
  </w:style>
  <w:style w:type="character" w:customStyle="1" w:styleId="e5id13">
    <w:name w:val="e5id13"/>
    <w:basedOn w:val="Standardnpsmoodstavce"/>
    <w:rsid w:val="00B57F2F"/>
  </w:style>
  <w:style w:type="character" w:customStyle="1" w:styleId="e5id11">
    <w:name w:val="e5id11"/>
    <w:basedOn w:val="Standardnpsmoodstavce"/>
    <w:rsid w:val="00B57F2F"/>
  </w:style>
  <w:style w:type="character" w:customStyle="1" w:styleId="e5id12">
    <w:name w:val="e5id12"/>
    <w:basedOn w:val="Standardnpsmoodstavce"/>
    <w:rsid w:val="00B57F2F"/>
  </w:style>
  <w:style w:type="character" w:customStyle="1" w:styleId="e1id1">
    <w:name w:val="e1id1"/>
    <w:basedOn w:val="Standardnpsmoodstavce"/>
    <w:rsid w:val="00B5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25609">
      <w:bodyDiv w:val="1"/>
      <w:marLeft w:val="0"/>
      <w:marRight w:val="0"/>
      <w:marTop w:val="0"/>
      <w:marBottom w:val="0"/>
      <w:divBdr>
        <w:top w:val="none" w:sz="0" w:space="0" w:color="auto"/>
        <w:left w:val="none" w:sz="0" w:space="0" w:color="auto"/>
        <w:bottom w:val="none" w:sz="0" w:space="0" w:color="auto"/>
        <w:right w:val="none" w:sz="0" w:space="0" w:color="auto"/>
      </w:divBdr>
      <w:divsChild>
        <w:div w:id="340740587">
          <w:marLeft w:val="0"/>
          <w:marRight w:val="0"/>
          <w:marTop w:val="0"/>
          <w:marBottom w:val="0"/>
          <w:divBdr>
            <w:top w:val="none" w:sz="0" w:space="0" w:color="auto"/>
            <w:left w:val="none" w:sz="0" w:space="0" w:color="auto"/>
            <w:bottom w:val="none" w:sz="0" w:space="0" w:color="auto"/>
            <w:right w:val="none" w:sz="0" w:space="0" w:color="auto"/>
          </w:divBdr>
          <w:divsChild>
            <w:div w:id="1680624149">
              <w:marLeft w:val="0"/>
              <w:marRight w:val="0"/>
              <w:marTop w:val="0"/>
              <w:marBottom w:val="0"/>
              <w:divBdr>
                <w:top w:val="none" w:sz="0" w:space="0" w:color="auto"/>
                <w:left w:val="none" w:sz="0" w:space="0" w:color="auto"/>
                <w:bottom w:val="none" w:sz="0" w:space="0" w:color="auto"/>
                <w:right w:val="none" w:sz="0" w:space="0" w:color="auto"/>
              </w:divBdr>
              <w:divsChild>
                <w:div w:id="17905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2604">
          <w:marLeft w:val="0"/>
          <w:marRight w:val="0"/>
          <w:marTop w:val="0"/>
          <w:marBottom w:val="75"/>
          <w:divBdr>
            <w:top w:val="none" w:sz="0" w:space="0" w:color="auto"/>
            <w:left w:val="none" w:sz="0" w:space="0" w:color="auto"/>
            <w:bottom w:val="none" w:sz="0" w:space="0" w:color="auto"/>
            <w:right w:val="none" w:sz="0" w:space="0" w:color="auto"/>
          </w:divBdr>
        </w:div>
        <w:div w:id="656762616">
          <w:marLeft w:val="0"/>
          <w:marRight w:val="0"/>
          <w:marTop w:val="0"/>
          <w:marBottom w:val="75"/>
          <w:divBdr>
            <w:top w:val="none" w:sz="0" w:space="0" w:color="auto"/>
            <w:left w:val="none" w:sz="0" w:space="0" w:color="auto"/>
            <w:bottom w:val="none" w:sz="0" w:space="0" w:color="auto"/>
            <w:right w:val="none" w:sz="0" w:space="0" w:color="auto"/>
          </w:divBdr>
        </w:div>
        <w:div w:id="1297905199">
          <w:marLeft w:val="0"/>
          <w:marRight w:val="0"/>
          <w:marTop w:val="0"/>
          <w:marBottom w:val="0"/>
          <w:divBdr>
            <w:top w:val="none" w:sz="0" w:space="0" w:color="auto"/>
            <w:left w:val="none" w:sz="0" w:space="0" w:color="auto"/>
            <w:bottom w:val="none" w:sz="0" w:space="0" w:color="auto"/>
            <w:right w:val="none" w:sz="0" w:space="0" w:color="auto"/>
          </w:divBdr>
          <w:divsChild>
            <w:div w:id="1409157963">
              <w:marLeft w:val="0"/>
              <w:marRight w:val="0"/>
              <w:marTop w:val="0"/>
              <w:marBottom w:val="0"/>
              <w:divBdr>
                <w:top w:val="none" w:sz="0" w:space="0" w:color="auto"/>
                <w:left w:val="none" w:sz="0" w:space="0" w:color="auto"/>
                <w:bottom w:val="none" w:sz="0" w:space="0" w:color="auto"/>
                <w:right w:val="none" w:sz="0" w:space="0" w:color="auto"/>
              </w:divBdr>
              <w:divsChild>
                <w:div w:id="3994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71029">
      <w:bodyDiv w:val="1"/>
      <w:marLeft w:val="0"/>
      <w:marRight w:val="0"/>
      <w:marTop w:val="0"/>
      <w:marBottom w:val="0"/>
      <w:divBdr>
        <w:top w:val="none" w:sz="0" w:space="0" w:color="auto"/>
        <w:left w:val="none" w:sz="0" w:space="0" w:color="auto"/>
        <w:bottom w:val="none" w:sz="0" w:space="0" w:color="auto"/>
        <w:right w:val="none" w:sz="0" w:space="0" w:color="auto"/>
      </w:divBdr>
      <w:divsChild>
        <w:div w:id="426464791">
          <w:marLeft w:val="0"/>
          <w:marRight w:val="0"/>
          <w:marTop w:val="0"/>
          <w:marBottom w:val="225"/>
          <w:divBdr>
            <w:top w:val="single" w:sz="6" w:space="0" w:color="DCDCDC"/>
            <w:left w:val="single" w:sz="6" w:space="0" w:color="DCDCDC"/>
            <w:bottom w:val="single" w:sz="6" w:space="0" w:color="DCDCDC"/>
            <w:right w:val="single" w:sz="6" w:space="0" w:color="DCDCDC"/>
          </w:divBdr>
          <w:divsChild>
            <w:div w:id="1812358549">
              <w:marLeft w:val="0"/>
              <w:marRight w:val="0"/>
              <w:marTop w:val="0"/>
              <w:marBottom w:val="0"/>
              <w:divBdr>
                <w:top w:val="none" w:sz="0" w:space="0" w:color="auto"/>
                <w:left w:val="none" w:sz="0" w:space="0" w:color="auto"/>
                <w:bottom w:val="none" w:sz="0" w:space="0" w:color="auto"/>
                <w:right w:val="none" w:sz="0" w:space="0" w:color="auto"/>
              </w:divBdr>
            </w:div>
          </w:divsChild>
        </w:div>
        <w:div w:id="1585870625">
          <w:marLeft w:val="0"/>
          <w:marRight w:val="0"/>
          <w:marTop w:val="300"/>
          <w:marBottom w:val="375"/>
          <w:divBdr>
            <w:top w:val="none" w:sz="0" w:space="0" w:color="auto"/>
            <w:left w:val="none" w:sz="0" w:space="0" w:color="auto"/>
            <w:bottom w:val="none" w:sz="0" w:space="0" w:color="auto"/>
            <w:right w:val="none" w:sz="0" w:space="0" w:color="auto"/>
          </w:divBdr>
        </w:div>
        <w:div w:id="1426809104">
          <w:marLeft w:val="0"/>
          <w:marRight w:val="0"/>
          <w:marTop w:val="150"/>
          <w:marBottom w:val="0"/>
          <w:divBdr>
            <w:top w:val="none" w:sz="0" w:space="0" w:color="auto"/>
            <w:left w:val="none" w:sz="0" w:space="0" w:color="auto"/>
            <w:bottom w:val="none" w:sz="0" w:space="0" w:color="auto"/>
            <w:right w:val="none" w:sz="0" w:space="0" w:color="auto"/>
          </w:divBdr>
        </w:div>
      </w:divsChild>
    </w:div>
    <w:div w:id="1159812055">
      <w:bodyDiv w:val="1"/>
      <w:marLeft w:val="0"/>
      <w:marRight w:val="0"/>
      <w:marTop w:val="0"/>
      <w:marBottom w:val="0"/>
      <w:divBdr>
        <w:top w:val="none" w:sz="0" w:space="0" w:color="auto"/>
        <w:left w:val="none" w:sz="0" w:space="0" w:color="auto"/>
        <w:bottom w:val="none" w:sz="0" w:space="0" w:color="auto"/>
        <w:right w:val="none" w:sz="0" w:space="0" w:color="auto"/>
      </w:divBdr>
    </w:div>
    <w:div w:id="1550914603">
      <w:bodyDiv w:val="1"/>
      <w:marLeft w:val="0"/>
      <w:marRight w:val="0"/>
      <w:marTop w:val="0"/>
      <w:marBottom w:val="0"/>
      <w:divBdr>
        <w:top w:val="none" w:sz="0" w:space="0" w:color="auto"/>
        <w:left w:val="none" w:sz="0" w:space="0" w:color="auto"/>
        <w:bottom w:val="none" w:sz="0" w:space="0" w:color="auto"/>
        <w:right w:val="none" w:sz="0" w:space="0" w:color="auto"/>
      </w:divBdr>
      <w:divsChild>
        <w:div w:id="312414137">
          <w:marLeft w:val="0"/>
          <w:marRight w:val="0"/>
          <w:marTop w:val="0"/>
          <w:marBottom w:val="225"/>
          <w:divBdr>
            <w:top w:val="single" w:sz="6" w:space="0" w:color="DCDCDC"/>
            <w:left w:val="single" w:sz="6" w:space="0" w:color="DCDCDC"/>
            <w:bottom w:val="single" w:sz="6" w:space="0" w:color="DCDCDC"/>
            <w:right w:val="single" w:sz="6" w:space="0" w:color="DCDCDC"/>
          </w:divBdr>
          <w:divsChild>
            <w:div w:id="1001854204">
              <w:marLeft w:val="0"/>
              <w:marRight w:val="0"/>
              <w:marTop w:val="0"/>
              <w:marBottom w:val="0"/>
              <w:divBdr>
                <w:top w:val="none" w:sz="0" w:space="0" w:color="auto"/>
                <w:left w:val="none" w:sz="0" w:space="0" w:color="auto"/>
                <w:bottom w:val="none" w:sz="0" w:space="0" w:color="auto"/>
                <w:right w:val="none" w:sz="0" w:space="0" w:color="auto"/>
              </w:divBdr>
            </w:div>
          </w:divsChild>
        </w:div>
        <w:div w:id="650407454">
          <w:marLeft w:val="0"/>
          <w:marRight w:val="0"/>
          <w:marTop w:val="300"/>
          <w:marBottom w:val="375"/>
          <w:divBdr>
            <w:top w:val="none" w:sz="0" w:space="0" w:color="auto"/>
            <w:left w:val="none" w:sz="0" w:space="0" w:color="auto"/>
            <w:bottom w:val="none" w:sz="0" w:space="0" w:color="auto"/>
            <w:right w:val="none" w:sz="0" w:space="0" w:color="auto"/>
          </w:divBdr>
        </w:div>
        <w:div w:id="742723661">
          <w:marLeft w:val="0"/>
          <w:marRight w:val="0"/>
          <w:marTop w:val="150"/>
          <w:marBottom w:val="0"/>
          <w:divBdr>
            <w:top w:val="none" w:sz="0" w:space="0" w:color="auto"/>
            <w:left w:val="none" w:sz="0" w:space="0" w:color="auto"/>
            <w:bottom w:val="none" w:sz="0" w:space="0" w:color="auto"/>
            <w:right w:val="none" w:sz="0" w:space="0" w:color="auto"/>
          </w:divBdr>
        </w:div>
      </w:divsChild>
    </w:div>
    <w:div w:id="19569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search.newtonmedia.eu/news.php?uqid=80fed087-ab01-45b8-8e9c-c55c1c078d92&amp;index=articles_cze_2019q1_v2&amp;dsw=rtf&amp;qt=&amp;qsmpl=vladim%C3%ADr+dlouh%C3%BD&amp;qsr=%28%3D%22Lidov%C3%A9+noviny%22%29&amp;qsc=&amp;qa=" TargetMode="External"/><Relationship Id="rId13" Type="http://schemas.openxmlformats.org/officeDocument/2006/relationships/hyperlink" Target="https://zena.aktualne.cz/komentar-placnuti-neni-fyzicky-trest-jde-o-instinkt-rodicu-z/r~565f01bc898811eca89f0cc47ab5f1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asearch.newtonmedia.eu/news.php?uqid=80fed087-ab01-45b8-8e9c-c55c1c078d92&amp;index=articles_cze_2019q1_v2&amp;dsw=print&amp;&amp;qt=&amp;qsmpl=vladim%C3%ADr+dlouh%C3%BD&amp;qsr=%28%3D%22Lidov%C3%A9+noviny%22%29&amp;qsc=&amp;qa=" TargetMode="External"/><Relationship Id="rId12" Type="http://schemas.openxmlformats.org/officeDocument/2006/relationships/image" Target="media/image1.png"/><Relationship Id="rId17" Type="http://schemas.openxmlformats.org/officeDocument/2006/relationships/hyperlink" Target="https://www.penize.cz/spotrebitel/402614-almuzna-bohatym-muze-byt-ok" TargetMode="External"/><Relationship Id="rId2" Type="http://schemas.openxmlformats.org/officeDocument/2006/relationships/styles" Target="styles.xml"/><Relationship Id="rId16" Type="http://schemas.openxmlformats.org/officeDocument/2006/relationships/hyperlink" Target="https://ct24.ceskatelevize.cz/domaci/2699501-cssd-uz-na-obedech-zdarma-pro-vsechny-deti-netrva-chce-najit-kompromis-rekla-malacova" TargetMode="External"/><Relationship Id="rId1" Type="http://schemas.openxmlformats.org/officeDocument/2006/relationships/numbering" Target="numbering.xml"/><Relationship Id="rId6" Type="http://schemas.openxmlformats.org/officeDocument/2006/relationships/hyperlink" Target="https://mediasearch.newtonmedia.eu/set.php?dsw=ea&amp;uqid=80fed087-ab01-45b8-8e9c-c55c1c078d92&amp;index=articles_cze_2019q1_v2&amp;qt=&amp;qsmpl=vladim%C3%ADr+dlouh%C3%BD&amp;qsr=%28%3D%22Lidov%C3%A9+noviny%22%29&amp;qsc=&amp;qa=" TargetMode="External"/><Relationship Id="rId11" Type="http://schemas.openxmlformats.org/officeDocument/2006/relationships/hyperlink" Target="javascript:history.back()" TargetMode="External"/><Relationship Id="rId5" Type="http://schemas.openxmlformats.org/officeDocument/2006/relationships/hyperlink" Target="https://manipulatori.cz/karel-capek-dvanactero-figur-zapasu-perem-cili-prirucka-psane-polemiky/" TargetMode="External"/><Relationship Id="rId15" Type="http://schemas.openxmlformats.org/officeDocument/2006/relationships/hyperlink" Target="https://www.irozhlas.cz/zpravy-domov/klima-co2-znecisteni-limity-brabec-cez_1812110600_jab" TargetMode="External"/><Relationship Id="rId10" Type="http://schemas.openxmlformats.org/officeDocument/2006/relationships/hyperlink" Target="https://mediasearch.newtonmedia.eu/news.php?uqid=80fed087-ab01-45b8-8e9c-c55c1c078d92&amp;index=articles_cze_2019q1_v2&amp;dsw=dbf&amp;&amp;qt=&amp;qsmpl=vladim%C3%ADr+dlouh%C3%BD&amp;qsr=%28%3D%22Lidov%C3%A9+noviny%22%29&amp;qsc=&amp;q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iasearch.newtonmedia.eu/news.php?uqid=80fed087-ab01-45b8-8e9c-c55c1c078d92&amp;index=articles_cze_2019q1_v2&amp;dsw=html&amp;&amp;qt=&amp;qsmpl=vladim%C3%ADr+dlouh%C3%BD&amp;qsr=%28%3D%22Lidov%C3%A9+noviny%22%29&amp;qsc=&amp;qa=" TargetMode="External"/><Relationship Id="rId14" Type="http://schemas.openxmlformats.org/officeDocument/2006/relationships/hyperlink" Target="https://zpravy.aktualne.cz/ekonomika/auto/nejlevnejsi-elektromobil-v-cesku-stoji-pod-200-tisic-solidni/r~b4b45862289211e8a72bac1f6b220ee8/r~d4a57450f6c211e7988aac1f6b220ee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3455</Words>
  <Characters>20391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Ustohalová</dc:creator>
  <cp:keywords/>
  <dc:description/>
  <cp:lastModifiedBy>Jana Ustohalová</cp:lastModifiedBy>
  <cp:revision>2</cp:revision>
  <dcterms:created xsi:type="dcterms:W3CDTF">2022-02-13T20:22:00Z</dcterms:created>
  <dcterms:modified xsi:type="dcterms:W3CDTF">2022-02-13T20:22:00Z</dcterms:modified>
</cp:coreProperties>
</file>