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1D" w:rsidRPr="003643A1" w:rsidRDefault="003643A1">
      <w:pPr>
        <w:rPr>
          <w:sz w:val="32"/>
          <w:szCs w:val="32"/>
        </w:rPr>
      </w:pPr>
      <w:r w:rsidRPr="003643A1">
        <w:rPr>
          <w:sz w:val="32"/>
          <w:szCs w:val="32"/>
        </w:rPr>
        <w:t>Ukrajinská generální prokuratura hlásí z Kyjevské oblasti, odkud se stáhly ruské jednotky, další nálezy těl zabitých civilistů. Dosud jich Ukrajinci objevili nejméně 400 a zhruba třetinu ohledali specialisté a prokurátoři, kteří jednotlivé případy vyšetřují.</w:t>
      </w:r>
      <w:bookmarkStart w:id="0" w:name="_GoBack"/>
      <w:bookmarkEnd w:id="0"/>
      <w:r w:rsidRPr="003643A1">
        <w:rPr>
          <w:sz w:val="32"/>
          <w:szCs w:val="32"/>
        </w:rPr>
        <w:t> </w:t>
      </w:r>
    </w:p>
    <w:sectPr w:rsidR="0010351D" w:rsidRPr="0036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1"/>
    <w:rsid w:val="0010351D"/>
    <w:rsid w:val="003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2022-04-04T19:27:00Z</dcterms:created>
  <dcterms:modified xsi:type="dcterms:W3CDTF">2022-04-04T19:28:00Z</dcterms:modified>
</cp:coreProperties>
</file>