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b/>
          <w:sz w:val="32"/>
          <w:szCs w:val="32"/>
        </w:rPr>
      </w:pPr>
      <w:r w:rsidRPr="008833DB">
        <w:rPr>
          <w:b/>
          <w:sz w:val="32"/>
          <w:szCs w:val="32"/>
        </w:rPr>
        <w:t>dnes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.... 14:00 Slavnostní inaugurace nového rektora Vysokého učení technického v Brně (VUT) Ladislava Janíčka.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Místo: Antonínská 1, dvorana rektorátu VUT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Pramen: Radana Koudelová, tel.: 730 545</w:t>
      </w:r>
      <w:r w:rsidRPr="008833DB">
        <w:rPr>
          <w:sz w:val="32"/>
          <w:szCs w:val="32"/>
        </w:rPr>
        <w:t> </w:t>
      </w:r>
      <w:r w:rsidRPr="008833DB">
        <w:rPr>
          <w:sz w:val="32"/>
          <w:szCs w:val="32"/>
        </w:rPr>
        <w:t>330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..... 16:00 Komorní dechový soubor Janáček Ensemble zahraje k 75. výročí založení Janáčkovy akademie múzických umění (JAMU).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Místo: Hudební fakulta Janáčkovy akademie múzických umění, Komenského nám. 6, koncertní sál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 xml:space="preserve">Pramen: Daniela </w:t>
      </w:r>
      <w:proofErr w:type="spellStart"/>
      <w:r w:rsidRPr="008833DB">
        <w:rPr>
          <w:sz w:val="32"/>
          <w:szCs w:val="32"/>
        </w:rPr>
        <w:t>Peclová</w:t>
      </w:r>
      <w:proofErr w:type="spellEnd"/>
      <w:r w:rsidRPr="008833DB">
        <w:rPr>
          <w:sz w:val="32"/>
          <w:szCs w:val="32"/>
        </w:rPr>
        <w:t>, e-mail: peclova@jamu.cz, tel.: 778 713</w:t>
      </w:r>
      <w:r w:rsidRPr="008833DB">
        <w:rPr>
          <w:sz w:val="32"/>
          <w:szCs w:val="32"/>
        </w:rPr>
        <w:t> </w:t>
      </w:r>
      <w:r w:rsidRPr="008833DB">
        <w:rPr>
          <w:sz w:val="32"/>
          <w:szCs w:val="32"/>
        </w:rPr>
        <w:t>749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..... 16:10 Slavnostní zahájení projektu Stromy pro život.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 xml:space="preserve">Místo: křižovatka ulic Okružní a Loosova, u </w:t>
      </w:r>
      <w:proofErr w:type="gramStart"/>
      <w:r w:rsidRPr="008833DB">
        <w:rPr>
          <w:sz w:val="32"/>
          <w:szCs w:val="32"/>
        </w:rPr>
        <w:t>Auto</w:t>
      </w:r>
      <w:proofErr w:type="gramEnd"/>
      <w:r w:rsidRPr="008833DB">
        <w:rPr>
          <w:sz w:val="32"/>
          <w:szCs w:val="32"/>
        </w:rPr>
        <w:t xml:space="preserve"> </w:t>
      </w:r>
      <w:proofErr w:type="spellStart"/>
      <w:r w:rsidRPr="008833DB">
        <w:rPr>
          <w:sz w:val="32"/>
          <w:szCs w:val="32"/>
        </w:rPr>
        <w:t>Kelly</w:t>
      </w:r>
      <w:proofErr w:type="spellEnd"/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 xml:space="preserve">Pramen: Kateřina </w:t>
      </w:r>
      <w:proofErr w:type="spellStart"/>
      <w:r w:rsidRPr="008833DB">
        <w:rPr>
          <w:sz w:val="32"/>
          <w:szCs w:val="32"/>
        </w:rPr>
        <w:t>Gardoňová</w:t>
      </w:r>
      <w:proofErr w:type="spellEnd"/>
      <w:r w:rsidRPr="008833DB">
        <w:rPr>
          <w:sz w:val="32"/>
          <w:szCs w:val="32"/>
        </w:rPr>
        <w:t>, e-mail: gardonova.katerina@brno.cz, tel.: 602 595</w:t>
      </w:r>
      <w:r>
        <w:rPr>
          <w:sz w:val="32"/>
          <w:szCs w:val="32"/>
        </w:rPr>
        <w:t> </w:t>
      </w:r>
      <w:r w:rsidRPr="008833DB">
        <w:rPr>
          <w:sz w:val="32"/>
          <w:szCs w:val="32"/>
        </w:rPr>
        <w:t>170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b/>
          <w:sz w:val="32"/>
          <w:szCs w:val="32"/>
        </w:rPr>
      </w:pPr>
      <w:r w:rsidRPr="008833DB">
        <w:rPr>
          <w:b/>
          <w:sz w:val="32"/>
          <w:szCs w:val="32"/>
        </w:rPr>
        <w:t>středa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 xml:space="preserve">..... 19:00 Narozeninový koncert trombonisty, skladatele a člena původní formace Orchestru Gustava Broma Mojmíra Bártka. S jubilantem vystoupí Jitka Zelenková, </w:t>
      </w:r>
      <w:proofErr w:type="spellStart"/>
      <w:r w:rsidRPr="008833DB">
        <w:rPr>
          <w:sz w:val="32"/>
          <w:szCs w:val="32"/>
        </w:rPr>
        <w:t>Laďa</w:t>
      </w:r>
      <w:proofErr w:type="spellEnd"/>
      <w:r w:rsidRPr="008833DB">
        <w:rPr>
          <w:sz w:val="32"/>
          <w:szCs w:val="32"/>
        </w:rPr>
        <w:t xml:space="preserve"> </w:t>
      </w:r>
      <w:proofErr w:type="spellStart"/>
      <w:r w:rsidRPr="008833DB">
        <w:rPr>
          <w:sz w:val="32"/>
          <w:szCs w:val="32"/>
        </w:rPr>
        <w:t>Kerndl</w:t>
      </w:r>
      <w:proofErr w:type="spellEnd"/>
      <w:r w:rsidRPr="008833DB">
        <w:rPr>
          <w:sz w:val="32"/>
          <w:szCs w:val="32"/>
        </w:rPr>
        <w:t xml:space="preserve">, Hana a Petr Ulrychovi, Helena </w:t>
      </w:r>
      <w:proofErr w:type="spellStart"/>
      <w:r w:rsidRPr="008833DB">
        <w:rPr>
          <w:sz w:val="32"/>
          <w:szCs w:val="32"/>
        </w:rPr>
        <w:t>Blehárová</w:t>
      </w:r>
      <w:proofErr w:type="spellEnd"/>
      <w:r w:rsidRPr="008833DB">
        <w:rPr>
          <w:sz w:val="32"/>
          <w:szCs w:val="32"/>
        </w:rPr>
        <w:t xml:space="preserve"> či Tibor Lenský. Součástí koncertu je předání Ceny Gustava Broma Tiboru Lenskému. Cenu uděluje Český rozhlas Brno jazzmanům za celoživotní zásluhy. Koncert v přímém přenosu odvysílá Český rozhlas Brno. Akreditace na e-mail:</w:t>
      </w:r>
      <w:hyperlink r:id="rId5" w:tgtFrame="_blank" w:history="1">
        <w:r w:rsidRPr="008833DB">
          <w:rPr>
            <w:rStyle w:val="Hypertextovodkaz"/>
            <w:color w:val="19417D"/>
            <w:sz w:val="32"/>
            <w:szCs w:val="32"/>
          </w:rPr>
          <w:t> ricardo@ampromotions.cz.</w:t>
        </w:r>
      </w:hyperlink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Místo: SONO Centrum, Veveří 113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lastRenderedPageBreak/>
        <w:t xml:space="preserve">Pramen: Ricardo </w:t>
      </w:r>
      <w:proofErr w:type="spellStart"/>
      <w:r w:rsidRPr="008833DB">
        <w:rPr>
          <w:sz w:val="32"/>
          <w:szCs w:val="32"/>
        </w:rPr>
        <w:t>Delfino</w:t>
      </w:r>
      <w:proofErr w:type="spellEnd"/>
      <w:r w:rsidRPr="008833DB">
        <w:rPr>
          <w:sz w:val="32"/>
          <w:szCs w:val="32"/>
        </w:rPr>
        <w:t xml:space="preserve">, </w:t>
      </w:r>
      <w:proofErr w:type="spellStart"/>
      <w:r w:rsidRPr="008833DB">
        <w:rPr>
          <w:sz w:val="32"/>
          <w:szCs w:val="32"/>
        </w:rPr>
        <w:t>AMPromotions</w:t>
      </w:r>
      <w:proofErr w:type="spellEnd"/>
      <w:r w:rsidRPr="008833DB">
        <w:rPr>
          <w:sz w:val="32"/>
          <w:szCs w:val="32"/>
        </w:rPr>
        <w:t>, tel.: 739 430 552</w:t>
      </w:r>
    </w:p>
    <w:p w:rsidR="008833DB" w:rsidRPr="008833DB" w:rsidRDefault="008833DB" w:rsidP="008833DB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2"/>
          <w:szCs w:val="32"/>
        </w:rPr>
      </w:pPr>
      <w:r w:rsidRPr="008833DB">
        <w:rPr>
          <w:rFonts w:ascii="Arial" w:hAnsi="Arial" w:cs="Arial"/>
          <w:color w:val="333333"/>
          <w:sz w:val="32"/>
          <w:szCs w:val="32"/>
        </w:rPr>
        <w:t>Kuřim (Brněnsko)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..... 09:00 Virtuální Běh se žlutou stužkou, kterého se zúčastní vězni a zaměstnanci Vězeňské služby. Akreditace na e-mail: friebova@yrr.cz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>Místo: věznice</w:t>
      </w:r>
      <w:bookmarkStart w:id="0" w:name="_GoBack"/>
      <w:bookmarkEnd w:id="0"/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  <w:r w:rsidRPr="008833DB">
        <w:rPr>
          <w:sz w:val="32"/>
          <w:szCs w:val="32"/>
        </w:rPr>
        <w:t xml:space="preserve">Pramen: Veronika </w:t>
      </w:r>
      <w:proofErr w:type="spellStart"/>
      <w:r w:rsidRPr="008833DB">
        <w:rPr>
          <w:sz w:val="32"/>
          <w:szCs w:val="32"/>
        </w:rPr>
        <w:t>Friebová</w:t>
      </w:r>
      <w:proofErr w:type="spellEnd"/>
      <w:r w:rsidRPr="008833DB">
        <w:rPr>
          <w:sz w:val="32"/>
          <w:szCs w:val="32"/>
        </w:rPr>
        <w:t xml:space="preserve">, </w:t>
      </w:r>
      <w:proofErr w:type="spellStart"/>
      <w:r w:rsidRPr="008833DB">
        <w:rPr>
          <w:sz w:val="32"/>
          <w:szCs w:val="32"/>
        </w:rPr>
        <w:t>Yellow</w:t>
      </w:r>
      <w:proofErr w:type="spellEnd"/>
      <w:r w:rsidRPr="008833DB">
        <w:rPr>
          <w:sz w:val="32"/>
          <w:szCs w:val="32"/>
        </w:rPr>
        <w:t xml:space="preserve"> </w:t>
      </w:r>
      <w:proofErr w:type="spellStart"/>
      <w:r w:rsidRPr="008833DB">
        <w:rPr>
          <w:sz w:val="32"/>
          <w:szCs w:val="32"/>
        </w:rPr>
        <w:t>Ribbon</w:t>
      </w:r>
      <w:proofErr w:type="spellEnd"/>
      <w:r w:rsidRPr="008833DB">
        <w:rPr>
          <w:sz w:val="32"/>
          <w:szCs w:val="32"/>
        </w:rPr>
        <w:t xml:space="preserve"> Run, e-mail: friebova@yrr.cz, tel.: 778 457</w:t>
      </w:r>
      <w:r w:rsidRPr="008833DB">
        <w:rPr>
          <w:sz w:val="32"/>
          <w:szCs w:val="32"/>
        </w:rPr>
        <w:t> </w:t>
      </w:r>
      <w:r w:rsidRPr="008833DB">
        <w:rPr>
          <w:sz w:val="32"/>
          <w:szCs w:val="32"/>
        </w:rPr>
        <w:t>229</w:t>
      </w: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b/>
          <w:sz w:val="32"/>
          <w:szCs w:val="32"/>
        </w:rPr>
      </w:pPr>
      <w:r w:rsidRPr="008833DB">
        <w:rPr>
          <w:b/>
          <w:sz w:val="32"/>
          <w:szCs w:val="32"/>
        </w:rPr>
        <w:t>čtvrtek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..... 10:00 Zasedá kárný senát Nejvyššího správního soudu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10:00 Kárná žaloba na soudce Radovana Kulhánka z Obvodního soudu pro Prahu 4 (průtahy v řízení v 35 civilních spisech)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13:00 Kárná žaloba na soudce Jana Davida z Okresního soudu v Ústí nad Labem (nestihl vyhotovit písemné znění rozhodnutí ani v prodloužené lhůtě a po upozornění, nadřízení žádají snížit plat o 30 procent na šest měsíců)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14:00 Návrh na obnovu řízení se soudcem Janem Tichým. Někdejší jindřichohradecký soudce byl zbaven taláru v roce 2019 pro nezpůsobilost ze zdravotních důvodů.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Místo: Nejvyšší správní soud ČR, Moravské nám. 6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Pramen: www.nssoud.cz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lastRenderedPageBreak/>
        <w:t>..... 18:00 Vernisáž nominovaných a oceněných České ceny za architekturu 2021. Potrvá do 15. května.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>Místo: Galerie architektury, Starobrněnská 18</w:t>
      </w:r>
    </w:p>
    <w:p w:rsidR="008833DB" w:rsidRDefault="008833DB" w:rsidP="008833DB">
      <w:pPr>
        <w:pStyle w:val="Normlnweb"/>
        <w:rPr>
          <w:sz w:val="32"/>
          <w:szCs w:val="32"/>
        </w:rPr>
      </w:pPr>
      <w:r w:rsidRPr="008833DB">
        <w:rPr>
          <w:sz w:val="32"/>
          <w:szCs w:val="32"/>
        </w:rPr>
        <w:t xml:space="preserve">Pramen: Gabriel </w:t>
      </w:r>
      <w:proofErr w:type="spellStart"/>
      <w:r w:rsidRPr="008833DB">
        <w:rPr>
          <w:sz w:val="32"/>
          <w:szCs w:val="32"/>
        </w:rPr>
        <w:t>Kurtis</w:t>
      </w:r>
      <w:proofErr w:type="spellEnd"/>
      <w:r w:rsidRPr="008833DB">
        <w:rPr>
          <w:sz w:val="32"/>
          <w:szCs w:val="32"/>
        </w:rPr>
        <w:t xml:space="preserve">, Galerie architektury, tel.: 731 473 100, e-mail: </w:t>
      </w:r>
      <w:hyperlink r:id="rId6" w:history="1">
        <w:r w:rsidRPr="0057614C">
          <w:rPr>
            <w:rStyle w:val="Hypertextovodkaz"/>
            <w:sz w:val="32"/>
            <w:szCs w:val="32"/>
          </w:rPr>
          <w:t>gabriel@galeriearchitektury.cz</w:t>
        </w:r>
      </w:hyperlink>
    </w:p>
    <w:p w:rsidR="008833DB" w:rsidRDefault="008833DB" w:rsidP="008833DB">
      <w:pPr>
        <w:pStyle w:val="Normlnweb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rPr>
          <w:b/>
          <w:sz w:val="32"/>
          <w:szCs w:val="32"/>
        </w:rPr>
      </w:pPr>
      <w:r>
        <w:rPr>
          <w:b/>
          <w:sz w:val="32"/>
          <w:szCs w:val="32"/>
        </w:rPr>
        <w:t>pátek</w:t>
      </w:r>
    </w:p>
    <w:p w:rsidR="008833DB" w:rsidRDefault="008833DB" w:rsidP="008833DB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Brno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MAG.. 15:30 Slavnostní otevření univerzálního sportoviště pro veřejnost </w:t>
      </w:r>
      <w:proofErr w:type="spellStart"/>
      <w:r>
        <w:rPr>
          <w:sz w:val="30"/>
          <w:szCs w:val="30"/>
        </w:rPr>
        <w:t>Pumptrack</w:t>
      </w:r>
      <w:proofErr w:type="spellEnd"/>
      <w:r>
        <w:rPr>
          <w:sz w:val="30"/>
          <w:szCs w:val="30"/>
        </w:rPr>
        <w:t xml:space="preserve"> pod Pekárnou. Více na https://paro.damenavas.cz/projekt/?id=835.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pod ulicí Štouračovou v Bystrci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Pramen: Kateřina </w:t>
      </w:r>
      <w:proofErr w:type="spellStart"/>
      <w:r>
        <w:rPr>
          <w:sz w:val="30"/>
          <w:szCs w:val="30"/>
        </w:rPr>
        <w:t>Gardoňová</w:t>
      </w:r>
      <w:proofErr w:type="spellEnd"/>
      <w:r>
        <w:rPr>
          <w:sz w:val="30"/>
          <w:szCs w:val="30"/>
        </w:rPr>
        <w:t>, e-mail: gardonova.katerina@brno.cz, tel.: 602 595 170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proofErr w:type="gramStart"/>
      <w:r>
        <w:rPr>
          <w:sz w:val="30"/>
          <w:szCs w:val="30"/>
        </w:rPr>
        <w:t>..... 19:00</w:t>
      </w:r>
      <w:proofErr w:type="gramEnd"/>
      <w:r>
        <w:rPr>
          <w:sz w:val="30"/>
          <w:szCs w:val="30"/>
        </w:rPr>
        <w:t xml:space="preserve"> Premiéra nové inscenace Bídníků v režii Michala Háby.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Divadlo Husa na provázku, Zelný trh 9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Pramen: Barbora </w:t>
      </w:r>
      <w:proofErr w:type="spellStart"/>
      <w:r>
        <w:rPr>
          <w:sz w:val="30"/>
          <w:szCs w:val="30"/>
        </w:rPr>
        <w:t>Olšanová</w:t>
      </w:r>
      <w:proofErr w:type="spellEnd"/>
      <w:r>
        <w:rPr>
          <w:sz w:val="30"/>
          <w:szCs w:val="30"/>
        </w:rPr>
        <w:t>, tel.: 725 129 239</w:t>
      </w:r>
    </w:p>
    <w:p w:rsidR="008833DB" w:rsidRDefault="008833DB" w:rsidP="008833DB">
      <w:pPr>
        <w:pStyle w:val="Normlnweb"/>
        <w:shd w:val="clear" w:color="auto" w:fill="FFFFFF"/>
        <w:spacing w:before="0" w:beforeAutospacing="0" w:after="150" w:afterAutospacing="0"/>
        <w:ind w:firstLine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Zbýšov (Brněnsko)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..... Po 22 letech bude poprvé promítat zrekonstruované zbýšovské Kino Horník.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>Místo: Masarykova 582</w:t>
      </w:r>
    </w:p>
    <w:p w:rsid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0"/>
          <w:szCs w:val="30"/>
        </w:rPr>
      </w:pPr>
      <w:r>
        <w:rPr>
          <w:sz w:val="30"/>
          <w:szCs w:val="30"/>
        </w:rPr>
        <w:t xml:space="preserve">Pramen: mluvčí Mikroregionu Kahan </w:t>
      </w:r>
      <w:proofErr w:type="spellStart"/>
      <w:r>
        <w:rPr>
          <w:sz w:val="30"/>
          <w:szCs w:val="30"/>
        </w:rPr>
        <w:t>Halka</w:t>
      </w:r>
      <w:proofErr w:type="spellEnd"/>
      <w:r>
        <w:rPr>
          <w:sz w:val="30"/>
          <w:szCs w:val="30"/>
        </w:rPr>
        <w:t xml:space="preserve"> Horká, tel.: 604 206</w:t>
      </w:r>
      <w:r>
        <w:rPr>
          <w:sz w:val="30"/>
          <w:szCs w:val="30"/>
        </w:rPr>
        <w:t> </w:t>
      </w:r>
      <w:r>
        <w:rPr>
          <w:sz w:val="30"/>
          <w:szCs w:val="30"/>
        </w:rPr>
        <w:t>662</w:t>
      </w:r>
    </w:p>
    <w:p w:rsidR="008833DB" w:rsidRPr="008833DB" w:rsidRDefault="008833DB" w:rsidP="008833DB">
      <w:pPr>
        <w:pStyle w:val="Normlnweb"/>
        <w:rPr>
          <w:sz w:val="32"/>
          <w:szCs w:val="32"/>
        </w:rPr>
      </w:pPr>
    </w:p>
    <w:p w:rsidR="008833DB" w:rsidRPr="008833DB" w:rsidRDefault="008833DB" w:rsidP="008833DB">
      <w:pPr>
        <w:pStyle w:val="Normlnweb"/>
        <w:spacing w:before="0" w:beforeAutospacing="0" w:after="150" w:afterAutospacing="0"/>
        <w:ind w:firstLine="150"/>
        <w:rPr>
          <w:sz w:val="32"/>
          <w:szCs w:val="32"/>
        </w:rPr>
      </w:pPr>
    </w:p>
    <w:p w:rsidR="00F52D52" w:rsidRPr="008833DB" w:rsidRDefault="00F52D52">
      <w:pPr>
        <w:rPr>
          <w:sz w:val="32"/>
          <w:szCs w:val="32"/>
        </w:rPr>
      </w:pPr>
    </w:p>
    <w:sectPr w:rsidR="00F52D52" w:rsidRPr="008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DB"/>
    <w:rsid w:val="008833DB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33DB"/>
    <w:rPr>
      <w:color w:val="0000FF" w:themeColor="hyperlink"/>
      <w:u w:val="single"/>
    </w:rPr>
  </w:style>
  <w:style w:type="character" w:customStyle="1" w:styleId="linktagnobg">
    <w:name w:val="linktagnobg"/>
    <w:basedOn w:val="Standardnpsmoodstavce"/>
    <w:rsid w:val="0088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33DB"/>
    <w:rPr>
      <w:color w:val="0000FF" w:themeColor="hyperlink"/>
      <w:u w:val="single"/>
    </w:rPr>
  </w:style>
  <w:style w:type="character" w:customStyle="1" w:styleId="linktagnobg">
    <w:name w:val="linktagnobg"/>
    <w:basedOn w:val="Standardnpsmoodstavce"/>
    <w:rsid w:val="0088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riel@galeriearchitektury.cz" TargetMode="External"/><Relationship Id="rId5" Type="http://schemas.openxmlformats.org/officeDocument/2006/relationships/hyperlink" Target="mailto:ricardo@ampromotion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2022-04-26T04:30:00Z</dcterms:created>
  <dcterms:modified xsi:type="dcterms:W3CDTF">2022-04-26T04:39:00Z</dcterms:modified>
</cp:coreProperties>
</file>