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DF" w:rsidRDefault="00CC4ADF" w:rsidP="00D264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94.5pt">
            <v:imagedata r:id="rId7" o:title=""/>
          </v:shape>
        </w:pict>
      </w:r>
    </w:p>
    <w:p w:rsidR="00CC4ADF" w:rsidRDefault="00CC4ADF" w:rsidP="00D26435"/>
    <w:p w:rsidR="00CC4ADF" w:rsidRDefault="00CC4ADF" w:rsidP="00D26435"/>
    <w:p w:rsidR="00CC4ADF" w:rsidRDefault="00CC4ADF" w:rsidP="00D26435"/>
    <w:p w:rsidR="00CC4ADF" w:rsidRDefault="00CC4ADF" w:rsidP="00D26435"/>
    <w:p w:rsidR="00CC4ADF" w:rsidRDefault="00CC4ADF" w:rsidP="00D26435"/>
    <w:p w:rsidR="00CC4ADF" w:rsidRDefault="00CC4ADF" w:rsidP="00D26435"/>
    <w:p w:rsidR="00CC4ADF" w:rsidRDefault="00CC4ADF" w:rsidP="00D26435"/>
    <w:p w:rsidR="00CC4ADF" w:rsidRDefault="00CC4ADF" w:rsidP="00D26435"/>
    <w:p w:rsidR="00CC4ADF" w:rsidRDefault="00CC4ADF" w:rsidP="00D26435">
      <w:pPr>
        <w:rPr>
          <w:rFonts w:ascii="Arial" w:hAnsi="Arial" w:cs="Arial"/>
          <w:b/>
          <w:bCs/>
          <w:sz w:val="40"/>
          <w:szCs w:val="40"/>
        </w:rPr>
      </w:pPr>
    </w:p>
    <w:p w:rsidR="00CC4ADF" w:rsidRPr="000271EC" w:rsidRDefault="00CC4ADF" w:rsidP="00D2643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271EC">
        <w:rPr>
          <w:rFonts w:ascii="Arial" w:hAnsi="Arial" w:cs="Arial"/>
          <w:b/>
          <w:bCs/>
          <w:sz w:val="40"/>
          <w:szCs w:val="40"/>
        </w:rPr>
        <w:t xml:space="preserve">TENTO KURZ JE PODPOŘEN OPVK </w:t>
      </w:r>
      <w:r>
        <w:rPr>
          <w:rFonts w:ascii="Arial" w:hAnsi="Arial" w:cs="Arial"/>
          <w:b/>
          <w:bCs/>
          <w:sz w:val="40"/>
          <w:szCs w:val="40"/>
        </w:rPr>
        <w:t>SOVA</w:t>
      </w:r>
    </w:p>
    <w:p w:rsidR="00CC4ADF" w:rsidRDefault="00CC4ADF" w:rsidP="00D26435">
      <w:pPr>
        <w:rPr>
          <w:rFonts w:ascii="Arial" w:hAnsi="Arial" w:cs="Arial"/>
          <w:b/>
          <w:bCs/>
        </w:rPr>
      </w:pPr>
    </w:p>
    <w:p w:rsidR="00CC4ADF" w:rsidRDefault="00CC4ADF" w:rsidP="00D26435">
      <w:pPr>
        <w:jc w:val="center"/>
        <w:rPr>
          <w:rFonts w:ascii="Arial" w:hAnsi="Arial" w:cs="Arial"/>
          <w:b/>
          <w:bCs/>
        </w:rPr>
      </w:pPr>
      <w:r w:rsidRPr="00580D49">
        <w:rPr>
          <w:rFonts w:ascii="Arial" w:hAnsi="Arial" w:cs="Arial"/>
          <w:b/>
          <w:bCs/>
        </w:rPr>
        <w:t>CZ.1.07/2.2.00/28.0225</w:t>
      </w:r>
    </w:p>
    <w:p w:rsidR="00CC4ADF" w:rsidRPr="00580D49" w:rsidRDefault="00CC4ADF" w:rsidP="00D26435">
      <w:pPr>
        <w:jc w:val="center"/>
        <w:rPr>
          <w:rFonts w:ascii="Arial" w:hAnsi="Arial" w:cs="Arial"/>
          <w:b/>
          <w:bCs/>
        </w:rPr>
      </w:pPr>
      <w:r w:rsidRPr="00580D49">
        <w:rPr>
          <w:rFonts w:ascii="Arial" w:hAnsi="Arial" w:cs="Arial"/>
          <w:b/>
          <w:bCs/>
        </w:rPr>
        <w:t>Internacionalizace, inovace, praxe: sociálně-vědní vzdělávání pro 21. století</w:t>
      </w:r>
    </w:p>
    <w:p w:rsidR="00CC4ADF" w:rsidRDefault="00CC4ADF" w:rsidP="00D26435">
      <w:pPr>
        <w:rPr>
          <w:rFonts w:ascii="Arial" w:hAnsi="Arial" w:cs="Arial"/>
        </w:rPr>
      </w:pPr>
    </w:p>
    <w:p w:rsidR="00CC4ADF" w:rsidRDefault="00CC4ADF" w:rsidP="00D26435">
      <w:pPr>
        <w:rPr>
          <w:rFonts w:ascii="Arial" w:hAnsi="Arial" w:cs="Arial"/>
        </w:rPr>
      </w:pPr>
    </w:p>
    <w:p w:rsidR="00CC4ADF" w:rsidRDefault="00CC4ADF" w:rsidP="00D26435">
      <w:pPr>
        <w:rPr>
          <w:rFonts w:ascii="Arial" w:hAnsi="Arial" w:cs="Arial"/>
        </w:rPr>
      </w:pPr>
    </w:p>
    <w:p w:rsidR="00CC4ADF" w:rsidRDefault="00CC4ADF" w:rsidP="00D26435">
      <w:pPr>
        <w:rPr>
          <w:rFonts w:ascii="Arial" w:hAnsi="Arial" w:cs="Arial"/>
        </w:rPr>
      </w:pPr>
    </w:p>
    <w:p w:rsidR="00CC4ADF" w:rsidRDefault="00CC4ADF" w:rsidP="00D26435">
      <w:pPr>
        <w:ind w:firstLine="0"/>
        <w:rPr>
          <w:rFonts w:ascii="Arial" w:hAnsi="Arial" w:cs="Arial"/>
        </w:rPr>
      </w:pPr>
    </w:p>
    <w:p w:rsidR="00CC4ADF" w:rsidRDefault="00CC4ADF" w:rsidP="00D26435">
      <w:pPr>
        <w:ind w:firstLine="0"/>
        <w:rPr>
          <w:rFonts w:ascii="Arial" w:hAnsi="Arial" w:cs="Arial"/>
        </w:rPr>
      </w:pPr>
    </w:p>
    <w:p w:rsidR="00CC4ADF" w:rsidRDefault="00CC4ADF" w:rsidP="00D26435">
      <w:pPr>
        <w:ind w:firstLine="0"/>
        <w:rPr>
          <w:rFonts w:ascii="Arial" w:hAnsi="Arial" w:cs="Arial"/>
        </w:rPr>
      </w:pPr>
    </w:p>
    <w:p w:rsidR="00CC4ADF" w:rsidRDefault="00CC4ADF" w:rsidP="00D26435">
      <w:pPr>
        <w:ind w:firstLine="0"/>
        <w:rPr>
          <w:rFonts w:ascii="Arial" w:hAnsi="Arial" w:cs="Arial"/>
        </w:rPr>
      </w:pPr>
    </w:p>
    <w:p w:rsidR="00CC4ADF" w:rsidRDefault="00CC4ADF" w:rsidP="00D26435">
      <w:pPr>
        <w:rPr>
          <w:rFonts w:ascii="Arial" w:hAnsi="Arial" w:cs="Arial"/>
        </w:rPr>
      </w:pPr>
    </w:p>
    <w:p w:rsidR="00CC4ADF" w:rsidRDefault="00CC4ADF" w:rsidP="00D26435">
      <w:pPr>
        <w:rPr>
          <w:rFonts w:ascii="Arial" w:hAnsi="Arial" w:cs="Arial"/>
        </w:rPr>
      </w:pPr>
    </w:p>
    <w:p w:rsidR="00CC4ADF" w:rsidRPr="00D26435" w:rsidRDefault="00CC4ADF" w:rsidP="00D26435">
      <w:pPr>
        <w:ind w:firstLine="0"/>
        <w:rPr>
          <w:rFonts w:ascii="Arial" w:hAnsi="Arial" w:cs="Arial"/>
          <w:sz w:val="24"/>
          <w:szCs w:val="24"/>
        </w:rPr>
      </w:pPr>
      <w:r w:rsidRPr="00D26435">
        <w:rPr>
          <w:rFonts w:ascii="Arial" w:hAnsi="Arial" w:cs="Arial"/>
          <w:sz w:val="24"/>
          <w:szCs w:val="24"/>
        </w:rPr>
        <w:t>PSY523</w:t>
      </w:r>
    </w:p>
    <w:p w:rsidR="00CC4ADF" w:rsidRPr="00D26435" w:rsidRDefault="00CC4ADF" w:rsidP="00D26435">
      <w:pPr>
        <w:ind w:firstLine="0"/>
        <w:rPr>
          <w:rFonts w:ascii="Arial" w:hAnsi="Arial" w:cs="Arial"/>
          <w:sz w:val="24"/>
          <w:szCs w:val="24"/>
        </w:rPr>
      </w:pPr>
      <w:r w:rsidRPr="00D26435">
        <w:rPr>
          <w:rFonts w:ascii="Arial" w:hAnsi="Arial" w:cs="Arial"/>
          <w:sz w:val="24"/>
          <w:szCs w:val="24"/>
        </w:rPr>
        <w:t>Podzimní semestr 2012</w:t>
      </w:r>
    </w:p>
    <w:p w:rsidR="00CC4ADF" w:rsidRDefault="00CC4ADF" w:rsidP="00D26435">
      <w:pPr>
        <w:rPr>
          <w:rFonts w:ascii="Arial" w:hAnsi="Arial" w:cs="Arial"/>
        </w:rPr>
      </w:pPr>
    </w:p>
    <w:p w:rsidR="00CC4ADF" w:rsidRPr="008A600B" w:rsidRDefault="00CC4ADF" w:rsidP="00D26435">
      <w:pPr>
        <w:rPr>
          <w:rFonts w:ascii="Arial" w:hAnsi="Arial" w:cs="Arial"/>
          <w:sz w:val="28"/>
          <w:szCs w:val="28"/>
        </w:rPr>
      </w:pPr>
    </w:p>
    <w:p w:rsidR="00CC4ADF" w:rsidRPr="00D26435" w:rsidRDefault="00CC4ADF" w:rsidP="00D26435">
      <w:pPr>
        <w:ind w:firstLine="0"/>
        <w:rPr>
          <w:rFonts w:ascii="Arial" w:hAnsi="Arial" w:cs="Arial"/>
          <w:sz w:val="24"/>
          <w:szCs w:val="24"/>
        </w:rPr>
      </w:pPr>
      <w:r w:rsidRPr="00D26435">
        <w:rPr>
          <w:rFonts w:ascii="Arial" w:hAnsi="Arial" w:cs="Arial"/>
          <w:sz w:val="24"/>
          <w:szCs w:val="24"/>
        </w:rPr>
        <w:t>Zcela nový kurz, jehož cílem je rozšířit psychometrické know-how i mezi ostatní sociálně vědné obory na FSS. Vzhledem k tomu, že řada absolventů FSS je zaměstnáno na pozicích, v nichž vyučují, je kompetence sestrojit didaktický (výkonový) test a vyhodnotit jeho kvality velmi žádoucí. Kurz je především praktickým úvodem, který drží psychometrickou teorii na nezbytně nutném minimu. Studenti si v kurzu vyzkouší jak tvorbu testu a jeho administraci, tak i vyhodnocení jeho psychometrických vlastností.</w:t>
      </w:r>
    </w:p>
    <w:p w:rsidR="00CC4ADF" w:rsidRDefault="00CC4ADF" w:rsidP="00D26435">
      <w:pPr>
        <w:ind w:firstLine="0"/>
      </w:pPr>
    </w:p>
    <w:p w:rsidR="00CC4ADF" w:rsidRDefault="00CC4ADF" w:rsidP="00D26435">
      <w:pPr>
        <w:ind w:firstLine="0"/>
      </w:pPr>
    </w:p>
    <w:p w:rsidR="00CC4ADF" w:rsidRDefault="00CC4ADF" w:rsidP="00D26435">
      <w:pPr>
        <w:ind w:firstLine="0"/>
      </w:pPr>
    </w:p>
    <w:p w:rsidR="00CC4ADF" w:rsidRPr="00D26435" w:rsidRDefault="00CC4ADF" w:rsidP="00D26435">
      <w:pPr>
        <w:ind w:firstLine="0"/>
        <w:rPr>
          <w:rFonts w:ascii="Arial" w:hAnsi="Arial" w:cs="Arial"/>
          <w:sz w:val="24"/>
          <w:szCs w:val="24"/>
        </w:rPr>
      </w:pPr>
    </w:p>
    <w:p w:rsidR="00CC4ADF" w:rsidRDefault="00CC4AD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Franklin Gothic Demi"/>
          <w:b w:val="0"/>
          <w:bCs w:val="0"/>
        </w:rPr>
      </w:pPr>
    </w:p>
    <w:p w:rsidR="00CC4ADF" w:rsidRPr="00126CB3" w:rsidRDefault="00CC4AD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Franklin Gothic Demi"/>
        </w:rPr>
      </w:pPr>
      <w:r>
        <w:rPr>
          <w:rFonts w:ascii="Franklin Gothic Demi" w:hAnsi="Franklin Gothic Demi" w:cs="Franklin Gothic Demi"/>
          <w:b w:val="0"/>
          <w:bCs w:val="0"/>
        </w:rPr>
        <w:t>PSY523</w:t>
      </w:r>
      <w:r w:rsidRPr="00126CB3">
        <w:rPr>
          <w:rFonts w:ascii="Franklin Gothic Demi" w:hAnsi="Franklin Gothic Demi" w:cs="Franklin Gothic Demi"/>
          <w:b w:val="0"/>
          <w:bCs w:val="0"/>
        </w:rPr>
        <w:t xml:space="preserve"> </w:t>
      </w:r>
      <w:r>
        <w:rPr>
          <w:rFonts w:ascii="Franklin Gothic Demi" w:hAnsi="Franklin Gothic Demi" w:cs="Franklin Gothic Demi"/>
          <w:b w:val="0"/>
          <w:bCs w:val="0"/>
        </w:rPr>
        <w:t>– Měření znalostí a dovedností</w:t>
      </w:r>
      <w:r w:rsidRPr="00126CB3">
        <w:rPr>
          <w:rFonts w:ascii="Franklin Gothic Demi" w:hAnsi="Franklin Gothic Demi" w:cs="Franklin Gothic Demi"/>
        </w:rPr>
        <w:t xml:space="preserve">     </w:t>
      </w:r>
      <w:r w:rsidRPr="00126CB3">
        <w:rPr>
          <w:rFonts w:ascii="Franklin Gothic Demi" w:hAnsi="Franklin Gothic Demi" w:cs="Franklin Gothic Demi"/>
        </w:rPr>
        <w:tab/>
      </w:r>
      <w:r>
        <w:rPr>
          <w:rFonts w:ascii="Franklin Gothic Book" w:hAnsi="Franklin Gothic Book" w:cs="Franklin Gothic Book"/>
        </w:rPr>
        <w:t>podzim</w:t>
      </w:r>
      <w:r w:rsidRPr="00126CB3">
        <w:rPr>
          <w:rFonts w:ascii="Franklin Gothic Book" w:hAnsi="Franklin Gothic Book" w:cs="Franklin Gothic Book"/>
        </w:rPr>
        <w:t xml:space="preserve"> 20</w:t>
      </w:r>
      <w:r>
        <w:rPr>
          <w:rFonts w:ascii="Franklin Gothic Book" w:hAnsi="Franklin Gothic Book" w:cs="Franklin Gothic Book"/>
        </w:rPr>
        <w:t>12</w:t>
      </w:r>
    </w:p>
    <w:p w:rsidR="00CC4ADF" w:rsidRPr="005408DA" w:rsidRDefault="00CC4ADF" w:rsidP="006E4A05">
      <w:pPr>
        <w:pStyle w:val="Heading1"/>
        <w:rPr>
          <w:rFonts w:eastAsia="Batang"/>
        </w:rPr>
      </w:pPr>
      <w:r w:rsidRPr="005408DA">
        <w:rPr>
          <w:rFonts w:eastAsia="Batang"/>
        </w:rPr>
        <w:t>V</w:t>
      </w:r>
      <w:r w:rsidRPr="006A0FC2">
        <w:rPr>
          <w:rFonts w:eastAsia="Batang"/>
        </w:rPr>
        <w:t>y</w:t>
      </w:r>
      <w:r w:rsidRPr="00126CB3">
        <w:rPr>
          <w:rFonts w:eastAsia="Batang"/>
        </w:rPr>
        <w:t>uČuj</w:t>
      </w:r>
      <w:r w:rsidRPr="006A0FC2">
        <w:rPr>
          <w:rFonts w:eastAsia="Batang"/>
        </w:rPr>
        <w:t>í</w:t>
      </w:r>
      <w:r w:rsidRPr="005408DA">
        <w:rPr>
          <w:rFonts w:eastAsia="Batang"/>
        </w:rPr>
        <w:t>cí</w:t>
      </w:r>
    </w:p>
    <w:p w:rsidR="00CC4ADF" w:rsidRPr="00C60333" w:rsidRDefault="00CC4ADF" w:rsidP="00EF151B">
      <w:pPr>
        <w:rPr>
          <w:rFonts w:eastAsia="Batang"/>
        </w:rPr>
      </w:pPr>
      <w:r w:rsidRPr="00C60333">
        <w:rPr>
          <w:rFonts w:eastAsia="Batang"/>
          <w:b/>
          <w:bCs/>
        </w:rPr>
        <w:t xml:space="preserve">Mgr. </w:t>
      </w:r>
      <w:r w:rsidRPr="00126CB3">
        <w:rPr>
          <w:rFonts w:eastAsia="Batang"/>
          <w:b/>
          <w:bCs/>
        </w:rPr>
        <w:t>Stanislav Ježek</w:t>
      </w:r>
      <w:r w:rsidRPr="00C60333">
        <w:rPr>
          <w:rFonts w:eastAsia="Batang"/>
          <w:b/>
          <w:bCs/>
        </w:rPr>
        <w:t xml:space="preserve">, PhD. </w:t>
      </w:r>
      <w:r w:rsidRPr="00C60333">
        <w:rPr>
          <w:rFonts w:eastAsia="Batang"/>
        </w:rPr>
        <w:t xml:space="preserve"> – garance kurzu, přednášky, semináře</w:t>
      </w:r>
    </w:p>
    <w:p w:rsidR="00CC4ADF" w:rsidRPr="00C60333" w:rsidRDefault="00CC4ADF" w:rsidP="000B425E">
      <w:pPr>
        <w:spacing w:before="0"/>
        <w:rPr>
          <w:rFonts w:eastAsia="Batang"/>
        </w:rPr>
      </w:pPr>
      <w:r w:rsidRPr="00C60333">
        <w:rPr>
          <w:rFonts w:eastAsia="Batang"/>
        </w:rPr>
        <w:tab/>
      </w:r>
      <w:r w:rsidRPr="00C60333">
        <w:rPr>
          <w:rFonts w:eastAsia="Batang"/>
        </w:rPr>
        <w:tab/>
      </w:r>
      <w:r w:rsidRPr="00C60333">
        <w:rPr>
          <w:rFonts w:eastAsia="Batang"/>
        </w:rPr>
        <w:tab/>
      </w:r>
      <w:hyperlink r:id="rId8" w:history="1">
        <w:r w:rsidRPr="00C60333">
          <w:rPr>
            <w:rStyle w:val="Hyperlink"/>
            <w:rFonts w:eastAsia="Batang"/>
          </w:rPr>
          <w:t>jezek@fss.muni.cz</w:t>
        </w:r>
      </w:hyperlink>
      <w:r w:rsidRPr="00C60333">
        <w:rPr>
          <w:rFonts w:eastAsia="Batang"/>
        </w:rPr>
        <w:t>, 549494616,</w:t>
      </w:r>
      <w:r>
        <w:rPr>
          <w:rFonts w:eastAsia="Batang"/>
        </w:rPr>
        <w:t xml:space="preserve"> konzultační hodiny: středa 10 – 12, FSS 2.47  </w:t>
      </w:r>
    </w:p>
    <w:p w:rsidR="00CC4ADF" w:rsidRPr="00C60333" w:rsidRDefault="00CC4ADF" w:rsidP="00EF151B">
      <w:pPr>
        <w:rPr>
          <w:rFonts w:eastAsia="Batang"/>
        </w:rPr>
      </w:pPr>
      <w:r w:rsidRPr="00C60333">
        <w:rPr>
          <w:rFonts w:eastAsia="Batang"/>
          <w:b/>
          <w:bCs/>
        </w:rPr>
        <w:t>Mgr. Jan Širůček</w:t>
      </w:r>
      <w:r w:rsidRPr="00C60333">
        <w:rPr>
          <w:rFonts w:eastAsia="Batang"/>
        </w:rPr>
        <w:t xml:space="preserve"> – přednášky, semináře</w:t>
      </w:r>
    </w:p>
    <w:p w:rsidR="00CC4ADF" w:rsidRDefault="00CC4ADF" w:rsidP="000B425E">
      <w:pPr>
        <w:spacing w:before="0"/>
        <w:rPr>
          <w:rFonts w:eastAsia="Batang"/>
        </w:rPr>
      </w:pPr>
      <w:r w:rsidRPr="00C60333">
        <w:rPr>
          <w:rFonts w:eastAsia="Batang"/>
        </w:rPr>
        <w:tab/>
      </w:r>
      <w:r w:rsidRPr="00C60333">
        <w:rPr>
          <w:rFonts w:eastAsia="Batang"/>
        </w:rPr>
        <w:tab/>
      </w:r>
      <w:r w:rsidRPr="00C60333">
        <w:rPr>
          <w:rFonts w:eastAsia="Batang"/>
        </w:rPr>
        <w:tab/>
      </w:r>
      <w:hyperlink r:id="rId9" w:history="1">
        <w:r w:rsidRPr="00C60333">
          <w:rPr>
            <w:rStyle w:val="Hyperlink"/>
            <w:rFonts w:eastAsia="Batang"/>
          </w:rPr>
          <w:t>sirucek@fss.muni.cz</w:t>
        </w:r>
      </w:hyperlink>
      <w:r w:rsidRPr="00C60333">
        <w:rPr>
          <w:rFonts w:eastAsia="Batang"/>
        </w:rPr>
        <w:t xml:space="preserve">, 549498263, </w:t>
      </w:r>
      <w:r>
        <w:rPr>
          <w:rFonts w:eastAsia="Batang"/>
        </w:rPr>
        <w:t>konzultace po dohodě emailem, FSS 2.47</w:t>
      </w:r>
    </w:p>
    <w:p w:rsidR="00CC4ADF" w:rsidRDefault="00CC4ADF" w:rsidP="000B425E">
      <w:pPr>
        <w:spacing w:before="0"/>
        <w:rPr>
          <w:rFonts w:eastAsia="Batang"/>
        </w:rPr>
      </w:pPr>
    </w:p>
    <w:p w:rsidR="00CC4ADF" w:rsidRPr="00C60333" w:rsidRDefault="00CC4ADF" w:rsidP="006E4A05">
      <w:pPr>
        <w:rPr>
          <w:rFonts w:eastAsia="Batang"/>
        </w:rPr>
      </w:pPr>
    </w:p>
    <w:p w:rsidR="00CC4ADF" w:rsidRPr="00C60333" w:rsidRDefault="00CC4ADF" w:rsidP="006E4A05">
      <w:pPr>
        <w:pStyle w:val="Heading1"/>
        <w:rPr>
          <w:rFonts w:eastAsia="Batang"/>
        </w:rPr>
      </w:pPr>
      <w:r w:rsidRPr="00C60333">
        <w:rPr>
          <w:rFonts w:eastAsia="Batang"/>
        </w:rPr>
        <w:t>Charakteristika kurzu</w:t>
      </w:r>
    </w:p>
    <w:p w:rsidR="00CC4ADF" w:rsidRDefault="00CC4ADF" w:rsidP="00C60333">
      <w:pPr>
        <w:pStyle w:val="Heading2"/>
        <w:rPr>
          <w:rFonts w:eastAsia="Batang"/>
          <w:b w:val="0"/>
          <w:bCs w:val="0"/>
        </w:rPr>
      </w:pPr>
      <w:r w:rsidRPr="00D2468F">
        <w:rPr>
          <w:rFonts w:eastAsia="Batang"/>
          <w:b w:val="0"/>
          <w:bCs w:val="0"/>
        </w:rPr>
        <w:t xml:space="preserve">Cílem kurzu je </w:t>
      </w:r>
      <w:r>
        <w:rPr>
          <w:rFonts w:eastAsia="Batang"/>
          <w:b w:val="0"/>
          <w:bCs w:val="0"/>
        </w:rPr>
        <w:t xml:space="preserve">seznámit studenty se základy teorie a praxe měření znalostí a dovedností ve vzdělávacím kontextu. Kurz je primárně zamýšlen pro studenty nepsychologických oborů, ale i studenti psychologie směřující do školně psychologické či vzdělávací praxe mohou shledat kurz užitečným. Kurz je orientován prakticky a na jeho konci by tedy studenti měli umět specifikovat měřené znalosti a dovednosti, zvážit výhody a nevýhody různých způsobů měření, generovat testové otázky, empiricky vyhodnotit jejich kvalitu – psychometrické charakteristiky a kvalitu celého testu. </w:t>
      </w:r>
    </w:p>
    <w:p w:rsidR="00CC4ADF" w:rsidRPr="00C60333" w:rsidRDefault="00CC4ADF" w:rsidP="00C60333">
      <w:pPr>
        <w:pStyle w:val="Heading2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CC4ADF" w:rsidRPr="00C60333" w:rsidRDefault="00CC4ADF" w:rsidP="005408DA">
      <w:pPr>
        <w:rPr>
          <w:rFonts w:eastAsia="Batang"/>
        </w:rPr>
      </w:pPr>
      <w:r>
        <w:rPr>
          <w:rFonts w:eastAsia="Batang"/>
        </w:rPr>
        <w:t>Předpokladem tohoto kurzu jsou základní znalosti statistiky v rozsahu od popisných statistik ke korelacím.</w:t>
      </w:r>
    </w:p>
    <w:p w:rsidR="00CC4ADF" w:rsidRPr="00C60333" w:rsidRDefault="00CC4ADF" w:rsidP="005408DA">
      <w:pPr>
        <w:rPr>
          <w:rFonts w:eastAsia="Batang"/>
        </w:rPr>
      </w:pPr>
    </w:p>
    <w:p w:rsidR="00CC4ADF" w:rsidRPr="004465ED" w:rsidRDefault="00CC4ADF" w:rsidP="006A0FC2">
      <w:pPr>
        <w:pStyle w:val="Styl"/>
        <w:rPr>
          <w:rFonts w:eastAsia="Batang"/>
          <w:lang w:val="cs-CZ"/>
        </w:rPr>
      </w:pPr>
    </w:p>
    <w:p w:rsidR="00CC4ADF" w:rsidRPr="005408DA" w:rsidRDefault="00CC4ADF" w:rsidP="006E4A05">
      <w:pPr>
        <w:pStyle w:val="Heading1"/>
        <w:rPr>
          <w:rFonts w:eastAsia="Batang"/>
        </w:rPr>
      </w:pPr>
      <w:r w:rsidRPr="005408DA">
        <w:rPr>
          <w:rFonts w:eastAsia="Batang"/>
        </w:rPr>
        <w:t>Organizace kurzu</w:t>
      </w:r>
    </w:p>
    <w:p w:rsidR="00CC4ADF" w:rsidRPr="006A0FC2" w:rsidRDefault="00CC4ADF" w:rsidP="005408DA">
      <w:pPr>
        <w:rPr>
          <w:rFonts w:eastAsia="Batang"/>
        </w:rPr>
      </w:pPr>
      <w:r w:rsidRPr="006A0FC2">
        <w:rPr>
          <w:rFonts w:eastAsia="Batang"/>
        </w:rPr>
        <w:t>Počet kreditů:</w:t>
      </w:r>
      <w:r w:rsidRPr="006A0FC2">
        <w:rPr>
          <w:rFonts w:eastAsia="Batang"/>
        </w:rPr>
        <w:tab/>
      </w:r>
      <w:r>
        <w:rPr>
          <w:rFonts w:eastAsia="Batang"/>
        </w:rPr>
        <w:t>3</w:t>
      </w:r>
    </w:p>
    <w:p w:rsidR="00CC4ADF" w:rsidRPr="006A0FC2" w:rsidRDefault="00CC4ADF" w:rsidP="005408DA">
      <w:pPr>
        <w:rPr>
          <w:rFonts w:eastAsia="Batang"/>
        </w:rPr>
      </w:pPr>
      <w:r w:rsidRPr="006A0FC2">
        <w:rPr>
          <w:rFonts w:eastAsia="Batang"/>
        </w:rPr>
        <w:t>Ukončení kurzu:</w:t>
      </w:r>
      <w:r w:rsidRPr="006A0FC2">
        <w:rPr>
          <w:rFonts w:eastAsia="Batang"/>
        </w:rPr>
        <w:tab/>
        <w:t>z</w:t>
      </w:r>
      <w:r>
        <w:rPr>
          <w:rFonts w:eastAsia="Batang"/>
        </w:rPr>
        <w:t>ápočet</w:t>
      </w:r>
    </w:p>
    <w:p w:rsidR="00CC4ADF" w:rsidRPr="006A0FC2" w:rsidRDefault="00CC4ADF" w:rsidP="005408DA">
      <w:pPr>
        <w:rPr>
          <w:rFonts w:eastAsia="Batang"/>
        </w:rPr>
      </w:pPr>
      <w:r w:rsidRPr="006A0FC2">
        <w:rPr>
          <w:rFonts w:eastAsia="Batang"/>
        </w:rPr>
        <w:t>Přednášky:</w:t>
      </w:r>
      <w:r w:rsidRPr="006A0FC2">
        <w:rPr>
          <w:rFonts w:eastAsia="Batang"/>
        </w:rPr>
        <w:tab/>
      </w:r>
      <w:r w:rsidRPr="006F1F27">
        <w:rPr>
          <w:rFonts w:eastAsia="Batang"/>
          <w:i/>
          <w:iCs/>
        </w:rPr>
        <w:t>žádné</w:t>
      </w:r>
    </w:p>
    <w:p w:rsidR="00CC4ADF" w:rsidRPr="006A0FC2" w:rsidRDefault="00CC4ADF" w:rsidP="005408DA">
      <w:pPr>
        <w:rPr>
          <w:rFonts w:eastAsia="Batang"/>
        </w:rPr>
      </w:pPr>
      <w:r w:rsidRPr="006A0FC2">
        <w:rPr>
          <w:rFonts w:eastAsia="Batang"/>
        </w:rPr>
        <w:t>Semináře:</w:t>
      </w:r>
      <w:r w:rsidRPr="006A0FC2">
        <w:rPr>
          <w:rFonts w:eastAsia="Batang"/>
        </w:rPr>
        <w:tab/>
      </w:r>
      <w:r>
        <w:rPr>
          <w:rFonts w:eastAsia="Batang"/>
        </w:rPr>
        <w:tab/>
        <w:t>bloková výuka 3x za semestr</w:t>
      </w:r>
    </w:p>
    <w:p w:rsidR="00CC4ADF" w:rsidRPr="005408DA" w:rsidRDefault="00CC4ADF" w:rsidP="005408DA">
      <w:pPr>
        <w:rPr>
          <w:rFonts w:eastAsia="Batang"/>
        </w:rPr>
      </w:pPr>
    </w:p>
    <w:p w:rsidR="00CC4ADF" w:rsidRPr="005408DA" w:rsidRDefault="00CC4ADF" w:rsidP="00153B0F">
      <w:pPr>
        <w:pStyle w:val="Heading1"/>
        <w:rPr>
          <w:rFonts w:eastAsia="Batang"/>
        </w:rPr>
      </w:pPr>
      <w:r w:rsidRPr="00126CB3">
        <w:rPr>
          <w:rFonts w:eastAsia="Batang"/>
        </w:rPr>
        <w:t>InformaČní systém</w:t>
      </w:r>
      <w:r w:rsidRPr="005408DA">
        <w:rPr>
          <w:rFonts w:eastAsia="Batang"/>
        </w:rPr>
        <w:t xml:space="preserve"> MU</w:t>
      </w:r>
    </w:p>
    <w:p w:rsidR="00CC4ADF" w:rsidRPr="006A0FC2" w:rsidRDefault="00CC4ADF" w:rsidP="006A0FC2">
      <w:pPr>
        <w:rPr>
          <w:rFonts w:eastAsia="Batang"/>
        </w:rPr>
      </w:pPr>
      <w:r w:rsidRPr="006A0FC2">
        <w:rPr>
          <w:rFonts w:eastAsia="Batang"/>
        </w:rPr>
        <w:t>V informačním systému MU části Studijní materiály k předmětu PSY</w:t>
      </w:r>
      <w:r>
        <w:rPr>
          <w:rFonts w:eastAsia="Batang"/>
        </w:rPr>
        <w:t>523</w:t>
      </w:r>
      <w:r w:rsidRPr="006A0FC2">
        <w:rPr>
          <w:rFonts w:eastAsia="Batang"/>
        </w:rPr>
        <w:t xml:space="preserve"> umisťujeme podklady k tématům uvedeným v sylabu především v podobě prezentací</w:t>
      </w:r>
      <w:r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CC4ADF" w:rsidRPr="005408DA" w:rsidRDefault="00CC4ADF" w:rsidP="005408DA">
      <w:pPr>
        <w:rPr>
          <w:rFonts w:eastAsia="Batang"/>
        </w:rPr>
      </w:pPr>
    </w:p>
    <w:p w:rsidR="00CC4ADF" w:rsidRPr="00126CB3" w:rsidRDefault="00CC4ADF" w:rsidP="00D1206D">
      <w:pPr>
        <w:pStyle w:val="Heading1"/>
        <w:rPr>
          <w:rFonts w:eastAsia="Batang"/>
        </w:rPr>
      </w:pPr>
      <w:r w:rsidRPr="00126CB3">
        <w:rPr>
          <w:rFonts w:eastAsia="Batang"/>
        </w:rPr>
        <w:t>KOMUNIKACE S VYUČUJÍCMI</w:t>
      </w:r>
    </w:p>
    <w:p w:rsidR="00CC4ADF" w:rsidRPr="006A0FC2" w:rsidRDefault="00CC4ADF" w:rsidP="005408DA">
      <w:pPr>
        <w:rPr>
          <w:rFonts w:eastAsia="Batang"/>
        </w:rPr>
      </w:pPr>
      <w:r w:rsidRPr="006A0FC2">
        <w:rPr>
          <w:rFonts w:eastAsia="Batang"/>
        </w:rPr>
        <w:t>Preferovaným komunikačním kanálem pro osobní komunikaci týkající se kurzu je email. Používejte prosím „PSY</w:t>
      </w:r>
      <w:r>
        <w:rPr>
          <w:rFonts w:eastAsia="Batang"/>
        </w:rPr>
        <w:t>523</w:t>
      </w:r>
      <w:r w:rsidRPr="006A0FC2">
        <w:rPr>
          <w:rFonts w:eastAsia="Batang"/>
        </w:rPr>
        <w:t>“ v předmětu svých emailů. Urychlíte tím jejich vyřízení.</w:t>
      </w:r>
    </w:p>
    <w:p w:rsidR="00CC4ADF" w:rsidRPr="006A0FC2" w:rsidRDefault="00CC4ADF" w:rsidP="005408DA">
      <w:pPr>
        <w:rPr>
          <w:rFonts w:eastAsia="Batang"/>
        </w:rPr>
      </w:pPr>
      <w:r w:rsidRPr="006A0FC2">
        <w:rPr>
          <w:rFonts w:eastAsia="Batang"/>
        </w:rPr>
        <w:t>V případě dotazů týkajících se látky kurzu, využívejte prosím v maximální možné míře předmětové diskuzní fórum. Je pravděpodobné, že odpověď na Váš dotaz by mohl zajímat i Vaše spolužáky, a byla by proto škoda uzavřít takovou komunikaci do soukromí emailů. Všichni vyučující kurzu diskuzní fóra pravidelně sledují a přispívají do nich.</w:t>
      </w:r>
    </w:p>
    <w:p w:rsidR="00CC4ADF" w:rsidRDefault="00CC4ADF" w:rsidP="005408DA">
      <w:pPr>
        <w:rPr>
          <w:rFonts w:eastAsia="Batang"/>
        </w:rPr>
      </w:pPr>
      <w:r w:rsidRPr="006A0FC2">
        <w:rPr>
          <w:rFonts w:eastAsia="Batang"/>
        </w:rPr>
        <w:t>K důležitým ohlášením používáme hromadný email studentům.</w:t>
      </w:r>
    </w:p>
    <w:p w:rsidR="00CC4ADF" w:rsidRPr="006A0FC2" w:rsidRDefault="00CC4ADF" w:rsidP="005408DA">
      <w:pPr>
        <w:rPr>
          <w:rFonts w:eastAsia="Batang"/>
        </w:rPr>
      </w:pPr>
    </w:p>
    <w:p w:rsidR="00CC4ADF" w:rsidRPr="005408DA" w:rsidRDefault="00CC4ADF" w:rsidP="006E4A05">
      <w:pPr>
        <w:pStyle w:val="Heading1"/>
        <w:rPr>
          <w:rFonts w:eastAsia="Batang"/>
        </w:rPr>
      </w:pPr>
      <w:r w:rsidRPr="005408DA">
        <w:rPr>
          <w:rFonts w:eastAsia="Batang"/>
        </w:rPr>
        <w:t xml:space="preserve">Požadavky na </w:t>
      </w:r>
      <w:r w:rsidRPr="00126CB3">
        <w:rPr>
          <w:rFonts w:eastAsia="Batang"/>
        </w:rPr>
        <w:t xml:space="preserve">ukonČení </w:t>
      </w:r>
      <w:r w:rsidRPr="005408DA">
        <w:rPr>
          <w:rFonts w:eastAsia="Batang"/>
        </w:rPr>
        <w:t>kurzu</w:t>
      </w:r>
    </w:p>
    <w:p w:rsidR="00CC4ADF" w:rsidRPr="005408DA" w:rsidRDefault="00CC4ADF" w:rsidP="006E4A05">
      <w:pPr>
        <w:pStyle w:val="Heading2"/>
        <w:rPr>
          <w:rFonts w:eastAsia="Batang"/>
        </w:rPr>
      </w:pPr>
      <w:r w:rsidRPr="005408DA">
        <w:rPr>
          <w:rFonts w:eastAsia="Batang"/>
        </w:rPr>
        <w:t>Seminární práce</w:t>
      </w:r>
    </w:p>
    <w:p w:rsidR="00CC4ADF" w:rsidRPr="006A0FC2" w:rsidRDefault="00CC4ADF" w:rsidP="00153B0F">
      <w:pPr>
        <w:rPr>
          <w:rFonts w:eastAsia="Batang"/>
        </w:rPr>
      </w:pPr>
      <w:r w:rsidRPr="006A0FC2">
        <w:rPr>
          <w:rFonts w:eastAsia="Batang"/>
        </w:rPr>
        <w:t>V průběhu semestru mají studenti</w:t>
      </w:r>
      <w:r>
        <w:rPr>
          <w:rFonts w:eastAsia="Batang"/>
        </w:rPr>
        <w:t xml:space="preserve"> vytvořit jeden didaktický test a zhodnotit jeho kvality. Jednotlivé části tohoto úkolu budou zadávány ze setkání na setkání.</w:t>
      </w:r>
      <w:r w:rsidRPr="006A0FC2">
        <w:rPr>
          <w:rFonts w:eastAsia="Batang"/>
        </w:rPr>
        <w:t xml:space="preserve"> </w:t>
      </w:r>
    </w:p>
    <w:p w:rsidR="00CC4ADF" w:rsidRPr="006A0FC2" w:rsidRDefault="00CC4ADF" w:rsidP="00695F24">
      <w:pPr>
        <w:rPr>
          <w:rFonts w:eastAsia="Batang"/>
        </w:rPr>
      </w:pPr>
      <w:r w:rsidRPr="006A0FC2">
        <w:rPr>
          <w:rFonts w:eastAsia="Batang"/>
        </w:rPr>
        <w:t xml:space="preserve">Práce lze odevzdávat </w:t>
      </w:r>
      <w:r w:rsidRPr="001511E3">
        <w:rPr>
          <w:rFonts w:eastAsia="Batang"/>
        </w:rPr>
        <w:t>pouze</w:t>
      </w:r>
      <w:r w:rsidRPr="006A0FC2">
        <w:rPr>
          <w:rFonts w:eastAsia="Batang"/>
        </w:rPr>
        <w:t xml:space="preserve"> elektronicky v odevzdávárně ve studijních materiálech předmětu.</w:t>
      </w:r>
      <w:r>
        <w:rPr>
          <w:rFonts w:eastAsia="Batang"/>
        </w:rPr>
        <w:t xml:space="preserve"> </w:t>
      </w:r>
      <w:r w:rsidRPr="006A0FC2">
        <w:rPr>
          <w:rFonts w:eastAsia="Batang"/>
        </w:rPr>
        <w:t>Jméno vkládaného souboru s první</w:t>
      </w:r>
      <w:r>
        <w:rPr>
          <w:rFonts w:eastAsia="Batang"/>
        </w:rPr>
        <w:t>m</w:t>
      </w:r>
      <w:r w:rsidRPr="006A0FC2">
        <w:rPr>
          <w:rFonts w:eastAsia="Batang"/>
        </w:rPr>
        <w:t xml:space="preserve"> seminární</w:t>
      </w:r>
      <w:r>
        <w:rPr>
          <w:rFonts w:eastAsia="Batang"/>
        </w:rPr>
        <w:t>m</w:t>
      </w:r>
      <w:r w:rsidRPr="006A0FC2">
        <w:rPr>
          <w:rFonts w:eastAsia="Batang"/>
        </w:rPr>
        <w:t xml:space="preserve"> </w:t>
      </w:r>
      <w:r>
        <w:rPr>
          <w:rFonts w:eastAsia="Batang"/>
        </w:rPr>
        <w:t>úkolem</w:t>
      </w:r>
      <w:r w:rsidRPr="006A0FC2">
        <w:rPr>
          <w:rFonts w:eastAsia="Batang"/>
        </w:rPr>
        <w:t xml:space="preserve"> musí být </w:t>
      </w:r>
      <w:r w:rsidRPr="006A0FC2">
        <w:rPr>
          <w:rFonts w:eastAsia="Batang"/>
          <w:b/>
          <w:bCs/>
        </w:rPr>
        <w:t>S1.doc</w:t>
      </w:r>
      <w:r>
        <w:rPr>
          <w:rFonts w:eastAsia="Batang"/>
          <w:b/>
          <w:bCs/>
        </w:rPr>
        <w:t xml:space="preserve">, </w:t>
      </w:r>
      <w:r w:rsidRPr="006A0FC2">
        <w:rPr>
          <w:rFonts w:eastAsia="Batang"/>
          <w:b/>
          <w:bCs/>
        </w:rPr>
        <w:t xml:space="preserve">S2.doc </w:t>
      </w:r>
      <w:r w:rsidRPr="006A0FC2">
        <w:rPr>
          <w:rFonts w:eastAsia="Batang"/>
        </w:rPr>
        <w:t xml:space="preserve">pro </w:t>
      </w:r>
      <w:r>
        <w:rPr>
          <w:rFonts w:eastAsia="Batang"/>
        </w:rPr>
        <w:t>druhý atd.</w:t>
      </w:r>
      <w:r w:rsidRPr="006A0FC2">
        <w:rPr>
          <w:rStyle w:val="Znakapoznpodarou1"/>
          <w:rFonts w:eastAsia="Batang"/>
          <w:b/>
          <w:bCs/>
        </w:rPr>
        <w:footnoteReference w:id="1"/>
      </w:r>
      <w:r w:rsidRPr="006A0FC2">
        <w:rPr>
          <w:rFonts w:eastAsia="Batang"/>
        </w:rPr>
        <w:t xml:space="preserve"> a nic víc; IS k němu automaticky přidá jméno vkládajícího studenta. Komentář/popisek nechejte nevyplněný. </w:t>
      </w:r>
    </w:p>
    <w:p w:rsidR="00CC4ADF" w:rsidRPr="006A0FC2" w:rsidRDefault="00CC4ADF" w:rsidP="00181CED">
      <w:pPr>
        <w:rPr>
          <w:rFonts w:eastAsia="Batang"/>
        </w:rPr>
      </w:pPr>
      <w:r>
        <w:rPr>
          <w:rFonts w:eastAsia="Batang"/>
        </w:rPr>
        <w:t xml:space="preserve"> </w:t>
      </w:r>
    </w:p>
    <w:p w:rsidR="00CC4ADF" w:rsidRPr="006A0FC2" w:rsidRDefault="00CC4ADF" w:rsidP="006E4A05">
      <w:pPr>
        <w:pStyle w:val="Heading2"/>
        <w:rPr>
          <w:rFonts w:eastAsia="Batang"/>
        </w:rPr>
      </w:pPr>
      <w:r w:rsidRPr="006A0FC2">
        <w:rPr>
          <w:rFonts w:eastAsia="Batang"/>
        </w:rPr>
        <w:t>Z</w:t>
      </w:r>
      <w:r>
        <w:rPr>
          <w:rFonts w:eastAsia="Batang"/>
        </w:rPr>
        <w:t>ápočet</w:t>
      </w:r>
    </w:p>
    <w:p w:rsidR="00CC4ADF" w:rsidRPr="006A0FC2" w:rsidRDefault="00CC4ADF" w:rsidP="009032E5">
      <w:pPr>
        <w:pStyle w:val="BodyText"/>
        <w:rPr>
          <w:rFonts w:eastAsia="Batang"/>
        </w:rPr>
      </w:pPr>
      <w:r w:rsidRPr="006A0FC2">
        <w:rPr>
          <w:rFonts w:eastAsia="Batang"/>
        </w:rPr>
        <w:t xml:space="preserve">Kurz je zakončen </w:t>
      </w:r>
      <w:r>
        <w:rPr>
          <w:rFonts w:eastAsia="Batang"/>
        </w:rPr>
        <w:t>zápočtem uděleným za aktivní účast a přijatou seminární práci</w:t>
      </w:r>
      <w:r w:rsidRPr="006A0FC2">
        <w:rPr>
          <w:rFonts w:eastAsia="Batang"/>
        </w:rPr>
        <w:t>.</w:t>
      </w:r>
      <w:r>
        <w:rPr>
          <w:rFonts w:eastAsia="Batang"/>
        </w:rPr>
        <w:t xml:space="preserve"> </w:t>
      </w:r>
    </w:p>
    <w:p w:rsidR="00CC4ADF" w:rsidRPr="006A0FC2" w:rsidRDefault="00CC4ADF" w:rsidP="00126CB3">
      <w:pPr>
        <w:pStyle w:val="Heading2"/>
        <w:rPr>
          <w:rFonts w:eastAsia="Batang"/>
        </w:rPr>
      </w:pPr>
      <w:r w:rsidRPr="006A0FC2">
        <w:rPr>
          <w:rFonts w:eastAsia="Batang"/>
        </w:rPr>
        <w:t>Omluvy</w:t>
      </w:r>
    </w:p>
    <w:p w:rsidR="00CC4ADF" w:rsidRPr="006A0FC2" w:rsidRDefault="00CC4ADF" w:rsidP="00894B6B">
      <w:pPr>
        <w:rPr>
          <w:rFonts w:eastAsia="Batang"/>
        </w:rPr>
      </w:pPr>
      <w:r w:rsidRPr="006A0FC2">
        <w:rPr>
          <w:rFonts w:eastAsia="Batang"/>
        </w:rPr>
        <w:t>Omluvy jsou přijímány pouze předem. Pozdější omluvy budou akceptovány</w:t>
      </w:r>
      <w:r>
        <w:rPr>
          <w:rFonts w:eastAsia="Batang"/>
        </w:rPr>
        <w:t>,</w:t>
      </w:r>
      <w:r w:rsidRPr="006A0FC2">
        <w:rPr>
          <w:rFonts w:eastAsia="Batang"/>
        </w:rPr>
        <w:t xml:space="preserve"> pouze pokud šlo o nepředvídatelné případy. Víte-li o tom, že budete mít ze závažných důvodů problémy s dodržením některého z termínů, informujte nás o tom co nejdříve. </w:t>
      </w:r>
    </w:p>
    <w:p w:rsidR="00CC4ADF" w:rsidRPr="006A0FC2" w:rsidRDefault="00CC4ADF" w:rsidP="00153B0F">
      <w:pPr>
        <w:rPr>
          <w:rFonts w:eastAsia="Batang"/>
        </w:rPr>
      </w:pPr>
    </w:p>
    <w:p w:rsidR="00CC4ADF" w:rsidRPr="006A0FC2" w:rsidRDefault="00CC4ADF" w:rsidP="00C90009">
      <w:pPr>
        <w:pStyle w:val="Heading1"/>
        <w:rPr>
          <w:rFonts w:eastAsia="Batang"/>
        </w:rPr>
      </w:pPr>
      <w:r w:rsidRPr="00126CB3">
        <w:rPr>
          <w:rFonts w:eastAsia="Batang"/>
        </w:rPr>
        <w:t>ÚČAS</w:t>
      </w:r>
      <w:r w:rsidRPr="006A0FC2">
        <w:rPr>
          <w:rFonts w:eastAsia="Batang"/>
        </w:rPr>
        <w:t>T NA VÝZKUMU V RÁMCI KURZU</w:t>
      </w:r>
    </w:p>
    <w:p w:rsidR="00CC4ADF" w:rsidRPr="006A0FC2" w:rsidRDefault="00CC4ADF" w:rsidP="00C90009">
      <w:pPr>
        <w:rPr>
          <w:rFonts w:eastAsia="Batang"/>
        </w:rPr>
      </w:pPr>
      <w:r w:rsidRPr="006A0FC2">
        <w:rPr>
          <w:rFonts w:eastAsia="Batang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:rsidR="00CC4ADF" w:rsidRPr="006A0FC2" w:rsidRDefault="00CC4ADF" w:rsidP="00C90009">
      <w:pPr>
        <w:rPr>
          <w:rFonts w:eastAsia="Batang"/>
        </w:rPr>
      </w:pPr>
    </w:p>
    <w:p w:rsidR="00CC4ADF" w:rsidRPr="005408DA" w:rsidRDefault="00CC4ADF" w:rsidP="005E5E93">
      <w:pPr>
        <w:pStyle w:val="Heading1"/>
        <w:rPr>
          <w:rFonts w:eastAsia="Batang"/>
        </w:rPr>
      </w:pPr>
      <w:r w:rsidRPr="00DE5BCD">
        <w:rPr>
          <w:rFonts w:eastAsia="Batang"/>
        </w:rPr>
        <w:t>LITERATU</w:t>
      </w:r>
      <w:r w:rsidRPr="005408DA">
        <w:rPr>
          <w:rFonts w:eastAsia="Batang"/>
        </w:rPr>
        <w:t>RA</w:t>
      </w:r>
    </w:p>
    <w:p w:rsidR="00CC4ADF" w:rsidRPr="005408DA" w:rsidRDefault="00CC4ADF" w:rsidP="005E5E93">
      <w:pPr>
        <w:pStyle w:val="Heading2"/>
        <w:rPr>
          <w:rFonts w:eastAsia="Batang"/>
        </w:rPr>
      </w:pPr>
      <w:r w:rsidRPr="005408DA">
        <w:rPr>
          <w:rFonts w:eastAsia="Batang"/>
        </w:rPr>
        <w:t>Základní zdroje</w:t>
      </w:r>
    </w:p>
    <w:p w:rsidR="00CC4ADF" w:rsidRDefault="00CC4ADF" w:rsidP="00765E4F">
      <w:pPr>
        <w:spacing w:before="0"/>
        <w:rPr>
          <w:rFonts w:eastAsia="Batang"/>
        </w:rPr>
      </w:pPr>
      <w:r>
        <w:rPr>
          <w:rFonts w:eastAsia="Batang"/>
        </w:rPr>
        <w:t xml:space="preserve">Kubiszyn, T., Borich, G.: </w:t>
      </w:r>
      <w:r>
        <w:rPr>
          <w:rFonts w:eastAsia="Batang"/>
          <w:i/>
          <w:iCs/>
        </w:rPr>
        <w:t>Educational testing and measurement</w:t>
      </w:r>
      <w:r>
        <w:rPr>
          <w:rFonts w:eastAsia="Batang"/>
        </w:rPr>
        <w:t>.</w:t>
      </w:r>
      <w:r w:rsidRPr="00006842">
        <w:rPr>
          <w:rFonts w:eastAsia="Batang"/>
          <w:i/>
          <w:iCs/>
        </w:rPr>
        <w:t>7</w:t>
      </w:r>
      <w:r w:rsidRPr="00006842">
        <w:rPr>
          <w:rFonts w:eastAsia="Batang"/>
          <w:i/>
          <w:iCs/>
          <w:vertAlign w:val="superscript"/>
        </w:rPr>
        <w:t>th</w:t>
      </w:r>
      <w:r w:rsidRPr="00006842">
        <w:rPr>
          <w:rFonts w:eastAsia="Batang"/>
          <w:i/>
          <w:iCs/>
        </w:rPr>
        <w:t xml:space="preserve"> Ed</w:t>
      </w:r>
      <w:r>
        <w:rPr>
          <w:rFonts w:eastAsia="Batang"/>
        </w:rPr>
        <w:t xml:space="preserve">. Wiley, 2003. </w:t>
      </w:r>
    </w:p>
    <w:p w:rsidR="00CC4ADF" w:rsidRPr="00DE5BCD" w:rsidRDefault="00CC4ADF" w:rsidP="005E5E93">
      <w:pPr>
        <w:pStyle w:val="Heading2"/>
        <w:rPr>
          <w:rFonts w:eastAsia="Batang"/>
        </w:rPr>
      </w:pPr>
      <w:r>
        <w:rPr>
          <w:rFonts w:eastAsia="Batang"/>
        </w:rPr>
        <w:t>Doplňková</w:t>
      </w:r>
      <w:r w:rsidRPr="00DE5BCD">
        <w:rPr>
          <w:rFonts w:eastAsia="Batang"/>
        </w:rPr>
        <w:t xml:space="preserve"> literatura</w:t>
      </w:r>
    </w:p>
    <w:p w:rsidR="00CC4ADF" w:rsidRDefault="00CC4ADF" w:rsidP="009C734D">
      <w:pPr>
        <w:spacing w:before="0"/>
        <w:ind w:left="1134" w:hanging="624"/>
        <w:jc w:val="left"/>
        <w:rPr>
          <w:rFonts w:eastAsia="Batang"/>
        </w:rPr>
      </w:pPr>
      <w:r w:rsidRPr="00EA4115">
        <w:rPr>
          <w:rFonts w:eastAsia="Batang"/>
          <w:i/>
          <w:iCs/>
        </w:rPr>
        <w:t>Knowing what students know: the science and design of educational assessment.</w:t>
      </w:r>
      <w:r>
        <w:rPr>
          <w:rFonts w:eastAsia="Batang"/>
        </w:rPr>
        <w:t xml:space="preserve"> Ke stažení na </w:t>
      </w:r>
      <w:hyperlink r:id="rId10" w:history="1">
        <w:r w:rsidRPr="0001138A">
          <w:rPr>
            <w:rStyle w:val="Hyperlink"/>
            <w:rFonts w:eastAsia="Batang"/>
          </w:rPr>
          <w:t>http://www.nap.edu/openbook.php?isbn=0309072727</w:t>
        </w:r>
      </w:hyperlink>
      <w:r>
        <w:rPr>
          <w:rFonts w:eastAsia="Batang"/>
        </w:rPr>
        <w:t xml:space="preserve"> </w:t>
      </w:r>
    </w:p>
    <w:p w:rsidR="00CC4ADF" w:rsidRDefault="00CC4ADF" w:rsidP="009C734D">
      <w:pPr>
        <w:spacing w:before="0"/>
        <w:ind w:left="1134" w:hanging="624"/>
        <w:jc w:val="left"/>
        <w:rPr>
          <w:rFonts w:eastAsia="Batang"/>
        </w:rPr>
      </w:pPr>
      <w:r>
        <w:rPr>
          <w:rFonts w:eastAsia="Batang"/>
        </w:rPr>
        <w:t xml:space="preserve">Dunn, D. S., Mehrotra, C. M., Halonen, J. S.: </w:t>
      </w:r>
      <w:r w:rsidRPr="00EA4115">
        <w:rPr>
          <w:rFonts w:eastAsia="Batang"/>
          <w:i/>
          <w:iCs/>
        </w:rPr>
        <w:t>Measuring up – Educational assessment: Challenges and practices fro psychology.</w:t>
      </w:r>
      <w:r>
        <w:rPr>
          <w:rFonts w:eastAsia="Batang"/>
        </w:rPr>
        <w:t xml:space="preserve"> American Psychological Association, 2004. </w:t>
      </w:r>
    </w:p>
    <w:p w:rsidR="00CC4ADF" w:rsidRDefault="00CC4ADF" w:rsidP="009C734D">
      <w:pPr>
        <w:spacing w:before="0"/>
        <w:ind w:left="1134" w:hanging="624"/>
        <w:jc w:val="left"/>
        <w:rPr>
          <w:rFonts w:eastAsia="Batang"/>
        </w:rPr>
      </w:pPr>
      <w:r>
        <w:rPr>
          <w:rFonts w:eastAsia="Batang"/>
        </w:rPr>
        <w:t xml:space="preserve">Owen, D., Doerr, M.: </w:t>
      </w:r>
      <w:r w:rsidRPr="00D442CA">
        <w:rPr>
          <w:rFonts w:eastAsia="Batang"/>
          <w:i/>
          <w:iCs/>
        </w:rPr>
        <w:t xml:space="preserve">None of the above: </w:t>
      </w:r>
      <w:r>
        <w:rPr>
          <w:rFonts w:eastAsia="Batang"/>
          <w:i/>
          <w:iCs/>
        </w:rPr>
        <w:t>T</w:t>
      </w:r>
      <w:r w:rsidRPr="00D442CA">
        <w:rPr>
          <w:rFonts w:eastAsia="Batang"/>
          <w:i/>
          <w:iCs/>
        </w:rPr>
        <w:t>he truth behind the SATs</w:t>
      </w:r>
      <w:r>
        <w:rPr>
          <w:rFonts w:eastAsia="Batang"/>
        </w:rPr>
        <w:t xml:space="preserve">. </w:t>
      </w:r>
      <w:r w:rsidRPr="00D442CA">
        <w:rPr>
          <w:rFonts w:eastAsia="Batang"/>
          <w:i/>
          <w:iCs/>
        </w:rPr>
        <w:t>Revised and updated.</w:t>
      </w:r>
      <w:r>
        <w:rPr>
          <w:rFonts w:eastAsia="Batang"/>
        </w:rPr>
        <w:t xml:space="preserve"> Rowman &amp; Littlefield, 1999.</w:t>
      </w:r>
    </w:p>
    <w:p w:rsidR="00CC4ADF" w:rsidRPr="00E87C1B" w:rsidRDefault="00CC4ADF" w:rsidP="009C734D">
      <w:pPr>
        <w:spacing w:before="0"/>
        <w:ind w:left="1134" w:hanging="624"/>
        <w:jc w:val="left"/>
        <w:rPr>
          <w:rFonts w:eastAsia="Batang"/>
        </w:rPr>
      </w:pPr>
    </w:p>
    <w:p w:rsidR="00CC4ADF" w:rsidRDefault="00CC4ADF">
      <w:pPr>
        <w:suppressAutoHyphens w:val="0"/>
        <w:spacing w:before="0"/>
        <w:ind w:firstLine="0"/>
        <w:jc w:val="left"/>
        <w:rPr>
          <w:rFonts w:ascii="Franklin Gothic Demi" w:eastAsia="Batang" w:hAnsi="Franklin Gothic Demi"/>
          <w:caps/>
        </w:rPr>
      </w:pPr>
      <w:r>
        <w:rPr>
          <w:rFonts w:eastAsia="Batang"/>
        </w:rPr>
        <w:br w:type="page"/>
      </w:r>
    </w:p>
    <w:p w:rsidR="00CC4ADF" w:rsidRPr="005408DA" w:rsidRDefault="00CC4ADF" w:rsidP="005E5E93">
      <w:pPr>
        <w:pStyle w:val="Heading1"/>
        <w:rPr>
          <w:rFonts w:eastAsia="Batang"/>
        </w:rPr>
      </w:pPr>
      <w:r w:rsidRPr="005408DA">
        <w:rPr>
          <w:rFonts w:eastAsia="Batang"/>
        </w:rPr>
        <w:t>Problémové okruhy</w:t>
      </w:r>
    </w:p>
    <w:p w:rsidR="00CC4ADF" w:rsidRPr="00DE5BCD" w:rsidRDefault="00CC4ADF" w:rsidP="005E5E93">
      <w:pPr>
        <w:pStyle w:val="Heading2"/>
        <w:rPr>
          <w:rFonts w:eastAsia="Batang"/>
        </w:rPr>
      </w:pPr>
      <w:r w:rsidRPr="00DE5BCD">
        <w:rPr>
          <w:rFonts w:eastAsia="Batang"/>
        </w:rPr>
        <w:t xml:space="preserve">1. </w:t>
      </w:r>
      <w:r>
        <w:rPr>
          <w:rFonts w:eastAsia="Batang"/>
        </w:rPr>
        <w:t>Kontext měření ve vzdělávání</w:t>
      </w:r>
      <w:r w:rsidRPr="00DE5BCD">
        <w:rPr>
          <w:rFonts w:eastAsia="Batang"/>
        </w:rPr>
        <w:t xml:space="preserve"> </w:t>
      </w:r>
    </w:p>
    <w:p w:rsidR="00CC4ADF" w:rsidRPr="00DE5BCD" w:rsidRDefault="00CC4ADF" w:rsidP="005E5E93">
      <w:pPr>
        <w:rPr>
          <w:rFonts w:eastAsia="Batang"/>
        </w:rPr>
      </w:pPr>
      <w:r>
        <w:rPr>
          <w:rFonts w:eastAsia="Batang"/>
        </w:rPr>
        <w:t>Účel testování. Diagnostika a rozhodování, high-stakes testování</w:t>
      </w:r>
    </w:p>
    <w:p w:rsidR="00CC4ADF" w:rsidRPr="00DE5BCD" w:rsidRDefault="00CC4ADF" w:rsidP="005E5E93">
      <w:pPr>
        <w:rPr>
          <w:rFonts w:eastAsia="Batang"/>
        </w:rPr>
      </w:pPr>
      <w:r w:rsidRPr="00DE5BCD">
        <w:rPr>
          <w:rFonts w:eastAsia="Batang"/>
        </w:rPr>
        <w:t xml:space="preserve">Literatura: </w:t>
      </w:r>
      <w:r>
        <w:rPr>
          <w:rFonts w:eastAsia="Batang"/>
        </w:rPr>
        <w:t xml:space="preserve">   </w:t>
      </w:r>
    </w:p>
    <w:p w:rsidR="00CC4ADF" w:rsidRPr="00E50316" w:rsidRDefault="00CC4ADF" w:rsidP="005E5E93">
      <w:pPr>
        <w:pStyle w:val="Heading2"/>
        <w:rPr>
          <w:rFonts w:eastAsia="Batang"/>
          <w:b w:val="0"/>
          <w:bCs w:val="0"/>
        </w:rPr>
      </w:pPr>
      <w:r w:rsidRPr="00DE5BCD">
        <w:rPr>
          <w:rFonts w:eastAsia="Batang"/>
        </w:rPr>
        <w:t xml:space="preserve">2. </w:t>
      </w:r>
      <w:r>
        <w:rPr>
          <w:rFonts w:eastAsia="Batang"/>
        </w:rPr>
        <w:t>Vytváření testů</w:t>
      </w:r>
      <w:r w:rsidRPr="00DE5BCD">
        <w:rPr>
          <w:rFonts w:eastAsia="Batang"/>
        </w:rPr>
        <w:t xml:space="preserve"> </w:t>
      </w:r>
    </w:p>
    <w:p w:rsidR="00CC4ADF" w:rsidRPr="00DE5BCD" w:rsidRDefault="00CC4ADF" w:rsidP="00E53E9C">
      <w:pPr>
        <w:rPr>
          <w:rFonts w:eastAsia="Batang"/>
        </w:rPr>
      </w:pPr>
      <w:r>
        <w:rPr>
          <w:rFonts w:eastAsia="Batang"/>
        </w:rPr>
        <w:t xml:space="preserve">Specifikace předmětu měření. Výstupy z učení. Normy vs. kritéria. Vytváření otázek/položek. Způsoby bodování a hodnocení. </w:t>
      </w:r>
    </w:p>
    <w:p w:rsidR="00CC4ADF" w:rsidRPr="00DE5BCD" w:rsidRDefault="00CC4ADF" w:rsidP="00153B0F">
      <w:pPr>
        <w:rPr>
          <w:rFonts w:eastAsia="Batang"/>
        </w:rPr>
      </w:pPr>
      <w:r w:rsidRPr="00DE5BCD">
        <w:rPr>
          <w:rFonts w:eastAsia="Batang"/>
        </w:rPr>
        <w:t>Literatura:</w:t>
      </w:r>
      <w:r>
        <w:rPr>
          <w:rFonts w:eastAsia="Batang"/>
        </w:rPr>
        <w:t xml:space="preserve">  </w:t>
      </w:r>
      <w:r>
        <w:rPr>
          <w:rFonts w:eastAsia="Batang"/>
        </w:rPr>
        <w:tab/>
      </w:r>
      <w:r w:rsidRPr="00DE5BCD">
        <w:rPr>
          <w:rFonts w:eastAsia="Batang"/>
        </w:rPr>
        <w:t xml:space="preserve"> </w:t>
      </w:r>
      <w:r>
        <w:rPr>
          <w:rFonts w:eastAsia="Batang"/>
        </w:rPr>
        <w:t xml:space="preserve"> </w:t>
      </w:r>
    </w:p>
    <w:p w:rsidR="00CC4ADF" w:rsidRPr="005408DA" w:rsidRDefault="00CC4ADF" w:rsidP="005A238E">
      <w:pPr>
        <w:pStyle w:val="Heading2"/>
        <w:rPr>
          <w:rFonts w:eastAsia="Batang"/>
        </w:rPr>
      </w:pPr>
      <w:r w:rsidRPr="005408DA">
        <w:rPr>
          <w:rFonts w:eastAsia="Batang"/>
        </w:rPr>
        <w:t xml:space="preserve">3. </w:t>
      </w:r>
      <w:r>
        <w:rPr>
          <w:rFonts w:eastAsia="Batang"/>
        </w:rPr>
        <w:t xml:space="preserve">Psychometrické charakteristiky testů </w:t>
      </w:r>
    </w:p>
    <w:p w:rsidR="00CC4ADF" w:rsidRPr="001F7C90" w:rsidRDefault="00CC4ADF" w:rsidP="00E53E9C">
      <w:pPr>
        <w:rPr>
          <w:rFonts w:eastAsia="Batang"/>
        </w:rPr>
      </w:pPr>
      <w:r>
        <w:rPr>
          <w:rFonts w:eastAsia="Batang"/>
        </w:rPr>
        <w:t>Položková analýza. Reliabilita. Validita. Chyba měření.</w:t>
      </w:r>
    </w:p>
    <w:p w:rsidR="00CC4ADF" w:rsidRPr="001F7C90" w:rsidRDefault="00CC4ADF" w:rsidP="00153B0F">
      <w:pPr>
        <w:rPr>
          <w:rFonts w:eastAsia="Batang"/>
        </w:rPr>
      </w:pPr>
      <w:r w:rsidRPr="001F7C90">
        <w:rPr>
          <w:rFonts w:eastAsia="Batang"/>
        </w:rPr>
        <w:t xml:space="preserve">Literatura: </w:t>
      </w:r>
    </w:p>
    <w:p w:rsidR="00CC4ADF" w:rsidRPr="000B425E" w:rsidRDefault="00CC4ADF" w:rsidP="000B425E">
      <w:pPr>
        <w:rPr>
          <w:rFonts w:eastAsia="Batang"/>
        </w:rPr>
      </w:pPr>
    </w:p>
    <w:p w:rsidR="00CC4ADF" w:rsidRPr="001A0BF0" w:rsidRDefault="00CC4ADF" w:rsidP="001A0BF0">
      <w:pPr>
        <w:pStyle w:val="Heading1"/>
        <w:rPr>
          <w:rFonts w:eastAsia="Batang"/>
        </w:rPr>
      </w:pPr>
      <w:r w:rsidRPr="000B425E">
        <w:rPr>
          <w:rFonts w:eastAsia="Batang"/>
        </w:rPr>
        <w:t>Č</w:t>
      </w:r>
      <w:r w:rsidRPr="001A0BF0">
        <w:rPr>
          <w:rFonts w:eastAsia="Batang"/>
        </w:rPr>
        <w:t>ASO</w:t>
      </w:r>
      <w:r>
        <w:rPr>
          <w:rFonts w:eastAsia="Batang"/>
        </w:rPr>
        <w:t>v</w:t>
      </w:r>
      <w:r w:rsidRPr="001A0BF0">
        <w:rPr>
          <w:rFonts w:eastAsia="Batang"/>
        </w:rPr>
        <w:t>Á OSNOVA</w:t>
      </w:r>
    </w:p>
    <w:p w:rsidR="00CC4ADF" w:rsidRDefault="00CC4ADF" w:rsidP="00153B0F">
      <w:pPr>
        <w:rPr>
          <w:rFonts w:eastAsia="Batang"/>
        </w:rPr>
      </w:pPr>
      <w:r>
        <w:rPr>
          <w:rFonts w:eastAsia="Batang"/>
        </w:rPr>
        <w:t xml:space="preserve">1. setkání </w:t>
      </w:r>
    </w:p>
    <w:p w:rsidR="00CC4ADF" w:rsidRDefault="00CC4ADF" w:rsidP="00153B0F">
      <w:pPr>
        <w:rPr>
          <w:rFonts w:eastAsia="Batang"/>
        </w:rPr>
      </w:pPr>
      <w:r>
        <w:rPr>
          <w:rFonts w:eastAsia="Batang"/>
        </w:rPr>
        <w:tab/>
        <w:t>Expozice: Témata 1 a 2</w:t>
      </w:r>
    </w:p>
    <w:p w:rsidR="00CC4ADF" w:rsidRDefault="00CC4ADF" w:rsidP="00153B0F">
      <w:pPr>
        <w:rPr>
          <w:rFonts w:eastAsia="Batang"/>
        </w:rPr>
      </w:pPr>
      <w:r>
        <w:rPr>
          <w:rFonts w:eastAsia="Batang"/>
        </w:rPr>
        <w:tab/>
        <w:t>Praktická část: Specifikace obsahu testu a generování položek.</w:t>
      </w:r>
    </w:p>
    <w:p w:rsidR="00CC4ADF" w:rsidRDefault="00CC4ADF" w:rsidP="00153B0F">
      <w:pPr>
        <w:rPr>
          <w:rFonts w:eastAsia="Batang"/>
        </w:rPr>
      </w:pPr>
    </w:p>
    <w:p w:rsidR="00CC4ADF" w:rsidRDefault="00CC4ADF" w:rsidP="00153B0F">
      <w:pPr>
        <w:rPr>
          <w:rFonts w:eastAsia="Batang"/>
        </w:rPr>
      </w:pPr>
      <w:r>
        <w:rPr>
          <w:rFonts w:eastAsia="Batang"/>
        </w:rPr>
        <w:t>2. setkání</w:t>
      </w:r>
    </w:p>
    <w:p w:rsidR="00CC4ADF" w:rsidRDefault="00CC4ADF" w:rsidP="00153B0F">
      <w:pPr>
        <w:rPr>
          <w:rFonts w:eastAsia="Batang"/>
        </w:rPr>
      </w:pPr>
      <w:r>
        <w:rPr>
          <w:rFonts w:eastAsia="Batang"/>
        </w:rPr>
        <w:tab/>
        <w:t>Expozice: Téma 3</w:t>
      </w:r>
    </w:p>
    <w:p w:rsidR="00CC4ADF" w:rsidRDefault="00CC4ADF" w:rsidP="00153B0F">
      <w:pPr>
        <w:rPr>
          <w:rFonts w:eastAsia="Batang"/>
        </w:rPr>
      </w:pPr>
      <w:r>
        <w:rPr>
          <w:rFonts w:eastAsia="Batang"/>
        </w:rPr>
        <w:tab/>
        <w:t>Praktická část: Psychometrická analýza</w:t>
      </w:r>
    </w:p>
    <w:p w:rsidR="00CC4ADF" w:rsidRDefault="00CC4ADF" w:rsidP="00153B0F">
      <w:pPr>
        <w:rPr>
          <w:rFonts w:eastAsia="Batang"/>
        </w:rPr>
      </w:pPr>
    </w:p>
    <w:p w:rsidR="00CC4ADF" w:rsidRDefault="00CC4ADF" w:rsidP="00153B0F">
      <w:pPr>
        <w:rPr>
          <w:rFonts w:eastAsia="Batang"/>
        </w:rPr>
      </w:pPr>
      <w:r>
        <w:rPr>
          <w:rFonts w:eastAsia="Batang"/>
        </w:rPr>
        <w:t>3. setkání</w:t>
      </w:r>
    </w:p>
    <w:p w:rsidR="00CC4ADF" w:rsidRDefault="00CC4ADF" w:rsidP="00153B0F">
      <w:pPr>
        <w:rPr>
          <w:rFonts w:eastAsia="Batang"/>
        </w:rPr>
      </w:pPr>
      <w:r>
        <w:rPr>
          <w:rFonts w:eastAsia="Batang"/>
        </w:rPr>
        <w:tab/>
        <w:t>Praktická část: Diskuze analyzovaných testů</w:t>
      </w:r>
    </w:p>
    <w:p w:rsidR="00CC4ADF" w:rsidRPr="001F7C90" w:rsidRDefault="00CC4ADF" w:rsidP="00153B0F">
      <w:pPr>
        <w:rPr>
          <w:rFonts w:eastAsia="Batang"/>
          <w:color w:val="000000"/>
        </w:rPr>
      </w:pPr>
    </w:p>
    <w:sectPr w:rsidR="00CC4ADF" w:rsidRPr="001F7C90" w:rsidSect="00EC2FCD">
      <w:headerReference w:type="default" r:id="rId11"/>
      <w:footnotePr>
        <w:pos w:val="beneathText"/>
      </w:footnotePr>
      <w:type w:val="continuous"/>
      <w:pgSz w:w="11905" w:h="16837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DF" w:rsidRDefault="00CC4ADF">
      <w:r>
        <w:separator/>
      </w:r>
    </w:p>
  </w:endnote>
  <w:endnote w:type="continuationSeparator" w:id="0">
    <w:p w:rsidR="00CC4ADF" w:rsidRDefault="00CC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DF" w:rsidRDefault="00CC4ADF">
      <w:r>
        <w:separator/>
      </w:r>
    </w:p>
  </w:footnote>
  <w:footnote w:type="continuationSeparator" w:id="0">
    <w:p w:rsidR="00CC4ADF" w:rsidRDefault="00CC4ADF">
      <w:r>
        <w:continuationSeparator/>
      </w:r>
    </w:p>
  </w:footnote>
  <w:footnote w:id="1">
    <w:p w:rsidR="00CC4ADF" w:rsidRDefault="00CC4ADF" w:rsidP="00DE5BCD">
      <w:pPr>
        <w:pStyle w:val="Styl"/>
      </w:pPr>
      <w:r>
        <w:rPr>
          <w:rStyle w:val="Znakypropoznmkupodarou"/>
        </w:rPr>
        <w:footnoteRef/>
      </w:r>
      <w:r>
        <w:tab/>
        <w:t xml:space="preserve">Práce lze odevzdávat ve všech běžných editovatelných formátech textových dokumentů – doc, rtf, odt apod. Prosím, neodevzdávejte práce v obtížně editovatelných formátech, jako je např. pdf, djvu. Jde nám o možnost vkládání komentářů a čitelnost i na mobilních zařízeních.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DF" w:rsidRDefault="00CC4ADF" w:rsidP="00D26435">
    <w:pPr>
      <w:pStyle w:val="Header"/>
    </w:pPr>
  </w:p>
  <w:p w:rsidR="00CC4ADF" w:rsidRPr="00D26435" w:rsidRDefault="00CC4ADF" w:rsidP="00D264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5FF"/>
    <w:rsid w:val="00001D3D"/>
    <w:rsid w:val="00002B8C"/>
    <w:rsid w:val="00006842"/>
    <w:rsid w:val="0001138A"/>
    <w:rsid w:val="00012993"/>
    <w:rsid w:val="0001619F"/>
    <w:rsid w:val="00021959"/>
    <w:rsid w:val="0002276F"/>
    <w:rsid w:val="000271EC"/>
    <w:rsid w:val="000272ED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A66"/>
    <w:rsid w:val="000D3B19"/>
    <w:rsid w:val="000E1300"/>
    <w:rsid w:val="000E14FF"/>
    <w:rsid w:val="000E3387"/>
    <w:rsid w:val="000E37A6"/>
    <w:rsid w:val="000F487B"/>
    <w:rsid w:val="00101F76"/>
    <w:rsid w:val="00112B98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E0242"/>
    <w:rsid w:val="001F74BF"/>
    <w:rsid w:val="001F7C90"/>
    <w:rsid w:val="00206137"/>
    <w:rsid w:val="002134CD"/>
    <w:rsid w:val="00213782"/>
    <w:rsid w:val="00215930"/>
    <w:rsid w:val="00221272"/>
    <w:rsid w:val="002218F8"/>
    <w:rsid w:val="00223BD5"/>
    <w:rsid w:val="00225B3B"/>
    <w:rsid w:val="00234BE9"/>
    <w:rsid w:val="00253A6D"/>
    <w:rsid w:val="00263E98"/>
    <w:rsid w:val="00272943"/>
    <w:rsid w:val="00281DD4"/>
    <w:rsid w:val="002873CA"/>
    <w:rsid w:val="002A5AA2"/>
    <w:rsid w:val="002A7D19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403A16"/>
    <w:rsid w:val="00424F69"/>
    <w:rsid w:val="004465ED"/>
    <w:rsid w:val="00460DFE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1D5C"/>
    <w:rsid w:val="004E4F31"/>
    <w:rsid w:val="004F1BF9"/>
    <w:rsid w:val="004F24B7"/>
    <w:rsid w:val="00501F06"/>
    <w:rsid w:val="0050511B"/>
    <w:rsid w:val="00506D03"/>
    <w:rsid w:val="005214CE"/>
    <w:rsid w:val="005244C6"/>
    <w:rsid w:val="00524DCE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0D49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C294C"/>
    <w:rsid w:val="005C4DF2"/>
    <w:rsid w:val="005E0A67"/>
    <w:rsid w:val="005E5E93"/>
    <w:rsid w:val="005F3F6A"/>
    <w:rsid w:val="005F4152"/>
    <w:rsid w:val="005F6B1C"/>
    <w:rsid w:val="005F7DA2"/>
    <w:rsid w:val="00601E3A"/>
    <w:rsid w:val="006021D0"/>
    <w:rsid w:val="00602EF7"/>
    <w:rsid w:val="00606484"/>
    <w:rsid w:val="006076FB"/>
    <w:rsid w:val="006128A7"/>
    <w:rsid w:val="00612D60"/>
    <w:rsid w:val="006226FD"/>
    <w:rsid w:val="006276BE"/>
    <w:rsid w:val="006317CE"/>
    <w:rsid w:val="00634AD3"/>
    <w:rsid w:val="00637249"/>
    <w:rsid w:val="00640A0A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858E4"/>
    <w:rsid w:val="006858E8"/>
    <w:rsid w:val="00695F24"/>
    <w:rsid w:val="00696986"/>
    <w:rsid w:val="006A0FC2"/>
    <w:rsid w:val="006A1146"/>
    <w:rsid w:val="006B3E3C"/>
    <w:rsid w:val="006B66D4"/>
    <w:rsid w:val="006C3B70"/>
    <w:rsid w:val="006C4DFC"/>
    <w:rsid w:val="006D0117"/>
    <w:rsid w:val="006E4A05"/>
    <w:rsid w:val="006F1F27"/>
    <w:rsid w:val="00715AF7"/>
    <w:rsid w:val="0071687B"/>
    <w:rsid w:val="007246CC"/>
    <w:rsid w:val="00733128"/>
    <w:rsid w:val="0076260A"/>
    <w:rsid w:val="00765E4F"/>
    <w:rsid w:val="00774E8F"/>
    <w:rsid w:val="00775C4C"/>
    <w:rsid w:val="00790378"/>
    <w:rsid w:val="00790576"/>
    <w:rsid w:val="0079270D"/>
    <w:rsid w:val="007954A6"/>
    <w:rsid w:val="007B2CB3"/>
    <w:rsid w:val="007C0FFC"/>
    <w:rsid w:val="007C39DD"/>
    <w:rsid w:val="007C576D"/>
    <w:rsid w:val="007D28DC"/>
    <w:rsid w:val="007E38D4"/>
    <w:rsid w:val="007E513D"/>
    <w:rsid w:val="00811E0D"/>
    <w:rsid w:val="00815F16"/>
    <w:rsid w:val="00817443"/>
    <w:rsid w:val="00824613"/>
    <w:rsid w:val="00825145"/>
    <w:rsid w:val="00826969"/>
    <w:rsid w:val="008455FA"/>
    <w:rsid w:val="008518A4"/>
    <w:rsid w:val="00851973"/>
    <w:rsid w:val="008650F3"/>
    <w:rsid w:val="00866C9D"/>
    <w:rsid w:val="0086717D"/>
    <w:rsid w:val="00874564"/>
    <w:rsid w:val="0088771B"/>
    <w:rsid w:val="00892909"/>
    <w:rsid w:val="00894B6B"/>
    <w:rsid w:val="00894FF3"/>
    <w:rsid w:val="008A4DED"/>
    <w:rsid w:val="008A5E2E"/>
    <w:rsid w:val="008A600B"/>
    <w:rsid w:val="008A71A2"/>
    <w:rsid w:val="008B1676"/>
    <w:rsid w:val="008B2429"/>
    <w:rsid w:val="008B75FF"/>
    <w:rsid w:val="008C1A8C"/>
    <w:rsid w:val="008C6B3E"/>
    <w:rsid w:val="008D01EA"/>
    <w:rsid w:val="008E143B"/>
    <w:rsid w:val="008E7558"/>
    <w:rsid w:val="008F7E35"/>
    <w:rsid w:val="00900561"/>
    <w:rsid w:val="009032E5"/>
    <w:rsid w:val="00907C58"/>
    <w:rsid w:val="00914E8A"/>
    <w:rsid w:val="00931EA8"/>
    <w:rsid w:val="00935E87"/>
    <w:rsid w:val="00937FA7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A75B7"/>
    <w:rsid w:val="009B4BED"/>
    <w:rsid w:val="009B5320"/>
    <w:rsid w:val="009C734D"/>
    <w:rsid w:val="009D1239"/>
    <w:rsid w:val="009E2B24"/>
    <w:rsid w:val="00A14028"/>
    <w:rsid w:val="00A176AD"/>
    <w:rsid w:val="00A320C6"/>
    <w:rsid w:val="00A40A3B"/>
    <w:rsid w:val="00A43A3E"/>
    <w:rsid w:val="00A45007"/>
    <w:rsid w:val="00A67DB5"/>
    <w:rsid w:val="00A767AA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585F"/>
    <w:rsid w:val="00CA7442"/>
    <w:rsid w:val="00CB7433"/>
    <w:rsid w:val="00CC4ADF"/>
    <w:rsid w:val="00CC5CC5"/>
    <w:rsid w:val="00CD0B36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26435"/>
    <w:rsid w:val="00D41816"/>
    <w:rsid w:val="00D442CA"/>
    <w:rsid w:val="00D51B1F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D7052"/>
    <w:rsid w:val="00DE5BCD"/>
    <w:rsid w:val="00E13201"/>
    <w:rsid w:val="00E3175A"/>
    <w:rsid w:val="00E41B91"/>
    <w:rsid w:val="00E50316"/>
    <w:rsid w:val="00E53253"/>
    <w:rsid w:val="00E53E9C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4115"/>
    <w:rsid w:val="00EA792C"/>
    <w:rsid w:val="00EB2014"/>
    <w:rsid w:val="00EC2F0F"/>
    <w:rsid w:val="00EC2FCD"/>
    <w:rsid w:val="00EC6340"/>
    <w:rsid w:val="00EF0BDA"/>
    <w:rsid w:val="00EF151B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621C3"/>
    <w:rsid w:val="00F80578"/>
    <w:rsid w:val="00F8071C"/>
    <w:rsid w:val="00F92E5B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B3"/>
    <w:pPr>
      <w:suppressAutoHyphens/>
      <w:spacing w:before="80"/>
      <w:ind w:firstLine="510"/>
      <w:jc w:val="both"/>
    </w:pPr>
    <w:rPr>
      <w:rFonts w:ascii="Century Schoolbook" w:hAnsi="Century Schoolbook" w:cs="Century Schoolbook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 w:cs="Franklin Gothic Demi"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151B"/>
    <w:pPr>
      <w:keepNext/>
      <w:tabs>
        <w:tab w:val="num" w:pos="0"/>
      </w:tabs>
      <w:spacing w:before="1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3A16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3A16"/>
    <w:pPr>
      <w:keepNext/>
      <w:tabs>
        <w:tab w:val="num" w:pos="0"/>
      </w:tabs>
      <w:outlineLvl w:val="4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3A16"/>
    <w:pPr>
      <w:keepNext/>
      <w:tabs>
        <w:tab w:val="num" w:pos="0"/>
      </w:tabs>
      <w:outlineLvl w:val="5"/>
    </w:pPr>
    <w:rPr>
      <w:rFonts w:ascii="Times New Roman" w:hAnsi="Times New Roman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3A16"/>
    <w:pPr>
      <w:keepNext/>
      <w:tabs>
        <w:tab w:val="num" w:pos="0"/>
      </w:tabs>
      <w:outlineLvl w:val="6"/>
    </w:pPr>
    <w:rPr>
      <w:rFonts w:ascii="Arial Narrow" w:hAnsi="Arial Narrow" w:cs="Arial Narrow"/>
      <w:color w:val="00000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3A16"/>
    <w:pPr>
      <w:keepNext/>
      <w:tabs>
        <w:tab w:val="num" w:pos="0"/>
      </w:tabs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6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6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6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6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6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65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65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65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655"/>
    <w:rPr>
      <w:rFonts w:asciiTheme="majorHAnsi" w:eastAsiaTheme="majorEastAsia" w:hAnsiTheme="majorHAnsi" w:cstheme="majorBidi"/>
    </w:rPr>
  </w:style>
  <w:style w:type="character" w:customStyle="1" w:styleId="WW8Num3z0">
    <w:name w:val="WW8Num3z0"/>
    <w:uiPriority w:val="99"/>
    <w:rsid w:val="00403A16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403A16"/>
    <w:rPr>
      <w:rFonts w:ascii="Tahoma" w:hAnsi="Tahoma" w:cs="Tahoma"/>
    </w:rPr>
  </w:style>
  <w:style w:type="character" w:customStyle="1" w:styleId="WW8Num8z0">
    <w:name w:val="WW8Num8z0"/>
    <w:uiPriority w:val="99"/>
    <w:rsid w:val="00403A1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403A16"/>
    <w:rPr>
      <w:rFonts w:ascii="Symbol" w:hAnsi="Symbol" w:cs="Symbol"/>
    </w:rPr>
  </w:style>
  <w:style w:type="character" w:customStyle="1" w:styleId="WW8Num11z0">
    <w:name w:val="WW8Num11z0"/>
    <w:uiPriority w:val="99"/>
    <w:rsid w:val="00403A16"/>
    <w:rPr>
      <w:rFonts w:ascii="Symbol" w:hAnsi="Symbol" w:cs="Symbol"/>
    </w:rPr>
  </w:style>
  <w:style w:type="character" w:customStyle="1" w:styleId="WW8Num13z0">
    <w:name w:val="WW8Num13z0"/>
    <w:uiPriority w:val="99"/>
    <w:rsid w:val="00403A16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403A16"/>
    <w:rPr>
      <w:rFonts w:ascii="Tahoma" w:hAnsi="Tahoma" w:cs="Tahoma"/>
    </w:rPr>
  </w:style>
  <w:style w:type="character" w:customStyle="1" w:styleId="WW8Num16z0">
    <w:name w:val="WW8Num16z0"/>
    <w:uiPriority w:val="99"/>
    <w:rsid w:val="00403A16"/>
    <w:rPr>
      <w:rFonts w:ascii="Symbol" w:hAnsi="Symbol" w:cs="Symbol"/>
      <w:color w:val="auto"/>
    </w:rPr>
  </w:style>
  <w:style w:type="character" w:customStyle="1" w:styleId="WW8Num16z1">
    <w:name w:val="WW8Num16z1"/>
    <w:uiPriority w:val="99"/>
    <w:rsid w:val="00403A16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03A16"/>
    <w:rPr>
      <w:rFonts w:ascii="Wingdings" w:hAnsi="Wingdings" w:cs="Wingdings"/>
    </w:rPr>
  </w:style>
  <w:style w:type="character" w:customStyle="1" w:styleId="WW8Num16z3">
    <w:name w:val="WW8Num16z3"/>
    <w:uiPriority w:val="99"/>
    <w:rsid w:val="00403A16"/>
    <w:rPr>
      <w:rFonts w:ascii="Symbol" w:hAnsi="Symbol" w:cs="Symbol"/>
    </w:rPr>
  </w:style>
  <w:style w:type="character" w:customStyle="1" w:styleId="WW8Num17z0">
    <w:name w:val="WW8Num17z0"/>
    <w:uiPriority w:val="99"/>
    <w:rsid w:val="00403A16"/>
    <w:rPr>
      <w:rFonts w:ascii="Times New Roman" w:hAnsi="Times New Roman" w:cs="Times New Roman"/>
    </w:rPr>
  </w:style>
  <w:style w:type="character" w:customStyle="1" w:styleId="WW8Num19z0">
    <w:name w:val="WW8Num19z0"/>
    <w:uiPriority w:val="99"/>
    <w:rsid w:val="00403A16"/>
    <w:rPr>
      <w:rFonts w:ascii="Tahoma" w:hAnsi="Tahoma" w:cs="Tahoma"/>
    </w:rPr>
  </w:style>
  <w:style w:type="character" w:customStyle="1" w:styleId="WW8Num20z0">
    <w:name w:val="WW8Num20z0"/>
    <w:uiPriority w:val="99"/>
    <w:rsid w:val="00403A16"/>
    <w:rPr>
      <w:rFonts w:ascii="Tahoma" w:hAnsi="Tahoma" w:cs="Tahoma"/>
    </w:rPr>
  </w:style>
  <w:style w:type="character" w:customStyle="1" w:styleId="WW8Num21z0">
    <w:name w:val="WW8Num21z0"/>
    <w:uiPriority w:val="99"/>
    <w:rsid w:val="00403A16"/>
    <w:rPr>
      <w:rFonts w:ascii="Tahoma" w:hAnsi="Tahoma" w:cs="Tahoma"/>
    </w:rPr>
  </w:style>
  <w:style w:type="character" w:customStyle="1" w:styleId="WW8Num24z0">
    <w:name w:val="WW8Num24z0"/>
    <w:uiPriority w:val="99"/>
    <w:rsid w:val="00403A16"/>
    <w:rPr>
      <w:rFonts w:ascii="Wingdings" w:hAnsi="Wingdings" w:cs="Wingdings"/>
      <w:sz w:val="20"/>
      <w:szCs w:val="20"/>
    </w:rPr>
  </w:style>
  <w:style w:type="character" w:customStyle="1" w:styleId="WW8Num26z0">
    <w:name w:val="WW8Num26z0"/>
    <w:uiPriority w:val="99"/>
    <w:rsid w:val="00403A16"/>
    <w:rPr>
      <w:rFonts w:ascii="Tahoma" w:hAnsi="Tahoma" w:cs="Tahoma"/>
    </w:rPr>
  </w:style>
  <w:style w:type="character" w:customStyle="1" w:styleId="WW-Standardnpsmoodstavce">
    <w:name w:val="WW-Standardní písmo odstavce"/>
    <w:uiPriority w:val="99"/>
    <w:rsid w:val="00403A16"/>
  </w:style>
  <w:style w:type="character" w:customStyle="1" w:styleId="Znakypropoznmkupodarou">
    <w:name w:val="Znaky pro poznámku pod čarou"/>
    <w:basedOn w:val="WW-Standardnpsmoodstavce"/>
    <w:uiPriority w:val="99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uiPriority w:val="99"/>
    <w:rsid w:val="00403A16"/>
    <w:rPr>
      <w:sz w:val="16"/>
      <w:szCs w:val="16"/>
    </w:rPr>
  </w:style>
  <w:style w:type="character" w:styleId="Hyperlink">
    <w:name w:val="Hyperlink"/>
    <w:basedOn w:val="DefaultParagraphFont"/>
    <w:uiPriority w:val="99"/>
    <w:rsid w:val="00403A16"/>
    <w:rPr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403A16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5BCD"/>
    <w:rPr>
      <w:rFonts w:ascii="Gill Sans MT Condensed" w:hAnsi="Gill Sans MT Condensed" w:cs="Gill Sans MT Condensed"/>
      <w:color w:val="000000"/>
      <w:sz w:val="18"/>
      <w:szCs w:val="18"/>
      <w:lang w:val="cs-CZ"/>
    </w:rPr>
  </w:style>
  <w:style w:type="paragraph" w:styleId="List">
    <w:name w:val="List"/>
    <w:basedOn w:val="BodyText"/>
    <w:link w:val="ListChar"/>
    <w:uiPriority w:val="99"/>
    <w:rsid w:val="00403A16"/>
  </w:style>
  <w:style w:type="paragraph" w:customStyle="1" w:styleId="Popisek">
    <w:name w:val="Popisek"/>
    <w:basedOn w:val="Normal"/>
    <w:uiPriority w:val="99"/>
    <w:rsid w:val="00403A16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al"/>
    <w:uiPriority w:val="99"/>
    <w:rsid w:val="00403A16"/>
    <w:pPr>
      <w:suppressLineNumbers/>
    </w:pPr>
  </w:style>
  <w:style w:type="paragraph" w:customStyle="1" w:styleId="Nadpis">
    <w:name w:val="Nadpis"/>
    <w:basedOn w:val="Normal"/>
    <w:next w:val="BodyText"/>
    <w:uiPriority w:val="99"/>
    <w:rsid w:val="006E4A05"/>
    <w:pPr>
      <w:keepNext/>
      <w:spacing w:before="240" w:after="120"/>
      <w:ind w:firstLine="0"/>
    </w:pPr>
    <w:rPr>
      <w:b/>
      <w:bCs/>
      <w:sz w:val="28"/>
      <w:szCs w:val="28"/>
    </w:rPr>
  </w:style>
  <w:style w:type="paragraph" w:customStyle="1" w:styleId="WW-Zkladntext2">
    <w:name w:val="WW-Základní text 2"/>
    <w:basedOn w:val="Normal"/>
    <w:uiPriority w:val="99"/>
    <w:rsid w:val="00403A1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219F4"/>
    <w:rPr>
      <w:rFonts w:ascii="Segoe UI" w:hAnsi="Segoe UI" w:cs="Segoe UI"/>
      <w:sz w:val="16"/>
      <w:szCs w:val="16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E5BCD"/>
    <w:rPr>
      <w:rFonts w:ascii="Segoe UI" w:hAnsi="Segoe UI" w:cs="Segoe UI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03A16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3655"/>
    <w:rPr>
      <w:rFonts w:ascii="Century Schoolbook" w:hAnsi="Century Schoolbook" w:cs="Century Schoolbook"/>
      <w:sz w:val="18"/>
      <w:szCs w:val="18"/>
    </w:rPr>
  </w:style>
  <w:style w:type="paragraph" w:customStyle="1" w:styleId="Styl1">
    <w:name w:val="Styl1"/>
    <w:basedOn w:val="Normal"/>
    <w:uiPriority w:val="99"/>
    <w:rsid w:val="00403A16"/>
    <w:pPr>
      <w:shd w:val="clear" w:color="auto" w:fill="999999"/>
    </w:pPr>
    <w:rPr>
      <w:rFonts w:ascii="Tahoma" w:hAnsi="Tahoma" w:cs="Tahoma"/>
      <w:b/>
      <w:bCs/>
      <w:caps/>
      <w:color w:val="FFFFFF"/>
      <w:sz w:val="28"/>
      <w:szCs w:val="28"/>
    </w:rPr>
  </w:style>
  <w:style w:type="paragraph" w:styleId="Footer">
    <w:name w:val="footer"/>
    <w:basedOn w:val="Normal"/>
    <w:link w:val="FooterChar"/>
    <w:uiPriority w:val="99"/>
    <w:rsid w:val="00403A16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3655"/>
    <w:rPr>
      <w:rFonts w:ascii="Century Schoolbook" w:hAnsi="Century Schoolbook" w:cs="Century Schoolbook"/>
      <w:sz w:val="18"/>
      <w:szCs w:val="18"/>
    </w:rPr>
  </w:style>
  <w:style w:type="paragraph" w:customStyle="1" w:styleId="WW-Zkladntext3">
    <w:name w:val="WW-Základní text 3"/>
    <w:basedOn w:val="Normal"/>
    <w:uiPriority w:val="99"/>
    <w:rsid w:val="00403A16"/>
    <w:rPr>
      <w:rFonts w:ascii="Arial Narrow" w:hAnsi="Arial Narrow" w:cs="Arial Narrow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403A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655"/>
    <w:rPr>
      <w:rFonts w:ascii="Century Schoolbook" w:hAnsi="Century Schoolbook" w:cs="Century Schoolbook"/>
      <w:sz w:val="18"/>
      <w:szCs w:val="18"/>
    </w:rPr>
  </w:style>
  <w:style w:type="paragraph" w:customStyle="1" w:styleId="WW-Textpoznmky">
    <w:name w:val="WW-Text poznámky"/>
    <w:basedOn w:val="Normal"/>
    <w:uiPriority w:val="99"/>
    <w:rsid w:val="00403A16"/>
  </w:style>
  <w:style w:type="paragraph" w:customStyle="1" w:styleId="Obsahtabulky">
    <w:name w:val="Obsah tabulky"/>
    <w:basedOn w:val="BodyText"/>
    <w:uiPriority w:val="99"/>
    <w:rsid w:val="00403A16"/>
    <w:pPr>
      <w:suppressLineNumbers/>
    </w:pPr>
  </w:style>
  <w:style w:type="paragraph" w:customStyle="1" w:styleId="Nadpistabulky">
    <w:name w:val="Nadpis tabulky"/>
    <w:basedOn w:val="Obsahtabulky"/>
    <w:uiPriority w:val="99"/>
    <w:rsid w:val="00403A16"/>
    <w:pPr>
      <w:jc w:val="center"/>
    </w:pPr>
    <w:rPr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rsid w:val="00403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3A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655"/>
    <w:rPr>
      <w:rFonts w:ascii="Century Schoolbook" w:hAnsi="Century Schoolbook" w:cs="Century Schoolboo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7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5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4C79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3655"/>
    <w:rPr>
      <w:sz w:val="0"/>
      <w:szCs w:val="0"/>
    </w:rPr>
  </w:style>
  <w:style w:type="character" w:styleId="FootnoteReference">
    <w:name w:val="footnote reference"/>
    <w:basedOn w:val="DefaultParagraphFont"/>
    <w:uiPriority w:val="99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DefaultParagraphFont"/>
    <w:uiPriority w:val="99"/>
    <w:rsid w:val="00695F24"/>
    <w:rPr>
      <w:vertAlign w:val="superscript"/>
    </w:rPr>
  </w:style>
  <w:style w:type="paragraph" w:customStyle="1" w:styleId="Styl">
    <w:name w:val="Styl"/>
    <w:basedOn w:val="FootnoteText"/>
    <w:link w:val="StylChar"/>
    <w:uiPriority w:val="99"/>
    <w:rsid w:val="00126CB3"/>
    <w:pPr>
      <w:spacing w:before="0"/>
    </w:pPr>
    <w:rPr>
      <w:rFonts w:ascii="Century Schoolbook" w:hAnsi="Century Schoolbook" w:cs="Century Schoolbook"/>
    </w:rPr>
  </w:style>
  <w:style w:type="character" w:customStyle="1" w:styleId="StylChar">
    <w:name w:val="Styl Char"/>
    <w:basedOn w:val="FootnoteTextChar"/>
    <w:link w:val="Styl"/>
    <w:uiPriority w:val="99"/>
    <w:locked/>
    <w:rsid w:val="00126CB3"/>
    <w:rPr>
      <w:rFonts w:ascii="Century Schoolbook" w:hAnsi="Century Schoolbook" w:cs="Century Schoolbook"/>
    </w:rPr>
  </w:style>
  <w:style w:type="character" w:customStyle="1" w:styleId="ListChar">
    <w:name w:val="List Char"/>
    <w:basedOn w:val="BodyTextChar"/>
    <w:link w:val="List"/>
    <w:uiPriority w:val="99"/>
    <w:locked/>
    <w:rsid w:val="00DE5B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64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655"/>
    <w:rPr>
      <w:b/>
      <w:bCs/>
    </w:rPr>
  </w:style>
  <w:style w:type="table" w:styleId="TableGrid">
    <w:name w:val="Table Grid"/>
    <w:basedOn w:val="TableNormal"/>
    <w:uiPriority w:val="99"/>
    <w:rsid w:val="00E50316"/>
    <w:pPr>
      <w:suppressAutoHyphens/>
      <w:spacing w:before="80"/>
      <w:ind w:firstLine="51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71CA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ap.edu/openbook.php?isbn=0309072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rucek@fss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786</Words>
  <Characters>4486</Characters>
  <Application>Microsoft Office Outlook</Application>
  <DocSecurity>0</DocSecurity>
  <Lines>0</Lines>
  <Paragraphs>0</Paragraphs>
  <ScaleCrop>false</ScaleCrop>
  <Company>FSS MU Brno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subject/>
  <dc:creator>Stanislav Ježek</dc:creator>
  <cp:keywords/>
  <dc:description/>
  <cp:lastModifiedBy>Kamila</cp:lastModifiedBy>
  <cp:revision>2</cp:revision>
  <cp:lastPrinted>2009-09-07T14:17:00Z</cp:lastPrinted>
  <dcterms:created xsi:type="dcterms:W3CDTF">2013-02-07T10:02:00Z</dcterms:created>
  <dcterms:modified xsi:type="dcterms:W3CDTF">2013-02-07T10:02:00Z</dcterms:modified>
</cp:coreProperties>
</file>