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27" w:rsidRDefault="005D5B27" w:rsidP="005D5B27">
      <w:pPr>
        <w:pStyle w:val="Zkladntext"/>
        <w:rPr>
          <w:rFonts w:ascii="Times New Roman" w:hAnsi="Times New Roman"/>
          <w:b w:val="0"/>
          <w:sz w:val="36"/>
          <w:u w:val="none"/>
        </w:rPr>
      </w:pPr>
      <w:r>
        <w:rPr>
          <w:rFonts w:ascii="Times New Roman" w:hAnsi="Times New Roman"/>
          <w:b w:val="0"/>
          <w:sz w:val="36"/>
          <w:u w:val="none"/>
        </w:rPr>
        <w:t>MASARYKOVA UNIVERZITA</w:t>
      </w:r>
    </w:p>
    <w:p w:rsidR="005D5B27" w:rsidRDefault="005D5B27" w:rsidP="005D5B27">
      <w:pPr>
        <w:pStyle w:val="Zkladntext"/>
        <w:rPr>
          <w:rFonts w:ascii="Times New Roman" w:hAnsi="Times New Roman"/>
          <w:b w:val="0"/>
          <w:caps/>
          <w:sz w:val="28"/>
          <w:u w:val="none"/>
        </w:rPr>
      </w:pPr>
      <w:r>
        <w:rPr>
          <w:rFonts w:ascii="Times New Roman" w:hAnsi="Times New Roman"/>
          <w:b w:val="0"/>
          <w:caps/>
          <w:sz w:val="28"/>
          <w:u w:val="none"/>
        </w:rPr>
        <w:t>Fakulta sociálních studií</w:t>
      </w:r>
    </w:p>
    <w:p w:rsidR="005D5B27" w:rsidRDefault="005D5B27" w:rsidP="005D5B27">
      <w:pPr>
        <w:pStyle w:val="Zkladntext"/>
        <w:rPr>
          <w:rFonts w:ascii="Times New Roman" w:hAnsi="Times New Roman"/>
          <w:b w:val="0"/>
          <w:sz w:val="20"/>
          <w:u w:val="none"/>
        </w:rPr>
      </w:pPr>
    </w:p>
    <w:p w:rsidR="005D5B27" w:rsidRDefault="005D5B27" w:rsidP="005D5B27">
      <w:pPr>
        <w:pStyle w:val="Zkladntext"/>
        <w:rPr>
          <w:rFonts w:ascii="Times New Roman" w:hAnsi="Times New Roman"/>
          <w:bCs/>
          <w:sz w:val="36"/>
          <w:u w:val="none"/>
        </w:rPr>
      </w:pPr>
      <w:r>
        <w:rPr>
          <w:rFonts w:ascii="Times New Roman" w:hAnsi="Times New Roman"/>
          <w:bCs/>
          <w:sz w:val="36"/>
          <w:u w:val="none"/>
        </w:rPr>
        <w:t>Katedra sociologie</w:t>
      </w:r>
    </w:p>
    <w:p w:rsidR="005D5B27" w:rsidRDefault="005D5B27" w:rsidP="005D5B27">
      <w:pPr>
        <w:spacing w:line="360" w:lineRule="auto"/>
        <w:jc w:val="center"/>
      </w:pPr>
    </w:p>
    <w:p w:rsidR="005D5B27" w:rsidRDefault="005D5B27" w:rsidP="005D5B27">
      <w:pPr>
        <w:spacing w:line="360" w:lineRule="auto"/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3B929885" wp14:editId="01F20182">
            <wp:extent cx="1285875" cy="1285875"/>
            <wp:effectExtent l="19050" t="0" r="9525" b="0"/>
            <wp:docPr id="1" name="Obrázek 0" descr="fssmu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muni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27" w:rsidRDefault="005D5B27" w:rsidP="005D5B27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D5B27" w:rsidRDefault="005D5B27" w:rsidP="005D5B27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D5B27" w:rsidRDefault="00070C87" w:rsidP="005D5B27"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301</w:t>
      </w:r>
    </w:p>
    <w:p w:rsidR="005D5B27" w:rsidRPr="006B53D9" w:rsidRDefault="005D5B27" w:rsidP="005D5B27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53D9">
        <w:rPr>
          <w:rFonts w:ascii="Times New Roman" w:hAnsi="Times New Roman" w:cs="Times New Roman"/>
          <w:sz w:val="28"/>
          <w:szCs w:val="28"/>
        </w:rPr>
        <w:t>Esej na téma:</w:t>
      </w:r>
    </w:p>
    <w:p w:rsidR="002521D3" w:rsidRPr="002521D3" w:rsidRDefault="002521D3" w:rsidP="002521D3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521D3">
        <w:rPr>
          <w:rFonts w:ascii="Times New Roman" w:hAnsi="Times New Roman" w:cs="Times New Roman"/>
          <w:sz w:val="28"/>
          <w:szCs w:val="28"/>
        </w:rPr>
        <w:t>"Distribuce a k</w:t>
      </w:r>
      <w:r w:rsidR="00794E8D">
        <w:rPr>
          <w:rFonts w:ascii="Times New Roman" w:hAnsi="Times New Roman" w:cs="Times New Roman"/>
          <w:sz w:val="28"/>
          <w:szCs w:val="28"/>
        </w:rPr>
        <w:t>onzumace zboží a služeb v substantivn</w:t>
      </w:r>
      <w:r w:rsidRPr="002521D3">
        <w:rPr>
          <w:rFonts w:ascii="Times New Roman" w:hAnsi="Times New Roman" w:cs="Times New Roman"/>
          <w:sz w:val="28"/>
          <w:szCs w:val="28"/>
        </w:rPr>
        <w:t>í ekonomii nepodléhá pravidlům volného trhu, ale řídí se s</w:t>
      </w:r>
      <w:r w:rsidR="00794E8D">
        <w:rPr>
          <w:rFonts w:ascii="Times New Roman" w:hAnsi="Times New Roman" w:cs="Times New Roman"/>
          <w:sz w:val="28"/>
          <w:szCs w:val="28"/>
        </w:rPr>
        <w:t>vými vlastními zákony." Zhodnoť</w:t>
      </w:r>
      <w:r w:rsidRPr="002521D3">
        <w:rPr>
          <w:rFonts w:ascii="Times New Roman" w:hAnsi="Times New Roman" w:cs="Times New Roman"/>
          <w:sz w:val="28"/>
          <w:szCs w:val="28"/>
        </w:rPr>
        <w:t xml:space="preserve"> toto tvrzení a své argumenty ilustruj na příkladech.</w:t>
      </w:r>
    </w:p>
    <w:p w:rsidR="005D5B27" w:rsidRPr="00BB744E" w:rsidRDefault="005D5B27" w:rsidP="005D5B27">
      <w:pPr>
        <w:spacing w:line="360" w:lineRule="auto"/>
        <w:jc w:val="center"/>
      </w:pPr>
    </w:p>
    <w:p w:rsidR="005D5B27" w:rsidRDefault="005D5B27" w:rsidP="005D5B27">
      <w:pPr>
        <w:spacing w:line="360" w:lineRule="auto"/>
        <w:jc w:val="center"/>
      </w:pPr>
    </w:p>
    <w:p w:rsidR="005D5B27" w:rsidRDefault="005D5B27" w:rsidP="005D5B27">
      <w:pPr>
        <w:pStyle w:val="Nadpis3"/>
        <w:rPr>
          <w:sz w:val="22"/>
          <w:szCs w:val="24"/>
        </w:rPr>
      </w:pPr>
    </w:p>
    <w:p w:rsidR="005D5B27" w:rsidRDefault="005D5B27" w:rsidP="005D5B27">
      <w:pPr>
        <w:spacing w:line="360" w:lineRule="auto"/>
        <w:jc w:val="center"/>
      </w:pPr>
    </w:p>
    <w:p w:rsidR="005D5B27" w:rsidRDefault="005D5B27" w:rsidP="005D5B27">
      <w:pPr>
        <w:spacing w:line="360" w:lineRule="auto"/>
        <w:jc w:val="center"/>
      </w:pPr>
    </w:p>
    <w:p w:rsidR="005D5B27" w:rsidRDefault="005D5B27" w:rsidP="005D5B27">
      <w:pPr>
        <w:spacing w:line="360" w:lineRule="auto"/>
        <w:jc w:val="center"/>
      </w:pPr>
    </w:p>
    <w:p w:rsidR="005D5B27" w:rsidRDefault="005D5B27" w:rsidP="005D5B27">
      <w:pPr>
        <w:tabs>
          <w:tab w:val="left" w:pos="62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Jméno: </w:t>
      </w:r>
      <w:r w:rsidRPr="00BB744E">
        <w:rPr>
          <w:rFonts w:ascii="Times New Roman" w:hAnsi="Times New Roman" w:cs="Times New Roman"/>
          <w:sz w:val="32"/>
          <w:szCs w:val="32"/>
        </w:rPr>
        <w:t>Bára Kučerová</w:t>
      </w:r>
      <w:r w:rsidRPr="00BB744E">
        <w:rPr>
          <w:rFonts w:ascii="Times New Roman" w:hAnsi="Times New Roman" w:cs="Times New Roman"/>
          <w:sz w:val="32"/>
          <w:szCs w:val="32"/>
        </w:rPr>
        <w:tab/>
      </w:r>
    </w:p>
    <w:p w:rsidR="005D5B27" w:rsidRDefault="005D5B27" w:rsidP="005D5B27">
      <w:pPr>
        <w:tabs>
          <w:tab w:val="left" w:pos="62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UČO: </w:t>
      </w:r>
      <w:r w:rsidRPr="00BB744E">
        <w:rPr>
          <w:rFonts w:ascii="Times New Roman" w:hAnsi="Times New Roman" w:cs="Times New Roman"/>
          <w:sz w:val="32"/>
          <w:szCs w:val="32"/>
        </w:rPr>
        <w:t>411277</w:t>
      </w:r>
    </w:p>
    <w:p w:rsidR="005D5B27" w:rsidRPr="00BB744E" w:rsidRDefault="005D5B27" w:rsidP="005D5B27">
      <w:pPr>
        <w:tabs>
          <w:tab w:val="left" w:pos="62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Obor: </w:t>
      </w:r>
      <w:r w:rsidRPr="00BB744E">
        <w:rPr>
          <w:rFonts w:ascii="Times New Roman" w:hAnsi="Times New Roman" w:cs="Times New Roman"/>
          <w:sz w:val="32"/>
          <w:szCs w:val="32"/>
        </w:rPr>
        <w:t>Sociální antropologie, Mezinárodní vztahy</w:t>
      </w:r>
    </w:p>
    <w:p w:rsidR="005D5B27" w:rsidRPr="006B53D9" w:rsidRDefault="005D5B27" w:rsidP="005D5B27">
      <w:pPr>
        <w:pStyle w:val="Nadpis4"/>
        <w:tabs>
          <w:tab w:val="clear" w:pos="2127"/>
          <w:tab w:val="left" w:pos="993"/>
        </w:tabs>
        <w:spacing w:line="276" w:lineRule="auto"/>
        <w:rPr>
          <w:sz w:val="28"/>
          <w:szCs w:val="28"/>
        </w:rPr>
      </w:pPr>
      <w:r w:rsidRPr="00BB744E">
        <w:rPr>
          <w:szCs w:val="32"/>
        </w:rPr>
        <w:t>Imatrikulační ročník: 2012</w:t>
      </w:r>
      <w:r>
        <w:tab/>
      </w:r>
    </w:p>
    <w:p w:rsidR="005D5B27" w:rsidRDefault="005D5B27" w:rsidP="005D5B27">
      <w:pPr>
        <w:pStyle w:val="Nadpis4"/>
        <w:tabs>
          <w:tab w:val="clear" w:pos="2127"/>
          <w:tab w:val="left" w:pos="993"/>
        </w:tabs>
        <w:spacing w:line="276" w:lineRule="auto"/>
        <w:rPr>
          <w:sz w:val="28"/>
          <w:szCs w:val="28"/>
        </w:rPr>
      </w:pPr>
      <w:r w:rsidRPr="006B53D9">
        <w:rPr>
          <w:sz w:val="28"/>
          <w:szCs w:val="28"/>
        </w:rPr>
        <w:t xml:space="preserve">                                                                                   </w:t>
      </w:r>
    </w:p>
    <w:p w:rsidR="005D5B27" w:rsidRPr="006B53D9" w:rsidRDefault="005D5B27" w:rsidP="005D5B27">
      <w:pPr>
        <w:pStyle w:val="Nadpis4"/>
        <w:tabs>
          <w:tab w:val="clear" w:pos="2127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72493">
        <w:rPr>
          <w:sz w:val="28"/>
          <w:szCs w:val="28"/>
        </w:rPr>
        <w:t xml:space="preserve">                  V Brně, dne </w:t>
      </w:r>
      <w:proofErr w:type="gramStart"/>
      <w:r w:rsidR="00372493">
        <w:rPr>
          <w:sz w:val="28"/>
          <w:szCs w:val="28"/>
        </w:rPr>
        <w:t>30</w:t>
      </w:r>
      <w:r>
        <w:rPr>
          <w:sz w:val="28"/>
          <w:szCs w:val="28"/>
        </w:rPr>
        <w:t>.12</w:t>
      </w:r>
      <w:r w:rsidRPr="006B53D9">
        <w:rPr>
          <w:sz w:val="28"/>
          <w:szCs w:val="28"/>
        </w:rPr>
        <w:t>.2012</w:t>
      </w:r>
      <w:proofErr w:type="gramEnd"/>
    </w:p>
    <w:p w:rsidR="00F52613" w:rsidRDefault="00F52613"/>
    <w:p w:rsidR="00AE18D4" w:rsidRDefault="0086058B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058B">
        <w:rPr>
          <w:rFonts w:ascii="Times New Roman" w:hAnsi="Times New Roman" w:cs="Times New Roman"/>
          <w:sz w:val="24"/>
          <w:szCs w:val="24"/>
        </w:rPr>
        <w:lastRenderedPageBreak/>
        <w:t xml:space="preserve">Antropologie se </w:t>
      </w:r>
      <w:r w:rsidR="00AE18D4" w:rsidRPr="0086058B">
        <w:rPr>
          <w:rFonts w:ascii="Times New Roman" w:hAnsi="Times New Roman" w:cs="Times New Roman"/>
          <w:sz w:val="24"/>
          <w:szCs w:val="24"/>
        </w:rPr>
        <w:t>zají</w:t>
      </w:r>
      <w:r w:rsidR="00B26BE4">
        <w:rPr>
          <w:rFonts w:ascii="Times New Roman" w:hAnsi="Times New Roman" w:cs="Times New Roman"/>
          <w:sz w:val="24"/>
          <w:szCs w:val="24"/>
        </w:rPr>
        <w:t>má o způsoby obživy a prostředí</w:t>
      </w:r>
      <w:r w:rsidR="00AE18D4" w:rsidRPr="0086058B">
        <w:rPr>
          <w:rFonts w:ascii="Times New Roman" w:hAnsi="Times New Roman" w:cs="Times New Roman"/>
          <w:sz w:val="24"/>
          <w:szCs w:val="24"/>
        </w:rPr>
        <w:t>,</w:t>
      </w:r>
      <w:r w:rsidRPr="0086058B">
        <w:rPr>
          <w:rFonts w:ascii="Times New Roman" w:hAnsi="Times New Roman" w:cs="Times New Roman"/>
          <w:sz w:val="24"/>
          <w:szCs w:val="24"/>
        </w:rPr>
        <w:t xml:space="preserve"> tudíž je zájem antropologie o ekonomii zcela pochopitelný. </w:t>
      </w:r>
      <w:r>
        <w:rPr>
          <w:rFonts w:ascii="Times New Roman" w:hAnsi="Times New Roman" w:cs="Times New Roman"/>
          <w:sz w:val="24"/>
          <w:szCs w:val="24"/>
        </w:rPr>
        <w:t>V této práci vysvětlím, čím se zabývá substantivní ekonomie.</w:t>
      </w:r>
      <w:r w:rsidR="00AC2914">
        <w:rPr>
          <w:rFonts w:ascii="Times New Roman" w:hAnsi="Times New Roman" w:cs="Times New Roman"/>
          <w:sz w:val="24"/>
          <w:szCs w:val="24"/>
        </w:rPr>
        <w:t xml:space="preserve"> </w:t>
      </w:r>
      <w:r w:rsidR="004A794A">
        <w:rPr>
          <w:rFonts w:ascii="Times New Roman" w:hAnsi="Times New Roman" w:cs="Times New Roman"/>
          <w:sz w:val="24"/>
          <w:szCs w:val="24"/>
        </w:rPr>
        <w:t xml:space="preserve">Dozvíme se, </w:t>
      </w:r>
      <w:r w:rsidR="009879B0">
        <w:rPr>
          <w:rFonts w:ascii="Times New Roman" w:hAnsi="Times New Roman" w:cs="Times New Roman"/>
          <w:sz w:val="24"/>
          <w:szCs w:val="24"/>
        </w:rPr>
        <w:t>z</w:t>
      </w:r>
      <w:r w:rsidR="00AC2914">
        <w:rPr>
          <w:rFonts w:ascii="Times New Roman" w:hAnsi="Times New Roman" w:cs="Times New Roman"/>
          <w:sz w:val="24"/>
          <w:szCs w:val="24"/>
        </w:rPr>
        <w:t>da</w:t>
      </w:r>
      <w:r w:rsidR="009879B0">
        <w:rPr>
          <w:rFonts w:ascii="Times New Roman" w:hAnsi="Times New Roman" w:cs="Times New Roman"/>
          <w:sz w:val="24"/>
          <w:szCs w:val="24"/>
        </w:rPr>
        <w:t xml:space="preserve"> vždy</w:t>
      </w:r>
      <w:r w:rsidR="00AC2914">
        <w:rPr>
          <w:rFonts w:ascii="Times New Roman" w:hAnsi="Times New Roman" w:cs="Times New Roman"/>
          <w:sz w:val="24"/>
          <w:szCs w:val="24"/>
        </w:rPr>
        <w:t xml:space="preserve"> podléhá pravidlům volného trhu nebo</w:t>
      </w:r>
      <w:r w:rsidR="004A794A">
        <w:rPr>
          <w:rFonts w:ascii="Times New Roman" w:hAnsi="Times New Roman" w:cs="Times New Roman"/>
          <w:sz w:val="24"/>
          <w:szCs w:val="24"/>
        </w:rPr>
        <w:t xml:space="preserve"> se řídí svými vlastními zákony. A u</w:t>
      </w:r>
      <w:r w:rsidR="0000224D">
        <w:rPr>
          <w:rFonts w:ascii="Times New Roman" w:hAnsi="Times New Roman" w:cs="Times New Roman"/>
          <w:sz w:val="24"/>
          <w:szCs w:val="24"/>
        </w:rPr>
        <w:t>vedu příklady</w:t>
      </w:r>
      <w:r w:rsidR="004A794A">
        <w:rPr>
          <w:rFonts w:ascii="Times New Roman" w:hAnsi="Times New Roman" w:cs="Times New Roman"/>
          <w:sz w:val="24"/>
          <w:szCs w:val="24"/>
        </w:rPr>
        <w:t xml:space="preserve"> společností</w:t>
      </w:r>
      <w:r w:rsidR="0059675C">
        <w:rPr>
          <w:rFonts w:ascii="Times New Roman" w:hAnsi="Times New Roman" w:cs="Times New Roman"/>
          <w:sz w:val="24"/>
          <w:szCs w:val="24"/>
        </w:rPr>
        <w:t xml:space="preserve">, kde </w:t>
      </w:r>
      <w:r w:rsidR="004A794A">
        <w:rPr>
          <w:rFonts w:ascii="Times New Roman" w:hAnsi="Times New Roman" w:cs="Times New Roman"/>
          <w:sz w:val="24"/>
          <w:szCs w:val="24"/>
        </w:rPr>
        <w:t>ekonomika není</w:t>
      </w:r>
      <w:r w:rsidR="0059675C">
        <w:rPr>
          <w:rFonts w:ascii="Times New Roman" w:hAnsi="Times New Roman" w:cs="Times New Roman"/>
          <w:sz w:val="24"/>
          <w:szCs w:val="24"/>
        </w:rPr>
        <w:t xml:space="preserve"> řízena tržními mechanismy</w:t>
      </w:r>
      <w:r w:rsidR="004A794A">
        <w:rPr>
          <w:rFonts w:ascii="Times New Roman" w:hAnsi="Times New Roman" w:cs="Times New Roman"/>
          <w:sz w:val="24"/>
          <w:szCs w:val="24"/>
        </w:rPr>
        <w:t>.</w:t>
      </w:r>
    </w:p>
    <w:p w:rsidR="00275B66" w:rsidRDefault="00275B66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75B66" w:rsidRPr="00C54C17" w:rsidRDefault="00275B66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4C17">
        <w:rPr>
          <w:rFonts w:ascii="Times New Roman" w:hAnsi="Times New Roman" w:cs="Times New Roman"/>
          <w:sz w:val="24"/>
          <w:szCs w:val="24"/>
        </w:rPr>
        <w:t>Ekonomická antropologie se zabývá hodnotami, institucemi a rolemi, které jsou součástí systémů výroby a rozdělování výrobků a služeb, což je oblast nazývaná „substantivní ekonomie“, na rozdíl od „formální ekonomie“, která se z</w:t>
      </w:r>
      <w:r w:rsidR="007A21AB">
        <w:rPr>
          <w:rFonts w:ascii="Times New Roman" w:hAnsi="Times New Roman" w:cs="Times New Roman"/>
          <w:sz w:val="24"/>
          <w:szCs w:val="24"/>
        </w:rPr>
        <w:t xml:space="preserve">abývá cenovou a peněžní teorií </w:t>
      </w:r>
      <w:r>
        <w:rPr>
          <w:rFonts w:ascii="Times New Roman" w:hAnsi="Times New Roman" w:cs="Times New Roman"/>
          <w:sz w:val="24"/>
          <w:szCs w:val="24"/>
        </w:rPr>
        <w:t>(M</w:t>
      </w:r>
      <w:r w:rsidRPr="00C54C17">
        <w:rPr>
          <w:rFonts w:ascii="Times New Roman" w:hAnsi="Times New Roman" w:cs="Times New Roman"/>
          <w:sz w:val="24"/>
          <w:szCs w:val="24"/>
        </w:rPr>
        <w:t>urphy</w:t>
      </w:r>
      <w:r>
        <w:rPr>
          <w:rFonts w:ascii="Times New Roman" w:hAnsi="Times New Roman" w:cs="Times New Roman"/>
          <w:sz w:val="24"/>
          <w:szCs w:val="24"/>
        </w:rPr>
        <w:t>, 1998</w:t>
      </w:r>
      <w:r w:rsidRPr="00C54C17">
        <w:rPr>
          <w:rFonts w:ascii="Times New Roman" w:hAnsi="Times New Roman" w:cs="Times New Roman"/>
          <w:sz w:val="24"/>
          <w:szCs w:val="24"/>
        </w:rPr>
        <w:t>)</w:t>
      </w:r>
      <w:r w:rsidR="007A21AB">
        <w:rPr>
          <w:rFonts w:ascii="Times New Roman" w:hAnsi="Times New Roman" w:cs="Times New Roman"/>
          <w:sz w:val="24"/>
          <w:szCs w:val="24"/>
        </w:rPr>
        <w:t>.</w:t>
      </w:r>
    </w:p>
    <w:p w:rsidR="002E66ED" w:rsidRPr="00C54C17" w:rsidRDefault="002E66ED" w:rsidP="00372493">
      <w:pPr>
        <w:tabs>
          <w:tab w:val="left" w:pos="360"/>
        </w:tabs>
        <w:spacing w:after="18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l-PL"/>
        </w:rPr>
      </w:pPr>
      <w:r w:rsidRPr="00C54C17">
        <w:rPr>
          <w:rFonts w:ascii="Times New Roman" w:hAnsi="Times New Roman" w:cs="Times New Roman"/>
          <w:sz w:val="24"/>
          <w:szCs w:val="24"/>
        </w:rPr>
        <w:t>Uvedu ještě podrobn</w:t>
      </w:r>
      <w:r w:rsidR="004A794A">
        <w:rPr>
          <w:rFonts w:ascii="Times New Roman" w:hAnsi="Times New Roman" w:cs="Times New Roman"/>
          <w:sz w:val="24"/>
          <w:szCs w:val="24"/>
        </w:rPr>
        <w:t xml:space="preserve">ěji, jaké názory zastávají tzv. </w:t>
      </w:r>
      <w:r w:rsidRPr="00C54C1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54C17">
        <w:rPr>
          <w:rFonts w:ascii="Times New Roman" w:hAnsi="Times New Roman" w:cs="Times New Roman"/>
          <w:sz w:val="24"/>
          <w:szCs w:val="24"/>
        </w:rPr>
        <w:t>substantivisté</w:t>
      </w:r>
      <w:proofErr w:type="spellEnd"/>
      <w:r w:rsidRPr="00C54C17">
        <w:rPr>
          <w:rFonts w:ascii="Times New Roman" w:hAnsi="Times New Roman" w:cs="Times New Roman"/>
          <w:sz w:val="24"/>
          <w:szCs w:val="24"/>
        </w:rPr>
        <w:t>“. Tvrdí, že volné tržní prostředí je výlučně historicky podmíněným výtvorem západní civiliz</w:t>
      </w:r>
      <w:r w:rsidR="00A058BE">
        <w:rPr>
          <w:rFonts w:ascii="Times New Roman" w:hAnsi="Times New Roman" w:cs="Times New Roman"/>
          <w:sz w:val="24"/>
          <w:szCs w:val="24"/>
        </w:rPr>
        <w:t>a</w:t>
      </w:r>
      <w:r w:rsidRPr="00C54C17">
        <w:rPr>
          <w:rFonts w:ascii="Times New Roman" w:hAnsi="Times New Roman" w:cs="Times New Roman"/>
          <w:sz w:val="24"/>
          <w:szCs w:val="24"/>
        </w:rPr>
        <w:t>ce. Říkají, že člověk může upřednostňovat i zájmy rodiny či celé společnosti.</w:t>
      </w:r>
      <w:r w:rsidR="00C54C17" w:rsidRPr="00C54C17">
        <w:rPr>
          <w:rFonts w:ascii="Times New Roman" w:hAnsi="Times New Roman" w:cs="Times New Roman"/>
          <w:sz w:val="24"/>
          <w:szCs w:val="24"/>
        </w:rPr>
        <w:t xml:space="preserve"> Naopak</w:t>
      </w:r>
      <w:r w:rsidR="00C54C17" w:rsidRPr="00C54C17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formalisté</w:t>
      </w:r>
      <w:r w:rsidR="00C54C17" w:rsidRPr="00C54C1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tvrdí, že </w:t>
      </w:r>
      <w:r w:rsidR="00C54C17" w:rsidRPr="00C54C17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tržní mechanismus funguje všude</w:t>
      </w:r>
      <w:r w:rsidR="00B26B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ve všech typech společností </w:t>
      </w:r>
      <w:r w:rsidR="00C54C17" w:rsidRPr="00C54C17">
        <w:rPr>
          <w:rFonts w:ascii="Times New Roman" w:hAnsi="Times New Roman" w:cs="Times New Roman"/>
          <w:sz w:val="24"/>
          <w:szCs w:val="24"/>
        </w:rPr>
        <w:t>(http://sociologie1.wz.cz/)</w:t>
      </w:r>
      <w:r w:rsidR="00B26BE4">
        <w:rPr>
          <w:rFonts w:ascii="Times New Roman" w:hAnsi="Times New Roman" w:cs="Times New Roman"/>
          <w:sz w:val="24"/>
          <w:szCs w:val="24"/>
        </w:rPr>
        <w:t>.</w:t>
      </w:r>
    </w:p>
    <w:p w:rsidR="00AE18D4" w:rsidRPr="00C54C17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4C17">
        <w:rPr>
          <w:rFonts w:ascii="Times New Roman" w:hAnsi="Times New Roman" w:cs="Times New Roman"/>
          <w:sz w:val="24"/>
          <w:szCs w:val="24"/>
        </w:rPr>
        <w:t xml:space="preserve">Historik ekonomie Karl </w:t>
      </w:r>
      <w:proofErr w:type="spellStart"/>
      <w:r w:rsidRPr="00C54C17">
        <w:rPr>
          <w:rFonts w:ascii="Times New Roman" w:hAnsi="Times New Roman" w:cs="Times New Roman"/>
          <w:sz w:val="24"/>
          <w:szCs w:val="24"/>
        </w:rPr>
        <w:t>Polanyi</w:t>
      </w:r>
      <w:proofErr w:type="spellEnd"/>
      <w:r w:rsidRPr="00C54C17">
        <w:rPr>
          <w:rFonts w:ascii="Times New Roman" w:hAnsi="Times New Roman" w:cs="Times New Roman"/>
          <w:sz w:val="24"/>
          <w:szCs w:val="24"/>
        </w:rPr>
        <w:t xml:space="preserve"> rozlišil tři typy systémů směny, které nazýval reciprocita,</w:t>
      </w:r>
    </w:p>
    <w:p w:rsidR="00C54C17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4C17">
        <w:rPr>
          <w:rFonts w:ascii="Times New Roman" w:hAnsi="Times New Roman" w:cs="Times New Roman"/>
          <w:sz w:val="24"/>
          <w:szCs w:val="24"/>
        </w:rPr>
        <w:t>redistribuce a tržní výmě</w:t>
      </w:r>
      <w:r w:rsidR="0050737A" w:rsidRPr="00C54C17">
        <w:rPr>
          <w:rFonts w:ascii="Times New Roman" w:hAnsi="Times New Roman" w:cs="Times New Roman"/>
          <w:sz w:val="24"/>
          <w:szCs w:val="24"/>
        </w:rPr>
        <w:t>na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B26BE4">
        <w:rPr>
          <w:rFonts w:ascii="Times New Roman" w:hAnsi="Times New Roman" w:cs="Times New Roman"/>
          <w:sz w:val="24"/>
          <w:szCs w:val="24"/>
        </w:rPr>
        <w:t>–</w:t>
      </w:r>
      <w:r w:rsidR="004A794A">
        <w:rPr>
          <w:rFonts w:ascii="Times New Roman" w:hAnsi="Times New Roman" w:cs="Times New Roman"/>
          <w:sz w:val="24"/>
          <w:szCs w:val="24"/>
        </w:rPr>
        <w:t xml:space="preserve"> obchod</w:t>
      </w:r>
      <w:r w:rsidR="00B26BE4">
        <w:rPr>
          <w:rFonts w:ascii="Times New Roman" w:hAnsi="Times New Roman" w:cs="Times New Roman"/>
          <w:sz w:val="24"/>
          <w:szCs w:val="24"/>
        </w:rPr>
        <w:t xml:space="preserve"> </w:t>
      </w:r>
      <w:r w:rsidR="00A058BE">
        <w:rPr>
          <w:rFonts w:ascii="Times New Roman" w:hAnsi="Times New Roman" w:cs="Times New Roman"/>
          <w:sz w:val="24"/>
          <w:szCs w:val="24"/>
        </w:rPr>
        <w:t>(M</w:t>
      </w:r>
      <w:r w:rsidR="001C406D" w:rsidRPr="00C54C17">
        <w:rPr>
          <w:rFonts w:ascii="Times New Roman" w:hAnsi="Times New Roman" w:cs="Times New Roman"/>
          <w:sz w:val="24"/>
          <w:szCs w:val="24"/>
        </w:rPr>
        <w:t>urphy</w:t>
      </w:r>
      <w:r w:rsidR="00A058BE">
        <w:rPr>
          <w:rFonts w:ascii="Times New Roman" w:hAnsi="Times New Roman" w:cs="Times New Roman"/>
          <w:sz w:val="24"/>
          <w:szCs w:val="24"/>
        </w:rPr>
        <w:t>, 1998</w:t>
      </w:r>
      <w:r w:rsidR="001C406D" w:rsidRPr="00C54C17">
        <w:rPr>
          <w:rFonts w:ascii="Times New Roman" w:hAnsi="Times New Roman" w:cs="Times New Roman"/>
          <w:sz w:val="24"/>
          <w:szCs w:val="24"/>
        </w:rPr>
        <w:t>).</w:t>
      </w:r>
      <w:r w:rsidR="00C54C17" w:rsidRPr="00C54C17">
        <w:rPr>
          <w:rFonts w:ascii="Times New Roman" w:hAnsi="Times New Roman" w:cs="Times New Roman"/>
          <w:sz w:val="24"/>
          <w:szCs w:val="24"/>
        </w:rPr>
        <w:t xml:space="preserve"> Byl přesvědčen, ž</w:t>
      </w:r>
      <w:r w:rsidR="0050737A" w:rsidRPr="00C54C17">
        <w:rPr>
          <w:rFonts w:ascii="Times New Roman" w:hAnsi="Times New Roman" w:cs="Times New Roman"/>
          <w:sz w:val="24"/>
          <w:szCs w:val="24"/>
        </w:rPr>
        <w:t xml:space="preserve">e každý z těchto </w:t>
      </w:r>
      <w:r w:rsidR="00C54C17" w:rsidRPr="00C54C17">
        <w:rPr>
          <w:rFonts w:ascii="Times New Roman" w:hAnsi="Times New Roman" w:cs="Times New Roman"/>
          <w:sz w:val="24"/>
          <w:szCs w:val="24"/>
        </w:rPr>
        <w:t>typů by měl být studová</w:t>
      </w:r>
      <w:r w:rsidR="0050737A" w:rsidRPr="00C54C17">
        <w:rPr>
          <w:rFonts w:ascii="Times New Roman" w:hAnsi="Times New Roman" w:cs="Times New Roman"/>
          <w:sz w:val="24"/>
          <w:szCs w:val="24"/>
        </w:rPr>
        <w:t>n v </w:t>
      </w:r>
      <w:r w:rsidR="00C54C17" w:rsidRPr="00C54C17">
        <w:rPr>
          <w:rFonts w:ascii="Times New Roman" w:hAnsi="Times New Roman" w:cs="Times New Roman"/>
          <w:sz w:val="24"/>
          <w:szCs w:val="24"/>
        </w:rPr>
        <w:t>odlišné</w:t>
      </w:r>
      <w:r w:rsidR="0050737A" w:rsidRPr="00C54C17">
        <w:rPr>
          <w:rFonts w:ascii="Times New Roman" w:hAnsi="Times New Roman" w:cs="Times New Roman"/>
          <w:sz w:val="24"/>
          <w:szCs w:val="24"/>
        </w:rPr>
        <w:t xml:space="preserve"> </w:t>
      </w:r>
      <w:r w:rsidR="00C54C17" w:rsidRPr="00C54C17">
        <w:rPr>
          <w:rFonts w:ascii="Times New Roman" w:hAnsi="Times New Roman" w:cs="Times New Roman"/>
          <w:sz w:val="24"/>
          <w:szCs w:val="24"/>
        </w:rPr>
        <w:t>perspektivě (</w:t>
      </w:r>
      <w:r w:rsidR="00A058BE">
        <w:rPr>
          <w:rFonts w:ascii="Times New Roman" w:hAnsi="Times New Roman" w:cs="Times New Roman"/>
          <w:sz w:val="24"/>
          <w:szCs w:val="24"/>
        </w:rPr>
        <w:t>S</w:t>
      </w:r>
      <w:r w:rsidR="0050737A" w:rsidRPr="00C54C17">
        <w:rPr>
          <w:rFonts w:ascii="Times New Roman" w:hAnsi="Times New Roman" w:cs="Times New Roman"/>
          <w:sz w:val="24"/>
          <w:szCs w:val="24"/>
        </w:rPr>
        <w:t>oukup</w:t>
      </w:r>
      <w:r w:rsidR="00A058BE">
        <w:rPr>
          <w:rFonts w:ascii="Times New Roman" w:hAnsi="Times New Roman" w:cs="Times New Roman"/>
          <w:sz w:val="24"/>
          <w:szCs w:val="24"/>
        </w:rPr>
        <w:t>, 1994</w:t>
      </w:r>
      <w:r w:rsidR="0050737A" w:rsidRPr="00C54C17">
        <w:rPr>
          <w:rFonts w:ascii="Times New Roman" w:hAnsi="Times New Roman" w:cs="Times New Roman"/>
          <w:sz w:val="24"/>
          <w:szCs w:val="24"/>
        </w:rPr>
        <w:t>)</w:t>
      </w:r>
      <w:r w:rsidR="00B26BE4">
        <w:rPr>
          <w:rFonts w:ascii="Times New Roman" w:hAnsi="Times New Roman" w:cs="Times New Roman"/>
          <w:sz w:val="24"/>
          <w:szCs w:val="24"/>
        </w:rPr>
        <w:t>.</w:t>
      </w:r>
    </w:p>
    <w:p w:rsidR="00AE18D4" w:rsidRPr="008C7F7C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F7C">
        <w:rPr>
          <w:rFonts w:ascii="Times New Roman" w:hAnsi="Times New Roman" w:cs="Times New Roman"/>
          <w:b/>
          <w:bCs/>
          <w:sz w:val="24"/>
          <w:szCs w:val="24"/>
        </w:rPr>
        <w:t>Reciprocita (vzájemná vým</w:t>
      </w:r>
      <w:r w:rsidRPr="008C7F7C">
        <w:rPr>
          <w:rFonts w:ascii="Times New Roman" w:eastAsia="TimesNewRoman,Bold" w:hAnsi="Times New Roman" w:cs="Times New Roman"/>
          <w:b/>
          <w:bCs/>
          <w:sz w:val="24"/>
          <w:szCs w:val="24"/>
        </w:rPr>
        <w:t>ě</w:t>
      </w:r>
      <w:r w:rsidRPr="008C7F7C">
        <w:rPr>
          <w:rFonts w:ascii="Times New Roman" w:hAnsi="Times New Roman" w:cs="Times New Roman"/>
          <w:b/>
          <w:bCs/>
          <w:sz w:val="24"/>
          <w:szCs w:val="24"/>
        </w:rPr>
        <w:t>na)</w:t>
      </w:r>
    </w:p>
    <w:p w:rsidR="00AE18D4" w:rsidRPr="00920E05" w:rsidRDefault="0086058B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C7F7C">
        <w:rPr>
          <w:rFonts w:ascii="Times New Roman" w:hAnsi="Times New Roman" w:cs="Times New Roman"/>
          <w:sz w:val="24"/>
          <w:szCs w:val="24"/>
        </w:rPr>
        <w:t>Jedná se o</w:t>
      </w:r>
      <w:r w:rsidR="00543F33" w:rsidRPr="008C7F7C">
        <w:rPr>
          <w:rFonts w:ascii="Times New Roman" w:hAnsi="Times New Roman" w:cs="Times New Roman"/>
          <w:sz w:val="24"/>
          <w:szCs w:val="24"/>
        </w:rPr>
        <w:t xml:space="preserve"> prvotní</w:t>
      </w:r>
      <w:r w:rsidRPr="008C7F7C">
        <w:rPr>
          <w:rFonts w:ascii="Times New Roman" w:hAnsi="Times New Roman" w:cs="Times New Roman"/>
          <w:sz w:val="24"/>
          <w:szCs w:val="24"/>
        </w:rPr>
        <w:t xml:space="preserve"> systém</w:t>
      </w:r>
      <w:r w:rsidR="00AE18D4" w:rsidRPr="008C7F7C">
        <w:rPr>
          <w:rFonts w:ascii="Times New Roman" w:hAnsi="Times New Roman" w:cs="Times New Roman"/>
          <w:sz w:val="24"/>
          <w:szCs w:val="24"/>
        </w:rPr>
        <w:t xml:space="preserve"> smě</w:t>
      </w:r>
      <w:r w:rsidR="00543F33" w:rsidRPr="008C7F7C">
        <w:rPr>
          <w:rFonts w:ascii="Times New Roman" w:hAnsi="Times New Roman" w:cs="Times New Roman"/>
          <w:sz w:val="24"/>
          <w:szCs w:val="24"/>
        </w:rPr>
        <w:t xml:space="preserve">ny v lidské historii. </w:t>
      </w:r>
      <w:r w:rsidR="004A794A">
        <w:rPr>
          <w:rFonts w:ascii="Times New Roman" w:hAnsi="Times New Roman" w:cs="Times New Roman"/>
          <w:sz w:val="24"/>
          <w:szCs w:val="24"/>
        </w:rPr>
        <w:t>D</w:t>
      </w:r>
      <w:r w:rsidR="00543F33" w:rsidRPr="008C7F7C">
        <w:rPr>
          <w:rFonts w:ascii="Times New Roman" w:hAnsi="Times New Roman" w:cs="Times New Roman"/>
          <w:sz w:val="24"/>
          <w:szCs w:val="24"/>
        </w:rPr>
        <w:t xml:space="preserve">ruhému </w:t>
      </w:r>
      <w:r w:rsidR="00AE18D4" w:rsidRPr="008C7F7C">
        <w:rPr>
          <w:rFonts w:ascii="Times New Roman" w:hAnsi="Times New Roman" w:cs="Times New Roman"/>
          <w:sz w:val="24"/>
          <w:szCs w:val="24"/>
        </w:rPr>
        <w:t>něco př</w:t>
      </w:r>
      <w:r w:rsidR="00543F33" w:rsidRPr="008C7F7C">
        <w:rPr>
          <w:rFonts w:ascii="Times New Roman" w:hAnsi="Times New Roman" w:cs="Times New Roman"/>
          <w:sz w:val="24"/>
          <w:szCs w:val="24"/>
        </w:rPr>
        <w:t>edáme a</w:t>
      </w:r>
      <w:r w:rsidR="00AE18D4" w:rsidRPr="008C7F7C">
        <w:rPr>
          <w:rFonts w:ascii="Times New Roman" w:hAnsi="Times New Roman" w:cs="Times New Roman"/>
          <w:sz w:val="24"/>
          <w:szCs w:val="24"/>
        </w:rPr>
        <w:t xml:space="preserve"> oč</w:t>
      </w:r>
      <w:r w:rsidR="00543F33" w:rsidRPr="008C7F7C">
        <w:rPr>
          <w:rFonts w:ascii="Times New Roman" w:hAnsi="Times New Roman" w:cs="Times New Roman"/>
          <w:sz w:val="24"/>
          <w:szCs w:val="24"/>
        </w:rPr>
        <w:t xml:space="preserve">ekáváme, že za 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to dostaneme tutéž nebo </w:t>
      </w:r>
      <w:r w:rsidR="00AE18D4" w:rsidRPr="00920E05">
        <w:rPr>
          <w:rFonts w:ascii="Times New Roman" w:hAnsi="Times New Roman" w:cs="Times New Roman"/>
          <w:sz w:val="24"/>
          <w:szCs w:val="24"/>
        </w:rPr>
        <w:t>jinou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 věc stejné hodnoty. </w:t>
      </w:r>
      <w:r w:rsidR="00AE18D4" w:rsidRPr="00920E05">
        <w:rPr>
          <w:rFonts w:ascii="Times New Roman" w:hAnsi="Times New Roman" w:cs="Times New Roman"/>
          <w:sz w:val="24"/>
          <w:szCs w:val="24"/>
        </w:rPr>
        <w:t>Reciproční transakce jsou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 nejenom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druhem ekonomické smě</w:t>
      </w:r>
      <w:r w:rsidR="00543F33" w:rsidRPr="00920E05">
        <w:rPr>
          <w:rFonts w:ascii="Times New Roman" w:hAnsi="Times New Roman" w:cs="Times New Roman"/>
          <w:sz w:val="24"/>
          <w:szCs w:val="24"/>
        </w:rPr>
        <w:t>ny, ale</w:t>
      </w:r>
      <w:r w:rsidR="008C7F7C" w:rsidRPr="00920E05">
        <w:rPr>
          <w:rFonts w:ascii="Times New Roman" w:hAnsi="Times New Roman" w:cs="Times New Roman"/>
          <w:sz w:val="24"/>
          <w:szCs w:val="24"/>
        </w:rPr>
        <w:t xml:space="preserve"> také osobní záležitostí, slouží k posílení </w:t>
      </w:r>
      <w:r w:rsidR="00AE18D4" w:rsidRPr="00920E05">
        <w:rPr>
          <w:rFonts w:ascii="Times New Roman" w:hAnsi="Times New Roman" w:cs="Times New Roman"/>
          <w:sz w:val="24"/>
          <w:szCs w:val="24"/>
        </w:rPr>
        <w:t>vztahu</w:t>
      </w:r>
      <w:r w:rsidR="008C7F7C" w:rsidRPr="00920E05">
        <w:rPr>
          <w:rFonts w:ascii="Times New Roman" w:hAnsi="Times New Roman" w:cs="Times New Roman"/>
          <w:sz w:val="24"/>
          <w:szCs w:val="24"/>
        </w:rPr>
        <w:t xml:space="preserve"> mezi lidmi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. V tomto smyslu má dávání darů </w:t>
      </w:r>
      <w:r w:rsidR="008C7F7C" w:rsidRPr="00920E05">
        <w:rPr>
          <w:rFonts w:ascii="Times New Roman" w:hAnsi="Times New Roman" w:cs="Times New Roman"/>
          <w:sz w:val="24"/>
          <w:szCs w:val="24"/>
        </w:rPr>
        <w:t>ekonomickou hodnotu a</w:t>
      </w:r>
      <w:r w:rsidR="004A794A" w:rsidRPr="00920E05">
        <w:rPr>
          <w:rFonts w:ascii="Times New Roman" w:hAnsi="Times New Roman" w:cs="Times New Roman"/>
          <w:sz w:val="24"/>
          <w:szCs w:val="24"/>
        </w:rPr>
        <w:t xml:space="preserve"> 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význam, ale symbolizuje také vztah mezi dárcem a příjemcem. </w:t>
      </w:r>
    </w:p>
    <w:p w:rsidR="00AE18D4" w:rsidRPr="00920E05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E05">
        <w:rPr>
          <w:rFonts w:ascii="Times New Roman" w:hAnsi="Times New Roman" w:cs="Times New Roman"/>
          <w:sz w:val="24"/>
          <w:szCs w:val="24"/>
        </w:rPr>
        <w:t>Existuje však mnoho primitivních společností, pro něž je vzájemná výměna jediným</w:t>
      </w:r>
    </w:p>
    <w:p w:rsidR="00AE18D4" w:rsidRPr="00920E05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E05">
        <w:rPr>
          <w:rFonts w:ascii="Times New Roman" w:hAnsi="Times New Roman" w:cs="Times New Roman"/>
          <w:sz w:val="24"/>
          <w:szCs w:val="24"/>
        </w:rPr>
        <w:t>druhem směny, v nichž se nic neprodává ani nekupuje, kde nejsou berní úřady, ani peníze.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 Například u</w:t>
      </w:r>
      <w:r w:rsidR="008C7F7C" w:rsidRPr="00920E05">
        <w:rPr>
          <w:rFonts w:ascii="Times New Roman" w:hAnsi="Times New Roman" w:cs="Times New Roman"/>
          <w:sz w:val="24"/>
          <w:szCs w:val="24"/>
        </w:rPr>
        <w:t xml:space="preserve"> </w:t>
      </w:r>
      <w:r w:rsidRPr="00920E05">
        <w:rPr>
          <w:rFonts w:ascii="Times New Roman" w:hAnsi="Times New Roman" w:cs="Times New Roman"/>
          <w:sz w:val="24"/>
          <w:szCs w:val="24"/>
        </w:rPr>
        <w:t xml:space="preserve">indiánského kmene </w:t>
      </w:r>
      <w:proofErr w:type="spellStart"/>
      <w:r w:rsidRPr="00920E05">
        <w:rPr>
          <w:rFonts w:ascii="Times New Roman" w:hAnsi="Times New Roman" w:cs="Times New Roman"/>
          <w:sz w:val="24"/>
          <w:szCs w:val="24"/>
        </w:rPr>
        <w:t>Munduruků</w:t>
      </w:r>
      <w:proofErr w:type="spellEnd"/>
      <w:r w:rsidRPr="00920E05">
        <w:rPr>
          <w:rFonts w:ascii="Times New Roman" w:hAnsi="Times New Roman" w:cs="Times New Roman"/>
          <w:sz w:val="24"/>
          <w:szCs w:val="24"/>
        </w:rPr>
        <w:t xml:space="preserve"> nikdo nehladoví, protože všichni se o jídlo dělí. Když urč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itá </w:t>
      </w:r>
      <w:r w:rsidRPr="00920E05">
        <w:rPr>
          <w:rFonts w:ascii="Times New Roman" w:hAnsi="Times New Roman" w:cs="Times New Roman"/>
          <w:sz w:val="24"/>
          <w:szCs w:val="24"/>
        </w:rPr>
        <w:t>skupina nesklidí dobrou úrodu, podpoř</w:t>
      </w:r>
      <w:r w:rsidR="00A058BE" w:rsidRPr="00920E05">
        <w:rPr>
          <w:rFonts w:ascii="Times New Roman" w:hAnsi="Times New Roman" w:cs="Times New Roman"/>
          <w:sz w:val="24"/>
          <w:szCs w:val="24"/>
        </w:rPr>
        <w:t>í ji celá vesnice a naopak.</w:t>
      </w:r>
      <w:r w:rsidR="00895D66" w:rsidRPr="00920E05">
        <w:rPr>
          <w:rFonts w:ascii="Times New Roman" w:hAnsi="Times New Roman" w:cs="Times New Roman"/>
          <w:sz w:val="24"/>
          <w:szCs w:val="24"/>
        </w:rPr>
        <w:t xml:space="preserve"> (Murphy</w:t>
      </w:r>
      <w:r w:rsidR="00920E05" w:rsidRPr="00920E05">
        <w:rPr>
          <w:rFonts w:ascii="Times New Roman" w:hAnsi="Times New Roman" w:cs="Times New Roman"/>
          <w:sz w:val="24"/>
          <w:szCs w:val="24"/>
        </w:rPr>
        <w:t>, 1998</w:t>
      </w:r>
      <w:r w:rsidR="00895D66" w:rsidRPr="00920E05">
        <w:rPr>
          <w:rFonts w:ascii="Times New Roman" w:hAnsi="Times New Roman" w:cs="Times New Roman"/>
          <w:sz w:val="24"/>
          <w:szCs w:val="24"/>
        </w:rPr>
        <w:t>)</w:t>
      </w:r>
    </w:p>
    <w:p w:rsidR="00AE18D4" w:rsidRPr="00920E05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E05">
        <w:rPr>
          <w:rFonts w:ascii="Times New Roman" w:hAnsi="Times New Roman" w:cs="Times New Roman"/>
          <w:b/>
          <w:bCs/>
          <w:sz w:val="24"/>
          <w:szCs w:val="24"/>
        </w:rPr>
        <w:t>Redistribuce (p</w:t>
      </w:r>
      <w:r w:rsidRPr="00920E05">
        <w:rPr>
          <w:rFonts w:ascii="Times New Roman" w:eastAsia="TimesNewRoman,Bold" w:hAnsi="Times New Roman" w:cs="Times New Roman"/>
          <w:b/>
          <w:bCs/>
          <w:sz w:val="24"/>
          <w:szCs w:val="24"/>
        </w:rPr>
        <w:t>ř</w:t>
      </w:r>
      <w:r w:rsidRPr="00920E05">
        <w:rPr>
          <w:rFonts w:ascii="Times New Roman" w:hAnsi="Times New Roman" w:cs="Times New Roman"/>
          <w:b/>
          <w:bCs/>
          <w:sz w:val="24"/>
          <w:szCs w:val="24"/>
        </w:rPr>
        <w:t>erozd</w:t>
      </w:r>
      <w:r w:rsidRPr="00920E05">
        <w:rPr>
          <w:rFonts w:ascii="Times New Roman" w:eastAsia="TimesNewRoman,Bold" w:hAnsi="Times New Roman" w:cs="Times New Roman"/>
          <w:b/>
          <w:bCs/>
          <w:sz w:val="24"/>
          <w:szCs w:val="24"/>
        </w:rPr>
        <w:t>ě</w:t>
      </w:r>
      <w:r w:rsidRPr="00920E05">
        <w:rPr>
          <w:rFonts w:ascii="Times New Roman" w:hAnsi="Times New Roman" w:cs="Times New Roman"/>
          <w:b/>
          <w:bCs/>
          <w:sz w:val="24"/>
          <w:szCs w:val="24"/>
        </w:rPr>
        <w:t>lování)</w:t>
      </w:r>
    </w:p>
    <w:p w:rsidR="00AE18D4" w:rsidRPr="00920E05" w:rsidRDefault="004A794A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E05">
        <w:rPr>
          <w:rFonts w:ascii="Times New Roman" w:hAnsi="Times New Roman" w:cs="Times New Roman"/>
          <w:sz w:val="24"/>
          <w:szCs w:val="24"/>
        </w:rPr>
        <w:t>Jde o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 </w:t>
      </w:r>
      <w:r w:rsidRPr="00920E05">
        <w:rPr>
          <w:rFonts w:ascii="Times New Roman" w:hAnsi="Times New Roman" w:cs="Times New Roman"/>
          <w:sz w:val="24"/>
          <w:szCs w:val="24"/>
        </w:rPr>
        <w:t>výměnu, při níž zboží putuje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od výrobců k určitému</w:t>
      </w:r>
      <w:r w:rsidRPr="00920E05">
        <w:rPr>
          <w:rFonts w:ascii="Times New Roman" w:hAnsi="Times New Roman" w:cs="Times New Roman"/>
          <w:sz w:val="24"/>
          <w:szCs w:val="24"/>
        </w:rPr>
        <w:t xml:space="preserve"> úřadu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, </w:t>
      </w:r>
      <w:r w:rsidRPr="00920E05">
        <w:rPr>
          <w:rFonts w:ascii="Times New Roman" w:hAnsi="Times New Roman" w:cs="Times New Roman"/>
          <w:sz w:val="24"/>
          <w:szCs w:val="24"/>
        </w:rPr>
        <w:t>odkud se znovu rozdělí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do celé společ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nosti. Samotná existence takové 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centralizace předpokládá rozvrstvení společnosti. </w:t>
      </w:r>
      <w:r w:rsidR="00A058BE" w:rsidRPr="00920E05">
        <w:rPr>
          <w:rFonts w:ascii="Times New Roman" w:hAnsi="Times New Roman" w:cs="Times New Roman"/>
          <w:sz w:val="24"/>
          <w:szCs w:val="24"/>
        </w:rPr>
        <w:t>Výborným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příkladem přerozdě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lovacího </w:t>
      </w:r>
      <w:r w:rsidR="00AE18D4" w:rsidRPr="00920E05">
        <w:rPr>
          <w:rFonts w:ascii="Times New Roman" w:hAnsi="Times New Roman" w:cs="Times New Roman"/>
          <w:sz w:val="24"/>
          <w:szCs w:val="24"/>
        </w:rPr>
        <w:t>hospodářství je dávná říše Inků v dnešním Peru. Tento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 stát byl </w:t>
      </w:r>
      <w:r w:rsidR="00AE18D4" w:rsidRPr="00920E05">
        <w:rPr>
          <w:rFonts w:ascii="Times New Roman" w:hAnsi="Times New Roman" w:cs="Times New Roman"/>
          <w:sz w:val="24"/>
          <w:szCs w:val="24"/>
        </w:rPr>
        <w:t>založen na závlahovém zemědělství. To zajišťovalo materiální základnu pro rozsáhlou dě</w:t>
      </w:r>
      <w:r w:rsidR="00A058BE" w:rsidRPr="00920E05">
        <w:rPr>
          <w:rFonts w:ascii="Times New Roman" w:hAnsi="Times New Roman" w:cs="Times New Roman"/>
          <w:sz w:val="24"/>
          <w:szCs w:val="24"/>
        </w:rPr>
        <w:t>lbu práce. V</w:t>
      </w:r>
      <w:r w:rsidR="00AE18D4" w:rsidRPr="00920E05">
        <w:rPr>
          <w:rFonts w:ascii="Times New Roman" w:hAnsi="Times New Roman" w:cs="Times New Roman"/>
          <w:sz w:val="24"/>
          <w:szCs w:val="24"/>
        </w:rPr>
        <w:t>ětšina obyvatel mě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st </w:t>
      </w:r>
      <w:r w:rsidR="00AE18D4" w:rsidRPr="00920E05">
        <w:rPr>
          <w:rFonts w:ascii="Times New Roman" w:hAnsi="Times New Roman" w:cs="Times New Roman"/>
          <w:sz w:val="24"/>
          <w:szCs w:val="24"/>
        </w:rPr>
        <w:t>byla závislá na přebytku z bohatého zemědělského hospodářství. Soukromé vlastnictví půdy neexistovalo. Veškeré bohatství patř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ilo </w:t>
      </w:r>
      <w:r w:rsidR="00AE18D4" w:rsidRPr="00920E05">
        <w:rPr>
          <w:rFonts w:ascii="Times New Roman" w:hAnsi="Times New Roman" w:cs="Times New Roman"/>
          <w:sz w:val="24"/>
          <w:szCs w:val="24"/>
        </w:rPr>
        <w:t>králi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. </w:t>
      </w:r>
      <w:r w:rsidR="00AE18D4" w:rsidRPr="00920E05">
        <w:rPr>
          <w:rFonts w:ascii="Times New Roman" w:hAnsi="Times New Roman" w:cs="Times New Roman"/>
          <w:sz w:val="24"/>
          <w:szCs w:val="24"/>
        </w:rPr>
        <w:t>Př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estože </w:t>
      </w:r>
      <w:r w:rsidR="00AE18D4" w:rsidRPr="00920E05">
        <w:rPr>
          <w:rFonts w:ascii="Times New Roman" w:hAnsi="Times New Roman" w:cs="Times New Roman"/>
          <w:sz w:val="24"/>
          <w:szCs w:val="24"/>
        </w:rPr>
        <w:t>existovaly malé trhy, hlavním typem výměny zde bylo přerozdělování. To se dě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lo pomocí </w:t>
      </w:r>
      <w:r w:rsidR="00AE18D4" w:rsidRPr="00920E05">
        <w:rPr>
          <w:rFonts w:ascii="Times New Roman" w:hAnsi="Times New Roman" w:cs="Times New Roman"/>
          <w:sz w:val="24"/>
          <w:szCs w:val="24"/>
        </w:rPr>
        <w:t>pravidla, které umožňovalo dodavatelům potravinových zásob ponechat si tř</w:t>
      </w:r>
      <w:r w:rsidR="00543F33" w:rsidRPr="00920E05">
        <w:rPr>
          <w:rFonts w:ascii="Times New Roman" w:hAnsi="Times New Roman" w:cs="Times New Roman"/>
          <w:sz w:val="24"/>
          <w:szCs w:val="24"/>
        </w:rPr>
        <w:t xml:space="preserve">etinu úrody, 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zatímco zbývající dvě třetiny byly rozděleny mezi stát a chrámy. </w:t>
      </w:r>
    </w:p>
    <w:p w:rsidR="009879B0" w:rsidRPr="00920E05" w:rsidRDefault="00895D66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920E05">
        <w:rPr>
          <w:rFonts w:ascii="Times New Roman" w:hAnsi="Times New Roman" w:cs="Times New Roman"/>
          <w:sz w:val="24"/>
          <w:szCs w:val="24"/>
        </w:rPr>
        <w:t>Dalším místem, kde se používá princip přerozdělování je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Melanésie</w:t>
      </w:r>
      <w:r w:rsidRPr="00920E05">
        <w:rPr>
          <w:rFonts w:ascii="Times New Roman" w:hAnsi="Times New Roman" w:cs="Times New Roman"/>
          <w:sz w:val="24"/>
          <w:szCs w:val="24"/>
        </w:rPr>
        <w:t>, kde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 je nadbytečná potrava př</w:t>
      </w:r>
      <w:r w:rsidR="00A058BE" w:rsidRPr="00920E05">
        <w:rPr>
          <w:rFonts w:ascii="Times New Roman" w:hAnsi="Times New Roman" w:cs="Times New Roman"/>
          <w:sz w:val="24"/>
          <w:szCs w:val="24"/>
        </w:rPr>
        <w:t xml:space="preserve">edávána </w:t>
      </w:r>
      <w:r w:rsidR="00AE18D4" w:rsidRPr="00920E05">
        <w:rPr>
          <w:rFonts w:ascii="Times New Roman" w:hAnsi="Times New Roman" w:cs="Times New Roman"/>
          <w:sz w:val="24"/>
          <w:szCs w:val="24"/>
        </w:rPr>
        <w:t>do rukou náčelníků nebo „velkých mužů“, kteří ji zase rozdávají prostř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ednictvím hostin a 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darů. </w:t>
      </w:r>
      <w:r w:rsidRPr="00920E05">
        <w:rPr>
          <w:rFonts w:ascii="Times New Roman" w:hAnsi="Times New Roman" w:cs="Times New Roman"/>
          <w:sz w:val="24"/>
          <w:szCs w:val="24"/>
        </w:rPr>
        <w:t>Takové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 vysoké postavení </w:t>
      </w:r>
      <w:r w:rsidR="00AE18D4" w:rsidRPr="00920E05">
        <w:rPr>
          <w:rFonts w:ascii="Times New Roman" w:hAnsi="Times New Roman" w:cs="Times New Roman"/>
          <w:sz w:val="24"/>
          <w:szCs w:val="24"/>
        </w:rPr>
        <w:t>vyžaduje velkou ště</w:t>
      </w:r>
      <w:r w:rsidRPr="00920E05">
        <w:rPr>
          <w:rFonts w:ascii="Times New Roman" w:hAnsi="Times New Roman" w:cs="Times New Roman"/>
          <w:sz w:val="24"/>
          <w:szCs w:val="24"/>
        </w:rPr>
        <w:t>drost. D</w:t>
      </w:r>
      <w:r w:rsidR="00AE18D4" w:rsidRPr="00920E05">
        <w:rPr>
          <w:rFonts w:ascii="Times New Roman" w:hAnsi="Times New Roman" w:cs="Times New Roman"/>
          <w:sz w:val="24"/>
          <w:szCs w:val="24"/>
        </w:rPr>
        <w:t>ary, které lidé náčelníkovi dají, on zase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 rozdá. </w:t>
      </w:r>
      <w:r w:rsidR="00AE18D4" w:rsidRPr="00920E05">
        <w:rPr>
          <w:rFonts w:ascii="Times New Roman" w:hAnsi="Times New Roman" w:cs="Times New Roman"/>
          <w:sz w:val="24"/>
          <w:szCs w:val="24"/>
        </w:rPr>
        <w:t>Majetek však rozděluje selektivně a podle politických cílů</w:t>
      </w:r>
      <w:r w:rsidRPr="00920E05">
        <w:rPr>
          <w:rFonts w:ascii="Times New Roman" w:hAnsi="Times New Roman" w:cs="Times New Roman"/>
          <w:sz w:val="24"/>
          <w:szCs w:val="24"/>
        </w:rPr>
        <w:t xml:space="preserve">. </w:t>
      </w:r>
      <w:r w:rsidR="00AE18D4" w:rsidRPr="00920E05">
        <w:rPr>
          <w:rFonts w:ascii="Times New Roman" w:hAnsi="Times New Roman" w:cs="Times New Roman"/>
          <w:sz w:val="24"/>
          <w:szCs w:val="24"/>
        </w:rPr>
        <w:t xml:space="preserve">Velký muž pohostí lidi z jiné 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vesnice a zvýší tak své vlastní </w:t>
      </w:r>
      <w:r w:rsidR="00AE18D4" w:rsidRPr="00920E05">
        <w:rPr>
          <w:rFonts w:ascii="Times New Roman" w:hAnsi="Times New Roman" w:cs="Times New Roman"/>
          <w:sz w:val="24"/>
          <w:szCs w:val="24"/>
        </w:rPr>
        <w:t>postavení</w:t>
      </w:r>
      <w:r w:rsidRPr="00920E05">
        <w:rPr>
          <w:rFonts w:ascii="Times New Roman" w:hAnsi="Times New Roman" w:cs="Times New Roman"/>
          <w:sz w:val="24"/>
          <w:szCs w:val="24"/>
        </w:rPr>
        <w:t xml:space="preserve"> (Murphy</w:t>
      </w:r>
      <w:r w:rsidR="00920E05" w:rsidRPr="00920E05">
        <w:rPr>
          <w:rFonts w:ascii="Times New Roman" w:hAnsi="Times New Roman" w:cs="Times New Roman"/>
          <w:sz w:val="24"/>
          <w:szCs w:val="24"/>
        </w:rPr>
        <w:t>, 1998</w:t>
      </w:r>
      <w:r w:rsidRPr="00920E05">
        <w:rPr>
          <w:rFonts w:ascii="Times New Roman" w:hAnsi="Times New Roman" w:cs="Times New Roman"/>
          <w:sz w:val="24"/>
          <w:szCs w:val="24"/>
        </w:rPr>
        <w:t>)</w:t>
      </w:r>
      <w:r w:rsidR="00B26BE4">
        <w:rPr>
          <w:rFonts w:ascii="Times New Roman" w:hAnsi="Times New Roman" w:cs="Times New Roman"/>
          <w:sz w:val="24"/>
          <w:szCs w:val="24"/>
        </w:rPr>
        <w:t>.</w:t>
      </w:r>
    </w:p>
    <w:p w:rsidR="00AE18D4" w:rsidRPr="00920E05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0E05">
        <w:rPr>
          <w:rFonts w:ascii="Times New Roman" w:hAnsi="Times New Roman" w:cs="Times New Roman"/>
          <w:b/>
          <w:bCs/>
          <w:sz w:val="24"/>
          <w:szCs w:val="24"/>
        </w:rPr>
        <w:t>Obchod</w:t>
      </w:r>
    </w:p>
    <w:p w:rsidR="00AE18D4" w:rsidRDefault="00AE18D4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E05">
        <w:rPr>
          <w:rFonts w:ascii="Times New Roman" w:hAnsi="Times New Roman" w:cs="Times New Roman"/>
          <w:sz w:val="24"/>
          <w:szCs w:val="24"/>
        </w:rPr>
        <w:lastRenderedPageBreak/>
        <w:t>Charakteristikou tržního a přerozdělovacího hospodář</w:t>
      </w:r>
      <w:r w:rsidR="009879B0" w:rsidRPr="00920E05">
        <w:rPr>
          <w:rFonts w:ascii="Times New Roman" w:hAnsi="Times New Roman" w:cs="Times New Roman"/>
          <w:sz w:val="24"/>
          <w:szCs w:val="24"/>
        </w:rPr>
        <w:t xml:space="preserve">ství je obchod. </w:t>
      </w:r>
      <w:r w:rsidR="00B26BE4">
        <w:rPr>
          <w:rFonts w:ascii="Times New Roman" w:hAnsi="Times New Roman" w:cs="Times New Roman"/>
          <w:sz w:val="24"/>
          <w:szCs w:val="24"/>
        </w:rPr>
        <w:t>Jeden</w:t>
      </w:r>
      <w:r w:rsidR="00895D66" w:rsidRPr="00920E05">
        <w:rPr>
          <w:rFonts w:ascii="Times New Roman" w:hAnsi="Times New Roman" w:cs="Times New Roman"/>
          <w:sz w:val="24"/>
          <w:szCs w:val="24"/>
        </w:rPr>
        <w:t xml:space="preserve"> z</w:t>
      </w:r>
      <w:r w:rsidRPr="00920E05">
        <w:rPr>
          <w:rFonts w:ascii="Times New Roman" w:hAnsi="Times New Roman" w:cs="Times New Roman"/>
          <w:sz w:val="24"/>
          <w:szCs w:val="24"/>
        </w:rPr>
        <w:t xml:space="preserve"> typů výmě</w:t>
      </w:r>
      <w:r w:rsidR="00D93784" w:rsidRPr="00920E05">
        <w:rPr>
          <w:rFonts w:ascii="Times New Roman" w:hAnsi="Times New Roman" w:cs="Times New Roman"/>
          <w:sz w:val="24"/>
          <w:szCs w:val="24"/>
        </w:rPr>
        <w:t xml:space="preserve">nného obchodu, </w:t>
      </w:r>
      <w:r w:rsidR="00895D66" w:rsidRPr="00920E05">
        <w:rPr>
          <w:rFonts w:ascii="Times New Roman" w:hAnsi="Times New Roman" w:cs="Times New Roman"/>
          <w:sz w:val="24"/>
          <w:szCs w:val="24"/>
        </w:rPr>
        <w:t>který mě zaujal je tzv.</w:t>
      </w:r>
      <w:r w:rsidRPr="00920E05">
        <w:rPr>
          <w:rFonts w:ascii="Times New Roman" w:hAnsi="Times New Roman" w:cs="Times New Roman"/>
          <w:sz w:val="24"/>
          <w:szCs w:val="24"/>
        </w:rPr>
        <w:t xml:space="preserve"> „ně</w:t>
      </w:r>
      <w:r w:rsidR="009879B0" w:rsidRPr="00920E05">
        <w:rPr>
          <w:rFonts w:ascii="Times New Roman" w:hAnsi="Times New Roman" w:cs="Times New Roman"/>
          <w:sz w:val="24"/>
          <w:szCs w:val="24"/>
        </w:rPr>
        <w:t>mý obchod“, který</w:t>
      </w:r>
      <w:r w:rsidRPr="00920E05">
        <w:rPr>
          <w:rFonts w:ascii="Times New Roman" w:hAnsi="Times New Roman" w:cs="Times New Roman"/>
          <w:sz w:val="24"/>
          <w:szCs w:val="24"/>
        </w:rPr>
        <w:t xml:space="preserve"> probíhal mezi polárními Eskymáky v Kanadě a 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jejich jižními </w:t>
      </w:r>
      <w:r w:rsidRPr="00920E05">
        <w:rPr>
          <w:rFonts w:ascii="Times New Roman" w:hAnsi="Times New Roman" w:cs="Times New Roman"/>
          <w:sz w:val="24"/>
          <w:szCs w:val="24"/>
        </w:rPr>
        <w:t>sousedy Athabasky. Tyto skupiny měly mezi sebou nepř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átelské vztahy a vytrvale se </w:t>
      </w:r>
      <w:r w:rsidRPr="00920E05">
        <w:rPr>
          <w:rFonts w:ascii="Times New Roman" w:hAnsi="Times New Roman" w:cs="Times New Roman"/>
          <w:sz w:val="24"/>
          <w:szCs w:val="24"/>
        </w:rPr>
        <w:t xml:space="preserve">vyhýbaly fyzickému kontaktu. </w:t>
      </w:r>
      <w:r w:rsidR="009879B0" w:rsidRPr="00920E05">
        <w:rPr>
          <w:rFonts w:ascii="Times New Roman" w:hAnsi="Times New Roman" w:cs="Times New Roman"/>
          <w:sz w:val="24"/>
          <w:szCs w:val="24"/>
        </w:rPr>
        <w:t>S</w:t>
      </w:r>
      <w:r w:rsidRPr="00920E05">
        <w:rPr>
          <w:rFonts w:ascii="Times New Roman" w:hAnsi="Times New Roman" w:cs="Times New Roman"/>
          <w:sz w:val="24"/>
          <w:szCs w:val="24"/>
        </w:rPr>
        <w:t>vé zboží zanechávaly na tradič</w:t>
      </w:r>
      <w:r w:rsidR="009879B0" w:rsidRPr="00920E05">
        <w:rPr>
          <w:rFonts w:ascii="Times New Roman" w:hAnsi="Times New Roman" w:cs="Times New Roman"/>
          <w:sz w:val="24"/>
          <w:szCs w:val="24"/>
        </w:rPr>
        <w:t xml:space="preserve">ních obchodních místech. Později se vrátily, </w:t>
      </w:r>
      <w:r w:rsidRPr="00920E05">
        <w:rPr>
          <w:rFonts w:ascii="Times New Roman" w:hAnsi="Times New Roman" w:cs="Times New Roman"/>
          <w:sz w:val="24"/>
          <w:szCs w:val="24"/>
        </w:rPr>
        <w:t>aby se podívaly, c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o jim tam druhá strana nechala. </w:t>
      </w:r>
      <w:r w:rsidRPr="00920E05">
        <w:rPr>
          <w:rFonts w:ascii="Times New Roman" w:hAnsi="Times New Roman" w:cs="Times New Roman"/>
          <w:sz w:val="24"/>
          <w:szCs w:val="24"/>
        </w:rPr>
        <w:t>Když byli spokojeni, sebrali zboží a odešli, ale když měli po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cit, že nedostali dost, nechali </w:t>
      </w:r>
      <w:r w:rsidRPr="00920E05">
        <w:rPr>
          <w:rFonts w:ascii="Times New Roman" w:hAnsi="Times New Roman" w:cs="Times New Roman"/>
          <w:sz w:val="24"/>
          <w:szCs w:val="24"/>
        </w:rPr>
        <w:t>zboží ležet a čekali, až jim tam druhá strana něco přidá. Stejný způsob ně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mého obchodování </w:t>
      </w:r>
      <w:r w:rsidRPr="00920E05">
        <w:rPr>
          <w:rFonts w:ascii="Times New Roman" w:hAnsi="Times New Roman" w:cs="Times New Roman"/>
          <w:sz w:val="24"/>
          <w:szCs w:val="24"/>
        </w:rPr>
        <w:t>probíhal před staletími mezi západoafrickými národy žijícími na horním toku ř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eky Niger </w:t>
      </w:r>
      <w:r w:rsidR="00920E05" w:rsidRPr="00920E05">
        <w:rPr>
          <w:rFonts w:ascii="Times New Roman" w:hAnsi="Times New Roman" w:cs="Times New Roman"/>
          <w:sz w:val="24"/>
          <w:szCs w:val="24"/>
        </w:rPr>
        <w:t>především z praktických důvodů.</w:t>
      </w:r>
      <w:r w:rsidR="00895D66" w:rsidRPr="00920E05">
        <w:rPr>
          <w:rFonts w:ascii="Times New Roman" w:hAnsi="Times New Roman" w:cs="Times New Roman"/>
          <w:sz w:val="24"/>
          <w:szCs w:val="24"/>
        </w:rPr>
        <w:t xml:space="preserve"> H</w:t>
      </w:r>
      <w:r w:rsidRPr="00920E05">
        <w:rPr>
          <w:rFonts w:ascii="Times New Roman" w:hAnsi="Times New Roman" w:cs="Times New Roman"/>
          <w:sz w:val="24"/>
          <w:szCs w:val="24"/>
        </w:rPr>
        <w:t>lavním zbožím nigerské skupiny bylo zlato</w:t>
      </w:r>
      <w:r w:rsidR="00920E05" w:rsidRPr="00920E05">
        <w:rPr>
          <w:rFonts w:ascii="Times New Roman" w:hAnsi="Times New Roman" w:cs="Times New Roman"/>
          <w:sz w:val="24"/>
          <w:szCs w:val="24"/>
        </w:rPr>
        <w:t>,</w:t>
      </w:r>
      <w:r w:rsidRPr="00920E05">
        <w:rPr>
          <w:rFonts w:ascii="Times New Roman" w:hAnsi="Times New Roman" w:cs="Times New Roman"/>
          <w:sz w:val="24"/>
          <w:szCs w:val="24"/>
        </w:rPr>
        <w:t xml:space="preserve"> a ně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mý obchod </w:t>
      </w:r>
      <w:r w:rsidR="00895D66" w:rsidRPr="00920E05">
        <w:rPr>
          <w:rFonts w:ascii="Times New Roman" w:hAnsi="Times New Roman" w:cs="Times New Roman"/>
          <w:sz w:val="24"/>
          <w:szCs w:val="24"/>
        </w:rPr>
        <w:t>o</w:t>
      </w:r>
      <w:r w:rsidR="004E37DA" w:rsidRPr="00920E05">
        <w:rPr>
          <w:rFonts w:ascii="Times New Roman" w:hAnsi="Times New Roman" w:cs="Times New Roman"/>
          <w:sz w:val="24"/>
          <w:szCs w:val="24"/>
        </w:rPr>
        <w:t xml:space="preserve">chránil jejich </w:t>
      </w:r>
      <w:r w:rsidR="00F26147">
        <w:rPr>
          <w:rFonts w:ascii="Times New Roman" w:hAnsi="Times New Roman" w:cs="Times New Roman"/>
          <w:sz w:val="24"/>
          <w:szCs w:val="24"/>
        </w:rPr>
        <w:t>tajná na</w:t>
      </w:r>
      <w:r w:rsidRPr="00920E05">
        <w:rPr>
          <w:rFonts w:ascii="Times New Roman" w:hAnsi="Times New Roman" w:cs="Times New Roman"/>
          <w:sz w:val="24"/>
          <w:szCs w:val="24"/>
        </w:rPr>
        <w:t>lezišt</w:t>
      </w:r>
      <w:r w:rsidR="00920E05" w:rsidRPr="00920E05">
        <w:rPr>
          <w:rFonts w:ascii="Times New Roman" w:hAnsi="Times New Roman" w:cs="Times New Roman"/>
          <w:sz w:val="24"/>
          <w:szCs w:val="24"/>
        </w:rPr>
        <w:t>ě</w:t>
      </w:r>
      <w:r w:rsidR="00F26147">
        <w:rPr>
          <w:rFonts w:ascii="Times New Roman" w:hAnsi="Times New Roman" w:cs="Times New Roman"/>
          <w:sz w:val="24"/>
          <w:szCs w:val="24"/>
        </w:rPr>
        <w:t xml:space="preserve"> </w:t>
      </w:r>
      <w:r w:rsidR="00A02B2E" w:rsidRPr="00920E05">
        <w:rPr>
          <w:rFonts w:ascii="Times New Roman" w:hAnsi="Times New Roman" w:cs="Times New Roman"/>
          <w:sz w:val="24"/>
          <w:szCs w:val="24"/>
        </w:rPr>
        <w:t>(Murphy, 1998).</w:t>
      </w:r>
    </w:p>
    <w:p w:rsidR="00CF6A2C" w:rsidRDefault="00CF6A2C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6A2C" w:rsidRPr="00CF6A2C" w:rsidRDefault="00CF6A2C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A2C">
        <w:rPr>
          <w:rFonts w:ascii="Times New Roman" w:hAnsi="Times New Roman" w:cs="Times New Roman"/>
          <w:b/>
          <w:sz w:val="24"/>
          <w:szCs w:val="24"/>
        </w:rPr>
        <w:t>Potlač</w:t>
      </w:r>
    </w:p>
    <w:p w:rsidR="00920E05" w:rsidRPr="00D70033" w:rsidRDefault="00920E05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0033">
        <w:rPr>
          <w:rFonts w:ascii="Times New Roman" w:hAnsi="Times New Roman" w:cs="Times New Roman"/>
          <w:sz w:val="24"/>
          <w:szCs w:val="24"/>
        </w:rPr>
        <w:t>Přesuneme-li se mezi Indiány na severozápadní</w:t>
      </w:r>
      <w:r w:rsidRPr="00D70033">
        <w:rPr>
          <w:rFonts w:ascii="Times New Roman" w:hAnsi="Times New Roman" w:cs="Times New Roman"/>
          <w:sz w:val="24"/>
          <w:szCs w:val="24"/>
        </w:rPr>
        <w:t xml:space="preserve"> pobřeží Severní Ameriky</w:t>
      </w:r>
      <w:r w:rsidRPr="00D70033">
        <w:rPr>
          <w:rFonts w:ascii="Times New Roman" w:hAnsi="Times New Roman" w:cs="Times New Roman"/>
          <w:sz w:val="24"/>
          <w:szCs w:val="24"/>
        </w:rPr>
        <w:t xml:space="preserve"> do</w:t>
      </w:r>
      <w:r w:rsidRPr="00D70033">
        <w:rPr>
          <w:rFonts w:ascii="Times New Roman" w:hAnsi="Times New Roman" w:cs="Times New Roman"/>
          <w:sz w:val="24"/>
          <w:szCs w:val="24"/>
        </w:rPr>
        <w:t> </w:t>
      </w:r>
      <w:r w:rsidRPr="00D70033">
        <w:rPr>
          <w:rFonts w:ascii="Times New Roman" w:hAnsi="Times New Roman" w:cs="Times New Roman"/>
          <w:sz w:val="24"/>
          <w:szCs w:val="24"/>
        </w:rPr>
        <w:t>Melanésie</w:t>
      </w:r>
      <w:r w:rsidRPr="00D70033">
        <w:rPr>
          <w:rFonts w:ascii="Times New Roman" w:hAnsi="Times New Roman" w:cs="Times New Roman"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>a Mikronésie, uvidíme, že touha po bohatství může být skvělým</w:t>
      </w:r>
      <w:r w:rsidR="009879B0" w:rsidRPr="00D70033">
        <w:rPr>
          <w:rFonts w:ascii="Times New Roman" w:hAnsi="Times New Roman" w:cs="Times New Roman"/>
          <w:sz w:val="24"/>
          <w:szCs w:val="24"/>
        </w:rPr>
        <w:t xml:space="preserve"> prostř</w:t>
      </w:r>
      <w:r w:rsidRPr="00D70033">
        <w:rPr>
          <w:rFonts w:ascii="Times New Roman" w:hAnsi="Times New Roman" w:cs="Times New Roman"/>
          <w:sz w:val="24"/>
          <w:szCs w:val="24"/>
        </w:rPr>
        <w:t>edkem k získání prestiže.</w:t>
      </w:r>
    </w:p>
    <w:p w:rsidR="00CF6A2C" w:rsidRDefault="009879B0" w:rsidP="00CF6A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0033">
        <w:rPr>
          <w:rFonts w:ascii="Times New Roman" w:hAnsi="Times New Roman" w:cs="Times New Roman"/>
          <w:sz w:val="24"/>
          <w:szCs w:val="24"/>
        </w:rPr>
        <w:t xml:space="preserve">V této oblasti žijí, kmeny 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Kwakiutlů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Belakulů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Tlingitů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Haidů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 xml:space="preserve"> </w:t>
      </w:r>
      <w:r w:rsidR="00D70033">
        <w:rPr>
          <w:rFonts w:ascii="Times New Roman" w:hAnsi="Times New Roman" w:cs="Times New Roman"/>
          <w:sz w:val="24"/>
          <w:szCs w:val="24"/>
        </w:rPr>
        <w:t>(M</w:t>
      </w:r>
      <w:r w:rsidRPr="00D70033">
        <w:rPr>
          <w:rFonts w:ascii="Times New Roman" w:hAnsi="Times New Roman" w:cs="Times New Roman"/>
          <w:sz w:val="24"/>
          <w:szCs w:val="24"/>
        </w:rPr>
        <w:t>urphy</w:t>
      </w:r>
      <w:r w:rsidR="00D70033">
        <w:rPr>
          <w:rFonts w:ascii="Times New Roman" w:hAnsi="Times New Roman" w:cs="Times New Roman"/>
          <w:sz w:val="24"/>
          <w:szCs w:val="24"/>
        </w:rPr>
        <w:t>, 1998</w:t>
      </w:r>
      <w:r w:rsidRPr="00D70033">
        <w:rPr>
          <w:rFonts w:ascii="Times New Roman" w:hAnsi="Times New Roman" w:cs="Times New Roman"/>
          <w:sz w:val="24"/>
          <w:szCs w:val="24"/>
        </w:rPr>
        <w:t>)</w:t>
      </w:r>
      <w:r w:rsidR="00D70033">
        <w:rPr>
          <w:rFonts w:ascii="Times New Roman" w:hAnsi="Times New Roman" w:cs="Times New Roman"/>
          <w:sz w:val="24"/>
          <w:szCs w:val="24"/>
        </w:rPr>
        <w:t xml:space="preserve">. </w:t>
      </w:r>
      <w:r w:rsidRPr="00D70033">
        <w:rPr>
          <w:rFonts w:ascii="Times New Roman" w:hAnsi="Times New Roman" w:cs="Times New Roman"/>
          <w:sz w:val="24"/>
          <w:szCs w:val="24"/>
        </w:rPr>
        <w:t>Tyto bohaté kmeny tráví zimu v nepřetržitých oslavách: hostiny, sešlosti a trhy, které jsou zároveň slavnostním shromážděním kmenu</w:t>
      </w:r>
      <w:r w:rsidR="00F26147" w:rsidRPr="00D700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6147" w:rsidRPr="00D70033">
        <w:rPr>
          <w:rFonts w:ascii="Times New Roman" w:hAnsi="Times New Roman" w:cs="Times New Roman"/>
          <w:sz w:val="24"/>
          <w:szCs w:val="24"/>
        </w:rPr>
        <w:t>M</w:t>
      </w:r>
      <w:r w:rsidRPr="00D70033">
        <w:rPr>
          <w:rFonts w:ascii="Times New Roman" w:hAnsi="Times New Roman" w:cs="Times New Roman"/>
          <w:sz w:val="24"/>
          <w:szCs w:val="24"/>
        </w:rPr>
        <w:t>auss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>,</w:t>
      </w:r>
      <w:r w:rsidR="00D70033" w:rsidRPr="00D70033">
        <w:rPr>
          <w:rFonts w:ascii="Times New Roman" w:hAnsi="Times New Roman" w:cs="Times New Roman"/>
          <w:sz w:val="24"/>
          <w:szCs w:val="24"/>
        </w:rPr>
        <w:t xml:space="preserve"> s.</w:t>
      </w:r>
      <w:r w:rsidR="00D70033">
        <w:rPr>
          <w:rFonts w:ascii="Times New Roman" w:hAnsi="Times New Roman" w:cs="Times New Roman"/>
          <w:sz w:val="24"/>
          <w:szCs w:val="24"/>
        </w:rPr>
        <w:t xml:space="preserve"> </w:t>
      </w:r>
      <w:r w:rsidR="00D70033" w:rsidRPr="00D70033">
        <w:rPr>
          <w:rFonts w:ascii="Times New Roman" w:hAnsi="Times New Roman" w:cs="Times New Roman"/>
          <w:sz w:val="24"/>
          <w:szCs w:val="24"/>
        </w:rPr>
        <w:t>14, 1999</w:t>
      </w:r>
      <w:r w:rsidRPr="00D70033">
        <w:rPr>
          <w:rFonts w:ascii="Times New Roman" w:hAnsi="Times New Roman" w:cs="Times New Roman"/>
          <w:sz w:val="24"/>
          <w:szCs w:val="24"/>
        </w:rPr>
        <w:t>)</w:t>
      </w:r>
      <w:r w:rsidR="00D70033" w:rsidRPr="00D70033">
        <w:rPr>
          <w:rFonts w:ascii="Times New Roman" w:hAnsi="Times New Roman" w:cs="Times New Roman"/>
          <w:sz w:val="24"/>
          <w:szCs w:val="24"/>
        </w:rPr>
        <w:t>.</w:t>
      </w:r>
      <w:r w:rsidR="00920E05" w:rsidRPr="00D70033">
        <w:rPr>
          <w:rFonts w:ascii="Times New Roman" w:hAnsi="Times New Roman" w:cs="Times New Roman"/>
          <w:sz w:val="24"/>
          <w:szCs w:val="24"/>
        </w:rPr>
        <w:t xml:space="preserve"> Tento zvyk nazýváme „potlač</w:t>
      </w:r>
      <w:r w:rsidR="00D70033" w:rsidRPr="00D70033">
        <w:rPr>
          <w:rFonts w:ascii="Times New Roman" w:hAnsi="Times New Roman" w:cs="Times New Roman"/>
          <w:sz w:val="24"/>
          <w:szCs w:val="24"/>
        </w:rPr>
        <w:t xml:space="preserve">“. </w:t>
      </w:r>
      <w:r w:rsidRPr="00D70033">
        <w:rPr>
          <w:rFonts w:ascii="Times New Roman" w:hAnsi="Times New Roman" w:cs="Times New Roman"/>
          <w:sz w:val="24"/>
          <w:szCs w:val="24"/>
        </w:rPr>
        <w:t>U zúčastněných je pozoruhodný princip rivality a nevraživosti.</w:t>
      </w:r>
      <w:r w:rsidR="00D70033" w:rsidRPr="00D70033">
        <w:rPr>
          <w:rFonts w:ascii="Times New Roman" w:hAnsi="Times New Roman" w:cs="Times New Roman"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>Jako výraz štědrosti a na důkaz bohatství se pálí celé</w:t>
      </w:r>
      <w:r w:rsidR="00D70033">
        <w:rPr>
          <w:rFonts w:ascii="Times New Roman" w:hAnsi="Times New Roman" w:cs="Times New Roman"/>
          <w:sz w:val="24"/>
          <w:szCs w:val="24"/>
        </w:rPr>
        <w:t xml:space="preserve"> nádoby velrybího oleje, </w:t>
      </w:r>
      <w:proofErr w:type="spellStart"/>
      <w:r w:rsidR="00D70033">
        <w:rPr>
          <w:rFonts w:ascii="Times New Roman" w:hAnsi="Times New Roman" w:cs="Times New Roman"/>
          <w:sz w:val="24"/>
          <w:szCs w:val="24"/>
        </w:rPr>
        <w:t>kanoe</w:t>
      </w:r>
      <w:proofErr w:type="spellEnd"/>
      <w:r w:rsidR="00D70033">
        <w:rPr>
          <w:rFonts w:ascii="Times New Roman" w:hAnsi="Times New Roman" w:cs="Times New Roman"/>
          <w:sz w:val="24"/>
          <w:szCs w:val="24"/>
        </w:rPr>
        <w:t>,</w:t>
      </w:r>
      <w:r w:rsidRPr="00D70033">
        <w:rPr>
          <w:rFonts w:ascii="Times New Roman" w:hAnsi="Times New Roman" w:cs="Times New Roman"/>
          <w:sz w:val="24"/>
          <w:szCs w:val="24"/>
        </w:rPr>
        <w:t xml:space="preserve"> někdy i samotné domy a dochází k bojům </w:t>
      </w:r>
      <w:r w:rsidR="00D70033" w:rsidRPr="00D700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0033" w:rsidRPr="00D70033">
        <w:rPr>
          <w:rFonts w:ascii="Times New Roman" w:hAnsi="Times New Roman" w:cs="Times New Roman"/>
          <w:sz w:val="24"/>
          <w:szCs w:val="24"/>
        </w:rPr>
        <w:t>M</w:t>
      </w:r>
      <w:r w:rsidRPr="00D70033">
        <w:rPr>
          <w:rFonts w:ascii="Times New Roman" w:hAnsi="Times New Roman" w:cs="Times New Roman"/>
          <w:sz w:val="24"/>
          <w:szCs w:val="24"/>
        </w:rPr>
        <w:t>auss</w:t>
      </w:r>
      <w:proofErr w:type="spellEnd"/>
      <w:r w:rsidR="00D70033" w:rsidRPr="00D70033">
        <w:rPr>
          <w:rFonts w:ascii="Times New Roman" w:hAnsi="Times New Roman" w:cs="Times New Roman"/>
          <w:sz w:val="24"/>
          <w:szCs w:val="24"/>
        </w:rPr>
        <w:t>, 1999; M</w:t>
      </w:r>
      <w:r w:rsidRPr="00D70033">
        <w:rPr>
          <w:rFonts w:ascii="Times New Roman" w:hAnsi="Times New Roman" w:cs="Times New Roman"/>
          <w:sz w:val="24"/>
          <w:szCs w:val="24"/>
        </w:rPr>
        <w:t>urphy</w:t>
      </w:r>
      <w:r w:rsidR="00D70033" w:rsidRPr="00D70033">
        <w:rPr>
          <w:rFonts w:ascii="Times New Roman" w:hAnsi="Times New Roman" w:cs="Times New Roman"/>
          <w:sz w:val="24"/>
          <w:szCs w:val="24"/>
        </w:rPr>
        <w:t>, 1998</w:t>
      </w:r>
      <w:r w:rsidRPr="00D70033">
        <w:rPr>
          <w:rFonts w:ascii="Times New Roman" w:hAnsi="Times New Roman" w:cs="Times New Roman"/>
          <w:sz w:val="24"/>
          <w:szCs w:val="24"/>
        </w:rPr>
        <w:t>)</w:t>
      </w:r>
      <w:r w:rsidR="00D70033" w:rsidRPr="00D70033">
        <w:rPr>
          <w:rFonts w:ascii="Times New Roman" w:hAnsi="Times New Roman" w:cs="Times New Roman"/>
          <w:sz w:val="24"/>
          <w:szCs w:val="24"/>
        </w:rPr>
        <w:t>.</w:t>
      </w:r>
      <w:r w:rsidR="00AE1F12">
        <w:rPr>
          <w:rFonts w:ascii="Times New Roman" w:hAnsi="Times New Roman" w:cs="Times New Roman"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>Na oplátku se musí druhý náčelník</w:t>
      </w:r>
      <w:r w:rsidRPr="00D70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 xml:space="preserve">odvděčit stejnou nebo větší hostinou a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překonat předchozího </w:t>
      </w:r>
      <w:r w:rsidRPr="00D70033">
        <w:rPr>
          <w:rFonts w:ascii="Times New Roman" w:hAnsi="Times New Roman" w:cs="Times New Roman"/>
          <w:sz w:val="24"/>
          <w:szCs w:val="24"/>
        </w:rPr>
        <w:t xml:space="preserve">hostitele svými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ničitelskými</w:t>
      </w:r>
      <w:r w:rsidRPr="00D70033">
        <w:rPr>
          <w:rFonts w:ascii="Times New Roman" w:hAnsi="Times New Roman" w:cs="Times New Roman"/>
          <w:sz w:val="24"/>
          <w:szCs w:val="24"/>
        </w:rPr>
        <w:t xml:space="preserve"> schopnostmi.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Náčelník, </w:t>
      </w:r>
      <w:r w:rsidRPr="00D70033">
        <w:rPr>
          <w:rFonts w:ascii="Times New Roman" w:hAnsi="Times New Roman" w:cs="Times New Roman"/>
          <w:sz w:val="24"/>
          <w:szCs w:val="24"/>
        </w:rPr>
        <w:t xml:space="preserve">který si mohl dovolit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zničit </w:t>
      </w:r>
      <w:r w:rsidRPr="00D70033">
        <w:rPr>
          <w:rFonts w:ascii="Times New Roman" w:hAnsi="Times New Roman" w:cs="Times New Roman"/>
          <w:sz w:val="24"/>
          <w:szCs w:val="24"/>
        </w:rPr>
        <w:t>nejvíce, dosáhl nejvyššího postavení v oblastní hierarchii. Tyhle, pro nás možná nepochopitelné až absurdní jevy</w:t>
      </w:r>
      <w:r w:rsidR="00D70033" w:rsidRPr="00D70033">
        <w:rPr>
          <w:rFonts w:ascii="Times New Roman" w:hAnsi="Times New Roman" w:cs="Times New Roman"/>
          <w:sz w:val="24"/>
          <w:szCs w:val="24"/>
        </w:rPr>
        <w:t>,</w:t>
      </w:r>
      <w:r w:rsidRPr="00D70033">
        <w:rPr>
          <w:rFonts w:ascii="Times New Roman" w:hAnsi="Times New Roman" w:cs="Times New Roman"/>
          <w:sz w:val="24"/>
          <w:szCs w:val="24"/>
        </w:rPr>
        <w:t xml:space="preserve"> se vyskytují v mnoha jiných </w:t>
      </w:r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společenstvích (</w:t>
      </w:r>
      <w:proofErr w:type="spellStart"/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E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riksen</w:t>
      </w:r>
      <w:proofErr w:type="spellEnd"/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, 2008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)</w:t>
      </w:r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.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 Avšak </w:t>
      </w:r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 xml:space="preserve">zamysleme se,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i my sami soupeříme v rozdávání </w:t>
      </w:r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dárků, kdo si pozve více hostů atd. (</w:t>
      </w:r>
      <w:proofErr w:type="spellStart"/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M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auss</w:t>
      </w:r>
      <w:proofErr w:type="spellEnd"/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, 1999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)</w:t>
      </w:r>
      <w:r w:rsidR="00147935">
        <w:rPr>
          <w:rFonts w:ascii="Times New Roman" w:eastAsia="HiddenHorzOCR" w:hAnsi="Times New Roman" w:cs="Times New Roman"/>
          <w:sz w:val="24"/>
          <w:szCs w:val="24"/>
        </w:rPr>
        <w:t>.</w:t>
      </w:r>
      <w:r w:rsid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D70033" w:rsidRPr="00D70033">
        <w:rPr>
          <w:rFonts w:ascii="Times New Roman" w:eastAsia="HiddenHorzOCR" w:hAnsi="Times New Roman" w:cs="Times New Roman"/>
          <w:sz w:val="24"/>
          <w:szCs w:val="24"/>
        </w:rPr>
        <w:t>Také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 antropolog </w:t>
      </w:r>
      <w:proofErr w:type="spellStart"/>
      <w:r w:rsidRPr="00D70033">
        <w:rPr>
          <w:rFonts w:ascii="Times New Roman" w:eastAsia="HiddenHorzOCR" w:hAnsi="Times New Roman" w:cs="Times New Roman"/>
          <w:sz w:val="24"/>
          <w:szCs w:val="24"/>
        </w:rPr>
        <w:t>Mauss</w:t>
      </w:r>
      <w:proofErr w:type="spellEnd"/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 xml:space="preserve">objevil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mírnější </w:t>
      </w:r>
      <w:r w:rsidRPr="00D70033">
        <w:rPr>
          <w:rFonts w:ascii="Times New Roman" w:hAnsi="Times New Roman" w:cs="Times New Roman"/>
          <w:sz w:val="24"/>
          <w:szCs w:val="24"/>
        </w:rPr>
        <w:t>formu „</w:t>
      </w:r>
      <w:proofErr w:type="spellStart"/>
      <w:r w:rsidRPr="00D70033">
        <w:rPr>
          <w:rFonts w:ascii="Times New Roman" w:eastAsia="HiddenHorzOCR" w:hAnsi="Times New Roman" w:cs="Times New Roman"/>
          <w:sz w:val="24"/>
          <w:szCs w:val="24"/>
        </w:rPr>
        <w:t>potlače</w:t>
      </w:r>
      <w:proofErr w:type="spellEnd"/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“ </w:t>
      </w:r>
      <w:r w:rsidRPr="00D70033">
        <w:rPr>
          <w:rFonts w:ascii="Times New Roman" w:hAnsi="Times New Roman" w:cs="Times New Roman"/>
          <w:sz w:val="24"/>
          <w:szCs w:val="24"/>
        </w:rPr>
        <w:t xml:space="preserve">ve francouzském zvyku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>pře</w:t>
      </w:r>
      <w:r w:rsidRPr="00D70033">
        <w:rPr>
          <w:rFonts w:ascii="Times New Roman" w:hAnsi="Times New Roman" w:cs="Times New Roman"/>
          <w:sz w:val="24"/>
          <w:szCs w:val="24"/>
        </w:rPr>
        <w:t xml:space="preserve">konávání jeden druhého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přepychovými </w:t>
      </w:r>
      <w:r w:rsidRPr="00D70033">
        <w:rPr>
          <w:rFonts w:ascii="Times New Roman" w:hAnsi="Times New Roman" w:cs="Times New Roman"/>
          <w:sz w:val="24"/>
          <w:szCs w:val="24"/>
        </w:rPr>
        <w:t xml:space="preserve">svatebními dary. Marcel 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Mauss</w:t>
      </w:r>
      <w:proofErr w:type="spellEnd"/>
      <w:r w:rsidRPr="00D70033">
        <w:rPr>
          <w:rFonts w:ascii="Times New Roman" w:hAnsi="Times New Roman" w:cs="Times New Roman"/>
          <w:sz w:val="24"/>
          <w:szCs w:val="24"/>
        </w:rPr>
        <w:t xml:space="preserve"> ve svém nejslavnějším díle Esej o daru popisuje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70033">
        <w:rPr>
          <w:rFonts w:ascii="Times New Roman" w:hAnsi="Times New Roman" w:cs="Times New Roman"/>
          <w:sz w:val="24"/>
          <w:szCs w:val="24"/>
        </w:rPr>
        <w:t>instituci „</w:t>
      </w:r>
      <w:proofErr w:type="spellStart"/>
      <w:r w:rsidRPr="00D70033">
        <w:rPr>
          <w:rFonts w:ascii="Times New Roman" w:eastAsia="HiddenHorzOCR" w:hAnsi="Times New Roman" w:cs="Times New Roman"/>
          <w:sz w:val="24"/>
          <w:szCs w:val="24"/>
        </w:rPr>
        <w:t>potlače</w:t>
      </w:r>
      <w:proofErr w:type="spellEnd"/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“ </w:t>
      </w:r>
      <w:r w:rsidRPr="00D70033">
        <w:rPr>
          <w:rFonts w:ascii="Times New Roman" w:hAnsi="Times New Roman" w:cs="Times New Roman"/>
          <w:sz w:val="24"/>
          <w:szCs w:val="24"/>
        </w:rPr>
        <w:t xml:space="preserve">jako zvrácenou formu </w:t>
      </w:r>
      <w:r w:rsidRPr="00D70033">
        <w:rPr>
          <w:rFonts w:ascii="Times New Roman" w:eastAsia="HiddenHorzOCR" w:hAnsi="Times New Roman" w:cs="Times New Roman"/>
          <w:sz w:val="24"/>
          <w:szCs w:val="24"/>
        </w:rPr>
        <w:t xml:space="preserve">rozšířenějšího </w:t>
      </w:r>
      <w:r w:rsidRPr="00D70033">
        <w:rPr>
          <w:rFonts w:ascii="Times New Roman" w:hAnsi="Times New Roman" w:cs="Times New Roman"/>
          <w:sz w:val="24"/>
          <w:szCs w:val="24"/>
        </w:rPr>
        <w:t>zvyku reciprocity. (</w:t>
      </w:r>
      <w:proofErr w:type="spellStart"/>
      <w:r w:rsidRPr="00D70033">
        <w:rPr>
          <w:rFonts w:ascii="Times New Roman" w:hAnsi="Times New Roman" w:cs="Times New Roman"/>
          <w:sz w:val="24"/>
          <w:szCs w:val="24"/>
        </w:rPr>
        <w:t>Eriksen</w:t>
      </w:r>
      <w:proofErr w:type="spellEnd"/>
      <w:r w:rsidR="00D70033" w:rsidRPr="00D70033">
        <w:rPr>
          <w:rFonts w:ascii="Times New Roman" w:hAnsi="Times New Roman" w:cs="Times New Roman"/>
          <w:sz w:val="24"/>
          <w:szCs w:val="24"/>
        </w:rPr>
        <w:t>,</w:t>
      </w:r>
      <w:r w:rsidRPr="00D70033">
        <w:rPr>
          <w:rFonts w:ascii="Times New Roman" w:hAnsi="Times New Roman" w:cs="Times New Roman"/>
          <w:sz w:val="24"/>
          <w:szCs w:val="24"/>
        </w:rPr>
        <w:t xml:space="preserve"> 2008</w:t>
      </w:r>
      <w:r w:rsidR="00D70033" w:rsidRPr="00D70033">
        <w:rPr>
          <w:rFonts w:ascii="Times New Roman" w:hAnsi="Times New Roman" w:cs="Times New Roman"/>
          <w:sz w:val="24"/>
          <w:szCs w:val="24"/>
        </w:rPr>
        <w:t>;</w:t>
      </w:r>
      <w:r w:rsidRPr="00D70033">
        <w:rPr>
          <w:rFonts w:ascii="Times New Roman" w:hAnsi="Times New Roman" w:cs="Times New Roman"/>
          <w:sz w:val="24"/>
          <w:szCs w:val="24"/>
        </w:rPr>
        <w:t xml:space="preserve"> Murphy</w:t>
      </w:r>
      <w:r w:rsidR="00D70033" w:rsidRPr="00D70033">
        <w:rPr>
          <w:rFonts w:ascii="Times New Roman" w:hAnsi="Times New Roman" w:cs="Times New Roman"/>
          <w:sz w:val="24"/>
          <w:szCs w:val="24"/>
        </w:rPr>
        <w:t>,</w:t>
      </w:r>
      <w:r w:rsidRPr="00D70033">
        <w:rPr>
          <w:rFonts w:ascii="Times New Roman" w:hAnsi="Times New Roman" w:cs="Times New Roman"/>
          <w:sz w:val="24"/>
          <w:szCs w:val="24"/>
        </w:rPr>
        <w:t xml:space="preserve"> 1998)</w:t>
      </w:r>
      <w:r w:rsidR="00CF6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38E" w:rsidRDefault="00AE1F12" w:rsidP="00CF6A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0831">
        <w:rPr>
          <w:rFonts w:ascii="Times New Roman" w:hAnsi="Times New Roman" w:cs="Times New Roman"/>
          <w:sz w:val="24"/>
          <w:szCs w:val="24"/>
        </w:rPr>
        <w:t xml:space="preserve">Při 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prvních </w:t>
      </w:r>
      <w:r w:rsidRPr="00310831">
        <w:rPr>
          <w:rFonts w:ascii="Times New Roman" w:hAnsi="Times New Roman" w:cs="Times New Roman"/>
          <w:sz w:val="24"/>
          <w:szCs w:val="24"/>
        </w:rPr>
        <w:t>výzkumech se zdálo, že v Polynésii „potlač“ v pravém slova smyslu neexistuje.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Nicméně máme zde jasně doloženy dva základní prvky „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potlače</w:t>
      </w:r>
      <w:proofErr w:type="spellEnd"/>
      <w:r w:rsidR="0063338E" w:rsidRPr="00310831">
        <w:rPr>
          <w:rFonts w:ascii="Times New Roman" w:hAnsi="Times New Roman" w:cs="Times New Roman"/>
          <w:sz w:val="24"/>
          <w:szCs w:val="24"/>
        </w:rPr>
        <w:t>“: prvek</w:t>
      </w:r>
      <w:r w:rsidR="008C633C" w:rsidRPr="00310831">
        <w:rPr>
          <w:rFonts w:ascii="Times New Roman" w:hAnsi="Times New Roman" w:cs="Times New Roman"/>
          <w:sz w:val="24"/>
          <w:szCs w:val="24"/>
        </w:rPr>
        <w:t xml:space="preserve"> cti </w:t>
      </w:r>
      <w:r w:rsidR="0063338E" w:rsidRPr="00310831">
        <w:rPr>
          <w:rFonts w:ascii="Times New Roman" w:hAnsi="Times New Roman" w:cs="Times New Roman"/>
          <w:sz w:val="24"/>
          <w:szCs w:val="24"/>
        </w:rPr>
        <w:t>„many“</w:t>
      </w:r>
      <w:r w:rsidR="008C633C" w:rsidRPr="00310831">
        <w:rPr>
          <w:rFonts w:ascii="Times New Roman" w:hAnsi="Times New Roman" w:cs="Times New Roman"/>
          <w:sz w:val="24"/>
          <w:szCs w:val="24"/>
        </w:rPr>
        <w:t>, který plyne z bohatství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a</w:t>
      </w:r>
      <w:r w:rsidR="008C633C" w:rsidRPr="00310831">
        <w:rPr>
          <w:rFonts w:ascii="Times New Roman" w:hAnsi="Times New Roman" w:cs="Times New Roman"/>
          <w:sz w:val="24"/>
          <w:szCs w:val="24"/>
        </w:rPr>
        <w:t xml:space="preserve"> prvek povinnosti opětovat dary, jinak dojde ke </w:t>
      </w:r>
      <w:proofErr w:type="spellStart"/>
      <w:r w:rsidR="008C633C" w:rsidRPr="00310831">
        <w:rPr>
          <w:rFonts w:ascii="Times New Roman" w:hAnsi="Times New Roman" w:cs="Times New Roman"/>
          <w:sz w:val="24"/>
          <w:szCs w:val="24"/>
        </w:rPr>
        <w:t>ztráte</w:t>
      </w:r>
      <w:proofErr w:type="spellEnd"/>
      <w:r w:rsidR="008C633C" w:rsidRPr="00310831">
        <w:rPr>
          <w:rFonts w:ascii="Times New Roman" w:hAnsi="Times New Roman" w:cs="Times New Roman"/>
          <w:sz w:val="24"/>
          <w:szCs w:val="24"/>
        </w:rPr>
        <w:t xml:space="preserve"> „many“. Chybí zde ovšem prvek soupeření a ničení, zatímco v Melanésii je přítomen.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</w:t>
      </w:r>
      <w:r w:rsidR="008C633C" w:rsidRPr="00310831">
        <w:rPr>
          <w:rFonts w:ascii="Times New Roman" w:hAnsi="Times New Roman" w:cs="Times New Roman"/>
          <w:sz w:val="24"/>
          <w:szCs w:val="24"/>
        </w:rPr>
        <w:t xml:space="preserve">Při událostech 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jako je manželství, narození dítěte, </w:t>
      </w:r>
      <w:r w:rsidR="008C633C" w:rsidRPr="00310831">
        <w:rPr>
          <w:rFonts w:ascii="Times New Roman" w:hAnsi="Times New Roman" w:cs="Times New Roman"/>
          <w:sz w:val="24"/>
          <w:szCs w:val="24"/>
        </w:rPr>
        <w:t>nemoc si náčelníci na Samoi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</w:t>
      </w:r>
      <w:r w:rsidR="008C633C" w:rsidRPr="00310831">
        <w:rPr>
          <w:rFonts w:ascii="Times New Roman" w:hAnsi="Times New Roman" w:cs="Times New Roman"/>
          <w:sz w:val="24"/>
          <w:szCs w:val="24"/>
        </w:rPr>
        <w:t xml:space="preserve">vyměňují </w:t>
      </w:r>
      <w:r w:rsidR="0063338E" w:rsidRPr="00310831">
        <w:rPr>
          <w:rFonts w:ascii="Times New Roman" w:hAnsi="Times New Roman" w:cs="Times New Roman"/>
          <w:sz w:val="24"/>
          <w:szCs w:val="24"/>
        </w:rPr>
        <w:t>rohož</w:t>
      </w:r>
      <w:r w:rsidR="0063338E" w:rsidRPr="00310831">
        <w:rPr>
          <w:rFonts w:ascii="Times New Roman" w:hAnsi="Times New Roman" w:cs="Times New Roman"/>
          <w:sz w:val="24"/>
          <w:szCs w:val="24"/>
        </w:rPr>
        <w:t>e</w:t>
      </w:r>
      <w:r w:rsidR="008C633C" w:rsidRPr="00310831">
        <w:rPr>
          <w:rFonts w:ascii="Times New Roman" w:hAnsi="Times New Roman" w:cs="Times New Roman"/>
          <w:sz w:val="24"/>
          <w:szCs w:val="24"/>
        </w:rPr>
        <w:t xml:space="preserve"> se svým 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rodovým znakem. Náčelník tak obhájí své bohatství a dar musí opětovat. Při oslavě narození dítěte muž a žena obdrží a oplatí 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oloa</w:t>
      </w:r>
      <w:proofErr w:type="spellEnd"/>
      <w:r w:rsidR="0063338E" w:rsidRPr="00310831">
        <w:rPr>
          <w:rFonts w:ascii="Times New Roman" w:hAnsi="Times New Roman" w:cs="Times New Roman"/>
          <w:sz w:val="24"/>
          <w:szCs w:val="24"/>
        </w:rPr>
        <w:t xml:space="preserve"> (mužský statek) a 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tonga</w:t>
      </w:r>
      <w:proofErr w:type="spellEnd"/>
      <w:r w:rsidR="0063338E" w:rsidRPr="00310831">
        <w:rPr>
          <w:rFonts w:ascii="Times New Roman" w:hAnsi="Times New Roman" w:cs="Times New Roman"/>
          <w:sz w:val="24"/>
          <w:szCs w:val="24"/>
        </w:rPr>
        <w:t xml:space="preserve"> (žens</w:t>
      </w:r>
      <w:r w:rsidR="0063338E" w:rsidRPr="00310831">
        <w:rPr>
          <w:rFonts w:ascii="Times New Roman" w:hAnsi="Times New Roman" w:cs="Times New Roman"/>
          <w:sz w:val="24"/>
          <w:szCs w:val="24"/>
        </w:rPr>
        <w:t>ký statek)</w:t>
      </w:r>
      <w:r w:rsidR="0063338E" w:rsidRPr="00310831">
        <w:rPr>
          <w:rFonts w:ascii="Times New Roman" w:hAnsi="Times New Roman" w:cs="Times New Roman"/>
          <w:sz w:val="24"/>
          <w:szCs w:val="24"/>
        </w:rPr>
        <w:t>.</w:t>
      </w:r>
      <w:r w:rsidR="00310831" w:rsidRPr="00310831">
        <w:rPr>
          <w:rFonts w:ascii="Times New Roman" w:hAnsi="Times New Roman" w:cs="Times New Roman"/>
          <w:sz w:val="24"/>
          <w:szCs w:val="24"/>
        </w:rPr>
        <w:t xml:space="preserve"> V teorii práva a náboženství 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Maorů jsou 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taonga</w:t>
      </w:r>
      <w:proofErr w:type="spellEnd"/>
      <w:r w:rsidR="00310831" w:rsidRPr="00310831">
        <w:rPr>
          <w:rFonts w:ascii="Times New Roman" w:hAnsi="Times New Roman" w:cs="Times New Roman"/>
          <w:sz w:val="24"/>
          <w:szCs w:val="24"/>
        </w:rPr>
        <w:t xml:space="preserve"> pevně spjata s nositeli „many“, magické </w:t>
      </w:r>
      <w:r w:rsidR="0063338E" w:rsidRPr="00310831">
        <w:rPr>
          <w:rFonts w:ascii="Times New Roman" w:hAnsi="Times New Roman" w:cs="Times New Roman"/>
          <w:sz w:val="24"/>
          <w:szCs w:val="24"/>
        </w:rPr>
        <w:t>síly.</w:t>
      </w:r>
      <w:r w:rsidR="00310831" w:rsidRPr="00310831">
        <w:rPr>
          <w:rFonts w:ascii="Times New Roman" w:hAnsi="Times New Roman" w:cs="Times New Roman"/>
          <w:sz w:val="24"/>
          <w:szCs w:val="24"/>
        </w:rPr>
        <w:t xml:space="preserve"> Veškerý majetek a osobní věci, 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taonga</w:t>
      </w:r>
      <w:proofErr w:type="spellEnd"/>
      <w:r w:rsidR="00310831" w:rsidRPr="00310831">
        <w:rPr>
          <w:rFonts w:ascii="Times New Roman" w:hAnsi="Times New Roman" w:cs="Times New Roman"/>
          <w:sz w:val="24"/>
          <w:szCs w:val="24"/>
        </w:rPr>
        <w:t>, mají svého ducha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</w:t>
      </w:r>
      <w:r w:rsidR="00310831" w:rsidRPr="003108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hau</w:t>
      </w:r>
      <w:proofErr w:type="spellEnd"/>
      <w:r w:rsidR="00310831" w:rsidRPr="00310831">
        <w:rPr>
          <w:rFonts w:ascii="Times New Roman" w:hAnsi="Times New Roman" w:cs="Times New Roman"/>
          <w:sz w:val="24"/>
          <w:szCs w:val="24"/>
        </w:rPr>
        <w:t>“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, který </w:t>
      </w:r>
      <w:r w:rsidR="00310831" w:rsidRPr="00310831">
        <w:rPr>
          <w:rFonts w:ascii="Times New Roman" w:hAnsi="Times New Roman" w:cs="Times New Roman"/>
          <w:sz w:val="24"/>
          <w:szCs w:val="24"/>
        </w:rPr>
        <w:t>danou věc neustále doprovází. Maorové věří tomu, že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při vý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měně darů dáváme i </w:t>
      </w:r>
      <w:r w:rsidR="00310831" w:rsidRPr="00310831">
        <w:rPr>
          <w:rFonts w:ascii="Times New Roman" w:hAnsi="Times New Roman" w:cs="Times New Roman"/>
          <w:sz w:val="24"/>
          <w:szCs w:val="24"/>
        </w:rPr>
        <w:t xml:space="preserve">kus </w:t>
      </w:r>
      <w:r w:rsidR="0063338E" w:rsidRPr="00310831">
        <w:rPr>
          <w:rFonts w:ascii="Times New Roman" w:hAnsi="Times New Roman" w:cs="Times New Roman"/>
          <w:sz w:val="24"/>
          <w:szCs w:val="24"/>
        </w:rPr>
        <w:t>ze sebe</w:t>
      </w:r>
      <w:r w:rsidR="0063338E" w:rsidRPr="00310831">
        <w:rPr>
          <w:rFonts w:ascii="Times New Roman" w:hAnsi="Times New Roman" w:cs="Times New Roman"/>
          <w:sz w:val="24"/>
          <w:szCs w:val="24"/>
        </w:rPr>
        <w:t xml:space="preserve"> </w:t>
      </w:r>
      <w:r w:rsidR="00310831" w:rsidRPr="00310831">
        <w:rPr>
          <w:rFonts w:ascii="Times New Roman" w:hAnsi="Times New Roman" w:cs="Times New Roman"/>
          <w:sz w:val="24"/>
          <w:szCs w:val="24"/>
        </w:rPr>
        <w:t xml:space="preserve">sama </w:t>
      </w:r>
      <w:r w:rsidR="0063338E" w:rsidRPr="00310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38E" w:rsidRPr="00310831">
        <w:rPr>
          <w:rFonts w:ascii="Times New Roman" w:hAnsi="Times New Roman" w:cs="Times New Roman"/>
          <w:sz w:val="24"/>
          <w:szCs w:val="24"/>
        </w:rPr>
        <w:t>Mauss</w:t>
      </w:r>
      <w:proofErr w:type="spellEnd"/>
      <w:r w:rsidR="0063338E" w:rsidRPr="00310831">
        <w:rPr>
          <w:rFonts w:ascii="Times New Roman" w:hAnsi="Times New Roman" w:cs="Times New Roman"/>
          <w:sz w:val="24"/>
          <w:szCs w:val="24"/>
        </w:rPr>
        <w:t>, 1999).</w:t>
      </w:r>
    </w:p>
    <w:p w:rsidR="00EE3B76" w:rsidRDefault="00EE3B76" w:rsidP="00CF6A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3B76" w:rsidRPr="00EE3B76" w:rsidRDefault="00EE3B76" w:rsidP="00CF6A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B76">
        <w:rPr>
          <w:rFonts w:ascii="Times New Roman" w:hAnsi="Times New Roman" w:cs="Times New Roman"/>
          <w:b/>
          <w:sz w:val="24"/>
          <w:szCs w:val="24"/>
        </w:rPr>
        <w:t>Kula</w:t>
      </w:r>
    </w:p>
    <w:p w:rsidR="00147935" w:rsidRDefault="00C76A0F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7935">
        <w:rPr>
          <w:rFonts w:ascii="Times New Roman" w:hAnsi="Times New Roman" w:cs="Times New Roman"/>
          <w:sz w:val="24"/>
          <w:szCs w:val="24"/>
        </w:rPr>
        <w:t>Dalším druhem</w:t>
      </w:r>
      <w:r w:rsidR="00D70033" w:rsidRPr="001479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47935">
        <w:rPr>
          <w:rFonts w:ascii="Times New Roman" w:hAnsi="Times New Roman" w:cs="Times New Roman"/>
          <w:sz w:val="24"/>
          <w:szCs w:val="24"/>
        </w:rPr>
        <w:t>potla</w:t>
      </w:r>
      <w:r w:rsidR="00D70033" w:rsidRPr="00147935">
        <w:rPr>
          <w:rFonts w:ascii="Times New Roman" w:hAnsi="Times New Roman" w:cs="Times New Roman"/>
          <w:sz w:val="24"/>
          <w:szCs w:val="24"/>
        </w:rPr>
        <w:t>če“</w:t>
      </w:r>
      <w:r w:rsidRPr="00147935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147935">
        <w:rPr>
          <w:rFonts w:ascii="Times New Roman" w:hAnsi="Times New Roman" w:cs="Times New Roman"/>
          <w:sz w:val="24"/>
          <w:szCs w:val="24"/>
        </w:rPr>
        <w:t xml:space="preserve"> Kula, kterým se zabýval Bronislaw </w:t>
      </w:r>
      <w:proofErr w:type="spellStart"/>
      <w:r w:rsidRPr="00147935">
        <w:rPr>
          <w:rFonts w:ascii="Times New Roman" w:hAnsi="Times New Roman" w:cs="Times New Roman"/>
          <w:sz w:val="24"/>
          <w:szCs w:val="24"/>
        </w:rPr>
        <w:t>Malinowski</w:t>
      </w:r>
      <w:proofErr w:type="spellEnd"/>
      <w:r w:rsidRPr="00147935">
        <w:rPr>
          <w:rFonts w:ascii="Times New Roman" w:hAnsi="Times New Roman" w:cs="Times New Roman"/>
          <w:sz w:val="24"/>
          <w:szCs w:val="24"/>
        </w:rPr>
        <w:t xml:space="preserve">.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V blízkosti východního cípu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Nové Guineje je několik ostrovů a souostroví, včetně </w:t>
      </w:r>
      <w:proofErr w:type="spellStart"/>
      <w:r w:rsidR="00E36BC0" w:rsidRPr="00147935">
        <w:rPr>
          <w:rFonts w:ascii="Times New Roman" w:hAnsi="Times New Roman" w:cs="Times New Roman"/>
          <w:sz w:val="24"/>
          <w:szCs w:val="24"/>
        </w:rPr>
        <w:t>Trobriandských</w:t>
      </w:r>
      <w:proofErr w:type="spellEnd"/>
      <w:r w:rsidR="00E36BC0" w:rsidRPr="001479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6BC0" w:rsidRPr="00147935">
        <w:rPr>
          <w:rFonts w:ascii="Times New Roman" w:hAnsi="Times New Roman" w:cs="Times New Roman"/>
          <w:sz w:val="24"/>
          <w:szCs w:val="24"/>
        </w:rPr>
        <w:t>Amflettských</w:t>
      </w:r>
      <w:proofErr w:type="spellEnd"/>
      <w:r w:rsidR="00E36BC0" w:rsidRPr="00147935">
        <w:rPr>
          <w:rFonts w:ascii="Times New Roman" w:hAnsi="Times New Roman" w:cs="Times New Roman"/>
          <w:sz w:val="24"/>
          <w:szCs w:val="24"/>
        </w:rPr>
        <w:t xml:space="preserve"> ostrovů a ostrova Dobo, mezi nimiž kvete obchodní spojení</w:t>
      </w:r>
      <w:r w:rsidR="00147935" w:rsidRPr="00147935">
        <w:rPr>
          <w:rFonts w:ascii="Times New Roman" w:hAnsi="Times New Roman" w:cs="Times New Roman"/>
          <w:sz w:val="24"/>
          <w:szCs w:val="24"/>
        </w:rPr>
        <w:t xml:space="preserve"> (Murphy, 1998)</w:t>
      </w:r>
      <w:r w:rsidR="00E36BC0" w:rsidRPr="00147935">
        <w:rPr>
          <w:rFonts w:ascii="Times New Roman" w:hAnsi="Times New Roman" w:cs="Times New Roman"/>
          <w:sz w:val="24"/>
          <w:szCs w:val="24"/>
        </w:rPr>
        <w:t>.</w:t>
      </w:r>
      <w:r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Pr="00147935">
        <w:rPr>
          <w:rFonts w:ascii="Times New Roman" w:hAnsi="Times New Roman" w:cs="Times New Roman"/>
          <w:sz w:val="24"/>
          <w:szCs w:val="24"/>
        </w:rPr>
        <w:lastRenderedPageBreak/>
        <w:t xml:space="preserve">Výrazem </w:t>
      </w:r>
      <w:proofErr w:type="gramStart"/>
      <w:r w:rsidRPr="00147935">
        <w:rPr>
          <w:rFonts w:ascii="Times New Roman" w:hAnsi="Times New Roman" w:cs="Times New Roman"/>
          <w:iCs/>
          <w:sz w:val="24"/>
          <w:szCs w:val="24"/>
        </w:rPr>
        <w:t>kula</w:t>
      </w:r>
      <w:proofErr w:type="gramEnd"/>
      <w:r w:rsidRPr="001479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7935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147935">
        <w:rPr>
          <w:rFonts w:ascii="Times New Roman" w:eastAsia="HiddenHorzOCR" w:hAnsi="Times New Roman" w:cs="Times New Roman"/>
          <w:sz w:val="24"/>
          <w:szCs w:val="24"/>
        </w:rPr>
        <w:t>označuje</w:t>
      </w:r>
      <w:proofErr w:type="gramEnd"/>
      <w:r w:rsidRPr="0014793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47935">
        <w:rPr>
          <w:rFonts w:ascii="Times New Roman" w:hAnsi="Times New Roman" w:cs="Times New Roman"/>
          <w:sz w:val="24"/>
          <w:szCs w:val="24"/>
        </w:rPr>
        <w:t xml:space="preserve">cyklická </w:t>
      </w:r>
      <w:r w:rsidRPr="00147935">
        <w:rPr>
          <w:rFonts w:ascii="Times New Roman" w:eastAsia="HiddenHorzOCR" w:hAnsi="Times New Roman" w:cs="Times New Roman"/>
          <w:sz w:val="24"/>
          <w:szCs w:val="24"/>
        </w:rPr>
        <w:t xml:space="preserve">výměna </w:t>
      </w:r>
      <w:r w:rsidRPr="00147935">
        <w:rPr>
          <w:rFonts w:ascii="Times New Roman" w:hAnsi="Times New Roman" w:cs="Times New Roman"/>
          <w:sz w:val="24"/>
          <w:szCs w:val="24"/>
        </w:rPr>
        <w:t xml:space="preserve">dvou </w:t>
      </w:r>
      <w:r w:rsidRPr="00147935">
        <w:rPr>
          <w:rFonts w:ascii="Times New Roman" w:eastAsia="HiddenHorzOCR" w:hAnsi="Times New Roman" w:cs="Times New Roman"/>
          <w:sz w:val="24"/>
          <w:szCs w:val="24"/>
        </w:rPr>
        <w:t xml:space="preserve">typů </w:t>
      </w:r>
      <w:r w:rsidRPr="00147935">
        <w:rPr>
          <w:rFonts w:ascii="Times New Roman" w:hAnsi="Times New Roman" w:cs="Times New Roman"/>
          <w:sz w:val="24"/>
          <w:szCs w:val="24"/>
        </w:rPr>
        <w:t>cenností: náramků a ná</w:t>
      </w:r>
      <w:r w:rsidRPr="00147935">
        <w:rPr>
          <w:rFonts w:ascii="Times New Roman" w:eastAsia="HiddenHorzOCR" w:hAnsi="Times New Roman" w:cs="Times New Roman"/>
          <w:sz w:val="24"/>
          <w:szCs w:val="24"/>
        </w:rPr>
        <w:t xml:space="preserve">hrdelníků </w:t>
      </w:r>
      <w:r w:rsidRPr="00147935">
        <w:rPr>
          <w:rFonts w:ascii="Times New Roman" w:hAnsi="Times New Roman" w:cs="Times New Roman"/>
          <w:sz w:val="24"/>
          <w:szCs w:val="24"/>
        </w:rPr>
        <w:t xml:space="preserve">z mušlí.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Náhrdelníky cirkulují po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směru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hodinových </w:t>
      </w:r>
      <w:r w:rsidR="00CF6A2C">
        <w:rPr>
          <w:rFonts w:ascii="Times New Roman" w:eastAsia="HiddenHorzOCR" w:hAnsi="Times New Roman" w:cs="Times New Roman"/>
          <w:sz w:val="24"/>
          <w:szCs w:val="24"/>
        </w:rPr>
        <w:t xml:space="preserve">ručiček a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náramky proti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>směru.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147935">
        <w:rPr>
          <w:rFonts w:ascii="Times New Roman" w:hAnsi="Times New Roman" w:cs="Times New Roman"/>
          <w:sz w:val="24"/>
          <w:szCs w:val="24"/>
        </w:rPr>
        <w:t>Nemůžeme s jistotou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 tvrdit, že obchod </w:t>
      </w:r>
      <w:proofErr w:type="gramStart"/>
      <w:r w:rsidR="00A06B2C" w:rsidRPr="00147935">
        <w:rPr>
          <w:rFonts w:ascii="Times New Roman" w:hAnsi="Times New Roman" w:cs="Times New Roman"/>
          <w:iCs/>
          <w:sz w:val="24"/>
          <w:szCs w:val="24"/>
        </w:rPr>
        <w:t xml:space="preserve">kula </w:t>
      </w:r>
      <w:r w:rsidR="00A06B2C" w:rsidRPr="0014793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A06B2C" w:rsidRPr="00147935">
        <w:rPr>
          <w:rFonts w:ascii="Times New Roman" w:hAnsi="Times New Roman" w:cs="Times New Roman"/>
          <w:sz w:val="24"/>
          <w:szCs w:val="24"/>
        </w:rPr>
        <w:t xml:space="preserve"> "ziskový". </w:t>
      </w:r>
      <w:r w:rsidR="00147935">
        <w:rPr>
          <w:rFonts w:ascii="Times New Roman" w:hAnsi="Times New Roman" w:cs="Times New Roman"/>
          <w:sz w:val="24"/>
          <w:szCs w:val="24"/>
        </w:rPr>
        <w:t>P</w:t>
      </w:r>
      <w:r w:rsidR="00A06B2C" w:rsidRPr="00147935">
        <w:rPr>
          <w:rFonts w:ascii="Times New Roman" w:hAnsi="Times New Roman" w:cs="Times New Roman"/>
          <w:sz w:val="24"/>
          <w:szCs w:val="24"/>
        </w:rPr>
        <w:t>latí</w:t>
      </w:r>
      <w:r w:rsidR="00147935">
        <w:rPr>
          <w:rFonts w:ascii="Times New Roman" w:hAnsi="Times New Roman" w:cs="Times New Roman"/>
          <w:sz w:val="24"/>
          <w:szCs w:val="24"/>
        </w:rPr>
        <w:t xml:space="preserve"> zde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 prav</w:t>
      </w:r>
      <w:r w:rsidR="00147935">
        <w:rPr>
          <w:rFonts w:ascii="Times New Roman" w:hAnsi="Times New Roman" w:cs="Times New Roman"/>
          <w:sz w:val="24"/>
          <w:szCs w:val="24"/>
        </w:rPr>
        <w:t>idlo, ž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e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se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směňují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dva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předměty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stejné hodnoty. Jakmile je obchod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>uzavřen, může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si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člověk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ponechat náramek nebo náhrdelník po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určitou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dobu -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někdy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i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>několik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147935">
        <w:rPr>
          <w:rFonts w:ascii="Times New Roman" w:hAnsi="Times New Roman" w:cs="Times New Roman"/>
          <w:sz w:val="24"/>
          <w:szCs w:val="24"/>
        </w:rPr>
        <w:t>let,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 než jej znovu uvede do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oběhu. </w:t>
      </w:r>
      <w:r w:rsidR="00A06B2C" w:rsidRPr="00147935">
        <w:rPr>
          <w:rFonts w:ascii="Times New Roman" w:hAnsi="Times New Roman" w:cs="Times New Roman"/>
          <w:sz w:val="24"/>
          <w:szCs w:val="24"/>
        </w:rPr>
        <w:t>Jaký je smy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sl takového obchodu? </w:t>
      </w:r>
      <w:proofErr w:type="spellStart"/>
      <w:r w:rsidR="00E36BC0" w:rsidRPr="00147935">
        <w:rPr>
          <w:rFonts w:ascii="Times New Roman" w:hAnsi="Times New Roman" w:cs="Times New Roman"/>
          <w:sz w:val="24"/>
          <w:szCs w:val="24"/>
        </w:rPr>
        <w:t>Malinowski</w:t>
      </w:r>
      <w:proofErr w:type="spellEnd"/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na jednom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místě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píše, že </w:t>
      </w:r>
      <w:proofErr w:type="spellStart"/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>Trobrianďané</w:t>
      </w:r>
      <w:proofErr w:type="spellEnd"/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147935">
        <w:rPr>
          <w:rFonts w:ascii="Times New Roman" w:eastAsia="HiddenHorzOCR" w:hAnsi="Times New Roman" w:cs="Times New Roman"/>
          <w:sz w:val="24"/>
          <w:szCs w:val="24"/>
        </w:rPr>
        <w:t>vyměňují</w:t>
      </w:r>
      <w:proofErr w:type="gramEnd"/>
      <w:r w:rsidR="0014793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cennosti </w:t>
      </w:r>
      <w:proofErr w:type="gramStart"/>
      <w:r w:rsidR="00A06B2C" w:rsidRPr="00147935">
        <w:rPr>
          <w:rFonts w:ascii="Times New Roman" w:hAnsi="Times New Roman" w:cs="Times New Roman"/>
          <w:iCs/>
          <w:sz w:val="24"/>
          <w:szCs w:val="24"/>
        </w:rPr>
        <w:t>kula</w:t>
      </w:r>
      <w:proofErr w:type="gramEnd"/>
      <w:r w:rsidR="00A06B2C" w:rsidRPr="001479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jen pro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samotnou </w:t>
      </w:r>
      <w:r w:rsidR="00147935">
        <w:rPr>
          <w:rFonts w:ascii="Times New Roman" w:eastAsia="HiddenHorzOCR" w:hAnsi="Times New Roman" w:cs="Times New Roman"/>
          <w:sz w:val="24"/>
          <w:szCs w:val="24"/>
        </w:rPr>
        <w:t>směnu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jinde zase tvrdí, že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>směňované předměty</w:t>
      </w:r>
      <w:r w:rsidR="00E36BC0" w:rsidRPr="0014793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mají jen symbolickou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hodnotu. Není si však jistý, co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vlastně </w:t>
      </w:r>
      <w:r w:rsidR="00147935">
        <w:rPr>
          <w:rFonts w:ascii="Times New Roman" w:hAnsi="Times New Roman" w:cs="Times New Roman"/>
          <w:sz w:val="24"/>
          <w:szCs w:val="24"/>
        </w:rPr>
        <w:t>symbolizují</w:t>
      </w:r>
      <w:r w:rsidR="00E36BC0" w:rsidRPr="00147935">
        <w:rPr>
          <w:rFonts w:ascii="Times New Roman" w:hAnsi="Times New Roman" w:cs="Times New Roman"/>
          <w:sz w:val="24"/>
          <w:szCs w:val="24"/>
        </w:rPr>
        <w:t>. O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bchod </w:t>
      </w:r>
      <w:proofErr w:type="gramStart"/>
      <w:r w:rsidR="00A06B2C" w:rsidRPr="00147935">
        <w:rPr>
          <w:rFonts w:ascii="Times New Roman" w:hAnsi="Times New Roman" w:cs="Times New Roman"/>
          <w:iCs/>
          <w:sz w:val="24"/>
          <w:szCs w:val="24"/>
        </w:rPr>
        <w:t>kula</w:t>
      </w:r>
      <w:proofErr w:type="gramEnd"/>
      <w:r w:rsidR="00E36BC0" w:rsidRPr="00147935">
        <w:rPr>
          <w:rFonts w:ascii="Times New Roman" w:hAnsi="Times New Roman" w:cs="Times New Roman"/>
          <w:sz w:val="24"/>
          <w:szCs w:val="24"/>
        </w:rPr>
        <w:t xml:space="preserve">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 w:rsidR="00A06B2C" w:rsidRPr="00147935">
        <w:rPr>
          <w:rFonts w:ascii="Times New Roman" w:hAnsi="Times New Roman" w:cs="Times New Roman"/>
          <w:sz w:val="24"/>
          <w:szCs w:val="24"/>
        </w:rPr>
        <w:t>analyzuje</w:t>
      </w:r>
      <w:proofErr w:type="gramEnd"/>
      <w:r w:rsidR="00A06B2C" w:rsidRPr="00147935">
        <w:rPr>
          <w:rFonts w:ascii="Times New Roman" w:hAnsi="Times New Roman" w:cs="Times New Roman"/>
          <w:sz w:val="24"/>
          <w:szCs w:val="24"/>
        </w:rPr>
        <w:t xml:space="preserve"> a tvrdí, že jeho hlavní motivací je touha po </w:t>
      </w:r>
      <w:r w:rsidR="00147935">
        <w:rPr>
          <w:rFonts w:ascii="Times New Roman" w:eastAsia="HiddenHorzOCR" w:hAnsi="Times New Roman" w:cs="Times New Roman"/>
          <w:sz w:val="24"/>
          <w:szCs w:val="24"/>
        </w:rPr>
        <w:t xml:space="preserve">slávě, jelikož </w:t>
      </w:r>
      <w:r w:rsidR="00147935">
        <w:rPr>
          <w:rFonts w:ascii="Times New Roman" w:hAnsi="Times New Roman" w:cs="Times New Roman"/>
          <w:sz w:val="24"/>
          <w:szCs w:val="24"/>
        </w:rPr>
        <w:t>c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ennosti dostávají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jméno po svém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předchozím </w:t>
      </w:r>
      <w:r w:rsidR="00147935">
        <w:rPr>
          <w:rFonts w:ascii="Times New Roman" w:hAnsi="Times New Roman" w:cs="Times New Roman"/>
          <w:sz w:val="24"/>
          <w:szCs w:val="24"/>
        </w:rPr>
        <w:t xml:space="preserve">majiteli.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Obchod </w:t>
      </w:r>
      <w:r w:rsidR="00A06B2C" w:rsidRPr="00147935">
        <w:rPr>
          <w:rFonts w:ascii="Times New Roman" w:hAnsi="Times New Roman" w:cs="Times New Roman"/>
          <w:iCs/>
          <w:sz w:val="24"/>
          <w:szCs w:val="24"/>
        </w:rPr>
        <w:t xml:space="preserve">kula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společně 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s dalšími </w:t>
      </w:r>
      <w:r w:rsidR="00A06B2C" w:rsidRPr="00147935">
        <w:rPr>
          <w:rFonts w:ascii="Times New Roman" w:hAnsi="Times New Roman" w:cs="Times New Roman"/>
          <w:sz w:val="24"/>
          <w:szCs w:val="24"/>
        </w:rPr>
        <w:t>formami obchodu lze klasifikovat jako ekonom</w:t>
      </w:r>
      <w:r w:rsidR="00E36BC0" w:rsidRPr="00147935">
        <w:rPr>
          <w:rFonts w:ascii="Times New Roman" w:hAnsi="Times New Roman" w:cs="Times New Roman"/>
          <w:sz w:val="24"/>
          <w:szCs w:val="24"/>
        </w:rPr>
        <w:t xml:space="preserve">ickou aktivitu, ale jeho význam </w:t>
      </w:r>
      <w:r w:rsidR="00A06B2C" w:rsidRPr="00147935">
        <w:rPr>
          <w:rFonts w:ascii="Times New Roman" w:eastAsia="HiddenHorzOCR" w:hAnsi="Times New Roman" w:cs="Times New Roman"/>
          <w:sz w:val="24"/>
          <w:szCs w:val="24"/>
        </w:rPr>
        <w:t xml:space="preserve">přesahuje </w:t>
      </w:r>
      <w:r w:rsidR="00A06B2C" w:rsidRPr="00147935">
        <w:rPr>
          <w:rFonts w:ascii="Times New Roman" w:hAnsi="Times New Roman" w:cs="Times New Roman"/>
          <w:sz w:val="24"/>
          <w:szCs w:val="24"/>
        </w:rPr>
        <w:t xml:space="preserve">hranice </w:t>
      </w:r>
      <w:r w:rsidR="00147935">
        <w:rPr>
          <w:rFonts w:ascii="Times New Roman" w:hAnsi="Times New Roman" w:cs="Times New Roman"/>
          <w:sz w:val="24"/>
          <w:szCs w:val="24"/>
        </w:rPr>
        <w:t>toho, co se obvykle považuje za ekonomiku</w:t>
      </w:r>
    </w:p>
    <w:p w:rsidR="00372493" w:rsidRDefault="00E36BC0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79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935">
        <w:rPr>
          <w:rFonts w:ascii="Times New Roman" w:hAnsi="Times New Roman" w:cs="Times New Roman"/>
          <w:sz w:val="24"/>
          <w:szCs w:val="24"/>
        </w:rPr>
        <w:t>E</w:t>
      </w:r>
      <w:r w:rsidR="00A06B2C" w:rsidRPr="00147935">
        <w:rPr>
          <w:rFonts w:ascii="Times New Roman" w:hAnsi="Times New Roman" w:cs="Times New Roman"/>
          <w:sz w:val="24"/>
          <w:szCs w:val="24"/>
        </w:rPr>
        <w:t>riksen</w:t>
      </w:r>
      <w:proofErr w:type="spellEnd"/>
      <w:r w:rsidR="00D70033" w:rsidRPr="00147935">
        <w:rPr>
          <w:rFonts w:ascii="Times New Roman" w:hAnsi="Times New Roman" w:cs="Times New Roman"/>
          <w:sz w:val="24"/>
          <w:szCs w:val="24"/>
        </w:rPr>
        <w:t>, 2008</w:t>
      </w:r>
      <w:r w:rsidR="00A06B2C" w:rsidRPr="00147935">
        <w:rPr>
          <w:rFonts w:ascii="Times New Roman" w:hAnsi="Times New Roman" w:cs="Times New Roman"/>
          <w:sz w:val="24"/>
          <w:szCs w:val="24"/>
        </w:rPr>
        <w:t>)</w:t>
      </w:r>
      <w:r w:rsidR="00147935">
        <w:rPr>
          <w:rFonts w:ascii="Times New Roman" w:hAnsi="Times New Roman" w:cs="Times New Roman"/>
          <w:sz w:val="24"/>
          <w:szCs w:val="24"/>
        </w:rPr>
        <w:t>.</w:t>
      </w:r>
    </w:p>
    <w:p w:rsidR="007A21AB" w:rsidRDefault="007A21AB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2493" w:rsidRPr="00372493" w:rsidRDefault="004A2A5F" w:rsidP="00372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2493">
        <w:rPr>
          <w:rFonts w:ascii="Times New Roman" w:hAnsi="Times New Roman" w:cs="Times New Roman"/>
          <w:sz w:val="24"/>
          <w:szCs w:val="24"/>
        </w:rPr>
        <w:t xml:space="preserve">Zjistili jsme, že </w:t>
      </w:r>
      <w:r w:rsidRPr="00372493">
        <w:rPr>
          <w:rFonts w:ascii="Times New Roman" w:hAnsi="Times New Roman" w:cs="Times New Roman"/>
          <w:sz w:val="24"/>
          <w:szCs w:val="24"/>
        </w:rPr>
        <w:t xml:space="preserve">ekonomie určitých společností mohou fungovat i bez aplikování tržních mechanismů. Podívali jsme se na podstatu </w:t>
      </w:r>
      <w:r w:rsidR="00372493" w:rsidRPr="00372493">
        <w:rPr>
          <w:rFonts w:ascii="Times New Roman" w:hAnsi="Times New Roman" w:cs="Times New Roman"/>
          <w:sz w:val="24"/>
          <w:szCs w:val="24"/>
        </w:rPr>
        <w:t>„</w:t>
      </w:r>
      <w:r w:rsidRPr="00372493">
        <w:rPr>
          <w:rFonts w:ascii="Times New Roman" w:hAnsi="Times New Roman" w:cs="Times New Roman"/>
          <w:sz w:val="24"/>
          <w:szCs w:val="24"/>
        </w:rPr>
        <w:t>němého obchodování</w:t>
      </w:r>
      <w:r w:rsidR="00372493" w:rsidRPr="00372493">
        <w:rPr>
          <w:rFonts w:ascii="Times New Roman" w:hAnsi="Times New Roman" w:cs="Times New Roman"/>
          <w:sz w:val="24"/>
          <w:szCs w:val="24"/>
        </w:rPr>
        <w:t>“</w:t>
      </w:r>
      <w:r w:rsidRPr="00372493">
        <w:rPr>
          <w:rFonts w:ascii="Times New Roman" w:hAnsi="Times New Roman" w:cs="Times New Roman"/>
          <w:sz w:val="24"/>
          <w:szCs w:val="24"/>
        </w:rPr>
        <w:t xml:space="preserve"> a také zvyku „potlač“ a „kula“.</w:t>
      </w:r>
      <w:r w:rsidR="00372493" w:rsidRPr="00372493">
        <w:rPr>
          <w:rFonts w:ascii="Times New Roman" w:hAnsi="Times New Roman" w:cs="Times New Roman"/>
          <w:sz w:val="24"/>
          <w:szCs w:val="24"/>
        </w:rPr>
        <w:t xml:space="preserve"> Tyto systémy se diametrálně liší od těch současných</w:t>
      </w:r>
      <w:r w:rsidR="00372493">
        <w:rPr>
          <w:rFonts w:ascii="Times New Roman" w:hAnsi="Times New Roman" w:cs="Times New Roman"/>
          <w:sz w:val="24"/>
          <w:szCs w:val="24"/>
        </w:rPr>
        <w:t xml:space="preserve">, </w:t>
      </w:r>
      <w:r w:rsidR="00372493" w:rsidRPr="00372493">
        <w:rPr>
          <w:rFonts w:ascii="Times New Roman" w:hAnsi="Times New Roman" w:cs="Times New Roman"/>
          <w:sz w:val="24"/>
          <w:szCs w:val="24"/>
        </w:rPr>
        <w:t>neboť jsou ovládány</w:t>
      </w:r>
      <w:r w:rsidR="00372493" w:rsidRPr="00372493">
        <w:rPr>
          <w:rFonts w:ascii="Times New Roman" w:hAnsi="Times New Roman" w:cs="Times New Roman"/>
          <w:sz w:val="24"/>
          <w:szCs w:val="24"/>
        </w:rPr>
        <w:t xml:space="preserve"> vlastními </w:t>
      </w:r>
      <w:r w:rsidR="00372493" w:rsidRPr="00372493">
        <w:rPr>
          <w:rFonts w:ascii="Times New Roman" w:hAnsi="Times New Roman" w:cs="Times New Roman"/>
          <w:sz w:val="24"/>
          <w:szCs w:val="24"/>
        </w:rPr>
        <w:t>zákony</w:t>
      </w:r>
      <w:r w:rsidR="00CF6A2C">
        <w:rPr>
          <w:rFonts w:ascii="Times New Roman" w:hAnsi="Times New Roman" w:cs="Times New Roman"/>
          <w:sz w:val="24"/>
          <w:szCs w:val="24"/>
        </w:rPr>
        <w:t xml:space="preserve">. </w:t>
      </w:r>
      <w:r w:rsidR="00EE3B76">
        <w:rPr>
          <w:rFonts w:ascii="Times New Roman" w:hAnsi="Times New Roman" w:cs="Times New Roman"/>
          <w:sz w:val="24"/>
          <w:szCs w:val="24"/>
        </w:rPr>
        <w:t xml:space="preserve">I když se mi některé praktiky zdály poněkud přemrštěné (pálení, ničení darů, viz „potlač“), líbilo se mi, </w:t>
      </w:r>
      <w:r w:rsidR="00CF6A2C">
        <w:rPr>
          <w:rFonts w:ascii="Times New Roman" w:hAnsi="Times New Roman" w:cs="Times New Roman"/>
          <w:sz w:val="24"/>
          <w:szCs w:val="24"/>
        </w:rPr>
        <w:t>že oplývají</w:t>
      </w:r>
      <w:r w:rsidR="00372493" w:rsidRPr="00372493">
        <w:rPr>
          <w:rFonts w:ascii="Times New Roman" w:hAnsi="Times New Roman" w:cs="Times New Roman"/>
          <w:sz w:val="24"/>
          <w:szCs w:val="24"/>
        </w:rPr>
        <w:t xml:space="preserve"> nejen</w:t>
      </w:r>
      <w:r w:rsidR="00372493">
        <w:rPr>
          <w:rFonts w:ascii="Times New Roman" w:hAnsi="Times New Roman" w:cs="Times New Roman"/>
          <w:sz w:val="24"/>
          <w:szCs w:val="24"/>
        </w:rPr>
        <w:t>om</w:t>
      </w:r>
      <w:r w:rsidR="00372493" w:rsidRPr="00372493">
        <w:rPr>
          <w:rFonts w:ascii="Times New Roman" w:hAnsi="Times New Roman" w:cs="Times New Roman"/>
          <w:sz w:val="24"/>
          <w:szCs w:val="24"/>
        </w:rPr>
        <w:t xml:space="preserve"> ekono</w:t>
      </w:r>
      <w:r w:rsidR="00CF6A2C">
        <w:rPr>
          <w:rFonts w:ascii="Times New Roman" w:hAnsi="Times New Roman" w:cs="Times New Roman"/>
          <w:sz w:val="24"/>
          <w:szCs w:val="24"/>
        </w:rPr>
        <w:t>mickou hodnotou</w:t>
      </w:r>
      <w:r w:rsidR="00372493">
        <w:rPr>
          <w:rFonts w:ascii="Times New Roman" w:hAnsi="Times New Roman" w:cs="Times New Roman"/>
          <w:sz w:val="24"/>
          <w:szCs w:val="24"/>
        </w:rPr>
        <w:t>, ale</w:t>
      </w:r>
      <w:r w:rsidR="00CF6A2C">
        <w:rPr>
          <w:rFonts w:ascii="Times New Roman" w:hAnsi="Times New Roman" w:cs="Times New Roman"/>
          <w:sz w:val="24"/>
          <w:szCs w:val="24"/>
        </w:rPr>
        <w:t xml:space="preserve"> často ji i přesahují</w:t>
      </w:r>
      <w:r w:rsidR="00EE3B76">
        <w:rPr>
          <w:rFonts w:ascii="Times New Roman" w:hAnsi="Times New Roman" w:cs="Times New Roman"/>
          <w:sz w:val="24"/>
          <w:szCs w:val="24"/>
        </w:rPr>
        <w:t xml:space="preserve">, </w:t>
      </w:r>
      <w:r w:rsidR="00CF6A2C">
        <w:rPr>
          <w:rFonts w:ascii="Times New Roman" w:hAnsi="Times New Roman" w:cs="Times New Roman"/>
          <w:sz w:val="24"/>
          <w:szCs w:val="24"/>
        </w:rPr>
        <w:t>díky</w:t>
      </w:r>
      <w:r w:rsidR="00EE3B76">
        <w:rPr>
          <w:rFonts w:ascii="Times New Roman" w:hAnsi="Times New Roman" w:cs="Times New Roman"/>
          <w:sz w:val="24"/>
          <w:szCs w:val="24"/>
        </w:rPr>
        <w:t xml:space="preserve"> jejich </w:t>
      </w:r>
      <w:r w:rsidR="00CF6A2C">
        <w:rPr>
          <w:rFonts w:ascii="Times New Roman" w:hAnsi="Times New Roman" w:cs="Times New Roman"/>
          <w:sz w:val="24"/>
          <w:szCs w:val="24"/>
        </w:rPr>
        <w:t>společenskému</w:t>
      </w:r>
      <w:r w:rsidR="00372493">
        <w:rPr>
          <w:rFonts w:ascii="Times New Roman" w:hAnsi="Times New Roman" w:cs="Times New Roman"/>
          <w:sz w:val="24"/>
          <w:szCs w:val="24"/>
        </w:rPr>
        <w:t xml:space="preserve"> </w:t>
      </w:r>
      <w:r w:rsidR="00EE3B76">
        <w:rPr>
          <w:rFonts w:ascii="Times New Roman" w:hAnsi="Times New Roman" w:cs="Times New Roman"/>
          <w:sz w:val="24"/>
          <w:szCs w:val="24"/>
        </w:rPr>
        <w:t xml:space="preserve">významu, který v moderních ekonomikách postrádám. </w:t>
      </w:r>
      <w:bookmarkStart w:id="0" w:name="_GoBack"/>
      <w:bookmarkEnd w:id="0"/>
    </w:p>
    <w:p w:rsidR="004A2A5F" w:rsidRPr="00372493" w:rsidRDefault="004A2A5F" w:rsidP="004A2A5F">
      <w:pPr>
        <w:rPr>
          <w:rFonts w:ascii="Times New Roman" w:hAnsi="Times New Roman" w:cs="Times New Roman"/>
          <w:sz w:val="24"/>
          <w:szCs w:val="24"/>
        </w:rPr>
      </w:pPr>
    </w:p>
    <w:p w:rsidR="004A2A5F" w:rsidRDefault="004A2A5F" w:rsidP="00147935">
      <w:pPr>
        <w:pStyle w:val="Bezmezer"/>
        <w:ind w:firstLine="708"/>
        <w:jc w:val="both"/>
        <w:rPr>
          <w:sz w:val="24"/>
          <w:szCs w:val="24"/>
        </w:rPr>
      </w:pPr>
    </w:p>
    <w:p w:rsidR="004A2A5F" w:rsidRPr="005B2323" w:rsidRDefault="004A2A5F" w:rsidP="00147935">
      <w:pPr>
        <w:pStyle w:val="Bezmezer"/>
        <w:ind w:firstLine="708"/>
        <w:jc w:val="both"/>
        <w:rPr>
          <w:sz w:val="24"/>
          <w:szCs w:val="24"/>
        </w:rPr>
      </w:pPr>
    </w:p>
    <w:p w:rsidR="004A2A5F" w:rsidRDefault="004A2A5F" w:rsidP="004A2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C54C17" w:rsidRPr="00310831" w:rsidRDefault="00C54C17" w:rsidP="00C54C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83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COPANS Jean. </w:t>
      </w:r>
      <w:r w:rsidRPr="00310831">
        <w:rPr>
          <w:rStyle w:val="apple-style-span"/>
          <w:rFonts w:ascii="Times New Roman" w:hAnsi="Times New Roman"/>
          <w:i/>
          <w:sz w:val="24"/>
          <w:szCs w:val="24"/>
          <w:shd w:val="clear" w:color="auto" w:fill="FFFFFF"/>
        </w:rPr>
        <w:t>Základy antropologie a etnologie</w:t>
      </w:r>
      <w:r w:rsidRPr="0031083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 1. Praha:  Portál, 2001.</w:t>
      </w:r>
    </w:p>
    <w:p w:rsidR="00C54C17" w:rsidRPr="00310831" w:rsidRDefault="00C54C17" w:rsidP="00C54C17">
      <w:pPr>
        <w:rPr>
          <w:rFonts w:ascii="Times New Roman" w:hAnsi="Times New Roman" w:cs="Times New Roman"/>
          <w:sz w:val="24"/>
          <w:szCs w:val="24"/>
        </w:rPr>
      </w:pPr>
      <w:r w:rsidRPr="00310831">
        <w:rPr>
          <w:rFonts w:ascii="Times New Roman" w:hAnsi="Times New Roman" w:cs="Times New Roman"/>
          <w:sz w:val="24"/>
          <w:szCs w:val="24"/>
        </w:rPr>
        <w:t xml:space="preserve">ERIKSEN Thomas </w:t>
      </w:r>
      <w:proofErr w:type="spellStart"/>
      <w:r w:rsidRPr="00310831">
        <w:rPr>
          <w:rFonts w:ascii="Times New Roman" w:hAnsi="Times New Roman" w:cs="Times New Roman"/>
          <w:sz w:val="24"/>
          <w:szCs w:val="24"/>
        </w:rPr>
        <w:t>Hylland</w:t>
      </w:r>
      <w:proofErr w:type="spellEnd"/>
      <w:r w:rsidRPr="00310831">
        <w:rPr>
          <w:rFonts w:ascii="Times New Roman" w:hAnsi="Times New Roman" w:cs="Times New Roman"/>
          <w:sz w:val="24"/>
          <w:szCs w:val="24"/>
        </w:rPr>
        <w:t xml:space="preserve">. </w:t>
      </w:r>
      <w:r w:rsidRPr="00310831">
        <w:rPr>
          <w:rFonts w:ascii="Times New Roman" w:hAnsi="Times New Roman" w:cs="Times New Roman"/>
          <w:i/>
          <w:sz w:val="24"/>
          <w:szCs w:val="24"/>
        </w:rPr>
        <w:t>Sociální a kulturní antropologie</w:t>
      </w:r>
      <w:r w:rsidRPr="00310831">
        <w:rPr>
          <w:rFonts w:ascii="Times New Roman" w:hAnsi="Times New Roman" w:cs="Times New Roman"/>
          <w:sz w:val="24"/>
          <w:szCs w:val="24"/>
        </w:rPr>
        <w:t>. 1. Praha: Portál, 2008</w:t>
      </w:r>
    </w:p>
    <w:p w:rsidR="00C54C17" w:rsidRPr="00310831" w:rsidRDefault="00C54C17" w:rsidP="00C54C17">
      <w:pPr>
        <w:rPr>
          <w:rFonts w:ascii="Times New Roman" w:hAnsi="Times New Roman" w:cs="Times New Roman"/>
          <w:sz w:val="24"/>
          <w:szCs w:val="24"/>
        </w:rPr>
      </w:pPr>
      <w:r w:rsidRPr="00310831">
        <w:rPr>
          <w:rFonts w:ascii="Times New Roman" w:hAnsi="Times New Roman" w:cs="Times New Roman"/>
          <w:sz w:val="24"/>
          <w:szCs w:val="24"/>
        </w:rPr>
        <w:t xml:space="preserve">MURPHY Robert F. </w:t>
      </w:r>
      <w:r w:rsidRPr="00310831">
        <w:rPr>
          <w:rFonts w:ascii="Times New Roman" w:hAnsi="Times New Roman" w:cs="Times New Roman"/>
          <w:i/>
          <w:sz w:val="24"/>
          <w:szCs w:val="24"/>
        </w:rPr>
        <w:t>Úvod do kulturní a sociální antropologie.</w:t>
      </w:r>
      <w:r w:rsidRPr="00310831">
        <w:rPr>
          <w:rFonts w:ascii="Times New Roman" w:hAnsi="Times New Roman" w:cs="Times New Roman"/>
          <w:sz w:val="24"/>
          <w:szCs w:val="24"/>
        </w:rPr>
        <w:t xml:space="preserve"> 1. Praha: Slon, 1998</w:t>
      </w:r>
    </w:p>
    <w:p w:rsidR="00A058BE" w:rsidRPr="00310831" w:rsidRDefault="00A058BE" w:rsidP="00A058BE">
      <w:pPr>
        <w:rPr>
          <w:rFonts w:ascii="Times New Roman" w:hAnsi="Times New Roman" w:cs="Times New Roman"/>
          <w:sz w:val="24"/>
          <w:szCs w:val="24"/>
        </w:rPr>
      </w:pPr>
      <w:r w:rsidRPr="00310831">
        <w:rPr>
          <w:rFonts w:ascii="Times New Roman" w:hAnsi="Times New Roman" w:cs="Times New Roman"/>
          <w:sz w:val="24"/>
          <w:szCs w:val="24"/>
        </w:rPr>
        <w:t xml:space="preserve">SOUKUP, Václav. </w:t>
      </w:r>
      <w:r w:rsidRPr="00310831">
        <w:rPr>
          <w:rFonts w:ascii="Times New Roman" w:hAnsi="Times New Roman" w:cs="Times New Roman"/>
          <w:i/>
          <w:iCs/>
          <w:sz w:val="24"/>
          <w:szCs w:val="24"/>
        </w:rPr>
        <w:t>Dějiny sociální a kulturní antropologie</w:t>
      </w:r>
      <w:r w:rsidRPr="00310831">
        <w:rPr>
          <w:rFonts w:ascii="Times New Roman" w:hAnsi="Times New Roman" w:cs="Times New Roman"/>
          <w:sz w:val="24"/>
          <w:szCs w:val="24"/>
        </w:rPr>
        <w:t>. Vyd. 1. Praha: Karolinum, 1994</w:t>
      </w:r>
    </w:p>
    <w:p w:rsidR="0059675C" w:rsidRPr="00310831" w:rsidRDefault="0059675C" w:rsidP="0059675C">
      <w:pPr>
        <w:rPr>
          <w:rFonts w:ascii="Times New Roman" w:hAnsi="Times New Roman" w:cs="Times New Roman"/>
          <w:sz w:val="24"/>
          <w:szCs w:val="24"/>
        </w:rPr>
      </w:pPr>
      <w:r w:rsidRPr="00310831">
        <w:rPr>
          <w:rFonts w:ascii="Times New Roman" w:hAnsi="Times New Roman" w:cs="Times New Roman"/>
          <w:sz w:val="24"/>
          <w:szCs w:val="24"/>
        </w:rPr>
        <w:t xml:space="preserve">MAUSS, Marcel. </w:t>
      </w:r>
      <w:r w:rsidRPr="00310831">
        <w:rPr>
          <w:rFonts w:ascii="Times New Roman" w:hAnsi="Times New Roman" w:cs="Times New Roman"/>
          <w:i/>
          <w:iCs/>
          <w:sz w:val="24"/>
          <w:szCs w:val="24"/>
        </w:rPr>
        <w:t>Esej o daru, podobě a důvodech směny v archaických společnostech</w:t>
      </w:r>
      <w:r w:rsidR="004A2A5F">
        <w:rPr>
          <w:rFonts w:ascii="Times New Roman" w:hAnsi="Times New Roman" w:cs="Times New Roman"/>
          <w:sz w:val="24"/>
          <w:szCs w:val="24"/>
        </w:rPr>
        <w:t>. V</w:t>
      </w:r>
      <w:r w:rsidRPr="00310831">
        <w:rPr>
          <w:rFonts w:ascii="Times New Roman" w:hAnsi="Times New Roman" w:cs="Times New Roman"/>
          <w:sz w:val="24"/>
          <w:szCs w:val="24"/>
        </w:rPr>
        <w:t xml:space="preserve">yd. </w:t>
      </w:r>
      <w:r w:rsidR="004A2A5F">
        <w:rPr>
          <w:rFonts w:ascii="Times New Roman" w:hAnsi="Times New Roman" w:cs="Times New Roman"/>
          <w:sz w:val="24"/>
          <w:szCs w:val="24"/>
        </w:rPr>
        <w:t xml:space="preserve"> 1. </w:t>
      </w:r>
      <w:r w:rsidRPr="00310831">
        <w:rPr>
          <w:rFonts w:ascii="Times New Roman" w:hAnsi="Times New Roman" w:cs="Times New Roman"/>
          <w:sz w:val="24"/>
          <w:szCs w:val="24"/>
        </w:rPr>
        <w:t>Praha: Soc</w:t>
      </w:r>
      <w:r w:rsidRPr="00310831">
        <w:rPr>
          <w:rFonts w:ascii="Times New Roman" w:hAnsi="Times New Roman" w:cs="Times New Roman"/>
          <w:sz w:val="24"/>
          <w:szCs w:val="24"/>
        </w:rPr>
        <w:t>iologické nakladatelství, 1999</w:t>
      </w:r>
    </w:p>
    <w:p w:rsidR="00310831" w:rsidRDefault="00310831" w:rsidP="0031083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50D34">
          <w:rPr>
            <w:rStyle w:val="Hypertextovodkaz"/>
            <w:rFonts w:ascii="Times New Roman" w:hAnsi="Times New Roman" w:cs="Times New Roman"/>
            <w:sz w:val="24"/>
            <w:szCs w:val="24"/>
          </w:rPr>
          <w:t>http://sociologie1.wz.cz/</w:t>
        </w:r>
      </w:hyperlink>
    </w:p>
    <w:p w:rsidR="00310831" w:rsidRDefault="00310831" w:rsidP="0059675C"/>
    <w:p w:rsidR="0059675C" w:rsidRDefault="0059675C" w:rsidP="00A058BE"/>
    <w:p w:rsidR="00C54C17" w:rsidRPr="00BD713A" w:rsidRDefault="00C54C17" w:rsidP="00AE18D4">
      <w:pPr>
        <w:rPr>
          <w:rFonts w:ascii="Times New Roman" w:hAnsi="Times New Roman"/>
          <w:sz w:val="24"/>
          <w:szCs w:val="24"/>
        </w:rPr>
      </w:pPr>
    </w:p>
    <w:sectPr w:rsidR="00C54C17" w:rsidRPr="00BD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7787"/>
    <w:multiLevelType w:val="hybridMultilevel"/>
    <w:tmpl w:val="F01AB97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27"/>
    <w:rsid w:val="0000224D"/>
    <w:rsid w:val="00070C87"/>
    <w:rsid w:val="00130EB4"/>
    <w:rsid w:val="00147935"/>
    <w:rsid w:val="001A416C"/>
    <w:rsid w:val="001C406D"/>
    <w:rsid w:val="001E7696"/>
    <w:rsid w:val="001F0D44"/>
    <w:rsid w:val="002521D3"/>
    <w:rsid w:val="00275B66"/>
    <w:rsid w:val="002826BA"/>
    <w:rsid w:val="00284800"/>
    <w:rsid w:val="002E66ED"/>
    <w:rsid w:val="00310831"/>
    <w:rsid w:val="003200C5"/>
    <w:rsid w:val="00372493"/>
    <w:rsid w:val="003E0361"/>
    <w:rsid w:val="003F5F87"/>
    <w:rsid w:val="0045309A"/>
    <w:rsid w:val="004A2A5F"/>
    <w:rsid w:val="004A794A"/>
    <w:rsid w:val="004E37DA"/>
    <w:rsid w:val="0050737A"/>
    <w:rsid w:val="00534DBE"/>
    <w:rsid w:val="00543F33"/>
    <w:rsid w:val="0059675C"/>
    <w:rsid w:val="005D5B27"/>
    <w:rsid w:val="0063338E"/>
    <w:rsid w:val="00794E8D"/>
    <w:rsid w:val="007A21AB"/>
    <w:rsid w:val="0086058B"/>
    <w:rsid w:val="0088316A"/>
    <w:rsid w:val="00895D66"/>
    <w:rsid w:val="008B7002"/>
    <w:rsid w:val="008C633C"/>
    <w:rsid w:val="008C7F7C"/>
    <w:rsid w:val="008F7378"/>
    <w:rsid w:val="00920E05"/>
    <w:rsid w:val="00924AAB"/>
    <w:rsid w:val="00927C90"/>
    <w:rsid w:val="009879B0"/>
    <w:rsid w:val="00A02B2E"/>
    <w:rsid w:val="00A058BE"/>
    <w:rsid w:val="00A06B2C"/>
    <w:rsid w:val="00A84B31"/>
    <w:rsid w:val="00A94AC3"/>
    <w:rsid w:val="00AC2914"/>
    <w:rsid w:val="00AE18D4"/>
    <w:rsid w:val="00AE1F12"/>
    <w:rsid w:val="00AF20BE"/>
    <w:rsid w:val="00B00544"/>
    <w:rsid w:val="00B26BE4"/>
    <w:rsid w:val="00B759B4"/>
    <w:rsid w:val="00BD713A"/>
    <w:rsid w:val="00C012F7"/>
    <w:rsid w:val="00C54C17"/>
    <w:rsid w:val="00C76A0F"/>
    <w:rsid w:val="00CF6A2C"/>
    <w:rsid w:val="00CF7256"/>
    <w:rsid w:val="00D70033"/>
    <w:rsid w:val="00D7103E"/>
    <w:rsid w:val="00D93784"/>
    <w:rsid w:val="00E0604F"/>
    <w:rsid w:val="00E36BC0"/>
    <w:rsid w:val="00EE3B76"/>
    <w:rsid w:val="00EE6A9B"/>
    <w:rsid w:val="00F26147"/>
    <w:rsid w:val="00F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B27"/>
  </w:style>
  <w:style w:type="paragraph" w:styleId="Nadpis3">
    <w:name w:val="heading 3"/>
    <w:basedOn w:val="Normln"/>
    <w:next w:val="Normln"/>
    <w:link w:val="Nadpis3Char"/>
    <w:qFormat/>
    <w:rsid w:val="005D5B2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5B27"/>
    <w:pPr>
      <w:keepNext/>
      <w:tabs>
        <w:tab w:val="left" w:pos="2127"/>
        <w:tab w:val="right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D5B27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5B2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5D5B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5B27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C17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uiPriority w:val="99"/>
    <w:rsid w:val="00C54C17"/>
    <w:rPr>
      <w:rFonts w:cs="Times New Roman"/>
    </w:rPr>
  </w:style>
  <w:style w:type="paragraph" w:styleId="Bezmezer">
    <w:name w:val="No Spacing"/>
    <w:uiPriority w:val="1"/>
    <w:qFormat/>
    <w:rsid w:val="00147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B27"/>
  </w:style>
  <w:style w:type="paragraph" w:styleId="Nadpis3">
    <w:name w:val="heading 3"/>
    <w:basedOn w:val="Normln"/>
    <w:next w:val="Normln"/>
    <w:link w:val="Nadpis3Char"/>
    <w:qFormat/>
    <w:rsid w:val="005D5B2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5B27"/>
    <w:pPr>
      <w:keepNext/>
      <w:tabs>
        <w:tab w:val="left" w:pos="2127"/>
        <w:tab w:val="right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D5B27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5B2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5D5B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5B27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C17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uiPriority w:val="99"/>
    <w:rsid w:val="00C54C17"/>
    <w:rPr>
      <w:rFonts w:cs="Times New Roman"/>
    </w:rPr>
  </w:style>
  <w:style w:type="paragraph" w:styleId="Bezmezer">
    <w:name w:val="No Spacing"/>
    <w:uiPriority w:val="1"/>
    <w:qFormat/>
    <w:rsid w:val="00147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ciologie1.w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1348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4</cp:revision>
  <dcterms:created xsi:type="dcterms:W3CDTF">2012-12-28T17:06:00Z</dcterms:created>
  <dcterms:modified xsi:type="dcterms:W3CDTF">2012-12-30T22:17:00Z</dcterms:modified>
</cp:coreProperties>
</file>