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73" w:rsidRPr="00836F8B" w:rsidRDefault="00A54473" w:rsidP="00A54473">
      <w:pPr>
        <w:pStyle w:val="Nadpis01"/>
      </w:pPr>
      <w:bookmarkStart w:id="0" w:name="_Toc157864166"/>
      <w:r w:rsidRPr="00836F8B">
        <w:t>Logický rámce projektu - Seznam kontrolních otázek</w:t>
      </w:r>
      <w:bookmarkEnd w:id="0"/>
    </w:p>
    <w:p w:rsidR="00A54473" w:rsidRPr="00836F8B" w:rsidRDefault="00A54473" w:rsidP="00A54473">
      <w:pPr>
        <w:rPr>
          <w:sz w:val="22"/>
          <w:szCs w:val="22"/>
        </w:rPr>
      </w:pPr>
    </w:p>
    <w:p w:rsidR="00A54473" w:rsidRPr="00836F8B" w:rsidRDefault="00A54473" w:rsidP="00A54473">
      <w:pPr>
        <w:pStyle w:val="Zkladntext"/>
        <w:jc w:val="both"/>
        <w:rPr>
          <w:sz w:val="22"/>
          <w:szCs w:val="22"/>
        </w:rPr>
      </w:pPr>
      <w:r w:rsidRPr="00836F8B">
        <w:rPr>
          <w:sz w:val="22"/>
          <w:szCs w:val="22"/>
        </w:rPr>
        <w:t>Tyto otázky je dobré si klást při každé přípravě, posuzování, tvorbě nebo vyhodnocování j</w:t>
      </w:r>
      <w:r w:rsidRPr="00836F8B">
        <w:rPr>
          <w:sz w:val="22"/>
          <w:szCs w:val="22"/>
        </w:rPr>
        <w:t>a</w:t>
      </w:r>
      <w:r w:rsidRPr="00836F8B">
        <w:rPr>
          <w:sz w:val="22"/>
          <w:szCs w:val="22"/>
        </w:rPr>
        <w:t>kéhokoliv projektu:</w:t>
      </w:r>
    </w:p>
    <w:p w:rsidR="00A54473" w:rsidRPr="00836F8B" w:rsidRDefault="00A54473" w:rsidP="00A54473">
      <w:pPr>
        <w:rPr>
          <w:sz w:val="22"/>
          <w:szCs w:val="22"/>
        </w:rPr>
      </w:pP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Projekt má pouze jeden (hlavní) účel.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Účel není pouhým rozdílným vyjádřením výstupů.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Účel je mimo dosah odpovědnosti projektového týmu.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Účel je jednoznačně stanoven.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Výstupy jsou jednoznačně stanoveny.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Dosažení všech výstupů je nutné pro naplnění účelu.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Z formulace výstupů je zřejmé, jakých výsledků má být dosaženo.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Činnosti určují postup pro dosažení výstupů.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Cíl je jednoznačně určen.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Vztah příčiny a důsledku mezi účelem a cílem je logický a nejsou vynechány d</w:t>
      </w:r>
      <w:r w:rsidRPr="00836F8B">
        <w:rPr>
          <w:sz w:val="22"/>
          <w:szCs w:val="22"/>
        </w:rPr>
        <w:t>ů</w:t>
      </w:r>
      <w:r w:rsidRPr="00836F8B">
        <w:rPr>
          <w:sz w:val="22"/>
          <w:szCs w:val="22"/>
        </w:rPr>
        <w:t>ležité kroky.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Předpoklady na úrovni činností nezahrnují žádné z těch, které musejí předcházet zaháj</w:t>
      </w:r>
      <w:r w:rsidRPr="00836F8B">
        <w:rPr>
          <w:sz w:val="22"/>
          <w:szCs w:val="22"/>
        </w:rPr>
        <w:t>e</w:t>
      </w:r>
      <w:r w:rsidRPr="00836F8B">
        <w:rPr>
          <w:sz w:val="22"/>
          <w:szCs w:val="22"/>
        </w:rPr>
        <w:t xml:space="preserve">ní těchto činností. (Takové podmínky jsou uvedeny samostatně, vlastně jakoby o jednu úroveň níže, jsou to tzv. </w:t>
      </w:r>
      <w:proofErr w:type="spellStart"/>
      <w:r w:rsidRPr="00836F8B">
        <w:rPr>
          <w:sz w:val="22"/>
          <w:szCs w:val="22"/>
        </w:rPr>
        <w:t>pre</w:t>
      </w:r>
      <w:proofErr w:type="spellEnd"/>
      <w:r w:rsidRPr="00836F8B">
        <w:rPr>
          <w:sz w:val="22"/>
          <w:szCs w:val="22"/>
        </w:rPr>
        <w:t>-</w:t>
      </w:r>
      <w:proofErr w:type="spellStart"/>
      <w:r w:rsidRPr="00836F8B">
        <w:rPr>
          <w:sz w:val="22"/>
          <w:szCs w:val="22"/>
        </w:rPr>
        <w:t>conditions</w:t>
      </w:r>
      <w:proofErr w:type="spellEnd"/>
      <w:r w:rsidRPr="00836F8B">
        <w:rPr>
          <w:sz w:val="22"/>
          <w:szCs w:val="22"/>
        </w:rPr>
        <w:t>.)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Výstupy spolu s předpoklady na své úrovni vyjadřují nutné a postačující podmínky pro splnění účelu.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Účel spolu s předpoklady na své úrovni vyjadřuje kritické podmínky pro dosažení cíle.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Vztah mezi výstupy a účelem je reálný.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Vztah mezi činnostmi a vstupy/zdroji je reálný.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Vertikální logika mezi činnostmi, výstupy, účelem a cílem je reálná jako celek.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Ukazatele na úrovni účelu jsou nezávislé na výstupech. Nejsou souhrnem výst</w:t>
      </w:r>
      <w:r w:rsidRPr="00836F8B">
        <w:rPr>
          <w:sz w:val="22"/>
          <w:szCs w:val="22"/>
        </w:rPr>
        <w:t>u</w:t>
      </w:r>
      <w:r w:rsidRPr="00836F8B">
        <w:rPr>
          <w:sz w:val="22"/>
          <w:szCs w:val="22"/>
        </w:rPr>
        <w:t>pů, ale ověřují naplnění účelu.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Ukazatele účelu vypovídají o tom, co je důležité.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Ukazatele účelu jsou cílené, tj. je stanoveno množství, jakost, čas.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Ukazatele výstupů jsou objektivně ověřitelné z hlediska množství, jakosti a času.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Ukazatele na úrovni cíle jsou objektivně ověřitelné z hlediska množství, jakosti a času.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Vstupy popsané na úrovni činností stanoví zdroje a náklady požadované k naplnění úč</w:t>
      </w:r>
      <w:r w:rsidRPr="00836F8B">
        <w:rPr>
          <w:sz w:val="22"/>
          <w:szCs w:val="22"/>
        </w:rPr>
        <w:t>e</w:t>
      </w:r>
      <w:r w:rsidRPr="00836F8B">
        <w:rPr>
          <w:sz w:val="22"/>
          <w:szCs w:val="22"/>
        </w:rPr>
        <w:t>lu.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Ve sloupci prostředků ověření je stanoveno, kde nalezneme informace potřebné pro ověření ka</w:t>
      </w:r>
      <w:r w:rsidRPr="00836F8B">
        <w:rPr>
          <w:sz w:val="22"/>
          <w:szCs w:val="22"/>
        </w:rPr>
        <w:t>ž</w:t>
      </w:r>
      <w:r w:rsidRPr="00836F8B">
        <w:rPr>
          <w:sz w:val="22"/>
          <w:szCs w:val="22"/>
        </w:rPr>
        <w:t>dého ukazatele.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Mezi činnostmi nalezneme všechny ty, které se vztahují k získání prostředků ov</w:t>
      </w:r>
      <w:r w:rsidRPr="00836F8B">
        <w:rPr>
          <w:sz w:val="22"/>
          <w:szCs w:val="22"/>
        </w:rPr>
        <w:t>ě</w:t>
      </w:r>
      <w:r w:rsidRPr="00836F8B">
        <w:rPr>
          <w:sz w:val="22"/>
          <w:szCs w:val="22"/>
        </w:rPr>
        <w:t>ření.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Ze způsobu stanovení výstupů je zřejmé rozdělení odpovědností.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Z navrženého logického rámce je zřejmé, podle čeho bude projekt hodnocen.</w:t>
      </w:r>
    </w:p>
    <w:p w:rsidR="00A54473" w:rsidRPr="00836F8B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Ukazatele účelu vypovídají o dopadu projektu, který musí být předem odsouhl</w:t>
      </w:r>
      <w:r w:rsidRPr="00836F8B">
        <w:rPr>
          <w:sz w:val="22"/>
          <w:szCs w:val="22"/>
        </w:rPr>
        <w:t>a</w:t>
      </w:r>
      <w:r w:rsidRPr="00836F8B">
        <w:rPr>
          <w:sz w:val="22"/>
          <w:szCs w:val="22"/>
        </w:rPr>
        <w:t>sen.</w:t>
      </w:r>
    </w:p>
    <w:p w:rsidR="00A54473" w:rsidRDefault="00A54473" w:rsidP="00A54473">
      <w:pPr>
        <w:numPr>
          <w:ilvl w:val="0"/>
          <w:numId w:val="1"/>
        </w:numPr>
        <w:spacing w:line="340" w:lineRule="exact"/>
        <w:ind w:left="357" w:hanging="357"/>
        <w:rPr>
          <w:sz w:val="22"/>
          <w:szCs w:val="22"/>
        </w:rPr>
      </w:pPr>
      <w:r w:rsidRPr="00836F8B">
        <w:rPr>
          <w:sz w:val="22"/>
          <w:szCs w:val="22"/>
        </w:rPr>
        <w:t>Součástí výstupů je i</w:t>
      </w:r>
      <w:r>
        <w:rPr>
          <w:sz w:val="22"/>
          <w:szCs w:val="22"/>
        </w:rPr>
        <w:t xml:space="preserve"> popis způsobu řízení projektu</w:t>
      </w:r>
    </w:p>
    <w:p w:rsidR="00A54473" w:rsidRDefault="00A54473" w:rsidP="00A54473">
      <w:pPr>
        <w:spacing w:line="340" w:lineRule="exact"/>
        <w:rPr>
          <w:sz w:val="22"/>
          <w:szCs w:val="22"/>
        </w:rPr>
      </w:pPr>
    </w:p>
    <w:p w:rsidR="00A54473" w:rsidRDefault="00A5447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54473" w:rsidRDefault="00A54473" w:rsidP="00A54473">
      <w:pPr>
        <w:spacing w:line="340" w:lineRule="exact"/>
        <w:rPr>
          <w:sz w:val="22"/>
          <w:szCs w:val="22"/>
        </w:rPr>
        <w:sectPr w:rsidR="00A54473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4473" w:rsidRDefault="00A54473" w:rsidP="00A54473">
      <w:pPr>
        <w:pStyle w:val="Nadpis01"/>
      </w:pPr>
      <w:bookmarkStart w:id="1" w:name="_Toc157864167"/>
      <w:r>
        <w:lastRenderedPageBreak/>
        <w:t>Logický rámec projektu – vzo</w:t>
      </w:r>
      <w:bookmarkEnd w:id="1"/>
      <w:r>
        <w:t>r</w:t>
      </w:r>
    </w:p>
    <w:p w:rsidR="00A54473" w:rsidRDefault="00A54473" w:rsidP="00A54473">
      <w:pPr>
        <w:pStyle w:val="Nadpis01"/>
      </w:pPr>
    </w:p>
    <w:tbl>
      <w:tblPr>
        <w:tblW w:w="13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689"/>
        <w:gridCol w:w="2540"/>
        <w:gridCol w:w="4324"/>
      </w:tblGrid>
      <w:tr w:rsidR="00A54473" w:rsidRPr="00D5310F" w:rsidTr="0004416F">
        <w:trPr>
          <w:trHeight w:val="252"/>
        </w:trPr>
        <w:tc>
          <w:tcPr>
            <w:tcW w:w="2127" w:type="dxa"/>
          </w:tcPr>
          <w:p w:rsidR="00A54473" w:rsidRPr="00D5310F" w:rsidRDefault="00A54473" w:rsidP="0004416F">
            <w:pPr>
              <w:keepNext/>
              <w:tabs>
                <w:tab w:val="left" w:pos="1843"/>
              </w:tabs>
              <w:rPr>
                <w:sz w:val="20"/>
                <w:szCs w:val="20"/>
              </w:rPr>
            </w:pPr>
            <w:r w:rsidRPr="00D5310F">
              <w:rPr>
                <w:sz w:val="20"/>
                <w:szCs w:val="20"/>
              </w:rPr>
              <w:t>Název proje</w:t>
            </w:r>
            <w:r w:rsidRPr="00D5310F">
              <w:rPr>
                <w:sz w:val="20"/>
                <w:szCs w:val="20"/>
              </w:rPr>
              <w:t>k</w:t>
            </w:r>
            <w:r w:rsidRPr="00D5310F">
              <w:rPr>
                <w:sz w:val="20"/>
                <w:szCs w:val="20"/>
              </w:rPr>
              <w:t>tu:</w:t>
            </w:r>
          </w:p>
        </w:tc>
        <w:tc>
          <w:tcPr>
            <w:tcW w:w="4689" w:type="dxa"/>
          </w:tcPr>
          <w:p w:rsidR="00A54473" w:rsidRPr="00D5310F" w:rsidRDefault="00A54473" w:rsidP="0004416F">
            <w:pPr>
              <w:keepNext/>
              <w:tabs>
                <w:tab w:val="left" w:pos="1843"/>
              </w:tabs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A54473" w:rsidRPr="00D5310F" w:rsidRDefault="00A54473" w:rsidP="0004416F">
            <w:pPr>
              <w:keepNext/>
              <w:tabs>
                <w:tab w:val="left" w:pos="1843"/>
              </w:tabs>
              <w:rPr>
                <w:sz w:val="20"/>
                <w:szCs w:val="20"/>
              </w:rPr>
            </w:pPr>
            <w:r w:rsidRPr="00D5310F">
              <w:rPr>
                <w:sz w:val="20"/>
                <w:szCs w:val="20"/>
              </w:rPr>
              <w:t>Plánované doko</w:t>
            </w:r>
            <w:r w:rsidRPr="00D5310F">
              <w:rPr>
                <w:sz w:val="20"/>
                <w:szCs w:val="20"/>
              </w:rPr>
              <w:t>n</w:t>
            </w:r>
            <w:r w:rsidRPr="00D5310F">
              <w:rPr>
                <w:sz w:val="20"/>
                <w:szCs w:val="20"/>
              </w:rPr>
              <w:t>čení:</w:t>
            </w:r>
          </w:p>
        </w:tc>
        <w:tc>
          <w:tcPr>
            <w:tcW w:w="4324" w:type="dxa"/>
          </w:tcPr>
          <w:p w:rsidR="00A54473" w:rsidRPr="00D5310F" w:rsidRDefault="00A54473" w:rsidP="0004416F">
            <w:pPr>
              <w:keepNext/>
              <w:tabs>
                <w:tab w:val="left" w:pos="1843"/>
              </w:tabs>
              <w:rPr>
                <w:sz w:val="20"/>
                <w:szCs w:val="20"/>
              </w:rPr>
            </w:pPr>
          </w:p>
        </w:tc>
      </w:tr>
      <w:tr w:rsidR="00A54473" w:rsidRPr="00D5310F" w:rsidTr="0004416F">
        <w:trPr>
          <w:trHeight w:val="252"/>
        </w:trPr>
        <w:tc>
          <w:tcPr>
            <w:tcW w:w="2127" w:type="dxa"/>
          </w:tcPr>
          <w:p w:rsidR="00A54473" w:rsidRPr="00D5310F" w:rsidRDefault="00A54473" w:rsidP="0004416F">
            <w:pPr>
              <w:keepNext/>
              <w:tabs>
                <w:tab w:val="left" w:pos="1843"/>
              </w:tabs>
              <w:rPr>
                <w:sz w:val="20"/>
                <w:szCs w:val="20"/>
              </w:rPr>
            </w:pPr>
            <w:r w:rsidRPr="00D5310F">
              <w:rPr>
                <w:sz w:val="20"/>
                <w:szCs w:val="20"/>
              </w:rPr>
              <w:t>Zpracováno dne:</w:t>
            </w:r>
          </w:p>
        </w:tc>
        <w:tc>
          <w:tcPr>
            <w:tcW w:w="4689" w:type="dxa"/>
          </w:tcPr>
          <w:p w:rsidR="00A54473" w:rsidRPr="00D5310F" w:rsidRDefault="00A54473" w:rsidP="0004416F">
            <w:pPr>
              <w:keepNext/>
              <w:tabs>
                <w:tab w:val="left" w:pos="1843"/>
              </w:tabs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A54473" w:rsidRPr="00D5310F" w:rsidRDefault="00A54473" w:rsidP="0004416F">
            <w:pPr>
              <w:keepNext/>
              <w:tabs>
                <w:tab w:val="left" w:pos="1843"/>
              </w:tabs>
              <w:rPr>
                <w:sz w:val="20"/>
                <w:szCs w:val="20"/>
              </w:rPr>
            </w:pPr>
            <w:r w:rsidRPr="00D5310F">
              <w:rPr>
                <w:sz w:val="20"/>
                <w:szCs w:val="20"/>
              </w:rPr>
              <w:t>Verze:</w:t>
            </w:r>
          </w:p>
        </w:tc>
        <w:tc>
          <w:tcPr>
            <w:tcW w:w="4324" w:type="dxa"/>
          </w:tcPr>
          <w:p w:rsidR="00A54473" w:rsidRPr="00D5310F" w:rsidRDefault="00A54473" w:rsidP="0004416F">
            <w:pPr>
              <w:keepNext/>
              <w:tabs>
                <w:tab w:val="left" w:pos="1843"/>
              </w:tabs>
              <w:rPr>
                <w:sz w:val="20"/>
                <w:szCs w:val="20"/>
              </w:rPr>
            </w:pPr>
          </w:p>
        </w:tc>
      </w:tr>
      <w:tr w:rsidR="00A54473" w:rsidRPr="00D5310F" w:rsidTr="0004416F">
        <w:trPr>
          <w:trHeight w:val="266"/>
        </w:trPr>
        <w:tc>
          <w:tcPr>
            <w:tcW w:w="2127" w:type="dxa"/>
          </w:tcPr>
          <w:p w:rsidR="00A54473" w:rsidRPr="00D5310F" w:rsidRDefault="00A54473" w:rsidP="0004416F">
            <w:pPr>
              <w:keepNext/>
              <w:tabs>
                <w:tab w:val="left" w:pos="1843"/>
                <w:tab w:val="left" w:pos="1985"/>
              </w:tabs>
              <w:rPr>
                <w:sz w:val="20"/>
                <w:szCs w:val="20"/>
              </w:rPr>
            </w:pPr>
            <w:r w:rsidRPr="00D5310F">
              <w:rPr>
                <w:sz w:val="20"/>
                <w:szCs w:val="20"/>
              </w:rPr>
              <w:t>Zpracovali:</w:t>
            </w:r>
            <w:r w:rsidRPr="00D5310F">
              <w:rPr>
                <w:sz w:val="20"/>
                <w:szCs w:val="20"/>
              </w:rPr>
              <w:tab/>
            </w:r>
          </w:p>
        </w:tc>
        <w:tc>
          <w:tcPr>
            <w:tcW w:w="11553" w:type="dxa"/>
            <w:gridSpan w:val="3"/>
          </w:tcPr>
          <w:p w:rsidR="00A54473" w:rsidRPr="00D5310F" w:rsidRDefault="00A54473" w:rsidP="0004416F">
            <w:pPr>
              <w:keepNext/>
              <w:tabs>
                <w:tab w:val="left" w:pos="1843"/>
                <w:tab w:val="left" w:pos="1985"/>
              </w:tabs>
              <w:rPr>
                <w:sz w:val="20"/>
                <w:szCs w:val="20"/>
              </w:rPr>
            </w:pPr>
          </w:p>
        </w:tc>
      </w:tr>
    </w:tbl>
    <w:p w:rsidR="00A54473" w:rsidRPr="00D5310F" w:rsidRDefault="00A54473" w:rsidP="00A54473">
      <w:pPr>
        <w:keepNext/>
        <w:tabs>
          <w:tab w:val="left" w:pos="1843"/>
          <w:tab w:val="left" w:pos="1985"/>
        </w:tabs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36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835"/>
        <w:gridCol w:w="2711"/>
        <w:gridCol w:w="5299"/>
      </w:tblGrid>
      <w:tr w:rsidR="00A54473" w:rsidRPr="00D5310F" w:rsidTr="0004416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835" w:type="dxa"/>
            <w:vAlign w:val="center"/>
          </w:tcPr>
          <w:p w:rsidR="00A54473" w:rsidRPr="00D5310F" w:rsidRDefault="00A54473" w:rsidP="0004416F">
            <w:pPr>
              <w:keepNext/>
              <w:jc w:val="center"/>
              <w:rPr>
                <w:sz w:val="20"/>
                <w:szCs w:val="20"/>
              </w:rPr>
            </w:pPr>
            <w:r w:rsidRPr="00D5310F">
              <w:rPr>
                <w:sz w:val="20"/>
                <w:szCs w:val="20"/>
              </w:rPr>
              <w:t>Popis projektu</w:t>
            </w:r>
          </w:p>
        </w:tc>
        <w:tc>
          <w:tcPr>
            <w:tcW w:w="2835" w:type="dxa"/>
            <w:vAlign w:val="center"/>
          </w:tcPr>
          <w:p w:rsidR="00A54473" w:rsidRPr="00D5310F" w:rsidRDefault="00A54473" w:rsidP="0004416F">
            <w:pPr>
              <w:keepNext/>
              <w:jc w:val="center"/>
              <w:rPr>
                <w:sz w:val="20"/>
                <w:szCs w:val="20"/>
              </w:rPr>
            </w:pPr>
            <w:r w:rsidRPr="00D5310F">
              <w:rPr>
                <w:sz w:val="20"/>
                <w:szCs w:val="20"/>
              </w:rPr>
              <w:t>Objektivně ověřitelné ukaz</w:t>
            </w:r>
            <w:r w:rsidRPr="00D5310F">
              <w:rPr>
                <w:sz w:val="20"/>
                <w:szCs w:val="20"/>
              </w:rPr>
              <w:t>a</w:t>
            </w:r>
            <w:r w:rsidRPr="00D5310F">
              <w:rPr>
                <w:sz w:val="20"/>
                <w:szCs w:val="20"/>
              </w:rPr>
              <w:t>tele</w:t>
            </w:r>
          </w:p>
        </w:tc>
        <w:tc>
          <w:tcPr>
            <w:tcW w:w="2711" w:type="dxa"/>
            <w:vAlign w:val="center"/>
          </w:tcPr>
          <w:p w:rsidR="00A54473" w:rsidRPr="00D5310F" w:rsidRDefault="00A54473" w:rsidP="0004416F">
            <w:pPr>
              <w:keepNext/>
              <w:jc w:val="center"/>
              <w:rPr>
                <w:sz w:val="20"/>
                <w:szCs w:val="20"/>
              </w:rPr>
            </w:pPr>
            <w:r w:rsidRPr="00D5310F">
              <w:rPr>
                <w:sz w:val="20"/>
                <w:szCs w:val="20"/>
              </w:rPr>
              <w:t>Prostředky ověření</w:t>
            </w:r>
          </w:p>
        </w:tc>
        <w:tc>
          <w:tcPr>
            <w:tcW w:w="5299" w:type="dxa"/>
            <w:vAlign w:val="center"/>
          </w:tcPr>
          <w:p w:rsidR="00A54473" w:rsidRPr="00D5310F" w:rsidRDefault="00A54473" w:rsidP="0004416F">
            <w:pPr>
              <w:keepNext/>
              <w:jc w:val="center"/>
              <w:rPr>
                <w:sz w:val="20"/>
                <w:szCs w:val="20"/>
              </w:rPr>
            </w:pPr>
            <w:r w:rsidRPr="00D5310F">
              <w:rPr>
                <w:sz w:val="20"/>
                <w:szCs w:val="20"/>
              </w:rPr>
              <w:t>Předpoklady</w:t>
            </w:r>
          </w:p>
        </w:tc>
      </w:tr>
      <w:tr w:rsidR="00A54473" w:rsidRPr="00D5310F" w:rsidTr="0004416F">
        <w:tblPrEx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2835" w:type="dxa"/>
          </w:tcPr>
          <w:p w:rsidR="00A54473" w:rsidRPr="00D5310F" w:rsidRDefault="00A54473" w:rsidP="0004416F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D5310F">
              <w:rPr>
                <w:rFonts w:ascii="Times New Roman" w:hAnsi="Times New Roman" w:cs="Times New Roman"/>
                <w:sz w:val="20"/>
                <w:szCs w:val="20"/>
              </w:rPr>
              <w:t>Cíl projektu</w:t>
            </w:r>
          </w:p>
          <w:p w:rsidR="00A54473" w:rsidRPr="00D5310F" w:rsidRDefault="00A54473" w:rsidP="0004416F">
            <w:pPr>
              <w:keepNext/>
              <w:rPr>
                <w:i/>
                <w:sz w:val="20"/>
                <w:szCs w:val="20"/>
              </w:rPr>
            </w:pPr>
            <w:r w:rsidRPr="00D5310F">
              <w:rPr>
                <w:i/>
                <w:sz w:val="20"/>
                <w:szCs w:val="20"/>
              </w:rPr>
              <w:t>Proč je projekt důležitý pro celou organizaci – dlouhod</w:t>
            </w:r>
            <w:r w:rsidRPr="00D5310F">
              <w:rPr>
                <w:i/>
                <w:sz w:val="20"/>
                <w:szCs w:val="20"/>
              </w:rPr>
              <w:t>o</w:t>
            </w:r>
            <w:r w:rsidRPr="00D5310F">
              <w:rPr>
                <w:i/>
                <w:sz w:val="20"/>
                <w:szCs w:val="20"/>
              </w:rPr>
              <w:t>bé přínosy vlastníků, vazba na cíle strat</w:t>
            </w:r>
            <w:r w:rsidRPr="00D5310F">
              <w:rPr>
                <w:i/>
                <w:sz w:val="20"/>
                <w:szCs w:val="20"/>
              </w:rPr>
              <w:t>e</w:t>
            </w:r>
            <w:r w:rsidRPr="00D5310F">
              <w:rPr>
                <w:i/>
                <w:sz w:val="20"/>
                <w:szCs w:val="20"/>
              </w:rPr>
              <w:t xml:space="preserve">gického plánu atp. </w:t>
            </w:r>
          </w:p>
        </w:tc>
        <w:tc>
          <w:tcPr>
            <w:tcW w:w="2835" w:type="dxa"/>
          </w:tcPr>
          <w:p w:rsidR="00A54473" w:rsidRPr="00D5310F" w:rsidRDefault="00A54473" w:rsidP="0004416F">
            <w:pPr>
              <w:keepNext/>
              <w:rPr>
                <w:i/>
                <w:sz w:val="20"/>
                <w:szCs w:val="20"/>
              </w:rPr>
            </w:pPr>
            <w:r w:rsidRPr="00D5310F">
              <w:rPr>
                <w:i/>
                <w:sz w:val="20"/>
                <w:szCs w:val="20"/>
              </w:rPr>
              <w:t>Podle čeho poznáme, že jsme přispěli k naplnění daného vyššího cíle proje</w:t>
            </w:r>
            <w:r w:rsidRPr="00D5310F">
              <w:rPr>
                <w:i/>
                <w:sz w:val="20"/>
                <w:szCs w:val="20"/>
              </w:rPr>
              <w:t>k</w:t>
            </w:r>
            <w:r w:rsidRPr="00D5310F">
              <w:rPr>
                <w:i/>
                <w:sz w:val="20"/>
                <w:szCs w:val="20"/>
              </w:rPr>
              <w:t>tu</w:t>
            </w:r>
          </w:p>
          <w:p w:rsidR="00A54473" w:rsidRPr="00D5310F" w:rsidRDefault="00A54473" w:rsidP="0004416F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11" w:type="dxa"/>
          </w:tcPr>
          <w:p w:rsidR="00A54473" w:rsidRPr="00D5310F" w:rsidRDefault="00A54473" w:rsidP="0004416F">
            <w:pPr>
              <w:pStyle w:val="Nadpis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310F">
              <w:rPr>
                <w:rFonts w:ascii="Times New Roman" w:hAnsi="Times New Roman" w:cs="Times New Roman"/>
                <w:sz w:val="20"/>
                <w:szCs w:val="20"/>
              </w:rPr>
              <w:t>Zdroje údajů pro ověř</w:t>
            </w:r>
            <w:r w:rsidRPr="00D5310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5310F">
              <w:rPr>
                <w:rFonts w:ascii="Times New Roman" w:hAnsi="Times New Roman" w:cs="Times New Roman"/>
                <w:sz w:val="20"/>
                <w:szCs w:val="20"/>
              </w:rPr>
              <w:t>ní na úrovni cíle</w:t>
            </w:r>
          </w:p>
          <w:p w:rsidR="00A54473" w:rsidRPr="00D5310F" w:rsidRDefault="00A54473" w:rsidP="0004416F">
            <w:pPr>
              <w:rPr>
                <w:sz w:val="20"/>
                <w:szCs w:val="20"/>
              </w:rPr>
            </w:pPr>
          </w:p>
        </w:tc>
        <w:tc>
          <w:tcPr>
            <w:tcW w:w="5299" w:type="dxa"/>
          </w:tcPr>
          <w:p w:rsidR="00A54473" w:rsidRPr="00D5310F" w:rsidRDefault="00A54473" w:rsidP="0004416F">
            <w:pPr>
              <w:keepNext/>
              <w:rPr>
                <w:sz w:val="20"/>
                <w:szCs w:val="20"/>
              </w:rPr>
            </w:pPr>
          </w:p>
        </w:tc>
      </w:tr>
      <w:tr w:rsidR="00A54473" w:rsidRPr="00D5310F" w:rsidTr="0004416F">
        <w:tblPrEx>
          <w:tblCellMar>
            <w:top w:w="0" w:type="dxa"/>
            <w:bottom w:w="0" w:type="dxa"/>
          </w:tblCellMar>
        </w:tblPrEx>
        <w:trPr>
          <w:trHeight w:val="2243"/>
        </w:trPr>
        <w:tc>
          <w:tcPr>
            <w:tcW w:w="2835" w:type="dxa"/>
          </w:tcPr>
          <w:p w:rsidR="00A54473" w:rsidRPr="00D5310F" w:rsidRDefault="00A54473" w:rsidP="0004416F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D5310F">
              <w:rPr>
                <w:rFonts w:ascii="Times New Roman" w:hAnsi="Times New Roman" w:cs="Times New Roman"/>
                <w:sz w:val="20"/>
                <w:szCs w:val="20"/>
              </w:rPr>
              <w:t>Účel projektu</w:t>
            </w:r>
          </w:p>
          <w:p w:rsidR="00A54473" w:rsidRPr="00D5310F" w:rsidRDefault="00A54473" w:rsidP="0004416F">
            <w:pPr>
              <w:keepNext/>
              <w:rPr>
                <w:i/>
                <w:sz w:val="20"/>
                <w:szCs w:val="20"/>
              </w:rPr>
            </w:pPr>
            <w:r w:rsidRPr="00D5310F">
              <w:rPr>
                <w:i/>
                <w:sz w:val="20"/>
                <w:szCs w:val="20"/>
              </w:rPr>
              <w:t>Bezpr</w:t>
            </w:r>
            <w:r w:rsidRPr="00D5310F">
              <w:rPr>
                <w:i/>
                <w:sz w:val="20"/>
                <w:szCs w:val="20"/>
              </w:rPr>
              <w:t>o</w:t>
            </w:r>
            <w:r w:rsidRPr="00D5310F">
              <w:rPr>
                <w:i/>
                <w:sz w:val="20"/>
                <w:szCs w:val="20"/>
              </w:rPr>
              <w:t>střední důvod, pro který je daný projekt realiz</w:t>
            </w:r>
            <w:r w:rsidRPr="00D5310F">
              <w:rPr>
                <w:i/>
                <w:sz w:val="20"/>
                <w:szCs w:val="20"/>
              </w:rPr>
              <w:t>o</w:t>
            </w:r>
            <w:r w:rsidRPr="00D5310F">
              <w:rPr>
                <w:i/>
                <w:sz w:val="20"/>
                <w:szCs w:val="20"/>
              </w:rPr>
              <w:t>ván, jaký klíčový problém projekt řeší, jaký užitek z projektu má cílová sk</w:t>
            </w:r>
            <w:r w:rsidRPr="00D5310F">
              <w:rPr>
                <w:i/>
                <w:sz w:val="20"/>
                <w:szCs w:val="20"/>
              </w:rPr>
              <w:t>u</w:t>
            </w:r>
            <w:r w:rsidRPr="00D5310F">
              <w:rPr>
                <w:i/>
                <w:sz w:val="20"/>
                <w:szCs w:val="20"/>
              </w:rPr>
              <w:t>pina, když bude využívat produkt proje</w:t>
            </w:r>
            <w:r w:rsidRPr="00D5310F">
              <w:rPr>
                <w:i/>
                <w:sz w:val="20"/>
                <w:szCs w:val="20"/>
              </w:rPr>
              <w:t>k</w:t>
            </w:r>
            <w:r w:rsidRPr="00D5310F">
              <w:rPr>
                <w:i/>
                <w:sz w:val="20"/>
                <w:szCs w:val="20"/>
              </w:rPr>
              <w:t xml:space="preserve">tu </w:t>
            </w:r>
          </w:p>
        </w:tc>
        <w:tc>
          <w:tcPr>
            <w:tcW w:w="2835" w:type="dxa"/>
          </w:tcPr>
          <w:p w:rsidR="00A54473" w:rsidRPr="00D5310F" w:rsidRDefault="00A54473" w:rsidP="0004416F">
            <w:pPr>
              <w:keepNext/>
              <w:rPr>
                <w:i/>
                <w:sz w:val="20"/>
                <w:szCs w:val="20"/>
              </w:rPr>
            </w:pPr>
            <w:r w:rsidRPr="00D5310F">
              <w:rPr>
                <w:i/>
                <w:sz w:val="20"/>
                <w:szCs w:val="20"/>
              </w:rPr>
              <w:t>Stav při/po ukončení pr</w:t>
            </w:r>
            <w:r w:rsidRPr="00D5310F">
              <w:rPr>
                <w:i/>
                <w:sz w:val="20"/>
                <w:szCs w:val="20"/>
              </w:rPr>
              <w:t>o</w:t>
            </w:r>
            <w:r w:rsidRPr="00D5310F">
              <w:rPr>
                <w:i/>
                <w:sz w:val="20"/>
                <w:szCs w:val="20"/>
              </w:rPr>
              <w:t>jektu. Ukazatele pro hodnocení úspěšnosti proje</w:t>
            </w:r>
            <w:r w:rsidRPr="00D5310F">
              <w:rPr>
                <w:i/>
                <w:sz w:val="20"/>
                <w:szCs w:val="20"/>
              </w:rPr>
              <w:t>k</w:t>
            </w:r>
            <w:r w:rsidRPr="00D5310F">
              <w:rPr>
                <w:i/>
                <w:sz w:val="20"/>
                <w:szCs w:val="20"/>
              </w:rPr>
              <w:t>tu</w:t>
            </w:r>
          </w:p>
          <w:p w:rsidR="00A54473" w:rsidRPr="00D5310F" w:rsidRDefault="00A54473" w:rsidP="0004416F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11" w:type="dxa"/>
          </w:tcPr>
          <w:p w:rsidR="00A54473" w:rsidRPr="00D5310F" w:rsidRDefault="00A54473" w:rsidP="0004416F">
            <w:pPr>
              <w:keepNext/>
              <w:rPr>
                <w:i/>
                <w:sz w:val="20"/>
                <w:szCs w:val="20"/>
              </w:rPr>
            </w:pPr>
            <w:r w:rsidRPr="00D5310F">
              <w:rPr>
                <w:i/>
                <w:sz w:val="20"/>
                <w:szCs w:val="20"/>
              </w:rPr>
              <w:t>Zdroje údajů pro ověření uk</w:t>
            </w:r>
            <w:r w:rsidRPr="00D5310F">
              <w:rPr>
                <w:i/>
                <w:sz w:val="20"/>
                <w:szCs w:val="20"/>
              </w:rPr>
              <w:t>a</w:t>
            </w:r>
            <w:r w:rsidRPr="00D5310F">
              <w:rPr>
                <w:i/>
                <w:sz w:val="20"/>
                <w:szCs w:val="20"/>
              </w:rPr>
              <w:t>zatelů na úrovni účelu</w:t>
            </w:r>
          </w:p>
          <w:p w:rsidR="00A54473" w:rsidRPr="00D5310F" w:rsidRDefault="00A54473" w:rsidP="0004416F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5299" w:type="dxa"/>
          </w:tcPr>
          <w:p w:rsidR="00A54473" w:rsidRPr="00D5310F" w:rsidRDefault="00A54473" w:rsidP="0004416F">
            <w:pPr>
              <w:keepNext/>
              <w:rPr>
                <w:i/>
                <w:sz w:val="20"/>
                <w:szCs w:val="20"/>
              </w:rPr>
            </w:pPr>
            <w:r w:rsidRPr="00D5310F">
              <w:rPr>
                <w:i/>
                <w:sz w:val="20"/>
                <w:szCs w:val="20"/>
              </w:rPr>
              <w:t>Vnější předpoklady, které zaručují, aby již dosažený účel mohl přispět ke sp</w:t>
            </w:r>
            <w:r w:rsidRPr="00D5310F">
              <w:rPr>
                <w:i/>
                <w:sz w:val="20"/>
                <w:szCs w:val="20"/>
              </w:rPr>
              <w:t>l</w:t>
            </w:r>
            <w:r w:rsidRPr="00D5310F">
              <w:rPr>
                <w:i/>
                <w:sz w:val="20"/>
                <w:szCs w:val="20"/>
              </w:rPr>
              <w:t>nění cíle</w:t>
            </w:r>
          </w:p>
          <w:p w:rsidR="00A54473" w:rsidRPr="00D5310F" w:rsidRDefault="00A54473" w:rsidP="0004416F">
            <w:pPr>
              <w:keepNext/>
              <w:rPr>
                <w:sz w:val="20"/>
                <w:szCs w:val="20"/>
              </w:rPr>
            </w:pPr>
          </w:p>
        </w:tc>
      </w:tr>
      <w:tr w:rsidR="00A54473" w:rsidRPr="00D5310F" w:rsidTr="0004416F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2835" w:type="dxa"/>
          </w:tcPr>
          <w:p w:rsidR="00A54473" w:rsidRPr="00D5310F" w:rsidRDefault="00A54473" w:rsidP="0004416F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D5310F">
              <w:rPr>
                <w:rFonts w:ascii="Times New Roman" w:hAnsi="Times New Roman" w:cs="Times New Roman"/>
                <w:sz w:val="20"/>
                <w:szCs w:val="20"/>
              </w:rPr>
              <w:t>Výstupy</w:t>
            </w:r>
          </w:p>
          <w:p w:rsidR="00A54473" w:rsidRPr="00D5310F" w:rsidRDefault="00A54473" w:rsidP="0004416F">
            <w:pPr>
              <w:rPr>
                <w:i/>
                <w:sz w:val="20"/>
                <w:szCs w:val="20"/>
              </w:rPr>
            </w:pPr>
            <w:r w:rsidRPr="00D5310F">
              <w:rPr>
                <w:i/>
                <w:sz w:val="20"/>
                <w:szCs w:val="20"/>
              </w:rPr>
              <w:t>Vše, co musí být vytvořeno v rámci daného projektu, aby byl splněn jeho účel</w:t>
            </w:r>
          </w:p>
          <w:p w:rsidR="00A54473" w:rsidRPr="00D5310F" w:rsidRDefault="00A54473" w:rsidP="0004416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54473" w:rsidRPr="00D5310F" w:rsidRDefault="00A54473" w:rsidP="0004416F">
            <w:pPr>
              <w:rPr>
                <w:i/>
                <w:sz w:val="20"/>
                <w:szCs w:val="20"/>
              </w:rPr>
            </w:pPr>
            <w:r w:rsidRPr="00D5310F">
              <w:rPr>
                <w:i/>
                <w:sz w:val="20"/>
                <w:szCs w:val="20"/>
              </w:rPr>
              <w:t>V jakém množství, jakosti a čase je třeba dodat jedno</w:t>
            </w:r>
            <w:r w:rsidRPr="00D5310F">
              <w:rPr>
                <w:i/>
                <w:sz w:val="20"/>
                <w:szCs w:val="20"/>
              </w:rPr>
              <w:t>t</w:t>
            </w:r>
            <w:r w:rsidRPr="00D5310F">
              <w:rPr>
                <w:i/>
                <w:sz w:val="20"/>
                <w:szCs w:val="20"/>
              </w:rPr>
              <w:t>livé výstupy</w:t>
            </w:r>
          </w:p>
          <w:p w:rsidR="00A54473" w:rsidRPr="00D5310F" w:rsidRDefault="00A54473" w:rsidP="0004416F">
            <w:pPr>
              <w:rPr>
                <w:sz w:val="20"/>
                <w:szCs w:val="20"/>
              </w:rPr>
            </w:pPr>
          </w:p>
        </w:tc>
        <w:tc>
          <w:tcPr>
            <w:tcW w:w="2711" w:type="dxa"/>
          </w:tcPr>
          <w:p w:rsidR="00A54473" w:rsidRPr="00D5310F" w:rsidRDefault="00A54473" w:rsidP="0004416F">
            <w:pPr>
              <w:rPr>
                <w:i/>
                <w:sz w:val="20"/>
                <w:szCs w:val="20"/>
              </w:rPr>
            </w:pPr>
            <w:r w:rsidRPr="00D5310F">
              <w:rPr>
                <w:i/>
                <w:sz w:val="20"/>
                <w:szCs w:val="20"/>
              </w:rPr>
              <w:t>Zdroje údajů pro ověření ukazatelů na úrovni v</w:t>
            </w:r>
            <w:r w:rsidRPr="00D5310F">
              <w:rPr>
                <w:i/>
                <w:sz w:val="20"/>
                <w:szCs w:val="20"/>
              </w:rPr>
              <w:t>ý</w:t>
            </w:r>
            <w:r w:rsidRPr="00D5310F">
              <w:rPr>
                <w:i/>
                <w:sz w:val="20"/>
                <w:szCs w:val="20"/>
              </w:rPr>
              <w:t>stupů</w:t>
            </w:r>
          </w:p>
          <w:p w:rsidR="00A54473" w:rsidRPr="00D5310F" w:rsidRDefault="00A54473" w:rsidP="0004416F">
            <w:pPr>
              <w:rPr>
                <w:sz w:val="20"/>
                <w:szCs w:val="20"/>
              </w:rPr>
            </w:pPr>
          </w:p>
        </w:tc>
        <w:tc>
          <w:tcPr>
            <w:tcW w:w="5299" w:type="dxa"/>
          </w:tcPr>
          <w:p w:rsidR="00A54473" w:rsidRPr="00D5310F" w:rsidRDefault="00A54473" w:rsidP="0004416F">
            <w:pPr>
              <w:rPr>
                <w:i/>
                <w:sz w:val="20"/>
                <w:szCs w:val="20"/>
              </w:rPr>
            </w:pPr>
            <w:r w:rsidRPr="00D5310F">
              <w:rPr>
                <w:i/>
                <w:sz w:val="20"/>
                <w:szCs w:val="20"/>
              </w:rPr>
              <w:t>Vnější podmínky, které zaručují, aby dosažené v</w:t>
            </w:r>
            <w:r w:rsidRPr="00D5310F">
              <w:rPr>
                <w:i/>
                <w:sz w:val="20"/>
                <w:szCs w:val="20"/>
              </w:rPr>
              <w:t>ý</w:t>
            </w:r>
            <w:r w:rsidRPr="00D5310F">
              <w:rPr>
                <w:i/>
                <w:sz w:val="20"/>
                <w:szCs w:val="20"/>
              </w:rPr>
              <w:t>stupy vedly k naplnění účelu</w:t>
            </w:r>
          </w:p>
          <w:p w:rsidR="00A54473" w:rsidRPr="00D5310F" w:rsidRDefault="00A54473" w:rsidP="0004416F">
            <w:pPr>
              <w:rPr>
                <w:sz w:val="20"/>
                <w:szCs w:val="20"/>
              </w:rPr>
            </w:pPr>
          </w:p>
        </w:tc>
      </w:tr>
      <w:tr w:rsidR="00A54473" w:rsidRPr="00D5310F" w:rsidTr="0004416F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2835" w:type="dxa"/>
          </w:tcPr>
          <w:p w:rsidR="00A54473" w:rsidRPr="00D5310F" w:rsidRDefault="00A54473" w:rsidP="0004416F">
            <w:pPr>
              <w:pStyle w:val="Nadpis2"/>
              <w:rPr>
                <w:rFonts w:ascii="Times New Roman" w:hAnsi="Times New Roman" w:cs="Times New Roman"/>
                <w:sz w:val="20"/>
                <w:szCs w:val="20"/>
              </w:rPr>
            </w:pPr>
            <w:r w:rsidRPr="00D5310F">
              <w:rPr>
                <w:rFonts w:ascii="Times New Roman" w:hAnsi="Times New Roman" w:cs="Times New Roman"/>
                <w:sz w:val="20"/>
                <w:szCs w:val="20"/>
              </w:rPr>
              <w:t>Činnosti</w:t>
            </w:r>
          </w:p>
          <w:p w:rsidR="00A54473" w:rsidRPr="00D5310F" w:rsidRDefault="00A54473" w:rsidP="0004416F">
            <w:pPr>
              <w:rPr>
                <w:i/>
                <w:sz w:val="20"/>
                <w:szCs w:val="20"/>
              </w:rPr>
            </w:pPr>
            <w:r w:rsidRPr="00D5310F">
              <w:rPr>
                <w:i/>
                <w:sz w:val="20"/>
                <w:szCs w:val="20"/>
              </w:rPr>
              <w:t>Hlavní skupiny činností, které je třeba vykonat pro dosažení výstupů (real</w:t>
            </w:r>
            <w:r w:rsidRPr="00D5310F">
              <w:rPr>
                <w:i/>
                <w:sz w:val="20"/>
                <w:szCs w:val="20"/>
              </w:rPr>
              <w:t>i</w:t>
            </w:r>
            <w:r w:rsidRPr="00D5310F">
              <w:rPr>
                <w:i/>
                <w:sz w:val="20"/>
                <w:szCs w:val="20"/>
              </w:rPr>
              <w:t>zační strategie)</w:t>
            </w:r>
          </w:p>
          <w:p w:rsidR="00A54473" w:rsidRPr="00D5310F" w:rsidRDefault="00A54473" w:rsidP="0004416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54473" w:rsidRPr="00D5310F" w:rsidRDefault="00A54473" w:rsidP="0004416F">
            <w:pPr>
              <w:rPr>
                <w:i/>
                <w:sz w:val="20"/>
                <w:szCs w:val="20"/>
              </w:rPr>
            </w:pPr>
            <w:r w:rsidRPr="00D5310F">
              <w:rPr>
                <w:i/>
                <w:sz w:val="20"/>
                <w:szCs w:val="20"/>
              </w:rPr>
              <w:t>Čeho všeho je třeba pro provedení činností (zdroje, pen</w:t>
            </w:r>
            <w:r w:rsidRPr="00D5310F">
              <w:rPr>
                <w:i/>
                <w:sz w:val="20"/>
                <w:szCs w:val="20"/>
              </w:rPr>
              <w:t>í</w:t>
            </w:r>
            <w:r w:rsidRPr="00D5310F">
              <w:rPr>
                <w:i/>
                <w:sz w:val="20"/>
                <w:szCs w:val="20"/>
              </w:rPr>
              <w:t>ze)</w:t>
            </w:r>
          </w:p>
          <w:p w:rsidR="00A54473" w:rsidRPr="00D5310F" w:rsidRDefault="00A54473" w:rsidP="0004416F">
            <w:pPr>
              <w:rPr>
                <w:sz w:val="20"/>
                <w:szCs w:val="20"/>
              </w:rPr>
            </w:pPr>
          </w:p>
        </w:tc>
        <w:tc>
          <w:tcPr>
            <w:tcW w:w="2711" w:type="dxa"/>
          </w:tcPr>
          <w:p w:rsidR="00A54473" w:rsidRPr="00D5310F" w:rsidRDefault="00A54473" w:rsidP="0004416F">
            <w:pPr>
              <w:rPr>
                <w:i/>
                <w:sz w:val="20"/>
                <w:szCs w:val="20"/>
              </w:rPr>
            </w:pPr>
            <w:r w:rsidRPr="00D5310F">
              <w:rPr>
                <w:i/>
                <w:sz w:val="20"/>
                <w:szCs w:val="20"/>
              </w:rPr>
              <w:t>Zdroje údajů pro ověření pr</w:t>
            </w:r>
            <w:r w:rsidRPr="00D5310F">
              <w:rPr>
                <w:i/>
                <w:sz w:val="20"/>
                <w:szCs w:val="20"/>
              </w:rPr>
              <w:t>o</w:t>
            </w:r>
            <w:r w:rsidRPr="00D5310F">
              <w:rPr>
                <w:i/>
                <w:sz w:val="20"/>
                <w:szCs w:val="20"/>
              </w:rPr>
              <w:t>vedení činnosti</w:t>
            </w:r>
          </w:p>
          <w:p w:rsidR="00A54473" w:rsidRPr="00D5310F" w:rsidRDefault="00A54473" w:rsidP="0004416F">
            <w:pPr>
              <w:rPr>
                <w:sz w:val="20"/>
                <w:szCs w:val="20"/>
              </w:rPr>
            </w:pPr>
          </w:p>
        </w:tc>
        <w:tc>
          <w:tcPr>
            <w:tcW w:w="5299" w:type="dxa"/>
          </w:tcPr>
          <w:p w:rsidR="00A54473" w:rsidRPr="00D5310F" w:rsidRDefault="00A54473" w:rsidP="0004416F">
            <w:pPr>
              <w:rPr>
                <w:sz w:val="20"/>
                <w:szCs w:val="20"/>
              </w:rPr>
            </w:pPr>
            <w:r w:rsidRPr="00D5310F">
              <w:rPr>
                <w:i/>
                <w:sz w:val="20"/>
                <w:szCs w:val="20"/>
              </w:rPr>
              <w:t>Vnější předpoklady, které zaručují, aby provedené činno</w:t>
            </w:r>
            <w:r w:rsidRPr="00D5310F">
              <w:rPr>
                <w:i/>
                <w:sz w:val="20"/>
                <w:szCs w:val="20"/>
              </w:rPr>
              <w:t>s</w:t>
            </w:r>
            <w:r w:rsidRPr="00D5310F">
              <w:rPr>
                <w:i/>
                <w:sz w:val="20"/>
                <w:szCs w:val="20"/>
              </w:rPr>
              <w:t>ti vedly k dosažení výstupů v plánovaném čase a nákl</w:t>
            </w:r>
            <w:r w:rsidRPr="00D5310F">
              <w:rPr>
                <w:i/>
                <w:sz w:val="20"/>
                <w:szCs w:val="20"/>
              </w:rPr>
              <w:t>a</w:t>
            </w:r>
            <w:r w:rsidRPr="00D5310F">
              <w:rPr>
                <w:i/>
                <w:sz w:val="20"/>
                <w:szCs w:val="20"/>
              </w:rPr>
              <w:t>dech</w:t>
            </w:r>
          </w:p>
          <w:p w:rsidR="00A54473" w:rsidRPr="00D5310F" w:rsidRDefault="00A54473" w:rsidP="0004416F">
            <w:pPr>
              <w:rPr>
                <w:sz w:val="20"/>
                <w:szCs w:val="20"/>
              </w:rPr>
            </w:pPr>
          </w:p>
        </w:tc>
      </w:tr>
    </w:tbl>
    <w:p w:rsidR="009676D0" w:rsidRDefault="009676D0"/>
    <w:sectPr w:rsidR="009676D0" w:rsidSect="00A54473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473" w:rsidRDefault="00A54473" w:rsidP="00A54473">
      <w:r>
        <w:separator/>
      </w:r>
    </w:p>
  </w:endnote>
  <w:endnote w:type="continuationSeparator" w:id="0">
    <w:p w:rsidR="00A54473" w:rsidRDefault="00A54473" w:rsidP="00A54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77" w:rsidRDefault="00A54473" w:rsidP="00353FE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0077" w:rsidRDefault="00A54473" w:rsidP="007C06F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77" w:rsidRDefault="00A54473" w:rsidP="007C06F0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473" w:rsidRDefault="00A54473" w:rsidP="00A54473">
      <w:r>
        <w:separator/>
      </w:r>
    </w:p>
  </w:footnote>
  <w:footnote w:type="continuationSeparator" w:id="0">
    <w:p w:rsidR="00A54473" w:rsidRDefault="00A54473" w:rsidP="00A54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358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473"/>
    <w:rsid w:val="009676D0"/>
    <w:rsid w:val="00A5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44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Nadpis 3 Char Char Char Char Char Char Char Char Char Char Char Char Char Char Char Char Char Char Char Char Char"/>
    <w:basedOn w:val="Normln"/>
    <w:next w:val="Normln"/>
    <w:link w:val="Nadpis3Char"/>
    <w:qFormat/>
    <w:rsid w:val="00A544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4473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Nadpis 3 Char Char Char Char Char Char Char Char Char Char Char Char Char Char Char Char Char Char Char Char Char Char"/>
    <w:basedOn w:val="Standardnpsmoodstavce"/>
    <w:link w:val="Nadpis3"/>
    <w:rsid w:val="00A5447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Nadpis01">
    <w:name w:val="Nadpis 01"/>
    <w:basedOn w:val="Normln"/>
    <w:rsid w:val="00A54473"/>
    <w:pPr>
      <w:jc w:val="both"/>
    </w:pPr>
    <w:rPr>
      <w:sz w:val="28"/>
      <w:szCs w:val="28"/>
    </w:rPr>
  </w:style>
  <w:style w:type="paragraph" w:styleId="Zpat">
    <w:name w:val="footer"/>
    <w:basedOn w:val="Normln"/>
    <w:link w:val="ZpatChar"/>
    <w:rsid w:val="00A54473"/>
    <w:pPr>
      <w:tabs>
        <w:tab w:val="center" w:pos="4536"/>
        <w:tab w:val="right" w:pos="9072"/>
      </w:tabs>
      <w:spacing w:after="120"/>
      <w:jc w:val="both"/>
    </w:pPr>
  </w:style>
  <w:style w:type="character" w:customStyle="1" w:styleId="ZpatChar">
    <w:name w:val="Zápatí Char"/>
    <w:basedOn w:val="Standardnpsmoodstavce"/>
    <w:link w:val="Zpat"/>
    <w:rsid w:val="00A544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54473"/>
  </w:style>
  <w:style w:type="paragraph" w:styleId="Zkladntext">
    <w:name w:val="Body Text"/>
    <w:basedOn w:val="Normln"/>
    <w:link w:val="ZkladntextChar"/>
    <w:rsid w:val="00A5447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5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544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447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rosenmayer</dc:creator>
  <cp:lastModifiedBy>rosenmayer</cp:lastModifiedBy>
  <cp:revision>1</cp:revision>
  <dcterms:created xsi:type="dcterms:W3CDTF">2011-10-19T11:55:00Z</dcterms:created>
  <dcterms:modified xsi:type="dcterms:W3CDTF">2011-10-19T11:57:00Z</dcterms:modified>
</cp:coreProperties>
</file>