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479" w:rsidRPr="00126CB3" w:rsidRDefault="00D2468F" w:rsidP="00BF24E6">
      <w:pPr>
        <w:pStyle w:val="Nadpis"/>
        <w:tabs>
          <w:tab w:val="right" w:pos="9072"/>
        </w:tabs>
        <w:spacing w:before="0"/>
        <w:rPr>
          <w:rFonts w:ascii="Franklin Gothic Demi" w:hAnsi="Franklin Gothic Demi" w:cs="Vrinda"/>
        </w:rPr>
      </w:pPr>
      <w:r>
        <w:rPr>
          <w:rFonts w:ascii="Franklin Gothic Demi" w:hAnsi="Franklin Gothic Demi" w:cs="Vrinda"/>
          <w:b w:val="0"/>
        </w:rPr>
        <w:t>PSY</w:t>
      </w:r>
      <w:r w:rsidR="00101F76">
        <w:rPr>
          <w:rFonts w:ascii="Franklin Gothic Demi" w:hAnsi="Franklin Gothic Demi" w:cs="Vrinda"/>
          <w:b w:val="0"/>
        </w:rPr>
        <w:t>523</w:t>
      </w:r>
      <w:r w:rsidR="00D70479" w:rsidRPr="00126CB3">
        <w:rPr>
          <w:rFonts w:ascii="Franklin Gothic Demi" w:hAnsi="Franklin Gothic Demi" w:cs="Vrinda"/>
          <w:b w:val="0"/>
        </w:rPr>
        <w:t xml:space="preserve"> </w:t>
      </w:r>
      <w:r w:rsidR="00101F76">
        <w:rPr>
          <w:rFonts w:ascii="Franklin Gothic Demi" w:hAnsi="Franklin Gothic Demi" w:cs="Vrinda"/>
          <w:b w:val="0"/>
        </w:rPr>
        <w:t>–</w:t>
      </w:r>
      <w:r w:rsidR="00A916FB">
        <w:rPr>
          <w:rFonts w:ascii="Franklin Gothic Demi" w:hAnsi="Franklin Gothic Demi" w:cs="Vrinda"/>
          <w:b w:val="0"/>
        </w:rPr>
        <w:t xml:space="preserve"> </w:t>
      </w:r>
      <w:r w:rsidR="00101F76">
        <w:rPr>
          <w:rFonts w:ascii="Franklin Gothic Demi" w:hAnsi="Franklin Gothic Demi" w:cs="Vrinda"/>
          <w:b w:val="0"/>
        </w:rPr>
        <w:t>Měření znalostí a dovedností</w:t>
      </w:r>
      <w:r w:rsidR="005F7DA2" w:rsidRPr="00126CB3">
        <w:rPr>
          <w:rFonts w:ascii="Franklin Gothic Demi" w:hAnsi="Franklin Gothic Demi" w:cs="Vrinda"/>
        </w:rPr>
        <w:t xml:space="preserve">     </w:t>
      </w:r>
      <w:r w:rsidR="005408DA" w:rsidRPr="00126CB3">
        <w:rPr>
          <w:rFonts w:ascii="Franklin Gothic Demi" w:hAnsi="Franklin Gothic Demi" w:cs="Vrinda"/>
        </w:rPr>
        <w:tab/>
      </w:r>
      <w:r w:rsidR="0045018A">
        <w:rPr>
          <w:rFonts w:ascii="Franklin Gothic Book" w:hAnsi="Franklin Gothic Book" w:cs="Vrinda"/>
        </w:rPr>
        <w:t>podzim</w:t>
      </w:r>
      <w:r w:rsidR="005F7DA2" w:rsidRPr="00126CB3">
        <w:rPr>
          <w:rFonts w:ascii="Franklin Gothic Book" w:hAnsi="Franklin Gothic Book" w:cs="Vrinda"/>
        </w:rPr>
        <w:t xml:space="preserve"> 20</w:t>
      </w:r>
      <w:r w:rsidR="00BE5F9B">
        <w:rPr>
          <w:rFonts w:ascii="Franklin Gothic Book" w:hAnsi="Franklin Gothic Book" w:cs="Vrinda"/>
        </w:rPr>
        <w:t>1</w:t>
      </w:r>
      <w:r w:rsidR="00F833D0">
        <w:rPr>
          <w:rFonts w:ascii="Franklin Gothic Book" w:hAnsi="Franklin Gothic Book" w:cs="Vrinda"/>
        </w:rPr>
        <w:t>3</w:t>
      </w:r>
    </w:p>
    <w:p w:rsidR="00D70479" w:rsidRPr="005408DA" w:rsidRDefault="00D70479" w:rsidP="006E4A05">
      <w:pPr>
        <w:pStyle w:val="Nadpis1"/>
        <w:rPr>
          <w:rFonts w:eastAsia="Batang" w:cs="Vrinda"/>
        </w:rPr>
      </w:pPr>
      <w:r w:rsidRPr="005408DA">
        <w:rPr>
          <w:rFonts w:eastAsia="Batang" w:cs="Vrinda"/>
        </w:rPr>
        <w:t>V</w:t>
      </w:r>
      <w:r w:rsidRPr="006A0FC2">
        <w:rPr>
          <w:rFonts w:eastAsia="Batang" w:cs="Vrinda"/>
        </w:rPr>
        <w:t>y</w:t>
      </w:r>
      <w:r w:rsidRPr="00126CB3">
        <w:rPr>
          <w:rFonts w:eastAsia="Batang" w:cs="Vrinda"/>
        </w:rPr>
        <w:t>u</w:t>
      </w:r>
      <w:r w:rsidR="006A0FC2" w:rsidRPr="00126CB3">
        <w:rPr>
          <w:rFonts w:eastAsia="Batang" w:cs="Arial"/>
        </w:rPr>
        <w:t>Č</w:t>
      </w:r>
      <w:r w:rsidRPr="00126CB3">
        <w:rPr>
          <w:rFonts w:eastAsia="Batang" w:cs="Vrinda"/>
        </w:rPr>
        <w:t>uj</w:t>
      </w:r>
      <w:r w:rsidRPr="006A0FC2">
        <w:rPr>
          <w:rFonts w:eastAsia="Batang" w:cs="Vrinda"/>
        </w:rPr>
        <w:t>í</w:t>
      </w:r>
      <w:r w:rsidRPr="005408DA">
        <w:rPr>
          <w:rFonts w:eastAsia="Batang" w:cs="Vrinda"/>
        </w:rPr>
        <w:t>cí</w:t>
      </w:r>
    </w:p>
    <w:p w:rsidR="006E4A05" w:rsidRPr="00C60333" w:rsidRDefault="008B75FF" w:rsidP="00EF151B">
      <w:pPr>
        <w:rPr>
          <w:rFonts w:eastAsia="Batang" w:cs="Vrinda"/>
        </w:rPr>
      </w:pPr>
      <w:r w:rsidRPr="00C60333">
        <w:rPr>
          <w:rFonts w:eastAsia="Batang" w:cs="Vrinda"/>
          <w:b/>
        </w:rPr>
        <w:t xml:space="preserve">Mgr. </w:t>
      </w:r>
      <w:r w:rsidRPr="00126CB3">
        <w:rPr>
          <w:rFonts w:eastAsia="Batang" w:cs="Vrinda"/>
          <w:b/>
        </w:rPr>
        <w:t>Stanislav Ježek</w:t>
      </w:r>
      <w:r w:rsidR="005408DA" w:rsidRPr="00C60333">
        <w:rPr>
          <w:rFonts w:eastAsia="Batang" w:cs="Vrinda"/>
          <w:b/>
        </w:rPr>
        <w:t>, PhD.</w:t>
      </w:r>
      <w:r w:rsidR="00EF151B" w:rsidRPr="00C60333">
        <w:rPr>
          <w:rFonts w:eastAsia="Batang" w:cs="Vrinda"/>
          <w:b/>
        </w:rPr>
        <w:t xml:space="preserve"> </w:t>
      </w:r>
      <w:r w:rsidRPr="00C60333">
        <w:rPr>
          <w:rFonts w:eastAsia="Batang" w:cs="Vrinda"/>
        </w:rPr>
        <w:t xml:space="preserve"> </w:t>
      </w:r>
      <w:r w:rsidR="006E4A05" w:rsidRPr="00C60333">
        <w:rPr>
          <w:rFonts w:eastAsia="Batang" w:cs="Vrinda"/>
        </w:rPr>
        <w:t>–</w:t>
      </w:r>
      <w:r w:rsidRPr="00C60333">
        <w:rPr>
          <w:rFonts w:eastAsia="Batang" w:cs="Vrinda"/>
        </w:rPr>
        <w:t xml:space="preserve"> gara</w:t>
      </w:r>
      <w:r w:rsidR="00EF151B" w:rsidRPr="00C60333">
        <w:rPr>
          <w:rFonts w:eastAsia="Batang" w:cs="Vrinda"/>
        </w:rPr>
        <w:t>nce</w:t>
      </w:r>
      <w:r w:rsidRPr="00C60333">
        <w:rPr>
          <w:rFonts w:eastAsia="Batang" w:cs="Vrinda"/>
        </w:rPr>
        <w:t xml:space="preserve"> kurzu</w:t>
      </w:r>
      <w:r w:rsidR="00EF151B" w:rsidRPr="00C60333">
        <w:rPr>
          <w:rFonts w:eastAsia="Batang" w:cs="Vrinda"/>
        </w:rPr>
        <w:t>,</w:t>
      </w:r>
      <w:r w:rsidR="00B2119D" w:rsidRPr="00C60333">
        <w:rPr>
          <w:rFonts w:eastAsia="Batang" w:cs="Vrinda"/>
        </w:rPr>
        <w:t xml:space="preserve"> p</w:t>
      </w:r>
      <w:r w:rsidR="005408DA" w:rsidRPr="00C60333">
        <w:rPr>
          <w:rFonts w:eastAsia="Batang"/>
        </w:rPr>
        <w:t>ř</w:t>
      </w:r>
      <w:r w:rsidR="00B2119D" w:rsidRPr="00C60333">
        <w:rPr>
          <w:rFonts w:eastAsia="Batang" w:cs="Vrinda"/>
        </w:rPr>
        <w:t>ednášky, seminá</w:t>
      </w:r>
      <w:r w:rsidR="005408DA" w:rsidRPr="00C60333">
        <w:rPr>
          <w:rFonts w:eastAsia="Batang"/>
        </w:rPr>
        <w:t>ř</w:t>
      </w:r>
      <w:r w:rsidR="00B2119D" w:rsidRPr="00C60333">
        <w:rPr>
          <w:rFonts w:eastAsia="Batang" w:cs="Vrinda"/>
        </w:rPr>
        <w:t>e</w:t>
      </w:r>
    </w:p>
    <w:p w:rsidR="00126CB3" w:rsidRPr="00C60333" w:rsidRDefault="00EF151B" w:rsidP="000B425E">
      <w:pPr>
        <w:spacing w:before="0"/>
        <w:rPr>
          <w:rFonts w:eastAsia="Batang" w:cs="Vrinda"/>
        </w:rPr>
      </w:pPr>
      <w:r w:rsidRPr="00C60333">
        <w:rPr>
          <w:rFonts w:eastAsia="Batang" w:cs="Vrinda"/>
        </w:rPr>
        <w:tab/>
      </w:r>
      <w:r w:rsidRPr="00C60333">
        <w:rPr>
          <w:rFonts w:eastAsia="Batang" w:cs="Vrinda"/>
        </w:rPr>
        <w:tab/>
      </w:r>
      <w:r w:rsidRPr="00C60333">
        <w:rPr>
          <w:rFonts w:eastAsia="Batang" w:cs="Vrinda"/>
        </w:rPr>
        <w:tab/>
      </w:r>
      <w:hyperlink r:id="rId8" w:history="1">
        <w:r w:rsidR="009B5320" w:rsidRPr="00C60333">
          <w:rPr>
            <w:rStyle w:val="Hypertextovodkaz"/>
            <w:rFonts w:eastAsia="Batang" w:cs="Vrinda"/>
          </w:rPr>
          <w:t>jezek@fss.muni.cz</w:t>
        </w:r>
      </w:hyperlink>
      <w:r w:rsidR="008B75FF" w:rsidRPr="00C60333">
        <w:rPr>
          <w:rFonts w:eastAsia="Batang" w:cs="Vrinda"/>
        </w:rPr>
        <w:t>, 549494616,</w:t>
      </w:r>
      <w:r w:rsidR="000B425E">
        <w:rPr>
          <w:rFonts w:eastAsia="Batang" w:cs="Vrinda"/>
        </w:rPr>
        <w:t xml:space="preserve"> </w:t>
      </w:r>
      <w:r w:rsidR="00126CB3">
        <w:rPr>
          <w:rFonts w:eastAsia="Batang" w:cs="Vrinda"/>
        </w:rPr>
        <w:t>konzultační ho</w:t>
      </w:r>
      <w:bookmarkStart w:id="0" w:name="_GoBack"/>
      <w:bookmarkEnd w:id="0"/>
      <w:r w:rsidR="00126CB3">
        <w:rPr>
          <w:rFonts w:eastAsia="Batang" w:cs="Vrinda"/>
        </w:rPr>
        <w:t>diny: středa 1</w:t>
      </w:r>
      <w:r w:rsidR="000A438C">
        <w:rPr>
          <w:rFonts w:eastAsia="Batang" w:cs="Vrinda"/>
        </w:rPr>
        <w:t>0</w:t>
      </w:r>
      <w:r w:rsidR="00126CB3">
        <w:rPr>
          <w:rFonts w:eastAsia="Batang" w:cs="Vrinda"/>
        </w:rPr>
        <w:t xml:space="preserve"> – 1</w:t>
      </w:r>
      <w:r w:rsidR="000A438C">
        <w:rPr>
          <w:rFonts w:eastAsia="Batang" w:cs="Vrinda"/>
        </w:rPr>
        <w:t>2</w:t>
      </w:r>
      <w:r w:rsidR="000B425E">
        <w:rPr>
          <w:rFonts w:eastAsia="Batang" w:cs="Vrinda"/>
        </w:rPr>
        <w:t>, FSS 2.</w:t>
      </w:r>
      <w:r w:rsidR="00B307C9">
        <w:rPr>
          <w:rFonts w:eastAsia="Batang" w:cs="Vrinda"/>
        </w:rPr>
        <w:t>47</w:t>
      </w:r>
      <w:r w:rsidR="00126CB3">
        <w:rPr>
          <w:rFonts w:eastAsia="Batang" w:cs="Vrinda"/>
        </w:rPr>
        <w:t xml:space="preserve">  </w:t>
      </w:r>
    </w:p>
    <w:p w:rsidR="006E4A05" w:rsidRPr="00C60333" w:rsidRDefault="008B75FF" w:rsidP="00EF151B">
      <w:pPr>
        <w:rPr>
          <w:rFonts w:eastAsia="Batang" w:cs="Vrinda"/>
        </w:rPr>
      </w:pPr>
      <w:r w:rsidRPr="00C60333">
        <w:rPr>
          <w:rFonts w:eastAsia="Batang" w:cs="Vrinda"/>
          <w:b/>
        </w:rPr>
        <w:t>Mgr. Jan Šir</w:t>
      </w:r>
      <w:r w:rsidR="005408DA" w:rsidRPr="00C60333">
        <w:rPr>
          <w:rFonts w:eastAsia="Batang"/>
          <w:b/>
        </w:rPr>
        <w:t>ůč</w:t>
      </w:r>
      <w:r w:rsidRPr="00C60333">
        <w:rPr>
          <w:rFonts w:eastAsia="Batang" w:cs="Vrinda"/>
          <w:b/>
        </w:rPr>
        <w:t>ek</w:t>
      </w:r>
      <w:r w:rsidRPr="00C60333">
        <w:rPr>
          <w:rFonts w:eastAsia="Batang" w:cs="Vrinda"/>
        </w:rPr>
        <w:t xml:space="preserve"> </w:t>
      </w:r>
      <w:r w:rsidR="00EF151B" w:rsidRPr="00C60333">
        <w:rPr>
          <w:rFonts w:eastAsia="Batang" w:cs="Vrinda"/>
        </w:rPr>
        <w:t xml:space="preserve">– </w:t>
      </w:r>
      <w:r w:rsidRPr="00C60333">
        <w:rPr>
          <w:rFonts w:eastAsia="Batang" w:cs="Vrinda"/>
        </w:rPr>
        <w:t>p</w:t>
      </w:r>
      <w:r w:rsidR="005408DA" w:rsidRPr="00C60333">
        <w:rPr>
          <w:rFonts w:eastAsia="Batang"/>
        </w:rPr>
        <w:t>ř</w:t>
      </w:r>
      <w:r w:rsidRPr="00C60333">
        <w:rPr>
          <w:rFonts w:eastAsia="Batang" w:cs="Vrinda"/>
        </w:rPr>
        <w:t>ednášky,</w:t>
      </w:r>
      <w:r w:rsidR="00B2119D" w:rsidRPr="00C60333">
        <w:rPr>
          <w:rFonts w:eastAsia="Batang" w:cs="Vrinda"/>
        </w:rPr>
        <w:t xml:space="preserve"> seminá</w:t>
      </w:r>
      <w:r w:rsidR="005408DA" w:rsidRPr="00C60333">
        <w:rPr>
          <w:rFonts w:eastAsia="Batang"/>
        </w:rPr>
        <w:t>ř</w:t>
      </w:r>
      <w:r w:rsidR="00B2119D" w:rsidRPr="00C60333">
        <w:rPr>
          <w:rFonts w:eastAsia="Batang" w:cs="Vrinda"/>
        </w:rPr>
        <w:t>e</w:t>
      </w:r>
    </w:p>
    <w:p w:rsidR="00D70479" w:rsidRDefault="00EF151B" w:rsidP="000B425E">
      <w:pPr>
        <w:spacing w:before="0"/>
        <w:rPr>
          <w:rFonts w:eastAsia="Batang" w:cs="Vrinda"/>
        </w:rPr>
      </w:pPr>
      <w:r w:rsidRPr="00C60333">
        <w:rPr>
          <w:rFonts w:eastAsia="Batang" w:cs="Vrinda"/>
        </w:rPr>
        <w:tab/>
      </w:r>
      <w:r w:rsidRPr="00C60333">
        <w:rPr>
          <w:rFonts w:eastAsia="Batang" w:cs="Vrinda"/>
        </w:rPr>
        <w:tab/>
      </w:r>
      <w:r w:rsidRPr="00C60333">
        <w:rPr>
          <w:rFonts w:eastAsia="Batang" w:cs="Vrinda"/>
        </w:rPr>
        <w:tab/>
      </w:r>
      <w:hyperlink r:id="rId9" w:history="1">
        <w:r w:rsidR="008B75FF" w:rsidRPr="00C60333">
          <w:rPr>
            <w:rStyle w:val="Hypertextovodkaz"/>
            <w:rFonts w:eastAsia="Batang" w:cs="Vrinda"/>
          </w:rPr>
          <w:t>sirucek@fss.muni.cz</w:t>
        </w:r>
      </w:hyperlink>
      <w:r w:rsidR="008B75FF" w:rsidRPr="00C60333">
        <w:rPr>
          <w:rFonts w:eastAsia="Batang" w:cs="Vrinda"/>
        </w:rPr>
        <w:t xml:space="preserve">, 549498263, </w:t>
      </w:r>
      <w:r w:rsidR="00126CB3">
        <w:rPr>
          <w:rFonts w:eastAsia="Batang" w:cs="Vrinda"/>
        </w:rPr>
        <w:t>konzulta</w:t>
      </w:r>
      <w:r w:rsidR="000B425E">
        <w:rPr>
          <w:rFonts w:eastAsia="Batang" w:cs="Vrinda"/>
        </w:rPr>
        <w:t xml:space="preserve">ce </w:t>
      </w:r>
      <w:r w:rsidR="00126CB3">
        <w:rPr>
          <w:rFonts w:eastAsia="Batang" w:cs="Vrinda"/>
        </w:rPr>
        <w:t>po dohodě emailem</w:t>
      </w:r>
      <w:r w:rsidR="00B307C9">
        <w:rPr>
          <w:rFonts w:eastAsia="Batang" w:cs="Vrinda"/>
        </w:rPr>
        <w:t>, FSS 2.47</w:t>
      </w:r>
    </w:p>
    <w:p w:rsidR="00B307C9" w:rsidRDefault="00B307C9" w:rsidP="000B425E">
      <w:pPr>
        <w:spacing w:before="0"/>
        <w:rPr>
          <w:rFonts w:eastAsia="Batang" w:cs="Vrinda"/>
        </w:rPr>
      </w:pPr>
    </w:p>
    <w:p w:rsidR="00126CB3" w:rsidRPr="00C60333" w:rsidRDefault="00126CB3" w:rsidP="006E4A05">
      <w:pPr>
        <w:rPr>
          <w:rFonts w:eastAsia="Batang" w:cs="Vrinda"/>
        </w:rPr>
      </w:pPr>
    </w:p>
    <w:p w:rsidR="00D70479" w:rsidRPr="00C60333" w:rsidRDefault="00D70479" w:rsidP="006E4A05">
      <w:pPr>
        <w:pStyle w:val="Nadpis1"/>
        <w:rPr>
          <w:rFonts w:eastAsia="Batang" w:cs="Vrinda"/>
        </w:rPr>
      </w:pPr>
      <w:r w:rsidRPr="00C60333">
        <w:rPr>
          <w:rFonts w:eastAsia="Batang" w:cs="Vrinda"/>
        </w:rPr>
        <w:t>Charakteristika kurzu</w:t>
      </w:r>
    </w:p>
    <w:p w:rsidR="00D2468F" w:rsidRDefault="00D2468F" w:rsidP="00C60333">
      <w:pPr>
        <w:pStyle w:val="Nadpis2"/>
        <w:rPr>
          <w:rFonts w:eastAsia="Batang"/>
          <w:b w:val="0"/>
        </w:rPr>
      </w:pPr>
      <w:r w:rsidRPr="00D2468F">
        <w:rPr>
          <w:rFonts w:eastAsia="Batang"/>
          <w:b w:val="0"/>
        </w:rPr>
        <w:t xml:space="preserve">Cílem kurzu je </w:t>
      </w:r>
      <w:r w:rsidR="00101F76">
        <w:rPr>
          <w:rFonts w:eastAsia="Batang"/>
          <w:b w:val="0"/>
        </w:rPr>
        <w:t>seznámit studenty se základy teorie a praxe měření znalostí a dovedností ve vzdělávacím kontextu. Kurz je primárně zamýšlen pro studenty nepsychologických oborů, ale i studenti psychologie směřující do školně psychologické či vzdělávací praxe mohou shledat kurz užitečným. Kurz je orientován prakticky</w:t>
      </w:r>
      <w:r w:rsidR="00F621C3">
        <w:rPr>
          <w:rFonts w:eastAsia="Batang"/>
          <w:b w:val="0"/>
        </w:rPr>
        <w:t xml:space="preserve"> a na jeho konci by tedy studenti měli umět specifikovat měřené znalosti a dovednosti, zvážit výhody a nevýhody různých způsobů měření, generovat </w:t>
      </w:r>
      <w:r w:rsidR="009032E5">
        <w:rPr>
          <w:rFonts w:eastAsia="Batang"/>
          <w:b w:val="0"/>
        </w:rPr>
        <w:t>testové otázky, empiricky vyhodnotit jejich kvalitu – psychometrické charakteristiky a kvalitu celého testu.</w:t>
      </w:r>
      <w:r w:rsidR="00F621C3">
        <w:rPr>
          <w:rFonts w:eastAsia="Batang"/>
          <w:b w:val="0"/>
        </w:rPr>
        <w:t xml:space="preserve"> </w:t>
      </w:r>
    </w:p>
    <w:p w:rsidR="00BF5DB5" w:rsidRPr="00C60333" w:rsidRDefault="0050511B" w:rsidP="00C60333">
      <w:pPr>
        <w:pStyle w:val="Nadpis2"/>
        <w:rPr>
          <w:rFonts w:eastAsia="Batang"/>
        </w:rPr>
      </w:pPr>
      <w:r w:rsidRPr="00C60333">
        <w:rPr>
          <w:rFonts w:eastAsia="Batang"/>
        </w:rPr>
        <w:t>Návaznosti kurzu</w:t>
      </w:r>
    </w:p>
    <w:p w:rsidR="005408DA" w:rsidRPr="00C60333" w:rsidRDefault="009032E5" w:rsidP="005408DA">
      <w:pPr>
        <w:rPr>
          <w:rFonts w:eastAsia="Batang"/>
        </w:rPr>
      </w:pPr>
      <w:r>
        <w:rPr>
          <w:rFonts w:eastAsia="Batang" w:cs="Vrinda"/>
        </w:rPr>
        <w:t>Předpokladem tohoto kurzu jsou základní znalosti statistiky v rozsahu od popisných statistik ke korelacím.</w:t>
      </w:r>
    </w:p>
    <w:p w:rsidR="00D70479" w:rsidRPr="00C60333" w:rsidRDefault="00D70479" w:rsidP="005408DA">
      <w:pPr>
        <w:rPr>
          <w:rFonts w:eastAsia="Batang" w:cs="Vrinda"/>
        </w:rPr>
      </w:pPr>
    </w:p>
    <w:p w:rsidR="005408DA" w:rsidRPr="004465ED" w:rsidRDefault="005408DA" w:rsidP="006A0FC2">
      <w:pPr>
        <w:pStyle w:val="Styl"/>
        <w:rPr>
          <w:rFonts w:eastAsia="Batang"/>
          <w:lang w:val="cs-CZ"/>
        </w:rPr>
      </w:pPr>
    </w:p>
    <w:p w:rsidR="00D70479" w:rsidRPr="005408DA" w:rsidRDefault="00D70479" w:rsidP="006E4A05">
      <w:pPr>
        <w:pStyle w:val="Nadpis1"/>
        <w:rPr>
          <w:rFonts w:eastAsia="Batang" w:cs="Vrinda"/>
        </w:rPr>
      </w:pPr>
      <w:r w:rsidRPr="005408DA">
        <w:rPr>
          <w:rFonts w:eastAsia="Batang" w:cs="Vrinda"/>
        </w:rPr>
        <w:t>Organizace kurzu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Po</w:t>
      </w:r>
      <w:r w:rsidRPr="006A0FC2">
        <w:rPr>
          <w:rFonts w:eastAsia="Batang"/>
        </w:rPr>
        <w:t>č</w:t>
      </w:r>
      <w:r w:rsidRPr="006A0FC2">
        <w:rPr>
          <w:rFonts w:eastAsia="Batang" w:cs="Vrinda"/>
        </w:rPr>
        <w:t>et kredit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>:</w:t>
      </w:r>
      <w:r w:rsidRPr="006A0FC2">
        <w:rPr>
          <w:rFonts w:eastAsia="Batang" w:cs="Vrinda"/>
        </w:rPr>
        <w:tab/>
      </w:r>
      <w:r w:rsidR="009032E5">
        <w:rPr>
          <w:rFonts w:eastAsia="Batang" w:cs="Vrinda"/>
        </w:rPr>
        <w:t>3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Ukon</w:t>
      </w:r>
      <w:r w:rsidRPr="006A0FC2">
        <w:rPr>
          <w:rFonts w:eastAsia="Batang"/>
        </w:rPr>
        <w:t>č</w:t>
      </w:r>
      <w:r w:rsidRPr="006A0FC2">
        <w:rPr>
          <w:rFonts w:eastAsia="Batang" w:cs="Vrinda"/>
        </w:rPr>
        <w:t>ení kurzu:</w:t>
      </w:r>
      <w:r w:rsidRPr="006A0FC2">
        <w:rPr>
          <w:rFonts w:eastAsia="Batang" w:cs="Vrinda"/>
        </w:rPr>
        <w:tab/>
        <w:t>z</w:t>
      </w:r>
      <w:r w:rsidR="009032E5">
        <w:rPr>
          <w:rFonts w:eastAsia="Batang" w:cs="Vrinda"/>
        </w:rPr>
        <w:t>ápočet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P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ednášky:</w:t>
      </w:r>
      <w:r w:rsidRPr="006A0FC2">
        <w:rPr>
          <w:rFonts w:eastAsia="Batang" w:cs="Vrinda"/>
        </w:rPr>
        <w:tab/>
      </w:r>
      <w:r w:rsidR="006F1F27" w:rsidRPr="006F1F27">
        <w:rPr>
          <w:rFonts w:eastAsia="Batang" w:cs="Vrinda"/>
          <w:i/>
        </w:rPr>
        <w:t>žádné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Seminá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e:</w:t>
      </w:r>
      <w:r w:rsidRPr="006A0FC2">
        <w:rPr>
          <w:rFonts w:eastAsia="Batang" w:cs="Vrinda"/>
        </w:rPr>
        <w:tab/>
      </w:r>
      <w:r w:rsidR="000B425E">
        <w:rPr>
          <w:rFonts w:eastAsia="Batang" w:cs="Vrinda"/>
        </w:rPr>
        <w:tab/>
      </w:r>
      <w:r w:rsidR="009032E5">
        <w:rPr>
          <w:rFonts w:eastAsia="Batang" w:cs="Vrinda"/>
        </w:rPr>
        <w:t>bloková výuka 3x za semestr</w:t>
      </w:r>
    </w:p>
    <w:p w:rsidR="005408DA" w:rsidRPr="005408DA" w:rsidRDefault="005408DA" w:rsidP="005408DA">
      <w:pPr>
        <w:rPr>
          <w:rFonts w:eastAsia="Batang" w:cs="Vrinda"/>
        </w:rPr>
      </w:pPr>
    </w:p>
    <w:p w:rsidR="00D70479" w:rsidRPr="005408DA" w:rsidRDefault="00D70479" w:rsidP="00153B0F">
      <w:pPr>
        <w:pStyle w:val="Nadpis1"/>
        <w:rPr>
          <w:rFonts w:eastAsia="Batang" w:cs="Vrinda"/>
        </w:rPr>
      </w:pPr>
      <w:r w:rsidRPr="00126CB3">
        <w:rPr>
          <w:rFonts w:eastAsia="Batang" w:cs="Vrinda"/>
        </w:rPr>
        <w:t>Informa</w:t>
      </w:r>
      <w:r w:rsidR="006A0FC2" w:rsidRPr="00126CB3">
        <w:rPr>
          <w:rFonts w:eastAsia="Batang" w:cs="Arial"/>
        </w:rPr>
        <w:t>Č</w:t>
      </w:r>
      <w:r w:rsidRPr="00126CB3">
        <w:rPr>
          <w:rFonts w:eastAsia="Batang" w:cs="Vrinda"/>
        </w:rPr>
        <w:t>ní systém</w:t>
      </w:r>
      <w:r w:rsidRPr="005408DA">
        <w:rPr>
          <w:rFonts w:eastAsia="Batang" w:cs="Vrinda"/>
        </w:rPr>
        <w:t xml:space="preserve"> MU</w:t>
      </w:r>
    </w:p>
    <w:p w:rsidR="005408DA" w:rsidRPr="006A0FC2" w:rsidRDefault="005408DA" w:rsidP="006A0FC2">
      <w:pPr>
        <w:rPr>
          <w:rFonts w:eastAsia="Batang"/>
        </w:rPr>
      </w:pPr>
      <w:r w:rsidRPr="006A0FC2">
        <w:rPr>
          <w:rFonts w:eastAsia="Batang"/>
        </w:rPr>
        <w:t>V informačním systému MU č</w:t>
      </w:r>
      <w:r w:rsidRPr="006A0FC2">
        <w:rPr>
          <w:rFonts w:eastAsia="Batang" w:cs="Palatino"/>
        </w:rPr>
        <w:t>á</w:t>
      </w:r>
      <w:r w:rsidRPr="006A0FC2">
        <w:rPr>
          <w:rFonts w:eastAsia="Batang"/>
        </w:rPr>
        <w:t>sti Studijní materiály k předmětu PSY</w:t>
      </w:r>
      <w:r w:rsidR="009032E5">
        <w:rPr>
          <w:rFonts w:eastAsia="Batang"/>
        </w:rPr>
        <w:t>523</w:t>
      </w:r>
      <w:r w:rsidRPr="006A0FC2">
        <w:rPr>
          <w:rFonts w:eastAsia="Batang"/>
        </w:rPr>
        <w:t xml:space="preserve"> </w:t>
      </w:r>
      <w:r w:rsidR="00C60333" w:rsidRPr="006A0FC2">
        <w:rPr>
          <w:rFonts w:eastAsia="Batang"/>
        </w:rPr>
        <w:t>umisťujeme</w:t>
      </w:r>
      <w:r w:rsidRPr="006A0FC2">
        <w:rPr>
          <w:rFonts w:eastAsia="Batang"/>
        </w:rPr>
        <w:t xml:space="preserve"> podklady k tématům uvedeným v sylabu především v podobě prezentací</w:t>
      </w:r>
      <w:r w:rsidR="00652B64">
        <w:rPr>
          <w:rFonts w:eastAsia="Batang"/>
        </w:rPr>
        <w:t>,</w:t>
      </w:r>
      <w:r w:rsidRPr="006A0FC2">
        <w:rPr>
          <w:rFonts w:eastAsia="Batang"/>
        </w:rPr>
        <w:t xml:space="preserve"> odkazů na další zdroje informací</w:t>
      </w:r>
      <w:r w:rsidR="00652B64">
        <w:rPr>
          <w:rFonts w:eastAsia="Batang"/>
        </w:rPr>
        <w:t xml:space="preserve"> a seminárních materiálů</w:t>
      </w:r>
      <w:r w:rsidRPr="006A0FC2">
        <w:rPr>
          <w:rFonts w:eastAsia="Batang"/>
        </w:rPr>
        <w:t>. Na stejném místě jsou též k dispozici pokyny nezbytné k plnění písemných úkolů, popř. doplňky k tomuto sylabu.</w:t>
      </w:r>
    </w:p>
    <w:p w:rsidR="005408DA" w:rsidRPr="005408DA" w:rsidRDefault="005408DA" w:rsidP="005408DA">
      <w:pPr>
        <w:rPr>
          <w:rFonts w:eastAsia="Batang" w:cs="Vrinda"/>
        </w:rPr>
      </w:pPr>
    </w:p>
    <w:p w:rsidR="00D1206D" w:rsidRPr="00126CB3" w:rsidRDefault="00D1206D" w:rsidP="00D1206D">
      <w:pPr>
        <w:pStyle w:val="Nadpis1"/>
        <w:rPr>
          <w:rFonts w:eastAsia="Batang" w:cs="Vrinda"/>
        </w:rPr>
      </w:pPr>
      <w:r w:rsidRPr="00126CB3">
        <w:rPr>
          <w:rFonts w:eastAsia="Batang" w:cs="Vrinda"/>
        </w:rPr>
        <w:t>KOMUNIKACE S VYU</w:t>
      </w:r>
      <w:r w:rsidR="006A0FC2" w:rsidRPr="00126CB3">
        <w:rPr>
          <w:rFonts w:eastAsia="Batang" w:cs="Arial"/>
        </w:rPr>
        <w:t>Č</w:t>
      </w:r>
      <w:r w:rsidRPr="00126CB3">
        <w:rPr>
          <w:rFonts w:eastAsia="Batang" w:cs="Vrinda"/>
        </w:rPr>
        <w:t>UJÍCMI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Preferovaným komunika</w:t>
      </w:r>
      <w:r w:rsidRPr="006A0FC2">
        <w:rPr>
          <w:rFonts w:eastAsia="Batang"/>
        </w:rPr>
        <w:t>č</w:t>
      </w:r>
      <w:r w:rsidRPr="006A0FC2">
        <w:rPr>
          <w:rFonts w:eastAsia="Batang" w:cs="Vrinda"/>
        </w:rPr>
        <w:t>ním kanálem pro osobní komunikaci týkající se kurzu je email. Používejte prosím „PSY</w:t>
      </w:r>
      <w:r w:rsidR="009032E5">
        <w:rPr>
          <w:rFonts w:eastAsia="Batang" w:cs="Vrinda"/>
        </w:rPr>
        <w:t>523</w:t>
      </w:r>
      <w:r w:rsidRPr="006A0FC2">
        <w:rPr>
          <w:rFonts w:eastAsia="Batang" w:cs="Vrinda"/>
        </w:rPr>
        <w:t>“ v p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edm</w:t>
      </w:r>
      <w:r w:rsidRPr="006A0FC2">
        <w:rPr>
          <w:rFonts w:eastAsia="Batang"/>
        </w:rPr>
        <w:t>ě</w:t>
      </w:r>
      <w:r w:rsidRPr="006A0FC2">
        <w:rPr>
          <w:rFonts w:eastAsia="Batang" w:cs="Vrinda"/>
        </w:rPr>
        <w:t>tu svých email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>. Urychlíte tím jejich vy</w:t>
      </w:r>
      <w:r w:rsidRPr="006A0FC2">
        <w:rPr>
          <w:rFonts w:eastAsia="Batang"/>
        </w:rPr>
        <w:t>ř</w:t>
      </w:r>
      <w:r w:rsidRPr="006A0FC2">
        <w:rPr>
          <w:rFonts w:eastAsia="Batang" w:cs="Palatino"/>
        </w:rPr>
        <w:t>í</w:t>
      </w:r>
      <w:r w:rsidRPr="006A0FC2">
        <w:rPr>
          <w:rFonts w:eastAsia="Batang" w:cs="Vrinda"/>
        </w:rPr>
        <w:t>zení.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V p</w:t>
      </w:r>
      <w:r w:rsidRPr="006A0FC2">
        <w:rPr>
          <w:rFonts w:eastAsia="Batang"/>
        </w:rPr>
        <w:t>ř</w:t>
      </w:r>
      <w:r w:rsidRPr="006A0FC2">
        <w:rPr>
          <w:rFonts w:eastAsia="Batang" w:cs="Palatino"/>
        </w:rPr>
        <w:t>í</w:t>
      </w:r>
      <w:r w:rsidRPr="006A0FC2">
        <w:rPr>
          <w:rFonts w:eastAsia="Batang" w:cs="Vrinda"/>
        </w:rPr>
        <w:t>pad</w:t>
      </w:r>
      <w:r w:rsidRPr="006A0FC2">
        <w:rPr>
          <w:rFonts w:eastAsia="Batang"/>
        </w:rPr>
        <w:t>ě</w:t>
      </w:r>
      <w:r w:rsidRPr="006A0FC2">
        <w:rPr>
          <w:rFonts w:eastAsia="Batang" w:cs="Vrinda"/>
        </w:rPr>
        <w:t xml:space="preserve"> dotaz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 xml:space="preserve"> týkajících se látky kurzu, využívejte prosím v maximální možné mí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e p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edm</w:t>
      </w:r>
      <w:r w:rsidRPr="006A0FC2">
        <w:rPr>
          <w:rFonts w:eastAsia="Batang"/>
        </w:rPr>
        <w:t>ě</w:t>
      </w:r>
      <w:r w:rsidRPr="006A0FC2">
        <w:rPr>
          <w:rFonts w:eastAsia="Batang" w:cs="Vrinda"/>
        </w:rPr>
        <w:t>tové diskuzní fórum. Je pravd</w:t>
      </w:r>
      <w:r w:rsidRPr="006A0FC2">
        <w:rPr>
          <w:rFonts w:eastAsia="Batang"/>
        </w:rPr>
        <w:t>ě</w:t>
      </w:r>
      <w:r w:rsidRPr="006A0FC2">
        <w:rPr>
          <w:rFonts w:eastAsia="Batang" w:cs="Vrinda"/>
        </w:rPr>
        <w:t>podobné, že odpov</w:t>
      </w:r>
      <w:r w:rsidRPr="006A0FC2">
        <w:rPr>
          <w:rFonts w:eastAsia="Batang"/>
        </w:rPr>
        <w:t>ěď</w:t>
      </w:r>
      <w:r w:rsidRPr="006A0FC2">
        <w:rPr>
          <w:rFonts w:eastAsia="Batang" w:cs="Vrinda"/>
        </w:rPr>
        <w:t xml:space="preserve"> na Váš dotaz by mohl zajímat i Vaše spolužáky, a byla by proto škoda uzav</w:t>
      </w:r>
      <w:r w:rsidRPr="006A0FC2">
        <w:rPr>
          <w:rFonts w:eastAsia="Batang"/>
        </w:rPr>
        <w:t>ř</w:t>
      </w:r>
      <w:r w:rsidRPr="006A0FC2">
        <w:rPr>
          <w:rFonts w:eastAsia="Batang" w:cs="Palatino"/>
        </w:rPr>
        <w:t>í</w:t>
      </w:r>
      <w:r w:rsidRPr="006A0FC2">
        <w:rPr>
          <w:rFonts w:eastAsia="Batang" w:cs="Vrinda"/>
        </w:rPr>
        <w:t>t takovou komunikaci do soukromí email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>. Všichni vyu</w:t>
      </w:r>
      <w:r w:rsidRPr="006A0FC2">
        <w:rPr>
          <w:rFonts w:eastAsia="Batang"/>
        </w:rPr>
        <w:t>č</w:t>
      </w:r>
      <w:r w:rsidRPr="006A0FC2">
        <w:rPr>
          <w:rFonts w:eastAsia="Batang" w:cs="Vrinda"/>
        </w:rPr>
        <w:t>ující kurzu diskuzní fóra pravideln</w:t>
      </w:r>
      <w:r w:rsidRPr="006A0FC2">
        <w:rPr>
          <w:rFonts w:eastAsia="Batang"/>
        </w:rPr>
        <w:t>ě</w:t>
      </w:r>
      <w:r w:rsidRPr="006A0FC2">
        <w:rPr>
          <w:rFonts w:eastAsia="Batang" w:cs="Vrinda"/>
        </w:rPr>
        <w:t xml:space="preserve"> sledují a p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ispívají do nich.</w:t>
      </w:r>
    </w:p>
    <w:p w:rsidR="00D1206D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K d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>ležitým ohlášením používáme hromadný email student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>m.</w:t>
      </w:r>
    </w:p>
    <w:p w:rsidR="009032E5" w:rsidRPr="006A0FC2" w:rsidRDefault="009032E5" w:rsidP="005408DA">
      <w:pPr>
        <w:rPr>
          <w:rFonts w:eastAsia="Batang" w:cs="Vrinda"/>
        </w:rPr>
      </w:pPr>
    </w:p>
    <w:p w:rsidR="00D70479" w:rsidRPr="005408DA" w:rsidRDefault="00D70479" w:rsidP="006E4A05">
      <w:pPr>
        <w:pStyle w:val="Nadpis1"/>
        <w:rPr>
          <w:rFonts w:eastAsia="Batang" w:cs="Vrinda"/>
        </w:rPr>
      </w:pPr>
      <w:r w:rsidRPr="005408DA">
        <w:rPr>
          <w:rFonts w:eastAsia="Batang" w:cs="Vrinda"/>
        </w:rPr>
        <w:t xml:space="preserve">Požadavky na </w:t>
      </w:r>
      <w:r w:rsidRPr="00126CB3">
        <w:rPr>
          <w:rFonts w:eastAsia="Batang" w:cs="Vrinda"/>
        </w:rPr>
        <w:t>ukon</w:t>
      </w:r>
      <w:r w:rsidR="006A0FC2" w:rsidRPr="00126CB3">
        <w:rPr>
          <w:rFonts w:eastAsia="Batang" w:cs="Arial"/>
        </w:rPr>
        <w:t>Č</w:t>
      </w:r>
      <w:r w:rsidRPr="00126CB3">
        <w:rPr>
          <w:rFonts w:eastAsia="Batang" w:cs="Vrinda"/>
        </w:rPr>
        <w:t xml:space="preserve">ení </w:t>
      </w:r>
      <w:r w:rsidRPr="005408DA">
        <w:rPr>
          <w:rFonts w:eastAsia="Batang" w:cs="Vrinda"/>
        </w:rPr>
        <w:t>kurzu</w:t>
      </w:r>
    </w:p>
    <w:p w:rsidR="00D70479" w:rsidRPr="005408DA" w:rsidRDefault="00824613" w:rsidP="006E4A05">
      <w:pPr>
        <w:pStyle w:val="Nadpis2"/>
        <w:rPr>
          <w:rFonts w:eastAsia="Batang" w:cs="Vrinda"/>
        </w:rPr>
      </w:pPr>
      <w:r w:rsidRPr="005408DA">
        <w:rPr>
          <w:rFonts w:eastAsia="Batang" w:cs="Vrinda"/>
        </w:rPr>
        <w:t>Seminární práce</w:t>
      </w:r>
    </w:p>
    <w:p w:rsidR="00824613" w:rsidRDefault="00C90009" w:rsidP="00153B0F">
      <w:pPr>
        <w:rPr>
          <w:rFonts w:eastAsia="Batang" w:cs="Vrinda"/>
        </w:rPr>
      </w:pPr>
      <w:r w:rsidRPr="006A0FC2">
        <w:rPr>
          <w:rFonts w:eastAsia="Batang" w:cs="Vrinda"/>
        </w:rPr>
        <w:t>V průběhu semestru mají studenti</w:t>
      </w:r>
      <w:r w:rsidR="009032E5">
        <w:rPr>
          <w:rFonts w:eastAsia="Batang" w:cs="Vrinda"/>
        </w:rPr>
        <w:t xml:space="preserve"> vytvořit jeden didaktický test a zhodnotit jeho kvality. </w:t>
      </w:r>
    </w:p>
    <w:p w:rsidR="0064145B" w:rsidRDefault="0064145B" w:rsidP="00153B0F">
      <w:pPr>
        <w:rPr>
          <w:rFonts w:eastAsia="Batang" w:cs="Vrinda"/>
        </w:rPr>
      </w:pPr>
      <w:r>
        <w:rPr>
          <w:rFonts w:eastAsia="Batang" w:cs="Vrinda"/>
        </w:rPr>
        <w:t>Na druhé setkání studenti přinesou kompletní návrh testu, který společně rozpracujeme na prvním setkání. Návrh testu bude zahrnovat plán testu a návrh položek naplňujících tento plán. Checklist k tomuto úkolu je v Kubiszyn, Borich na s. 193.</w:t>
      </w:r>
    </w:p>
    <w:p w:rsidR="0064145B" w:rsidRPr="006A0FC2" w:rsidRDefault="0064145B" w:rsidP="00153B0F">
      <w:pPr>
        <w:rPr>
          <w:rFonts w:eastAsia="Batang" w:cs="Vrinda"/>
        </w:rPr>
      </w:pPr>
      <w:r>
        <w:rPr>
          <w:rFonts w:eastAsia="Batang" w:cs="Vrinda"/>
        </w:rPr>
        <w:t xml:space="preserve">Na třetí setkání studenti přinesou položkovou analýzu svého testu. Jejich úkolem je tedy na základě zpětné vazby na druhém setkání test zkompletovat, administrovat relevantním vzorku (min 20 lidí) a zpracovat položkovou analýzu do prezentovatelné podoby.    </w:t>
      </w:r>
    </w:p>
    <w:p w:rsidR="00695F24" w:rsidRPr="006A0FC2" w:rsidRDefault="00695F24" w:rsidP="00695F24">
      <w:pPr>
        <w:rPr>
          <w:rFonts w:eastAsia="Batang" w:cs="Vrinda"/>
        </w:rPr>
      </w:pPr>
      <w:r w:rsidRPr="006A0FC2">
        <w:rPr>
          <w:rFonts w:eastAsia="Batang" w:cs="Vrinda"/>
        </w:rPr>
        <w:lastRenderedPageBreak/>
        <w:t xml:space="preserve">Práce lze odevzdávat </w:t>
      </w:r>
      <w:r w:rsidRPr="001511E3">
        <w:rPr>
          <w:rFonts w:eastAsia="Batang" w:cs="Vrinda"/>
        </w:rPr>
        <w:t>pouze</w:t>
      </w:r>
      <w:r w:rsidRPr="006A0FC2">
        <w:rPr>
          <w:rFonts w:eastAsia="Batang" w:cs="Vrinda"/>
        </w:rPr>
        <w:t xml:space="preserve"> </w:t>
      </w:r>
      <w:r w:rsidR="000C2D8F" w:rsidRPr="006A0FC2">
        <w:rPr>
          <w:rFonts w:eastAsia="Batang" w:cs="Vrinda"/>
        </w:rPr>
        <w:t>elektronicky</w:t>
      </w:r>
      <w:r w:rsidRPr="006A0FC2">
        <w:rPr>
          <w:rFonts w:eastAsia="Batang" w:cs="Vrinda"/>
        </w:rPr>
        <w:t xml:space="preserve"> v odevzdávárně ve studijních materiálech předmětu.</w:t>
      </w:r>
      <w:r w:rsidR="00A43A3E">
        <w:rPr>
          <w:rFonts w:eastAsia="Batang" w:cs="Vrinda"/>
        </w:rPr>
        <w:t xml:space="preserve"> </w:t>
      </w:r>
      <w:r w:rsidRPr="006A0FC2">
        <w:rPr>
          <w:rFonts w:eastAsia="Batang" w:cs="Vrinda"/>
        </w:rPr>
        <w:t>Jméno vkládaného souboru s první</w:t>
      </w:r>
      <w:r w:rsidR="00652B64">
        <w:rPr>
          <w:rFonts w:eastAsia="Batang" w:cs="Vrinda"/>
        </w:rPr>
        <w:t>m</w:t>
      </w:r>
      <w:r w:rsidRPr="006A0FC2">
        <w:rPr>
          <w:rFonts w:eastAsia="Batang" w:cs="Vrinda"/>
        </w:rPr>
        <w:t xml:space="preserve"> seminární</w:t>
      </w:r>
      <w:r w:rsidR="00652B64">
        <w:rPr>
          <w:rFonts w:eastAsia="Batang" w:cs="Vrinda"/>
        </w:rPr>
        <w:t>m</w:t>
      </w:r>
      <w:r w:rsidRPr="006A0FC2">
        <w:rPr>
          <w:rFonts w:eastAsia="Batang" w:cs="Vrinda"/>
        </w:rPr>
        <w:t xml:space="preserve"> </w:t>
      </w:r>
      <w:r w:rsidR="00652B64">
        <w:rPr>
          <w:rFonts w:eastAsia="Batang" w:cs="Vrinda"/>
        </w:rPr>
        <w:t>úkolem</w:t>
      </w:r>
      <w:r w:rsidRPr="006A0FC2">
        <w:rPr>
          <w:rFonts w:eastAsia="Batang" w:cs="Vrinda"/>
        </w:rPr>
        <w:t xml:space="preserve"> musí být </w:t>
      </w:r>
      <w:r w:rsidRPr="006A0FC2">
        <w:rPr>
          <w:rFonts w:eastAsia="Batang" w:cs="Vrinda"/>
          <w:b/>
        </w:rPr>
        <w:t>S1.doc</w:t>
      </w:r>
      <w:r w:rsidR="00652B64">
        <w:rPr>
          <w:rFonts w:eastAsia="Batang" w:cs="Vrinda"/>
          <w:b/>
        </w:rPr>
        <w:t xml:space="preserve">, </w:t>
      </w:r>
      <w:r w:rsidRPr="006A0FC2">
        <w:rPr>
          <w:rFonts w:eastAsia="Batang" w:cs="Vrinda"/>
          <w:b/>
        </w:rPr>
        <w:t xml:space="preserve">S2.doc </w:t>
      </w:r>
      <w:r w:rsidRPr="006A0FC2">
        <w:rPr>
          <w:rFonts w:eastAsia="Batang" w:cs="Vrinda"/>
        </w:rPr>
        <w:t xml:space="preserve">pro </w:t>
      </w:r>
      <w:r w:rsidR="00652B64">
        <w:rPr>
          <w:rFonts w:eastAsia="Batang" w:cs="Vrinda"/>
        </w:rPr>
        <w:t>druhý atd.</w:t>
      </w:r>
      <w:r w:rsidRPr="006A0FC2">
        <w:rPr>
          <w:rStyle w:val="Znakapoznpodarou1"/>
          <w:rFonts w:eastAsia="Batang" w:cs="Vrinda"/>
          <w:b/>
        </w:rPr>
        <w:footnoteReference w:id="1"/>
      </w:r>
      <w:r w:rsidRPr="006A0FC2">
        <w:rPr>
          <w:rFonts w:eastAsia="Batang" w:cs="Vrinda"/>
        </w:rPr>
        <w:t xml:space="preserve"> a nic víc; IS k němu automaticky přidá jméno vkládajícího studenta. Komentář/popisek nechejte nevyplněný. </w:t>
      </w:r>
    </w:p>
    <w:p w:rsidR="00C95F29" w:rsidRPr="006A0FC2" w:rsidRDefault="00C95F29" w:rsidP="00181CED">
      <w:pPr>
        <w:rPr>
          <w:rFonts w:eastAsia="Batang" w:cs="Vrinda"/>
        </w:rPr>
      </w:pPr>
      <w:r>
        <w:rPr>
          <w:rFonts w:eastAsia="Batang" w:cs="Vrinda"/>
        </w:rPr>
        <w:t xml:space="preserve"> </w:t>
      </w:r>
    </w:p>
    <w:p w:rsidR="00D70479" w:rsidRPr="006A0FC2" w:rsidRDefault="00D70479" w:rsidP="006E4A05">
      <w:pPr>
        <w:pStyle w:val="Nadpis2"/>
        <w:rPr>
          <w:rFonts w:eastAsia="Batang" w:cs="Vrinda"/>
        </w:rPr>
      </w:pPr>
      <w:r w:rsidRPr="006A0FC2">
        <w:rPr>
          <w:rFonts w:eastAsia="Batang" w:cs="Vrinda"/>
        </w:rPr>
        <w:t>Z</w:t>
      </w:r>
      <w:r w:rsidR="009032E5">
        <w:rPr>
          <w:rFonts w:eastAsia="Batang" w:cs="Vrinda"/>
        </w:rPr>
        <w:t>ápočet</w:t>
      </w:r>
    </w:p>
    <w:p w:rsidR="009032E5" w:rsidRPr="006A0FC2" w:rsidRDefault="00D70479" w:rsidP="009032E5">
      <w:pPr>
        <w:pStyle w:val="Zkladntext"/>
        <w:rPr>
          <w:rFonts w:eastAsia="Batang" w:cs="Vrinda"/>
        </w:rPr>
      </w:pPr>
      <w:r w:rsidRPr="006A0FC2">
        <w:rPr>
          <w:rFonts w:eastAsia="Batang" w:cs="Vrinda"/>
        </w:rPr>
        <w:t xml:space="preserve">Kurz je zakončen </w:t>
      </w:r>
      <w:r w:rsidR="009032E5">
        <w:rPr>
          <w:rFonts w:eastAsia="Batang" w:cs="Vrinda"/>
        </w:rPr>
        <w:t xml:space="preserve">zápočtem uděleným za </w:t>
      </w:r>
      <w:r w:rsidR="006021D0">
        <w:rPr>
          <w:rFonts w:eastAsia="Batang" w:cs="Vrinda"/>
        </w:rPr>
        <w:t xml:space="preserve">aktivní účast a </w:t>
      </w:r>
      <w:r w:rsidR="009032E5">
        <w:rPr>
          <w:rFonts w:eastAsia="Batang" w:cs="Vrinda"/>
        </w:rPr>
        <w:t>přijatou seminární práci</w:t>
      </w:r>
      <w:r w:rsidRPr="006A0FC2">
        <w:rPr>
          <w:rFonts w:eastAsia="Batang" w:cs="Vrinda"/>
        </w:rPr>
        <w:t>.</w:t>
      </w:r>
      <w:r w:rsidR="00765E4F">
        <w:rPr>
          <w:rFonts w:eastAsia="Batang" w:cs="Vrinda"/>
        </w:rPr>
        <w:t xml:space="preserve"> </w:t>
      </w:r>
    </w:p>
    <w:p w:rsidR="00894B6B" w:rsidRPr="006A0FC2" w:rsidRDefault="00894B6B" w:rsidP="00126CB3">
      <w:pPr>
        <w:pStyle w:val="Nadpis2"/>
        <w:rPr>
          <w:rFonts w:eastAsia="Batang"/>
        </w:rPr>
      </w:pPr>
      <w:r w:rsidRPr="006A0FC2">
        <w:rPr>
          <w:rFonts w:eastAsia="Batang"/>
        </w:rPr>
        <w:t>Omluvy</w:t>
      </w:r>
    </w:p>
    <w:p w:rsidR="00894B6B" w:rsidRPr="006A0FC2" w:rsidRDefault="00894B6B" w:rsidP="00894B6B">
      <w:pPr>
        <w:rPr>
          <w:rFonts w:eastAsia="Batang" w:cs="Vrinda"/>
        </w:rPr>
      </w:pPr>
      <w:r w:rsidRPr="006A0FC2">
        <w:rPr>
          <w:rFonts w:eastAsia="Batang" w:cs="Vrinda"/>
        </w:rPr>
        <w:t xml:space="preserve">Omluvy jsou přijímány pouze předem. </w:t>
      </w:r>
      <w:r w:rsidR="0050511B" w:rsidRPr="006A0FC2">
        <w:rPr>
          <w:rFonts w:eastAsia="Batang" w:cs="Vrinda"/>
        </w:rPr>
        <w:t>Pozdější omluvy budou akceptovány</w:t>
      </w:r>
      <w:r w:rsidR="008C1A8C">
        <w:rPr>
          <w:rFonts w:eastAsia="Batang" w:cs="Vrinda"/>
        </w:rPr>
        <w:t>,</w:t>
      </w:r>
      <w:r w:rsidR="0050511B" w:rsidRPr="006A0FC2">
        <w:rPr>
          <w:rFonts w:eastAsia="Batang" w:cs="Vrinda"/>
        </w:rPr>
        <w:t xml:space="preserve"> pouze pokud šlo o nepředvídatelné případy. Víte-li o tom, že budete mít ze závažných důvodů problémy s dodržením některého z termínů, informujte nás o tom co nejdříve. </w:t>
      </w:r>
    </w:p>
    <w:p w:rsidR="00A40A3B" w:rsidRPr="006A0FC2" w:rsidRDefault="00A40A3B" w:rsidP="00153B0F">
      <w:pPr>
        <w:rPr>
          <w:rFonts w:eastAsia="Batang" w:cs="Vrinda"/>
        </w:rPr>
      </w:pPr>
    </w:p>
    <w:p w:rsidR="00C90009" w:rsidRPr="006A0FC2" w:rsidRDefault="006A0FC2" w:rsidP="00C90009">
      <w:pPr>
        <w:pStyle w:val="Nadpis1"/>
        <w:rPr>
          <w:rFonts w:eastAsia="Batang" w:cs="Vrinda"/>
        </w:rPr>
      </w:pPr>
      <w:r w:rsidRPr="00126CB3">
        <w:rPr>
          <w:rFonts w:eastAsia="Batang" w:cs="Vrinda"/>
        </w:rPr>
        <w:t>Ú</w:t>
      </w:r>
      <w:r w:rsidRPr="00126CB3">
        <w:rPr>
          <w:rFonts w:eastAsia="Batang" w:cs="Arial"/>
        </w:rPr>
        <w:t>Č</w:t>
      </w:r>
      <w:r w:rsidRPr="00126CB3">
        <w:rPr>
          <w:rFonts w:eastAsia="Batang" w:cs="GillSans"/>
        </w:rPr>
        <w:t>AS</w:t>
      </w:r>
      <w:r w:rsidRPr="006A0FC2">
        <w:rPr>
          <w:rFonts w:eastAsia="Batang" w:cs="GillSans"/>
        </w:rPr>
        <w:t>T NA VÝZKUMU V</w:t>
      </w:r>
      <w:r w:rsidRPr="006A0FC2">
        <w:rPr>
          <w:rFonts w:eastAsia="Batang" w:cs="Vrinda"/>
        </w:rPr>
        <w:t xml:space="preserve"> RÁMCI KURZU</w:t>
      </w:r>
    </w:p>
    <w:p w:rsidR="00C90009" w:rsidRPr="006A0FC2" w:rsidRDefault="00C90009" w:rsidP="00C90009">
      <w:pPr>
        <w:rPr>
          <w:rFonts w:eastAsia="Batang" w:cs="Vrinda"/>
        </w:rPr>
      </w:pPr>
      <w:r w:rsidRPr="006A0FC2">
        <w:rPr>
          <w:rFonts w:eastAsia="Batang" w:cs="Vrinda"/>
        </w:rPr>
        <w:t xml:space="preserve">V rámci účasti kurzu mohou být studenti požádáni o účast na výzkumech jak pro zlepšení kvality kurzu samotného, tak i pro další účely spojené s výzkumným zaměřením katedry. Účast v těchto výzkumech je ryze dobrovolná a nemá vliv na úspěšné ukončení kurzu či získané hodnocení.  </w:t>
      </w:r>
    </w:p>
    <w:p w:rsidR="00C90009" w:rsidRPr="006A0FC2" w:rsidRDefault="00C90009" w:rsidP="00C90009">
      <w:pPr>
        <w:rPr>
          <w:rFonts w:eastAsia="Batang" w:cs="Vrinda"/>
        </w:rPr>
      </w:pPr>
    </w:p>
    <w:p w:rsidR="00D92CD2" w:rsidRPr="005408DA" w:rsidRDefault="00D92CD2" w:rsidP="005E5E93">
      <w:pPr>
        <w:pStyle w:val="Nadpis1"/>
        <w:rPr>
          <w:rFonts w:eastAsia="Batang" w:cs="Vrinda"/>
        </w:rPr>
      </w:pPr>
      <w:r w:rsidRPr="00DE5BCD">
        <w:rPr>
          <w:rFonts w:eastAsia="Batang"/>
        </w:rPr>
        <w:t>LITERATU</w:t>
      </w:r>
      <w:r w:rsidRPr="005408DA">
        <w:rPr>
          <w:rFonts w:eastAsia="Batang" w:cs="Vrinda"/>
        </w:rPr>
        <w:t>RA</w:t>
      </w:r>
    </w:p>
    <w:p w:rsidR="00D92CD2" w:rsidRPr="005408DA" w:rsidRDefault="00D92CD2" w:rsidP="005E5E93">
      <w:pPr>
        <w:pStyle w:val="Nadpis2"/>
        <w:rPr>
          <w:rFonts w:eastAsia="Batang" w:cs="Vrinda"/>
        </w:rPr>
      </w:pPr>
      <w:r w:rsidRPr="005408DA">
        <w:rPr>
          <w:rFonts w:eastAsia="Batang" w:cs="Vrinda"/>
        </w:rPr>
        <w:t xml:space="preserve">Základní </w:t>
      </w:r>
      <w:r w:rsidR="005F7DA2" w:rsidRPr="005408DA">
        <w:rPr>
          <w:rFonts w:eastAsia="Batang" w:cs="Vrinda"/>
        </w:rPr>
        <w:t>zdroje</w:t>
      </w:r>
    </w:p>
    <w:p w:rsidR="00765E4F" w:rsidRDefault="009032E5" w:rsidP="00765E4F">
      <w:pPr>
        <w:spacing w:before="0"/>
        <w:rPr>
          <w:rFonts w:eastAsia="Batang" w:cs="Vrinda"/>
        </w:rPr>
      </w:pPr>
      <w:r>
        <w:rPr>
          <w:rFonts w:eastAsia="Batang" w:cs="Vrinda"/>
        </w:rPr>
        <w:t>Kubiszyn</w:t>
      </w:r>
      <w:r w:rsidR="00765E4F">
        <w:rPr>
          <w:rFonts w:eastAsia="Batang" w:cs="Vrinda"/>
        </w:rPr>
        <w:t xml:space="preserve">, </w:t>
      </w:r>
      <w:r w:rsidR="00006842">
        <w:rPr>
          <w:rFonts w:eastAsia="Batang" w:cs="Vrinda"/>
        </w:rPr>
        <w:t>T., Borich, G.</w:t>
      </w:r>
      <w:r w:rsidR="00765E4F">
        <w:rPr>
          <w:rFonts w:eastAsia="Batang" w:cs="Vrinda"/>
        </w:rPr>
        <w:t xml:space="preserve">: </w:t>
      </w:r>
      <w:r w:rsidR="00006842">
        <w:rPr>
          <w:rFonts w:eastAsia="Batang" w:cs="Vrinda"/>
          <w:i/>
        </w:rPr>
        <w:t>Educational testing and measurement</w:t>
      </w:r>
      <w:r w:rsidR="00765E4F">
        <w:rPr>
          <w:rFonts w:eastAsia="Batang" w:cs="Vrinda"/>
        </w:rPr>
        <w:t>.</w:t>
      </w:r>
      <w:r w:rsidR="00006842" w:rsidRPr="00006842">
        <w:rPr>
          <w:rFonts w:eastAsia="Batang" w:cs="Vrinda"/>
          <w:i/>
        </w:rPr>
        <w:t>7</w:t>
      </w:r>
      <w:r w:rsidR="00006842" w:rsidRPr="00006842">
        <w:rPr>
          <w:rFonts w:eastAsia="Batang" w:cs="Vrinda"/>
          <w:i/>
          <w:vertAlign w:val="superscript"/>
        </w:rPr>
        <w:t>th</w:t>
      </w:r>
      <w:r w:rsidR="00006842" w:rsidRPr="00006842">
        <w:rPr>
          <w:rFonts w:eastAsia="Batang" w:cs="Vrinda"/>
          <w:i/>
        </w:rPr>
        <w:t xml:space="preserve"> Ed</w:t>
      </w:r>
      <w:r w:rsidR="00006842">
        <w:rPr>
          <w:rFonts w:eastAsia="Batang" w:cs="Vrinda"/>
        </w:rPr>
        <w:t>.</w:t>
      </w:r>
      <w:r w:rsidR="00765E4F">
        <w:rPr>
          <w:rFonts w:eastAsia="Batang" w:cs="Vrinda"/>
        </w:rPr>
        <w:t xml:space="preserve"> </w:t>
      </w:r>
      <w:r w:rsidR="00006842">
        <w:rPr>
          <w:rFonts w:eastAsia="Batang" w:cs="Vrinda"/>
        </w:rPr>
        <w:t>Wiley</w:t>
      </w:r>
      <w:r w:rsidR="00765E4F">
        <w:rPr>
          <w:rFonts w:eastAsia="Batang" w:cs="Vrinda"/>
        </w:rPr>
        <w:t>, 200</w:t>
      </w:r>
      <w:r w:rsidR="00006842">
        <w:rPr>
          <w:rFonts w:eastAsia="Batang" w:cs="Vrinda"/>
        </w:rPr>
        <w:t>3</w:t>
      </w:r>
      <w:r w:rsidR="00765E4F">
        <w:rPr>
          <w:rFonts w:eastAsia="Batang" w:cs="Vrinda"/>
        </w:rPr>
        <w:t xml:space="preserve">. </w:t>
      </w:r>
    </w:p>
    <w:p w:rsidR="005E5E93" w:rsidRPr="00DE5BCD" w:rsidRDefault="001B026D" w:rsidP="005E5E93">
      <w:pPr>
        <w:pStyle w:val="Nadpis2"/>
        <w:rPr>
          <w:rFonts w:eastAsia="Batang" w:cs="Vrinda"/>
        </w:rPr>
      </w:pPr>
      <w:r>
        <w:rPr>
          <w:rFonts w:eastAsia="Batang" w:cs="Vrinda"/>
        </w:rPr>
        <w:t>Doplňková</w:t>
      </w:r>
      <w:r w:rsidR="005E5E93" w:rsidRPr="00DE5BCD">
        <w:rPr>
          <w:rFonts w:eastAsia="Batang" w:cs="Vrinda"/>
        </w:rPr>
        <w:t xml:space="preserve"> literatura</w:t>
      </w:r>
    </w:p>
    <w:p w:rsidR="00E87C1B" w:rsidRDefault="00006842" w:rsidP="009C734D">
      <w:pPr>
        <w:spacing w:before="0"/>
        <w:ind w:left="1134" w:hanging="624"/>
        <w:jc w:val="left"/>
        <w:rPr>
          <w:rFonts w:eastAsia="Batang" w:cs="Vrinda"/>
        </w:rPr>
      </w:pPr>
      <w:r w:rsidRPr="00EA4115">
        <w:rPr>
          <w:rFonts w:eastAsia="Batang" w:cs="Vrinda"/>
          <w:i/>
        </w:rPr>
        <w:t>Knowing what students know: the science and design of educational assessment.</w:t>
      </w:r>
      <w:r>
        <w:rPr>
          <w:rFonts w:eastAsia="Batang" w:cs="Vrinda"/>
        </w:rPr>
        <w:t xml:space="preserve"> Ke stažení na </w:t>
      </w:r>
      <w:hyperlink r:id="rId10" w:history="1">
        <w:r w:rsidR="00D442CA" w:rsidRPr="0001138A">
          <w:rPr>
            <w:rStyle w:val="Hypertextovodkaz"/>
            <w:rFonts w:eastAsia="Batang" w:cs="Vrinda"/>
          </w:rPr>
          <w:t>http://www.nap.edu/openbook.php?isbn=0309072727</w:t>
        </w:r>
      </w:hyperlink>
      <w:r w:rsidR="00D442CA">
        <w:rPr>
          <w:rFonts w:eastAsia="Batang" w:cs="Vrinda"/>
        </w:rPr>
        <w:t xml:space="preserve"> </w:t>
      </w:r>
    </w:p>
    <w:p w:rsidR="00263E98" w:rsidRDefault="00263E98" w:rsidP="009C734D">
      <w:pPr>
        <w:spacing w:before="0"/>
        <w:ind w:left="1134" w:hanging="624"/>
        <w:jc w:val="left"/>
        <w:rPr>
          <w:rFonts w:eastAsia="Batang" w:cs="Vrinda"/>
        </w:rPr>
      </w:pPr>
      <w:r>
        <w:rPr>
          <w:rFonts w:eastAsia="Batang" w:cs="Vrinda"/>
        </w:rPr>
        <w:t>Dunn, D. S., Mehrotra</w:t>
      </w:r>
      <w:r w:rsidR="00EA4115">
        <w:rPr>
          <w:rFonts w:eastAsia="Batang" w:cs="Vrinda"/>
        </w:rPr>
        <w:t xml:space="preserve">, C. M., Halonen, J. S.: </w:t>
      </w:r>
      <w:r w:rsidR="00EA4115" w:rsidRPr="00EA4115">
        <w:rPr>
          <w:rFonts w:eastAsia="Batang" w:cs="Vrinda"/>
          <w:i/>
        </w:rPr>
        <w:t>Measuring up – Educational assessment: Challenges and practices fro psychology.</w:t>
      </w:r>
      <w:r w:rsidR="00EA4115">
        <w:rPr>
          <w:rFonts w:eastAsia="Batang" w:cs="Vrinda"/>
        </w:rPr>
        <w:t xml:space="preserve"> American Psychological Association, 2004. </w:t>
      </w:r>
    </w:p>
    <w:p w:rsidR="00D442CA" w:rsidRDefault="00D442CA" w:rsidP="009C734D">
      <w:pPr>
        <w:spacing w:before="0"/>
        <w:ind w:left="1134" w:hanging="624"/>
        <w:jc w:val="left"/>
        <w:rPr>
          <w:rFonts w:eastAsia="Batang" w:cs="Vrinda"/>
        </w:rPr>
      </w:pPr>
      <w:r>
        <w:rPr>
          <w:rFonts w:eastAsia="Batang" w:cs="Vrinda"/>
        </w:rPr>
        <w:t xml:space="preserve">Owen, D., Doerr, M.: </w:t>
      </w:r>
      <w:r w:rsidRPr="00D442CA">
        <w:rPr>
          <w:rFonts w:eastAsia="Batang" w:cs="Vrinda"/>
          <w:i/>
        </w:rPr>
        <w:t xml:space="preserve">None of the above: </w:t>
      </w:r>
      <w:r>
        <w:rPr>
          <w:rFonts w:eastAsia="Batang" w:cs="Vrinda"/>
          <w:i/>
        </w:rPr>
        <w:t>T</w:t>
      </w:r>
      <w:r w:rsidRPr="00D442CA">
        <w:rPr>
          <w:rFonts w:eastAsia="Batang" w:cs="Vrinda"/>
          <w:i/>
        </w:rPr>
        <w:t>he truth behind the SATs</w:t>
      </w:r>
      <w:r>
        <w:rPr>
          <w:rFonts w:eastAsia="Batang" w:cs="Vrinda"/>
        </w:rPr>
        <w:t xml:space="preserve">. </w:t>
      </w:r>
      <w:r w:rsidRPr="00D442CA">
        <w:rPr>
          <w:rFonts w:eastAsia="Batang" w:cs="Vrinda"/>
          <w:i/>
        </w:rPr>
        <w:t>Revised and updated.</w:t>
      </w:r>
      <w:r>
        <w:rPr>
          <w:rFonts w:eastAsia="Batang" w:cs="Vrinda"/>
        </w:rPr>
        <w:t xml:space="preserve"> Rowman &amp; Littlefield, 1999.</w:t>
      </w:r>
    </w:p>
    <w:p w:rsidR="00D442CA" w:rsidRPr="00E87C1B" w:rsidRDefault="00D442CA" w:rsidP="009C734D">
      <w:pPr>
        <w:spacing w:before="0"/>
        <w:ind w:left="1134" w:hanging="624"/>
        <w:jc w:val="left"/>
        <w:rPr>
          <w:rFonts w:eastAsia="Batang" w:cs="Vrinda"/>
        </w:rPr>
      </w:pPr>
    </w:p>
    <w:p w:rsidR="00EC6340" w:rsidRDefault="00EC6340">
      <w:pPr>
        <w:suppressAutoHyphens w:val="0"/>
        <w:spacing w:before="0"/>
        <w:ind w:firstLine="0"/>
        <w:jc w:val="left"/>
        <w:rPr>
          <w:rFonts w:ascii="Franklin Gothic Demi" w:eastAsia="Batang" w:hAnsi="Franklin Gothic Demi" w:cs="Vrinda"/>
          <w:caps/>
        </w:rPr>
      </w:pPr>
      <w:r>
        <w:rPr>
          <w:rFonts w:eastAsia="Batang" w:cs="Vrinda"/>
        </w:rPr>
        <w:br w:type="page"/>
      </w:r>
    </w:p>
    <w:p w:rsidR="00D70479" w:rsidRPr="005408DA" w:rsidRDefault="00D70479" w:rsidP="005E5E93">
      <w:pPr>
        <w:pStyle w:val="Nadpis1"/>
        <w:rPr>
          <w:rFonts w:eastAsia="Batang" w:cs="Vrinda"/>
        </w:rPr>
      </w:pPr>
      <w:r w:rsidRPr="005408DA">
        <w:rPr>
          <w:rFonts w:eastAsia="Batang" w:cs="Vrinda"/>
        </w:rPr>
        <w:lastRenderedPageBreak/>
        <w:t>Problémové okruhy</w:t>
      </w:r>
    </w:p>
    <w:p w:rsidR="00D70479" w:rsidRPr="00DE5BCD" w:rsidRDefault="00D70479" w:rsidP="005E5E93">
      <w:pPr>
        <w:pStyle w:val="Nadpis2"/>
        <w:rPr>
          <w:rFonts w:eastAsia="Batang" w:cs="Vrinda"/>
        </w:rPr>
      </w:pPr>
      <w:r w:rsidRPr="00DE5BCD">
        <w:rPr>
          <w:rFonts w:eastAsia="Batang" w:cs="Vrinda"/>
        </w:rPr>
        <w:t xml:space="preserve">1. </w:t>
      </w:r>
      <w:r w:rsidR="00EA4115">
        <w:rPr>
          <w:rFonts w:eastAsia="Batang" w:cs="Vrinda"/>
        </w:rPr>
        <w:t>Kontext měření ve vzdělávání</w:t>
      </w:r>
      <w:r w:rsidR="00D8388F" w:rsidRPr="00DE5BCD">
        <w:rPr>
          <w:rFonts w:eastAsia="Batang" w:cs="Vrinda"/>
        </w:rPr>
        <w:t xml:space="preserve"> </w:t>
      </w:r>
    </w:p>
    <w:p w:rsidR="0035487D" w:rsidRPr="00DE5BCD" w:rsidRDefault="00EA4115" w:rsidP="005E5E93">
      <w:pPr>
        <w:rPr>
          <w:rFonts w:eastAsia="Batang" w:cs="Vrinda"/>
        </w:rPr>
      </w:pPr>
      <w:r>
        <w:rPr>
          <w:rFonts w:eastAsia="Batang" w:cs="Vrinda"/>
        </w:rPr>
        <w:t>Účel testování. Diagnostika a rozhodování, high-stakes testování</w:t>
      </w:r>
    </w:p>
    <w:p w:rsidR="005A0307" w:rsidRPr="00DE5BCD" w:rsidRDefault="00D70479" w:rsidP="005E5E93">
      <w:pPr>
        <w:rPr>
          <w:rFonts w:eastAsia="Batang" w:cs="Vrinda"/>
        </w:rPr>
      </w:pPr>
      <w:r w:rsidRPr="00DE5BCD">
        <w:rPr>
          <w:rFonts w:eastAsia="Batang" w:cs="Vrinda"/>
        </w:rPr>
        <w:t>Literatura</w:t>
      </w:r>
      <w:r w:rsidR="005E5E93" w:rsidRPr="00DE5BCD">
        <w:rPr>
          <w:rFonts w:eastAsia="Batang" w:cs="Vrinda"/>
        </w:rPr>
        <w:t xml:space="preserve">: </w:t>
      </w:r>
      <w:r w:rsidR="000B425E">
        <w:rPr>
          <w:rFonts w:eastAsia="Batang" w:cs="Vrinda"/>
        </w:rPr>
        <w:t xml:space="preserve"> </w:t>
      </w:r>
      <w:r w:rsidR="00B96982">
        <w:rPr>
          <w:rFonts w:eastAsia="Batang" w:cs="Vrinda"/>
        </w:rPr>
        <w:t xml:space="preserve">  </w:t>
      </w:r>
    </w:p>
    <w:p w:rsidR="00D70479" w:rsidRPr="00E50316" w:rsidRDefault="00D70479" w:rsidP="005E5E93">
      <w:pPr>
        <w:pStyle w:val="Nadpis2"/>
        <w:rPr>
          <w:rFonts w:eastAsia="Batang" w:cs="Vrinda"/>
          <w:b w:val="0"/>
        </w:rPr>
      </w:pPr>
      <w:r w:rsidRPr="00DE5BCD">
        <w:rPr>
          <w:rFonts w:eastAsia="Batang" w:cs="Vrinda"/>
        </w:rPr>
        <w:t xml:space="preserve">2. </w:t>
      </w:r>
      <w:r w:rsidR="00EA4115">
        <w:rPr>
          <w:rFonts w:eastAsia="Batang" w:cs="Vrinda"/>
        </w:rPr>
        <w:t>Vytváření testů</w:t>
      </w:r>
      <w:r w:rsidR="00EA792C" w:rsidRPr="00DE5BCD">
        <w:rPr>
          <w:rFonts w:eastAsia="Batang" w:cs="Vrinda"/>
        </w:rPr>
        <w:t xml:space="preserve"> </w:t>
      </w:r>
    </w:p>
    <w:p w:rsidR="00E53E9C" w:rsidRPr="00DE5BCD" w:rsidRDefault="00EA4115" w:rsidP="00E53E9C">
      <w:pPr>
        <w:rPr>
          <w:rFonts w:eastAsia="Batang" w:cs="Vrinda"/>
        </w:rPr>
      </w:pPr>
      <w:r>
        <w:rPr>
          <w:rFonts w:eastAsia="Batang" w:cs="Vrinda"/>
        </w:rPr>
        <w:t>Specifikace předmětu měření. Výstupy z učení. Normy vs. kritéria. Vytváření otázek/položek. Způsoby bodování a hodnocení.</w:t>
      </w:r>
      <w:r w:rsidR="000B5FB2">
        <w:rPr>
          <w:rFonts w:eastAsia="Batang" w:cs="Vrinda"/>
        </w:rPr>
        <w:t xml:space="preserve"> </w:t>
      </w:r>
    </w:p>
    <w:p w:rsidR="00EA792C" w:rsidRPr="00DE5BCD" w:rsidRDefault="00D70479" w:rsidP="00153B0F">
      <w:pPr>
        <w:rPr>
          <w:rFonts w:eastAsia="Batang" w:cs="Vrinda"/>
        </w:rPr>
      </w:pPr>
      <w:r w:rsidRPr="00DE5BCD">
        <w:rPr>
          <w:rFonts w:eastAsia="Batang" w:cs="Vrinda"/>
        </w:rPr>
        <w:t>Literatura</w:t>
      </w:r>
      <w:r w:rsidR="005A238E" w:rsidRPr="00DE5BCD">
        <w:rPr>
          <w:rFonts w:eastAsia="Batang" w:cs="Vrinda"/>
        </w:rPr>
        <w:t>:</w:t>
      </w:r>
      <w:r w:rsidR="001807F5">
        <w:rPr>
          <w:rFonts w:eastAsia="Batang" w:cs="Vrinda"/>
        </w:rPr>
        <w:t xml:space="preserve">  </w:t>
      </w:r>
      <w:r w:rsidR="001807F5">
        <w:rPr>
          <w:rFonts w:eastAsia="Batang" w:cs="Vrinda"/>
        </w:rPr>
        <w:tab/>
      </w:r>
      <w:r w:rsidR="005A238E" w:rsidRPr="00DE5BCD">
        <w:rPr>
          <w:rFonts w:eastAsia="Batang" w:cs="Vrinda"/>
        </w:rPr>
        <w:t xml:space="preserve"> </w:t>
      </w:r>
      <w:r w:rsidR="000B425E">
        <w:rPr>
          <w:rFonts w:eastAsia="Batang" w:cs="Vrinda"/>
        </w:rPr>
        <w:t xml:space="preserve"> </w:t>
      </w:r>
    </w:p>
    <w:p w:rsidR="00D70479" w:rsidRPr="005408DA" w:rsidRDefault="00D70479" w:rsidP="005A238E">
      <w:pPr>
        <w:pStyle w:val="Nadpis2"/>
        <w:rPr>
          <w:rFonts w:eastAsia="Batang" w:cs="Vrinda"/>
        </w:rPr>
      </w:pPr>
      <w:r w:rsidRPr="005408DA">
        <w:rPr>
          <w:rFonts w:eastAsia="Batang" w:cs="Vrinda"/>
        </w:rPr>
        <w:t xml:space="preserve">3. </w:t>
      </w:r>
      <w:r w:rsidR="00EA4115">
        <w:rPr>
          <w:rFonts w:eastAsia="Batang" w:cs="Vrinda"/>
        </w:rPr>
        <w:t>Psychometrické charakteristiky testů</w:t>
      </w:r>
      <w:r w:rsidR="00E50316">
        <w:rPr>
          <w:rFonts w:eastAsia="Batang" w:cs="Vrinda"/>
        </w:rPr>
        <w:t xml:space="preserve"> </w:t>
      </w:r>
    </w:p>
    <w:p w:rsidR="00E53E9C" w:rsidRPr="001F7C90" w:rsidRDefault="00EA4115" w:rsidP="00E53E9C">
      <w:pPr>
        <w:rPr>
          <w:rFonts w:eastAsia="Batang" w:cs="Vrinda"/>
        </w:rPr>
      </w:pPr>
      <w:r>
        <w:rPr>
          <w:rFonts w:eastAsia="Batang" w:cs="Vrinda"/>
        </w:rPr>
        <w:t>Položková analýza. Reliabilita. Validita.</w:t>
      </w:r>
      <w:r w:rsidR="005F3F6A">
        <w:rPr>
          <w:rFonts w:eastAsia="Batang" w:cs="Vrinda"/>
        </w:rPr>
        <w:t xml:space="preserve"> </w:t>
      </w:r>
      <w:r>
        <w:rPr>
          <w:rFonts w:eastAsia="Batang" w:cs="Vrinda"/>
        </w:rPr>
        <w:t>Chyba měření.</w:t>
      </w:r>
    </w:p>
    <w:p w:rsidR="00CE531B" w:rsidRPr="001F7C90" w:rsidRDefault="00D70479" w:rsidP="00153B0F">
      <w:pPr>
        <w:rPr>
          <w:rFonts w:eastAsia="Batang" w:cs="Vrinda"/>
        </w:rPr>
      </w:pPr>
      <w:r w:rsidRPr="001F7C90">
        <w:rPr>
          <w:rFonts w:eastAsia="Batang" w:cs="Vrinda"/>
        </w:rPr>
        <w:t>Literatura</w:t>
      </w:r>
      <w:r w:rsidR="005A238E" w:rsidRPr="001F7C90">
        <w:rPr>
          <w:rFonts w:eastAsia="Batang" w:cs="Vrinda"/>
        </w:rPr>
        <w:t xml:space="preserve">: </w:t>
      </w:r>
    </w:p>
    <w:p w:rsidR="000B425E" w:rsidRPr="000B425E" w:rsidRDefault="000B425E" w:rsidP="000B425E">
      <w:pPr>
        <w:rPr>
          <w:rFonts w:eastAsia="Batang"/>
        </w:rPr>
      </w:pPr>
    </w:p>
    <w:p w:rsidR="001A0BF0" w:rsidRPr="001A0BF0" w:rsidRDefault="001A0BF0" w:rsidP="001A0BF0">
      <w:pPr>
        <w:pStyle w:val="Nadpis1"/>
        <w:rPr>
          <w:rFonts w:eastAsia="Batang"/>
        </w:rPr>
      </w:pPr>
      <w:r w:rsidRPr="000B425E">
        <w:rPr>
          <w:rFonts w:eastAsia="Batang" w:cs="Arial"/>
        </w:rPr>
        <w:t>Č</w:t>
      </w:r>
      <w:r w:rsidRPr="001A0BF0">
        <w:rPr>
          <w:rFonts w:eastAsia="Batang" w:cs="GillSans"/>
        </w:rPr>
        <w:t>ASO</w:t>
      </w:r>
      <w:r>
        <w:rPr>
          <w:rFonts w:eastAsia="Batang" w:cs="GillSans"/>
        </w:rPr>
        <w:t>v</w:t>
      </w:r>
      <w:r w:rsidRPr="001A0BF0">
        <w:rPr>
          <w:rFonts w:eastAsia="Batang" w:cs="GillSans"/>
        </w:rPr>
        <w:t>Á OSNOVA</w:t>
      </w:r>
    </w:p>
    <w:p w:rsidR="00460DFE" w:rsidRDefault="00460DFE" w:rsidP="00153B0F">
      <w:pPr>
        <w:rPr>
          <w:rFonts w:eastAsia="Batang" w:cs="Vrinda"/>
        </w:rPr>
      </w:pPr>
      <w:r>
        <w:rPr>
          <w:rFonts w:eastAsia="Batang" w:cs="Vrinda"/>
        </w:rPr>
        <w:t xml:space="preserve">1. setkání </w:t>
      </w:r>
    </w:p>
    <w:p w:rsidR="00460DFE" w:rsidRDefault="00460DFE" w:rsidP="00153B0F">
      <w:pPr>
        <w:rPr>
          <w:rFonts w:eastAsia="Batang" w:cs="Vrinda"/>
        </w:rPr>
      </w:pPr>
      <w:r>
        <w:rPr>
          <w:rFonts w:eastAsia="Batang" w:cs="Vrinda"/>
        </w:rPr>
        <w:tab/>
        <w:t>Expozice: Témata 1 a 2</w:t>
      </w:r>
    </w:p>
    <w:p w:rsidR="00460DFE" w:rsidRDefault="00460DFE" w:rsidP="00153B0F">
      <w:pPr>
        <w:rPr>
          <w:rFonts w:eastAsia="Batang" w:cs="Vrinda"/>
        </w:rPr>
      </w:pPr>
      <w:r>
        <w:rPr>
          <w:rFonts w:eastAsia="Batang" w:cs="Vrinda"/>
        </w:rPr>
        <w:tab/>
        <w:t>Praktická část: Specifikace obsahu testu a generování položek.</w:t>
      </w:r>
    </w:p>
    <w:p w:rsidR="00460DFE" w:rsidRDefault="00460DFE" w:rsidP="00153B0F">
      <w:pPr>
        <w:rPr>
          <w:rFonts w:eastAsia="Batang" w:cs="Vrinda"/>
        </w:rPr>
      </w:pPr>
    </w:p>
    <w:p w:rsidR="00460DFE" w:rsidRDefault="00460DFE" w:rsidP="00153B0F">
      <w:pPr>
        <w:rPr>
          <w:rFonts w:eastAsia="Batang" w:cs="Vrinda"/>
        </w:rPr>
      </w:pPr>
      <w:r>
        <w:rPr>
          <w:rFonts w:eastAsia="Batang" w:cs="Vrinda"/>
        </w:rPr>
        <w:t>2. setkání</w:t>
      </w:r>
    </w:p>
    <w:p w:rsidR="00460DFE" w:rsidRDefault="00460DFE" w:rsidP="00153B0F">
      <w:pPr>
        <w:rPr>
          <w:rFonts w:eastAsia="Batang" w:cs="Vrinda"/>
        </w:rPr>
      </w:pPr>
      <w:r>
        <w:rPr>
          <w:rFonts w:eastAsia="Batang" w:cs="Vrinda"/>
        </w:rPr>
        <w:tab/>
        <w:t>Expozice: Téma 3</w:t>
      </w:r>
    </w:p>
    <w:p w:rsidR="00460DFE" w:rsidRDefault="00460DFE" w:rsidP="00153B0F">
      <w:pPr>
        <w:rPr>
          <w:rFonts w:eastAsia="Batang" w:cs="Vrinda"/>
        </w:rPr>
      </w:pPr>
      <w:r>
        <w:rPr>
          <w:rFonts w:eastAsia="Batang" w:cs="Vrinda"/>
        </w:rPr>
        <w:tab/>
        <w:t>Praktická část: Psychometrická analýza</w:t>
      </w:r>
    </w:p>
    <w:p w:rsidR="00460DFE" w:rsidRDefault="00460DFE" w:rsidP="00153B0F">
      <w:pPr>
        <w:rPr>
          <w:rFonts w:eastAsia="Batang" w:cs="Vrinda"/>
        </w:rPr>
      </w:pPr>
    </w:p>
    <w:p w:rsidR="00460DFE" w:rsidRDefault="00460DFE" w:rsidP="00153B0F">
      <w:pPr>
        <w:rPr>
          <w:rFonts w:eastAsia="Batang" w:cs="Vrinda"/>
        </w:rPr>
      </w:pPr>
      <w:r>
        <w:rPr>
          <w:rFonts w:eastAsia="Batang" w:cs="Vrinda"/>
        </w:rPr>
        <w:t>3. setkání</w:t>
      </w:r>
    </w:p>
    <w:p w:rsidR="00E50316" w:rsidRDefault="00460DFE" w:rsidP="00153B0F">
      <w:pPr>
        <w:rPr>
          <w:rFonts w:eastAsia="Batang" w:cs="Vrinda"/>
        </w:rPr>
      </w:pPr>
      <w:r>
        <w:rPr>
          <w:rFonts w:eastAsia="Batang" w:cs="Vrinda"/>
        </w:rPr>
        <w:tab/>
        <w:t xml:space="preserve">Praktická část: Diskuze </w:t>
      </w:r>
      <w:r w:rsidR="006021D0">
        <w:rPr>
          <w:rFonts w:eastAsia="Batang" w:cs="Vrinda"/>
        </w:rPr>
        <w:t>analyzovaných testů</w:t>
      </w:r>
    </w:p>
    <w:p w:rsidR="00D70479" w:rsidRPr="001F7C90" w:rsidRDefault="00D70479" w:rsidP="00153B0F">
      <w:pPr>
        <w:rPr>
          <w:rFonts w:eastAsia="Batang" w:cs="Vrinda"/>
          <w:color w:val="000000"/>
        </w:rPr>
      </w:pPr>
    </w:p>
    <w:sectPr w:rsidR="00D70479" w:rsidRPr="001F7C90" w:rsidSect="00EC2FCD">
      <w:headerReference w:type="default" r:id="rId11"/>
      <w:footerReference w:type="default" r:id="rId12"/>
      <w:footnotePr>
        <w:pos w:val="beneathText"/>
      </w:footnotePr>
      <w:type w:val="continuous"/>
      <w:pgSz w:w="11905" w:h="16837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BAD" w:rsidRDefault="007E5BAD">
      <w:r>
        <w:separator/>
      </w:r>
    </w:p>
  </w:endnote>
  <w:endnote w:type="continuationSeparator" w:id="0">
    <w:p w:rsidR="007E5BAD" w:rsidRDefault="007E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  <w:font w:name="Vrinda">
    <w:panose1 w:val="020B0502040204020203"/>
    <w:charset w:val="01"/>
    <w:family w:val="roman"/>
    <w:notTrueType/>
    <w:pitch w:val="variable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E3A" w:rsidRPr="00126CB3" w:rsidRDefault="00601E3A">
    <w:pPr>
      <w:pStyle w:val="Zpat"/>
      <w:jc w:val="right"/>
      <w:rPr>
        <w:rFonts w:ascii="Century Schoolbook" w:hAnsi="Century Schoolbook"/>
        <w:sz w:val="16"/>
        <w:szCs w:val="16"/>
      </w:rPr>
    </w:pPr>
    <w:r w:rsidRPr="00126CB3">
      <w:rPr>
        <w:rFonts w:ascii="Century Schoolbook" w:hAnsi="Century Schoolbook"/>
        <w:sz w:val="16"/>
        <w:szCs w:val="16"/>
      </w:rPr>
      <w:t>PSY</w:t>
    </w:r>
    <w:r w:rsidR="007E38D4">
      <w:rPr>
        <w:rFonts w:ascii="Century Schoolbook" w:hAnsi="Century Schoolbook"/>
        <w:sz w:val="16"/>
        <w:szCs w:val="16"/>
      </w:rPr>
      <w:t>252</w:t>
    </w:r>
    <w:r w:rsidRPr="00126CB3">
      <w:rPr>
        <w:rFonts w:ascii="Century Schoolbook" w:hAnsi="Century Schoolbook"/>
        <w:sz w:val="16"/>
        <w:szCs w:val="16"/>
      </w:rPr>
      <w:t xml:space="preserve">  -  </w:t>
    </w:r>
    <w:r w:rsidR="0063098E" w:rsidRPr="00126CB3">
      <w:rPr>
        <w:rFonts w:ascii="Century Schoolbook" w:hAnsi="Century Schoolbook"/>
        <w:sz w:val="16"/>
        <w:szCs w:val="16"/>
      </w:rPr>
      <w:fldChar w:fldCharType="begin"/>
    </w:r>
    <w:r w:rsidRPr="00126CB3">
      <w:rPr>
        <w:rFonts w:ascii="Century Schoolbook" w:hAnsi="Century Schoolbook"/>
        <w:sz w:val="16"/>
        <w:szCs w:val="16"/>
      </w:rPr>
      <w:instrText xml:space="preserve"> PAGE \*ARABIC </w:instrText>
    </w:r>
    <w:r w:rsidR="0063098E" w:rsidRPr="00126CB3">
      <w:rPr>
        <w:rFonts w:ascii="Century Schoolbook" w:hAnsi="Century Schoolbook"/>
        <w:sz w:val="16"/>
        <w:szCs w:val="16"/>
      </w:rPr>
      <w:fldChar w:fldCharType="separate"/>
    </w:r>
    <w:r w:rsidR="0045018A">
      <w:rPr>
        <w:rFonts w:ascii="Century Schoolbook" w:hAnsi="Century Schoolbook"/>
        <w:noProof/>
        <w:sz w:val="16"/>
        <w:szCs w:val="16"/>
      </w:rPr>
      <w:t>3</w:t>
    </w:r>
    <w:r w:rsidR="0063098E" w:rsidRPr="00126CB3">
      <w:rPr>
        <w:rFonts w:ascii="Century Schoolbook" w:hAnsi="Century Schoolbook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BAD" w:rsidRDefault="007E5BAD">
      <w:r>
        <w:separator/>
      </w:r>
    </w:p>
  </w:footnote>
  <w:footnote w:type="continuationSeparator" w:id="0">
    <w:p w:rsidR="007E5BAD" w:rsidRDefault="007E5BAD">
      <w:r>
        <w:continuationSeparator/>
      </w:r>
    </w:p>
  </w:footnote>
  <w:footnote w:id="1">
    <w:p w:rsidR="00601E3A" w:rsidRDefault="00601E3A" w:rsidP="00DE5BCD">
      <w:pPr>
        <w:pStyle w:val="Styl"/>
      </w:pPr>
      <w:r>
        <w:rPr>
          <w:rStyle w:val="Znakypropoznmkupodarou"/>
        </w:rPr>
        <w:footnoteRef/>
      </w:r>
      <w:r>
        <w:tab/>
        <w:t xml:space="preserve">Práce lze odevzdávat ve všech běžných editovatelných formátech textových dokumentů – doc, rtf, odt apod. Prosím, neodevzdávejte práce v obtížně editovatelných formátech, jako je např. pdf, djvu. Jde nám o možnost vkládání komentářů a čitelnost i na mobilních zařízeních.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E3A" w:rsidRPr="005A238E" w:rsidRDefault="00601E3A">
    <w:pPr>
      <w:pStyle w:val="Zhlav"/>
      <w:jc w:val="right"/>
      <w:rPr>
        <w:color w:val="000000"/>
        <w:sz w:val="16"/>
        <w:szCs w:val="16"/>
      </w:rPr>
    </w:pPr>
    <w:r w:rsidRPr="005A238E">
      <w:rPr>
        <w:color w:val="000000"/>
        <w:sz w:val="16"/>
        <w:szCs w:val="16"/>
      </w:rPr>
      <w:t>PSY</w:t>
    </w:r>
    <w:r w:rsidR="00506D03">
      <w:rPr>
        <w:color w:val="000000"/>
        <w:sz w:val="16"/>
        <w:szCs w:val="16"/>
      </w:rPr>
      <w:t xml:space="preserve">252 </w:t>
    </w:r>
    <w:r w:rsidRPr="005A238E">
      <w:rPr>
        <w:color w:val="000000"/>
        <w:sz w:val="16"/>
        <w:szCs w:val="16"/>
      </w:rPr>
      <w:t xml:space="preserve"> Statistická analýza dat</w:t>
    </w:r>
    <w:r w:rsidR="00506D03">
      <w:rPr>
        <w:color w:val="000000"/>
        <w:sz w:val="16"/>
        <w:szCs w:val="16"/>
      </w:rPr>
      <w:t xml:space="preserve">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2ADB5A66"/>
    <w:multiLevelType w:val="hybridMultilevel"/>
    <w:tmpl w:val="A43035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B75FF"/>
    <w:rsid w:val="00001D3D"/>
    <w:rsid w:val="00002B8C"/>
    <w:rsid w:val="00006842"/>
    <w:rsid w:val="00012993"/>
    <w:rsid w:val="0001619F"/>
    <w:rsid w:val="00021959"/>
    <w:rsid w:val="0002276F"/>
    <w:rsid w:val="00036238"/>
    <w:rsid w:val="0003761E"/>
    <w:rsid w:val="000443C4"/>
    <w:rsid w:val="0004486C"/>
    <w:rsid w:val="00046E6C"/>
    <w:rsid w:val="00054A04"/>
    <w:rsid w:val="0005624D"/>
    <w:rsid w:val="00060576"/>
    <w:rsid w:val="00060AA2"/>
    <w:rsid w:val="0006450D"/>
    <w:rsid w:val="00080D10"/>
    <w:rsid w:val="00082DDD"/>
    <w:rsid w:val="00087ABA"/>
    <w:rsid w:val="00094C13"/>
    <w:rsid w:val="000A29D5"/>
    <w:rsid w:val="000A438C"/>
    <w:rsid w:val="000A47EC"/>
    <w:rsid w:val="000B425E"/>
    <w:rsid w:val="000B46F5"/>
    <w:rsid w:val="000B594A"/>
    <w:rsid w:val="000B5FB2"/>
    <w:rsid w:val="000B7222"/>
    <w:rsid w:val="000C2D8F"/>
    <w:rsid w:val="000C4356"/>
    <w:rsid w:val="000D1A66"/>
    <w:rsid w:val="000D3B19"/>
    <w:rsid w:val="000E1300"/>
    <w:rsid w:val="000E14FF"/>
    <w:rsid w:val="000E3387"/>
    <w:rsid w:val="000F487B"/>
    <w:rsid w:val="00101F76"/>
    <w:rsid w:val="00112B98"/>
    <w:rsid w:val="00126CB3"/>
    <w:rsid w:val="00134D40"/>
    <w:rsid w:val="00135E7A"/>
    <w:rsid w:val="00141763"/>
    <w:rsid w:val="001511E3"/>
    <w:rsid w:val="00153B0F"/>
    <w:rsid w:val="0015547F"/>
    <w:rsid w:val="00167A07"/>
    <w:rsid w:val="00167D5D"/>
    <w:rsid w:val="001807F5"/>
    <w:rsid w:val="00181CED"/>
    <w:rsid w:val="00184A1E"/>
    <w:rsid w:val="00190825"/>
    <w:rsid w:val="0019274A"/>
    <w:rsid w:val="001A0BF0"/>
    <w:rsid w:val="001A6A15"/>
    <w:rsid w:val="001A6C94"/>
    <w:rsid w:val="001B026D"/>
    <w:rsid w:val="001B1086"/>
    <w:rsid w:val="001B32F8"/>
    <w:rsid w:val="001B76E8"/>
    <w:rsid w:val="001C23F1"/>
    <w:rsid w:val="001C3332"/>
    <w:rsid w:val="001C4A2D"/>
    <w:rsid w:val="001E0242"/>
    <w:rsid w:val="001F74BF"/>
    <w:rsid w:val="001F7C90"/>
    <w:rsid w:val="00206137"/>
    <w:rsid w:val="002134CD"/>
    <w:rsid w:val="00213782"/>
    <w:rsid w:val="00215930"/>
    <w:rsid w:val="00221272"/>
    <w:rsid w:val="002218F8"/>
    <w:rsid w:val="00223BD5"/>
    <w:rsid w:val="00225B3B"/>
    <w:rsid w:val="00234BE9"/>
    <w:rsid w:val="00253A6D"/>
    <w:rsid w:val="00263E98"/>
    <w:rsid w:val="00272943"/>
    <w:rsid w:val="00281DD4"/>
    <w:rsid w:val="002873CA"/>
    <w:rsid w:val="002A5AA2"/>
    <w:rsid w:val="002A7D19"/>
    <w:rsid w:val="002C7192"/>
    <w:rsid w:val="002D115F"/>
    <w:rsid w:val="002D1B27"/>
    <w:rsid w:val="002D1C0C"/>
    <w:rsid w:val="002D28CD"/>
    <w:rsid w:val="002D73F8"/>
    <w:rsid w:val="002E0730"/>
    <w:rsid w:val="002E1FE4"/>
    <w:rsid w:val="0030264B"/>
    <w:rsid w:val="003112A5"/>
    <w:rsid w:val="003116B9"/>
    <w:rsid w:val="00324CC5"/>
    <w:rsid w:val="003438A4"/>
    <w:rsid w:val="00345889"/>
    <w:rsid w:val="0035487D"/>
    <w:rsid w:val="003678E8"/>
    <w:rsid w:val="00367FDF"/>
    <w:rsid w:val="00371EF2"/>
    <w:rsid w:val="00374637"/>
    <w:rsid w:val="00380233"/>
    <w:rsid w:val="00380BA0"/>
    <w:rsid w:val="003A62B1"/>
    <w:rsid w:val="003B2A91"/>
    <w:rsid w:val="003C3759"/>
    <w:rsid w:val="003C5D5A"/>
    <w:rsid w:val="003D22D4"/>
    <w:rsid w:val="003D7320"/>
    <w:rsid w:val="003E6909"/>
    <w:rsid w:val="003F1693"/>
    <w:rsid w:val="003F4064"/>
    <w:rsid w:val="003F596C"/>
    <w:rsid w:val="00403A16"/>
    <w:rsid w:val="00424F69"/>
    <w:rsid w:val="004465ED"/>
    <w:rsid w:val="0045018A"/>
    <w:rsid w:val="00460DFE"/>
    <w:rsid w:val="00486780"/>
    <w:rsid w:val="00493E2E"/>
    <w:rsid w:val="004A4C08"/>
    <w:rsid w:val="004B27A2"/>
    <w:rsid w:val="004C168E"/>
    <w:rsid w:val="004C3A65"/>
    <w:rsid w:val="004C79FE"/>
    <w:rsid w:val="004D1962"/>
    <w:rsid w:val="004D3425"/>
    <w:rsid w:val="004D484E"/>
    <w:rsid w:val="004E1D5C"/>
    <w:rsid w:val="004E4F31"/>
    <w:rsid w:val="004F1BF9"/>
    <w:rsid w:val="004F24B7"/>
    <w:rsid w:val="00501F06"/>
    <w:rsid w:val="0050511B"/>
    <w:rsid w:val="00506D03"/>
    <w:rsid w:val="005214CE"/>
    <w:rsid w:val="005244C6"/>
    <w:rsid w:val="00524DCE"/>
    <w:rsid w:val="00537049"/>
    <w:rsid w:val="005370B6"/>
    <w:rsid w:val="005408DA"/>
    <w:rsid w:val="00550C33"/>
    <w:rsid w:val="00551006"/>
    <w:rsid w:val="00555097"/>
    <w:rsid w:val="005619C3"/>
    <w:rsid w:val="0056392A"/>
    <w:rsid w:val="00565337"/>
    <w:rsid w:val="00570649"/>
    <w:rsid w:val="00572191"/>
    <w:rsid w:val="00577C23"/>
    <w:rsid w:val="005826C7"/>
    <w:rsid w:val="00591F06"/>
    <w:rsid w:val="00596B4B"/>
    <w:rsid w:val="005A0307"/>
    <w:rsid w:val="005A1CAC"/>
    <w:rsid w:val="005A238E"/>
    <w:rsid w:val="005A4494"/>
    <w:rsid w:val="005B1D2D"/>
    <w:rsid w:val="005B49D3"/>
    <w:rsid w:val="005C294C"/>
    <w:rsid w:val="005C4DF2"/>
    <w:rsid w:val="005E0A67"/>
    <w:rsid w:val="005E5E93"/>
    <w:rsid w:val="005F3F6A"/>
    <w:rsid w:val="005F4152"/>
    <w:rsid w:val="005F6B1C"/>
    <w:rsid w:val="005F7DA2"/>
    <w:rsid w:val="00601E3A"/>
    <w:rsid w:val="006021D0"/>
    <w:rsid w:val="00602EF7"/>
    <w:rsid w:val="00606484"/>
    <w:rsid w:val="006076FB"/>
    <w:rsid w:val="006128A7"/>
    <w:rsid w:val="00612D60"/>
    <w:rsid w:val="006226FD"/>
    <w:rsid w:val="006276BE"/>
    <w:rsid w:val="0063098E"/>
    <w:rsid w:val="006317CE"/>
    <w:rsid w:val="00634AD3"/>
    <w:rsid w:val="00637249"/>
    <w:rsid w:val="00640A0A"/>
    <w:rsid w:val="0064145B"/>
    <w:rsid w:val="006464CF"/>
    <w:rsid w:val="00646F3A"/>
    <w:rsid w:val="00652B64"/>
    <w:rsid w:val="006538B5"/>
    <w:rsid w:val="00661F28"/>
    <w:rsid w:val="006628FB"/>
    <w:rsid w:val="00671CA6"/>
    <w:rsid w:val="00672C31"/>
    <w:rsid w:val="006737FB"/>
    <w:rsid w:val="00674C38"/>
    <w:rsid w:val="006858E4"/>
    <w:rsid w:val="006858E8"/>
    <w:rsid w:val="00695F24"/>
    <w:rsid w:val="00696986"/>
    <w:rsid w:val="006A0FC2"/>
    <w:rsid w:val="006A1146"/>
    <w:rsid w:val="006B3E3C"/>
    <w:rsid w:val="006B66D4"/>
    <w:rsid w:val="006C3B70"/>
    <w:rsid w:val="006C4DFC"/>
    <w:rsid w:val="006D0117"/>
    <w:rsid w:val="006E4A05"/>
    <w:rsid w:val="006F1F27"/>
    <w:rsid w:val="00715AF7"/>
    <w:rsid w:val="0071687B"/>
    <w:rsid w:val="007246CC"/>
    <w:rsid w:val="00733128"/>
    <w:rsid w:val="0076260A"/>
    <w:rsid w:val="00765E4F"/>
    <w:rsid w:val="00774E8F"/>
    <w:rsid w:val="00775C4C"/>
    <w:rsid w:val="00790378"/>
    <w:rsid w:val="00790576"/>
    <w:rsid w:val="0079270D"/>
    <w:rsid w:val="007954A6"/>
    <w:rsid w:val="007B2CB3"/>
    <w:rsid w:val="007C0FFC"/>
    <w:rsid w:val="007C39DD"/>
    <w:rsid w:val="007C576D"/>
    <w:rsid w:val="007D28DC"/>
    <w:rsid w:val="007E38D4"/>
    <w:rsid w:val="007E513D"/>
    <w:rsid w:val="007E5BAD"/>
    <w:rsid w:val="00811E0D"/>
    <w:rsid w:val="00815F16"/>
    <w:rsid w:val="00817443"/>
    <w:rsid w:val="00824613"/>
    <w:rsid w:val="00825145"/>
    <w:rsid w:val="00826969"/>
    <w:rsid w:val="008455FA"/>
    <w:rsid w:val="008518A4"/>
    <w:rsid w:val="00851973"/>
    <w:rsid w:val="008650F3"/>
    <w:rsid w:val="00866C9D"/>
    <w:rsid w:val="0086717D"/>
    <w:rsid w:val="00874564"/>
    <w:rsid w:val="0088771B"/>
    <w:rsid w:val="00892909"/>
    <w:rsid w:val="00894B6B"/>
    <w:rsid w:val="00894FF3"/>
    <w:rsid w:val="008A4DED"/>
    <w:rsid w:val="008A5E2E"/>
    <w:rsid w:val="008A71A2"/>
    <w:rsid w:val="008B1676"/>
    <w:rsid w:val="008B2429"/>
    <w:rsid w:val="008B75FF"/>
    <w:rsid w:val="008C1A8C"/>
    <w:rsid w:val="008C6B3E"/>
    <w:rsid w:val="008D01EA"/>
    <w:rsid w:val="008E143B"/>
    <w:rsid w:val="008E7558"/>
    <w:rsid w:val="008F7E35"/>
    <w:rsid w:val="00900561"/>
    <w:rsid w:val="009032E5"/>
    <w:rsid w:val="00907C58"/>
    <w:rsid w:val="00914E8A"/>
    <w:rsid w:val="00931EA8"/>
    <w:rsid w:val="00935E87"/>
    <w:rsid w:val="00937FA7"/>
    <w:rsid w:val="00941457"/>
    <w:rsid w:val="00943E73"/>
    <w:rsid w:val="00962C5F"/>
    <w:rsid w:val="009631FB"/>
    <w:rsid w:val="00963DAB"/>
    <w:rsid w:val="00964E78"/>
    <w:rsid w:val="00970A2C"/>
    <w:rsid w:val="00972F55"/>
    <w:rsid w:val="00974F64"/>
    <w:rsid w:val="0097716A"/>
    <w:rsid w:val="00977199"/>
    <w:rsid w:val="009A75B7"/>
    <w:rsid w:val="009B4BED"/>
    <w:rsid w:val="009B5320"/>
    <w:rsid w:val="009C734D"/>
    <w:rsid w:val="009D1239"/>
    <w:rsid w:val="009E2B24"/>
    <w:rsid w:val="00A14028"/>
    <w:rsid w:val="00A176AD"/>
    <w:rsid w:val="00A320C6"/>
    <w:rsid w:val="00A40A3B"/>
    <w:rsid w:val="00A43A3E"/>
    <w:rsid w:val="00A45007"/>
    <w:rsid w:val="00A67DB5"/>
    <w:rsid w:val="00A767AA"/>
    <w:rsid w:val="00A916FB"/>
    <w:rsid w:val="00A91A20"/>
    <w:rsid w:val="00AA01DB"/>
    <w:rsid w:val="00AA023B"/>
    <w:rsid w:val="00AB6BDC"/>
    <w:rsid w:val="00AC6138"/>
    <w:rsid w:val="00AE7D65"/>
    <w:rsid w:val="00AF3EB9"/>
    <w:rsid w:val="00B018B0"/>
    <w:rsid w:val="00B0390C"/>
    <w:rsid w:val="00B05962"/>
    <w:rsid w:val="00B201DB"/>
    <w:rsid w:val="00B20911"/>
    <w:rsid w:val="00B2119D"/>
    <w:rsid w:val="00B219F4"/>
    <w:rsid w:val="00B24FC4"/>
    <w:rsid w:val="00B307C9"/>
    <w:rsid w:val="00B31235"/>
    <w:rsid w:val="00B32AE9"/>
    <w:rsid w:val="00B34363"/>
    <w:rsid w:val="00B40150"/>
    <w:rsid w:val="00B53D03"/>
    <w:rsid w:val="00B650CF"/>
    <w:rsid w:val="00B6700E"/>
    <w:rsid w:val="00B70073"/>
    <w:rsid w:val="00B719B7"/>
    <w:rsid w:val="00B85ABD"/>
    <w:rsid w:val="00B96982"/>
    <w:rsid w:val="00B96A4E"/>
    <w:rsid w:val="00BA27E0"/>
    <w:rsid w:val="00BA3BED"/>
    <w:rsid w:val="00BB5AA1"/>
    <w:rsid w:val="00BC6685"/>
    <w:rsid w:val="00BD51D7"/>
    <w:rsid w:val="00BE2B51"/>
    <w:rsid w:val="00BE5F9B"/>
    <w:rsid w:val="00BE6C4D"/>
    <w:rsid w:val="00BE7744"/>
    <w:rsid w:val="00BF0623"/>
    <w:rsid w:val="00BF24E6"/>
    <w:rsid w:val="00BF3036"/>
    <w:rsid w:val="00BF5DB5"/>
    <w:rsid w:val="00BF778A"/>
    <w:rsid w:val="00C116DD"/>
    <w:rsid w:val="00C2746F"/>
    <w:rsid w:val="00C36439"/>
    <w:rsid w:val="00C41A8F"/>
    <w:rsid w:val="00C45590"/>
    <w:rsid w:val="00C54A89"/>
    <w:rsid w:val="00C5766F"/>
    <w:rsid w:val="00C60333"/>
    <w:rsid w:val="00C87C96"/>
    <w:rsid w:val="00C90009"/>
    <w:rsid w:val="00C922F2"/>
    <w:rsid w:val="00C95F29"/>
    <w:rsid w:val="00CA1E86"/>
    <w:rsid w:val="00CA585F"/>
    <w:rsid w:val="00CA7442"/>
    <w:rsid w:val="00CB7433"/>
    <w:rsid w:val="00CC5CC5"/>
    <w:rsid w:val="00CD0B36"/>
    <w:rsid w:val="00CD76E8"/>
    <w:rsid w:val="00CE14D7"/>
    <w:rsid w:val="00CE1B96"/>
    <w:rsid w:val="00CE531B"/>
    <w:rsid w:val="00CE6099"/>
    <w:rsid w:val="00CF127F"/>
    <w:rsid w:val="00CF450D"/>
    <w:rsid w:val="00CF48FF"/>
    <w:rsid w:val="00CF493D"/>
    <w:rsid w:val="00D018DE"/>
    <w:rsid w:val="00D03D44"/>
    <w:rsid w:val="00D1137C"/>
    <w:rsid w:val="00D1206D"/>
    <w:rsid w:val="00D16456"/>
    <w:rsid w:val="00D2468F"/>
    <w:rsid w:val="00D41816"/>
    <w:rsid w:val="00D442CA"/>
    <w:rsid w:val="00D51B1F"/>
    <w:rsid w:val="00D57764"/>
    <w:rsid w:val="00D66299"/>
    <w:rsid w:val="00D67FE2"/>
    <w:rsid w:val="00D70479"/>
    <w:rsid w:val="00D82CCE"/>
    <w:rsid w:val="00D8388F"/>
    <w:rsid w:val="00D92CD2"/>
    <w:rsid w:val="00D93D53"/>
    <w:rsid w:val="00D96794"/>
    <w:rsid w:val="00DA0CA9"/>
    <w:rsid w:val="00DA2142"/>
    <w:rsid w:val="00DB25BD"/>
    <w:rsid w:val="00DB3424"/>
    <w:rsid w:val="00DD7052"/>
    <w:rsid w:val="00DE5BCD"/>
    <w:rsid w:val="00E13201"/>
    <w:rsid w:val="00E3175A"/>
    <w:rsid w:val="00E41B91"/>
    <w:rsid w:val="00E50316"/>
    <w:rsid w:val="00E53253"/>
    <w:rsid w:val="00E53E9C"/>
    <w:rsid w:val="00E617EF"/>
    <w:rsid w:val="00E622DC"/>
    <w:rsid w:val="00E659CD"/>
    <w:rsid w:val="00E77A5A"/>
    <w:rsid w:val="00E77D53"/>
    <w:rsid w:val="00E877CB"/>
    <w:rsid w:val="00E87917"/>
    <w:rsid w:val="00E87C1B"/>
    <w:rsid w:val="00E931EE"/>
    <w:rsid w:val="00EA4115"/>
    <w:rsid w:val="00EA792C"/>
    <w:rsid w:val="00EB2014"/>
    <w:rsid w:val="00EC2F0F"/>
    <w:rsid w:val="00EC2FCD"/>
    <w:rsid w:val="00EC6340"/>
    <w:rsid w:val="00EF0BDA"/>
    <w:rsid w:val="00EF151B"/>
    <w:rsid w:val="00F028ED"/>
    <w:rsid w:val="00F03915"/>
    <w:rsid w:val="00F11835"/>
    <w:rsid w:val="00F13D7C"/>
    <w:rsid w:val="00F316E3"/>
    <w:rsid w:val="00F33E1A"/>
    <w:rsid w:val="00F41599"/>
    <w:rsid w:val="00F43268"/>
    <w:rsid w:val="00F564CE"/>
    <w:rsid w:val="00F621C3"/>
    <w:rsid w:val="00F80578"/>
    <w:rsid w:val="00F8071C"/>
    <w:rsid w:val="00F833D0"/>
    <w:rsid w:val="00F92E5B"/>
    <w:rsid w:val="00FA2705"/>
    <w:rsid w:val="00FB5155"/>
    <w:rsid w:val="00FD02DD"/>
    <w:rsid w:val="00FD3175"/>
    <w:rsid w:val="00FE15F8"/>
    <w:rsid w:val="00FE2970"/>
    <w:rsid w:val="00FE3653"/>
    <w:rsid w:val="00FF1E1E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26AE4-7C56-4362-968A-750EF19A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CB3"/>
    <w:pPr>
      <w:suppressAutoHyphens/>
      <w:spacing w:before="80"/>
      <w:ind w:firstLine="510"/>
      <w:jc w:val="both"/>
    </w:pPr>
    <w:rPr>
      <w:rFonts w:ascii="Century Schoolbook" w:hAnsi="Century Schoolbook"/>
      <w:sz w:val="18"/>
      <w:szCs w:val="18"/>
    </w:rPr>
  </w:style>
  <w:style w:type="paragraph" w:styleId="Nadpis1">
    <w:name w:val="heading 1"/>
    <w:basedOn w:val="Normln"/>
    <w:next w:val="Normln"/>
    <w:qFormat/>
    <w:rsid w:val="00126CB3"/>
    <w:pPr>
      <w:keepNext/>
      <w:tabs>
        <w:tab w:val="num" w:pos="0"/>
      </w:tabs>
      <w:ind w:firstLine="0"/>
      <w:outlineLvl w:val="0"/>
    </w:pPr>
    <w:rPr>
      <w:rFonts w:ascii="Franklin Gothic Demi" w:hAnsi="Franklin Gothic Demi"/>
      <w:caps/>
    </w:rPr>
  </w:style>
  <w:style w:type="paragraph" w:styleId="Nadpis2">
    <w:name w:val="heading 2"/>
    <w:basedOn w:val="Normln"/>
    <w:next w:val="Normln"/>
    <w:qFormat/>
    <w:rsid w:val="000B425E"/>
    <w:pPr>
      <w:keepNext/>
      <w:tabs>
        <w:tab w:val="num" w:pos="0"/>
      </w:tabs>
      <w:spacing w:before="240"/>
      <w:ind w:firstLine="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EF151B"/>
    <w:pPr>
      <w:keepNext/>
      <w:tabs>
        <w:tab w:val="num" w:pos="0"/>
      </w:tabs>
      <w:spacing w:before="160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403A16"/>
    <w:pPr>
      <w:keepNext/>
      <w:tabs>
        <w:tab w:val="num" w:pos="0"/>
      </w:tabs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403A16"/>
    <w:pPr>
      <w:keepNext/>
      <w:tabs>
        <w:tab w:val="num" w:pos="0"/>
      </w:tabs>
      <w:outlineLvl w:val="4"/>
    </w:pPr>
    <w:rPr>
      <w:rFonts w:ascii="Times New Roman" w:hAnsi="Times New Roman"/>
      <w:b/>
      <w:bCs/>
      <w:i/>
      <w:iCs/>
      <w:sz w:val="24"/>
      <w:szCs w:val="24"/>
    </w:rPr>
  </w:style>
  <w:style w:type="paragraph" w:styleId="Nadpis6">
    <w:name w:val="heading 6"/>
    <w:basedOn w:val="Normln"/>
    <w:next w:val="Normln"/>
    <w:qFormat/>
    <w:rsid w:val="00403A16"/>
    <w:pPr>
      <w:keepNext/>
      <w:tabs>
        <w:tab w:val="num" w:pos="0"/>
      </w:tabs>
      <w:outlineLvl w:val="5"/>
    </w:pPr>
    <w:rPr>
      <w:rFonts w:ascii="Times New Roman" w:hAnsi="Times New Roman"/>
      <w:i/>
      <w:iCs/>
      <w:sz w:val="24"/>
      <w:szCs w:val="24"/>
    </w:rPr>
  </w:style>
  <w:style w:type="paragraph" w:styleId="Nadpis7">
    <w:name w:val="heading 7"/>
    <w:basedOn w:val="Normln"/>
    <w:next w:val="Normln"/>
    <w:qFormat/>
    <w:rsid w:val="00403A16"/>
    <w:pPr>
      <w:keepNext/>
      <w:tabs>
        <w:tab w:val="num" w:pos="0"/>
      </w:tabs>
      <w:outlineLvl w:val="6"/>
    </w:pPr>
    <w:rPr>
      <w:rFonts w:ascii="Arial Narrow" w:hAnsi="Arial Narrow"/>
      <w:color w:val="000000"/>
      <w:sz w:val="22"/>
    </w:rPr>
  </w:style>
  <w:style w:type="paragraph" w:styleId="Nadpis8">
    <w:name w:val="heading 8"/>
    <w:basedOn w:val="Normln"/>
    <w:next w:val="Normln"/>
    <w:qFormat/>
    <w:rsid w:val="00403A16"/>
    <w:pPr>
      <w:keepNext/>
      <w:tabs>
        <w:tab w:val="num" w:pos="0"/>
      </w:tabs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rsid w:val="00403A16"/>
    <w:pPr>
      <w:keepNext/>
      <w:tabs>
        <w:tab w:val="num" w:pos="0"/>
      </w:tabs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403A16"/>
    <w:rPr>
      <w:rFonts w:ascii="Times New Roman" w:hAnsi="Times New Roman"/>
      <w:b w:val="0"/>
      <w:i w:val="0"/>
      <w:sz w:val="28"/>
    </w:rPr>
  </w:style>
  <w:style w:type="character" w:customStyle="1" w:styleId="WW8Num4z0">
    <w:name w:val="WW8Num4z0"/>
    <w:rsid w:val="00403A16"/>
    <w:rPr>
      <w:rFonts w:ascii="Tahoma" w:hAnsi="Tahoma"/>
    </w:rPr>
  </w:style>
  <w:style w:type="character" w:customStyle="1" w:styleId="WW8Num8z0">
    <w:name w:val="WW8Num8z0"/>
    <w:rsid w:val="00403A16"/>
    <w:rPr>
      <w:rFonts w:ascii="Times New Roman" w:hAnsi="Times New Roman"/>
    </w:rPr>
  </w:style>
  <w:style w:type="character" w:customStyle="1" w:styleId="WW8Num9z0">
    <w:name w:val="WW8Num9z0"/>
    <w:rsid w:val="00403A16"/>
    <w:rPr>
      <w:rFonts w:ascii="Symbol" w:hAnsi="Symbol"/>
    </w:rPr>
  </w:style>
  <w:style w:type="character" w:customStyle="1" w:styleId="WW8Num11z0">
    <w:name w:val="WW8Num11z0"/>
    <w:rsid w:val="00403A16"/>
    <w:rPr>
      <w:rFonts w:ascii="Symbol" w:hAnsi="Symbol"/>
    </w:rPr>
  </w:style>
  <w:style w:type="character" w:customStyle="1" w:styleId="WW8Num13z0">
    <w:name w:val="WW8Num13z0"/>
    <w:rsid w:val="00403A16"/>
    <w:rPr>
      <w:rFonts w:ascii="Times New Roman" w:hAnsi="Times New Roman"/>
    </w:rPr>
  </w:style>
  <w:style w:type="character" w:customStyle="1" w:styleId="WW8Num14z0">
    <w:name w:val="WW8Num14z0"/>
    <w:rsid w:val="00403A16"/>
    <w:rPr>
      <w:rFonts w:ascii="Tahoma" w:hAnsi="Tahoma"/>
    </w:rPr>
  </w:style>
  <w:style w:type="character" w:customStyle="1" w:styleId="WW8Num16z0">
    <w:name w:val="WW8Num16z0"/>
    <w:rsid w:val="00403A16"/>
    <w:rPr>
      <w:rFonts w:ascii="Symbol" w:hAnsi="Symbol"/>
      <w:color w:val="auto"/>
    </w:rPr>
  </w:style>
  <w:style w:type="character" w:customStyle="1" w:styleId="WW8Num16z1">
    <w:name w:val="WW8Num16z1"/>
    <w:rsid w:val="00403A16"/>
    <w:rPr>
      <w:rFonts w:ascii="Courier New" w:hAnsi="Courier New" w:cs="Tahoma"/>
    </w:rPr>
  </w:style>
  <w:style w:type="character" w:customStyle="1" w:styleId="WW8Num16z2">
    <w:name w:val="WW8Num16z2"/>
    <w:rsid w:val="00403A16"/>
    <w:rPr>
      <w:rFonts w:ascii="Wingdings" w:hAnsi="Wingdings"/>
    </w:rPr>
  </w:style>
  <w:style w:type="character" w:customStyle="1" w:styleId="WW8Num16z3">
    <w:name w:val="WW8Num16z3"/>
    <w:rsid w:val="00403A16"/>
    <w:rPr>
      <w:rFonts w:ascii="Symbol" w:hAnsi="Symbol"/>
    </w:rPr>
  </w:style>
  <w:style w:type="character" w:customStyle="1" w:styleId="WW8Num17z0">
    <w:name w:val="WW8Num17z0"/>
    <w:rsid w:val="00403A16"/>
    <w:rPr>
      <w:rFonts w:ascii="Times New Roman" w:hAnsi="Times New Roman"/>
    </w:rPr>
  </w:style>
  <w:style w:type="character" w:customStyle="1" w:styleId="WW8Num19z0">
    <w:name w:val="WW8Num19z0"/>
    <w:rsid w:val="00403A16"/>
    <w:rPr>
      <w:rFonts w:ascii="Tahoma" w:hAnsi="Tahoma"/>
    </w:rPr>
  </w:style>
  <w:style w:type="character" w:customStyle="1" w:styleId="WW8Num20z0">
    <w:name w:val="WW8Num20z0"/>
    <w:rsid w:val="00403A16"/>
    <w:rPr>
      <w:rFonts w:ascii="Tahoma" w:hAnsi="Tahoma"/>
    </w:rPr>
  </w:style>
  <w:style w:type="character" w:customStyle="1" w:styleId="WW8Num21z0">
    <w:name w:val="WW8Num21z0"/>
    <w:rsid w:val="00403A16"/>
    <w:rPr>
      <w:rFonts w:ascii="Tahoma" w:hAnsi="Tahoma"/>
    </w:rPr>
  </w:style>
  <w:style w:type="character" w:customStyle="1" w:styleId="WW8Num24z0">
    <w:name w:val="WW8Num24z0"/>
    <w:rsid w:val="00403A16"/>
    <w:rPr>
      <w:rFonts w:ascii="Wingdings" w:hAnsi="Wingdings"/>
      <w:sz w:val="20"/>
    </w:rPr>
  </w:style>
  <w:style w:type="character" w:customStyle="1" w:styleId="WW8Num26z0">
    <w:name w:val="WW8Num26z0"/>
    <w:rsid w:val="00403A16"/>
    <w:rPr>
      <w:rFonts w:ascii="Tahoma" w:hAnsi="Tahoma"/>
    </w:rPr>
  </w:style>
  <w:style w:type="character" w:customStyle="1" w:styleId="WW-Standardnpsmoodstavce">
    <w:name w:val="WW-Standardní písmo odstavce"/>
    <w:rsid w:val="00403A16"/>
  </w:style>
  <w:style w:type="character" w:customStyle="1" w:styleId="Znakypropoznmkupodarou">
    <w:name w:val="Znaky pro poznámku pod čarou"/>
    <w:basedOn w:val="WW-Standardnpsmoodstavce"/>
    <w:rsid w:val="00403A16"/>
    <w:rPr>
      <w:vertAlign w:val="superscript"/>
    </w:rPr>
  </w:style>
  <w:style w:type="character" w:customStyle="1" w:styleId="WW-Znakapoznmky">
    <w:name w:val="WW-Značka poznámky"/>
    <w:basedOn w:val="WW-Standardnpsmoodstavce"/>
    <w:rsid w:val="00403A16"/>
    <w:rPr>
      <w:sz w:val="16"/>
    </w:rPr>
  </w:style>
  <w:style w:type="character" w:styleId="Hypertextovodkaz">
    <w:name w:val="Hyperlink"/>
    <w:rsid w:val="00403A16"/>
    <w:rPr>
      <w:color w:val="000080"/>
      <w:u w:val="single"/>
    </w:rPr>
  </w:style>
  <w:style w:type="paragraph" w:styleId="Zkladntext">
    <w:name w:val="Body Text"/>
    <w:basedOn w:val="Normln"/>
    <w:link w:val="ZkladntextChar"/>
    <w:rsid w:val="00403A16"/>
    <w:rPr>
      <w:color w:val="000000"/>
    </w:rPr>
  </w:style>
  <w:style w:type="paragraph" w:styleId="Seznam">
    <w:name w:val="List"/>
    <w:basedOn w:val="Zkladntext"/>
    <w:link w:val="SeznamChar"/>
    <w:rsid w:val="00403A16"/>
    <w:rPr>
      <w:rFonts w:cs="Tahoma"/>
    </w:rPr>
  </w:style>
  <w:style w:type="paragraph" w:customStyle="1" w:styleId="Popisek">
    <w:name w:val="Popisek"/>
    <w:basedOn w:val="Normln"/>
    <w:rsid w:val="00403A1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403A16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6E4A05"/>
    <w:pPr>
      <w:keepNext/>
      <w:spacing w:before="240" w:after="120"/>
      <w:ind w:firstLine="0"/>
    </w:pPr>
    <w:rPr>
      <w:rFonts w:eastAsia="Lucida Sans Unicode" w:cs="Tahoma"/>
      <w:b/>
      <w:sz w:val="28"/>
      <w:szCs w:val="28"/>
    </w:rPr>
  </w:style>
  <w:style w:type="paragraph" w:customStyle="1" w:styleId="WW-Zkladntext2">
    <w:name w:val="WW-Základní text 2"/>
    <w:basedOn w:val="Normln"/>
    <w:rsid w:val="00403A16"/>
    <w:rPr>
      <w:sz w:val="24"/>
    </w:rPr>
  </w:style>
  <w:style w:type="paragraph" w:styleId="Textpoznpodarou">
    <w:name w:val="footnote text"/>
    <w:basedOn w:val="Normln"/>
    <w:link w:val="TextpoznpodarouChar"/>
    <w:semiHidden/>
    <w:rsid w:val="00B219F4"/>
    <w:rPr>
      <w:rFonts w:ascii="Segoe UI" w:hAnsi="Segoe UI"/>
      <w:sz w:val="16"/>
      <w:szCs w:val="16"/>
      <w:lang w:val="en-US"/>
    </w:rPr>
  </w:style>
  <w:style w:type="paragraph" w:styleId="Zkladntextodsazen">
    <w:name w:val="Body Text Indent"/>
    <w:basedOn w:val="Normln"/>
    <w:rsid w:val="00403A16"/>
    <w:rPr>
      <w:sz w:val="24"/>
    </w:rPr>
  </w:style>
  <w:style w:type="paragraph" w:customStyle="1" w:styleId="Styl1">
    <w:name w:val="Styl1"/>
    <w:basedOn w:val="Normln"/>
    <w:rsid w:val="00403A16"/>
    <w:pPr>
      <w:shd w:val="clear" w:color="auto" w:fill="999999"/>
    </w:pPr>
    <w:rPr>
      <w:rFonts w:ascii="Tahoma" w:hAnsi="Tahoma"/>
      <w:b/>
      <w:caps/>
      <w:color w:val="FFFFFF"/>
      <w:sz w:val="28"/>
    </w:rPr>
  </w:style>
  <w:style w:type="paragraph" w:styleId="Zpat">
    <w:name w:val="footer"/>
    <w:basedOn w:val="Normln"/>
    <w:rsid w:val="00403A16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customStyle="1" w:styleId="WW-Zkladntext3">
    <w:name w:val="WW-Základní text 3"/>
    <w:basedOn w:val="Normln"/>
    <w:rsid w:val="00403A16"/>
    <w:rPr>
      <w:rFonts w:ascii="Arial Narrow" w:hAnsi="Arial Narrow"/>
      <w:color w:val="000000"/>
      <w:sz w:val="22"/>
    </w:rPr>
  </w:style>
  <w:style w:type="paragraph" w:styleId="Zhlav">
    <w:name w:val="header"/>
    <w:basedOn w:val="Normln"/>
    <w:rsid w:val="00403A16"/>
    <w:pPr>
      <w:tabs>
        <w:tab w:val="center" w:pos="4536"/>
        <w:tab w:val="right" w:pos="9072"/>
      </w:tabs>
    </w:pPr>
  </w:style>
  <w:style w:type="paragraph" w:customStyle="1" w:styleId="WW-Textpoznmky">
    <w:name w:val="WW-Text poznámky"/>
    <w:basedOn w:val="Normln"/>
    <w:rsid w:val="00403A16"/>
  </w:style>
  <w:style w:type="paragraph" w:customStyle="1" w:styleId="Obsahtabulky">
    <w:name w:val="Obsah tabulky"/>
    <w:basedOn w:val="Zkladntext"/>
    <w:rsid w:val="00403A16"/>
    <w:pPr>
      <w:suppressLineNumbers/>
    </w:pPr>
  </w:style>
  <w:style w:type="paragraph" w:customStyle="1" w:styleId="Nadpistabulky">
    <w:name w:val="Nadpis tabulky"/>
    <w:basedOn w:val="Obsahtabulky"/>
    <w:rsid w:val="00403A16"/>
    <w:pPr>
      <w:jc w:val="center"/>
    </w:pPr>
    <w:rPr>
      <w:b/>
      <w:bCs/>
      <w:i/>
      <w:iCs/>
    </w:rPr>
  </w:style>
  <w:style w:type="character" w:styleId="Odkaznakoment">
    <w:name w:val="annotation reference"/>
    <w:basedOn w:val="Standardnpsmoodstavce"/>
    <w:semiHidden/>
    <w:rsid w:val="00403A16"/>
    <w:rPr>
      <w:sz w:val="16"/>
      <w:szCs w:val="16"/>
    </w:rPr>
  </w:style>
  <w:style w:type="paragraph" w:styleId="Textkomente">
    <w:name w:val="annotation text"/>
    <w:basedOn w:val="Normln"/>
    <w:semiHidden/>
    <w:rsid w:val="00403A16"/>
  </w:style>
  <w:style w:type="paragraph" w:styleId="Textbubliny">
    <w:name w:val="Balloon Text"/>
    <w:basedOn w:val="Normln"/>
    <w:semiHidden/>
    <w:rsid w:val="008B75FF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C79FE"/>
    <w:pPr>
      <w:shd w:val="clear" w:color="auto" w:fill="000080"/>
    </w:pPr>
    <w:rPr>
      <w:rFonts w:ascii="Tahoma" w:hAnsi="Tahoma" w:cs="Tahoma"/>
    </w:rPr>
  </w:style>
  <w:style w:type="character" w:styleId="Znakapoznpodarou">
    <w:name w:val="footnote reference"/>
    <w:basedOn w:val="Standardnpsmoodstavce"/>
    <w:semiHidden/>
    <w:rsid w:val="002D1C0C"/>
    <w:rPr>
      <w:vertAlign w:val="superscript"/>
    </w:rPr>
  </w:style>
  <w:style w:type="character" w:customStyle="1" w:styleId="Znakapoznpodarou1">
    <w:name w:val="Značka pozn. pod čarou1"/>
    <w:basedOn w:val="Standardnpsmoodstavce"/>
    <w:rsid w:val="00695F24"/>
    <w:rPr>
      <w:vertAlign w:val="superscript"/>
    </w:rPr>
  </w:style>
  <w:style w:type="paragraph" w:customStyle="1" w:styleId="Styl">
    <w:name w:val="Styl"/>
    <w:basedOn w:val="Textpoznpodarou"/>
    <w:link w:val="StylChar"/>
    <w:rsid w:val="00126CB3"/>
    <w:pPr>
      <w:spacing w:before="0"/>
    </w:pPr>
    <w:rPr>
      <w:rFonts w:ascii="Century Schoolbook" w:hAnsi="Century Schoolbook"/>
    </w:rPr>
  </w:style>
  <w:style w:type="character" w:customStyle="1" w:styleId="TextpoznpodarouChar">
    <w:name w:val="Text pozn. pod čarou Char"/>
    <w:basedOn w:val="Standardnpsmoodstavce"/>
    <w:link w:val="Textpoznpodarou"/>
    <w:rsid w:val="00DE5BCD"/>
    <w:rPr>
      <w:rFonts w:ascii="Segoe UI" w:hAnsi="Segoe UI"/>
      <w:sz w:val="16"/>
      <w:szCs w:val="16"/>
      <w:lang w:val="en-US" w:bidi="ar-SA"/>
    </w:rPr>
  </w:style>
  <w:style w:type="character" w:customStyle="1" w:styleId="StylChar">
    <w:name w:val="Styl Char"/>
    <w:basedOn w:val="TextpoznpodarouChar"/>
    <w:link w:val="Styl"/>
    <w:rsid w:val="00126CB3"/>
    <w:rPr>
      <w:rFonts w:ascii="Century Schoolbook" w:hAnsi="Century Schoolbook"/>
      <w:sz w:val="16"/>
      <w:szCs w:val="16"/>
      <w:lang w:val="en-US" w:bidi="ar-SA"/>
    </w:rPr>
  </w:style>
  <w:style w:type="character" w:customStyle="1" w:styleId="ZkladntextChar">
    <w:name w:val="Základní text Char"/>
    <w:basedOn w:val="Standardnpsmoodstavce"/>
    <w:link w:val="Zkladntext"/>
    <w:rsid w:val="00DE5BCD"/>
    <w:rPr>
      <w:rFonts w:ascii="Gill Sans MT Condensed" w:hAnsi="Gill Sans MT Condensed"/>
      <w:color w:val="000000"/>
      <w:sz w:val="18"/>
      <w:szCs w:val="18"/>
      <w:lang w:val="cs-CZ" w:bidi="ar-SA"/>
    </w:rPr>
  </w:style>
  <w:style w:type="character" w:customStyle="1" w:styleId="SeznamChar">
    <w:name w:val="Seznam Char"/>
    <w:basedOn w:val="ZkladntextChar"/>
    <w:link w:val="Seznam"/>
    <w:rsid w:val="00DE5BCD"/>
    <w:rPr>
      <w:rFonts w:ascii="Gill Sans MT Condensed" w:hAnsi="Gill Sans MT Condensed" w:cs="Tahoma"/>
      <w:color w:val="000000"/>
      <w:sz w:val="18"/>
      <w:szCs w:val="18"/>
      <w:lang w:val="cs-CZ" w:bidi="ar-SA"/>
    </w:rPr>
  </w:style>
  <w:style w:type="paragraph" w:styleId="Pedmtkomente">
    <w:name w:val="annotation subject"/>
    <w:basedOn w:val="Textkomente"/>
    <w:next w:val="Textkomente"/>
    <w:semiHidden/>
    <w:rsid w:val="00F564CE"/>
    <w:rPr>
      <w:b/>
      <w:bCs/>
      <w:sz w:val="20"/>
      <w:szCs w:val="20"/>
    </w:rPr>
  </w:style>
  <w:style w:type="table" w:styleId="Mkatabulky">
    <w:name w:val="Table Grid"/>
    <w:basedOn w:val="Normlntabulka"/>
    <w:rsid w:val="00E50316"/>
    <w:pPr>
      <w:suppressAutoHyphens/>
      <w:spacing w:before="80"/>
      <w:ind w:firstLine="51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rsid w:val="00671C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zek@fss.muni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ap.edu/openbook.php?isbn=030907272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rucek@fss.muni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E74DE-8055-41DA-B835-BA16EB8E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PSY117/454 - Statistická analýza dat - sylabus 2009 v1.02</vt:lpstr>
    </vt:vector>
  </TitlesOfParts>
  <Company>FSS MU Brno</Company>
  <LinksUpToDate>false</LinksUpToDate>
  <CharactersWithSpaces>5004</CharactersWithSpaces>
  <SharedDoc>false</SharedDoc>
  <HLinks>
    <vt:vector size="36" baseType="variant">
      <vt:variant>
        <vt:i4>8060964</vt:i4>
      </vt:variant>
      <vt:variant>
        <vt:i4>15</vt:i4>
      </vt:variant>
      <vt:variant>
        <vt:i4>0</vt:i4>
      </vt:variant>
      <vt:variant>
        <vt:i4>5</vt:i4>
      </vt:variant>
      <vt:variant>
        <vt:lpwstr>http://en.wikibooks.org/wiki/Statistics</vt:lpwstr>
      </vt:variant>
      <vt:variant>
        <vt:lpwstr/>
      </vt:variant>
      <vt:variant>
        <vt:i4>7536687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http://en.wikipedia.org/wiki/Statistics</vt:lpwstr>
      </vt:variant>
      <vt:variant>
        <vt:lpwstr/>
      </vt:variant>
      <vt:variant>
        <vt:i4>7733348</vt:i4>
      </vt:variant>
      <vt:variant>
        <vt:i4>9</vt:i4>
      </vt:variant>
      <vt:variant>
        <vt:i4>0</vt:i4>
      </vt:variant>
      <vt:variant>
        <vt:i4>5</vt:i4>
      </vt:variant>
      <vt:variant>
        <vt:lpwstr>http://www.statsoft.com/textbook/stathome.html</vt:lpwstr>
      </vt:variant>
      <vt:variant>
        <vt:lpwstr/>
      </vt:variant>
      <vt:variant>
        <vt:i4>5963816</vt:i4>
      </vt:variant>
      <vt:variant>
        <vt:i4>6</vt:i4>
      </vt:variant>
      <vt:variant>
        <vt:i4>0</vt:i4>
      </vt:variant>
      <vt:variant>
        <vt:i4>5</vt:i4>
      </vt:variant>
      <vt:variant>
        <vt:lpwstr>mailto:jezek@fss.muni.cz</vt:lpwstr>
      </vt:variant>
      <vt:variant>
        <vt:lpwstr/>
      </vt:variant>
      <vt:variant>
        <vt:i4>2687057</vt:i4>
      </vt:variant>
      <vt:variant>
        <vt:i4>3</vt:i4>
      </vt:variant>
      <vt:variant>
        <vt:i4>0</vt:i4>
      </vt:variant>
      <vt:variant>
        <vt:i4>5</vt:i4>
      </vt:variant>
      <vt:variant>
        <vt:lpwstr>mailto:sirucek@fss.muni.cz</vt:lpwstr>
      </vt:variant>
      <vt:variant>
        <vt:lpwstr/>
      </vt:variant>
      <vt:variant>
        <vt:i4>5963816</vt:i4>
      </vt:variant>
      <vt:variant>
        <vt:i4>0</vt:i4>
      </vt:variant>
      <vt:variant>
        <vt:i4>0</vt:i4>
      </vt:variant>
      <vt:variant>
        <vt:i4>5</vt:i4>
      </vt:variant>
      <vt:variant>
        <vt:lpwstr>mailto:jezek@fss.muni.cz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PSY117/454 - Statistická analýza dat - sylabus 2009 v1.02</dc:title>
  <dc:creator>Stanislav Ježek</dc:creator>
  <cp:lastModifiedBy>Standa Ježek</cp:lastModifiedBy>
  <cp:revision>4</cp:revision>
  <cp:lastPrinted>2009-09-07T14:17:00Z</cp:lastPrinted>
  <dcterms:created xsi:type="dcterms:W3CDTF">2013-04-09T08:10:00Z</dcterms:created>
  <dcterms:modified xsi:type="dcterms:W3CDTF">2013-09-05T07:09:00Z</dcterms:modified>
</cp:coreProperties>
</file>