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59" w:rsidRDefault="00462E59" w:rsidP="00963ECA">
      <w:pPr>
        <w:pStyle w:val="Default"/>
        <w:spacing w:line="360" w:lineRule="auto"/>
        <w:rPr>
          <w:rFonts w:ascii="Times New Roman" w:hAnsi="Times New Roman" w:cs="Times New Roman"/>
          <w:b/>
          <w:sz w:val="28"/>
          <w:szCs w:val="28"/>
        </w:rPr>
      </w:pPr>
    </w:p>
    <w:p w:rsidR="004E1ECA" w:rsidRPr="004E1ECA" w:rsidRDefault="004E1ECA" w:rsidP="004E1ECA">
      <w:pPr>
        <w:pStyle w:val="Default"/>
        <w:spacing w:line="360" w:lineRule="auto"/>
        <w:jc w:val="center"/>
        <w:rPr>
          <w:rFonts w:ascii="Times New Roman" w:hAnsi="Times New Roman" w:cs="Times New Roman"/>
          <w:b/>
          <w:sz w:val="28"/>
          <w:szCs w:val="28"/>
          <w:u w:val="single"/>
        </w:rPr>
      </w:pPr>
      <w:r w:rsidRPr="004E1ECA">
        <w:rPr>
          <w:rFonts w:ascii="Times New Roman" w:hAnsi="Times New Roman" w:cs="Times New Roman"/>
          <w:b/>
          <w:sz w:val="28"/>
          <w:szCs w:val="28"/>
          <w:u w:val="single"/>
        </w:rPr>
        <w:t>Final Paper</w:t>
      </w:r>
    </w:p>
    <w:p w:rsidR="004E1ECA" w:rsidRDefault="004E1ECA" w:rsidP="00963ECA">
      <w:pPr>
        <w:pStyle w:val="Default"/>
        <w:spacing w:line="360" w:lineRule="auto"/>
        <w:rPr>
          <w:rFonts w:ascii="Times New Roman" w:hAnsi="Times New Roman" w:cs="Times New Roman"/>
          <w:b/>
          <w:sz w:val="28"/>
          <w:szCs w:val="28"/>
        </w:rPr>
      </w:pPr>
    </w:p>
    <w:p w:rsidR="004E1ECA" w:rsidRDefault="004E1ECA" w:rsidP="00963ECA">
      <w:pPr>
        <w:pStyle w:val="Default"/>
        <w:spacing w:line="360" w:lineRule="auto"/>
        <w:rPr>
          <w:rFonts w:ascii="Times New Roman" w:hAnsi="Times New Roman" w:cs="Times New Roman"/>
          <w:b/>
          <w:sz w:val="28"/>
          <w:szCs w:val="28"/>
        </w:rPr>
      </w:pPr>
    </w:p>
    <w:p w:rsidR="003C2137" w:rsidRDefault="000C3A8B" w:rsidP="00963ECA">
      <w:pPr>
        <w:spacing w:line="360" w:lineRule="auto"/>
        <w:jc w:val="center"/>
        <w:rPr>
          <w:rFonts w:ascii="Times New Roman" w:hAnsi="Times New Roman" w:cs="Times New Roman"/>
          <w:b/>
          <w:sz w:val="28"/>
          <w:szCs w:val="28"/>
        </w:rPr>
      </w:pPr>
      <w:r w:rsidRPr="00371DB7">
        <w:rPr>
          <w:rFonts w:ascii="Times New Roman" w:hAnsi="Times New Roman" w:cs="Times New Roman"/>
          <w:b/>
          <w:sz w:val="28"/>
          <w:szCs w:val="28"/>
        </w:rPr>
        <w:t xml:space="preserve">DOMESTIC VIOLENCE AND COPING STRATEGIES: A PERSPECTIVE OF BANGLADESHI </w:t>
      </w:r>
      <w:r w:rsidR="00476ADF">
        <w:rPr>
          <w:rFonts w:ascii="Times New Roman" w:hAnsi="Times New Roman" w:cs="Times New Roman"/>
          <w:b/>
          <w:sz w:val="28"/>
          <w:szCs w:val="28"/>
        </w:rPr>
        <w:t>HOUSEMAID</w:t>
      </w:r>
      <w:r w:rsidRPr="00371DB7">
        <w:rPr>
          <w:rFonts w:ascii="Times New Roman" w:hAnsi="Times New Roman" w:cs="Times New Roman"/>
          <w:b/>
          <w:sz w:val="28"/>
          <w:szCs w:val="28"/>
        </w:rPr>
        <w:t xml:space="preserve"> MIGRANT</w:t>
      </w:r>
      <w:r w:rsidR="001D2C66">
        <w:rPr>
          <w:rFonts w:ascii="Times New Roman" w:hAnsi="Times New Roman" w:cs="Times New Roman"/>
          <w:b/>
          <w:sz w:val="28"/>
          <w:szCs w:val="28"/>
        </w:rPr>
        <w:t>S</w:t>
      </w:r>
      <w:r w:rsidRPr="00371DB7">
        <w:rPr>
          <w:rFonts w:ascii="Times New Roman" w:hAnsi="Times New Roman" w:cs="Times New Roman"/>
          <w:b/>
          <w:sz w:val="28"/>
          <w:szCs w:val="28"/>
        </w:rPr>
        <w:t xml:space="preserve"> IN MIDDLE EAST</w:t>
      </w:r>
    </w:p>
    <w:p w:rsidR="006A036A" w:rsidRDefault="006A036A" w:rsidP="00963ECA">
      <w:pPr>
        <w:spacing w:line="360" w:lineRule="auto"/>
        <w:jc w:val="center"/>
        <w:rPr>
          <w:rFonts w:ascii="Times New Roman" w:hAnsi="Times New Roman" w:cs="Times New Roman"/>
          <w:b/>
          <w:sz w:val="28"/>
          <w:szCs w:val="28"/>
        </w:rPr>
      </w:pPr>
    </w:p>
    <w:p w:rsidR="006A036A" w:rsidRPr="00371DB7" w:rsidRDefault="006A036A" w:rsidP="00963ECA">
      <w:pPr>
        <w:spacing w:line="360" w:lineRule="auto"/>
        <w:jc w:val="center"/>
        <w:rPr>
          <w:rFonts w:ascii="Times New Roman" w:hAnsi="Times New Roman" w:cs="Times New Roman"/>
          <w:b/>
          <w:sz w:val="28"/>
          <w:szCs w:val="28"/>
        </w:rPr>
      </w:pPr>
    </w:p>
    <w:p w:rsidR="006A036A" w:rsidRPr="0057775D" w:rsidRDefault="006A036A" w:rsidP="006A036A">
      <w:pPr>
        <w:autoSpaceDE w:val="0"/>
        <w:autoSpaceDN w:val="0"/>
        <w:adjustRightInd w:val="0"/>
        <w:spacing w:after="0" w:line="360" w:lineRule="auto"/>
        <w:jc w:val="center"/>
        <w:rPr>
          <w:rFonts w:ascii="Times New Roman" w:hAnsi="Times New Roman" w:cs="Times New Roman"/>
          <w:b/>
          <w:bCs/>
          <w:sz w:val="28"/>
          <w:szCs w:val="28"/>
        </w:rPr>
      </w:pPr>
      <w:r w:rsidRPr="0057775D">
        <w:rPr>
          <w:rFonts w:ascii="Times New Roman" w:hAnsi="Times New Roman" w:cs="Times New Roman"/>
          <w:b/>
          <w:bCs/>
          <w:sz w:val="28"/>
          <w:szCs w:val="28"/>
        </w:rPr>
        <w:t xml:space="preserve">Submitted to </w:t>
      </w:r>
    </w:p>
    <w:p w:rsidR="006A036A" w:rsidRDefault="006A036A" w:rsidP="00543443">
      <w:pPr>
        <w:shd w:val="clear" w:color="auto" w:fill="FFFFFF" w:themeFill="background1"/>
        <w:autoSpaceDE w:val="0"/>
        <w:autoSpaceDN w:val="0"/>
        <w:adjustRightInd w:val="0"/>
        <w:spacing w:after="0" w:line="360" w:lineRule="auto"/>
        <w:jc w:val="center"/>
        <w:rPr>
          <w:rFonts w:ascii="Cambria,Bold" w:hAnsi="Cambria,Bold" w:cs="Cambria,Bold"/>
          <w:bCs/>
          <w:sz w:val="28"/>
          <w:szCs w:val="28"/>
        </w:rPr>
      </w:pPr>
    </w:p>
    <w:p w:rsidR="006A036A" w:rsidRPr="00E96597" w:rsidRDefault="006A036A" w:rsidP="00543443">
      <w:pPr>
        <w:shd w:val="clear" w:color="auto" w:fill="FFFFFF" w:themeFill="background1"/>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Mgr. Radka Klvaňová, M.A.</w:t>
      </w:r>
    </w:p>
    <w:p w:rsidR="006A036A" w:rsidRPr="00E96597" w:rsidRDefault="006A036A" w:rsidP="00543443">
      <w:pPr>
        <w:shd w:val="clear" w:color="auto" w:fill="FFFFFF" w:themeFill="background1"/>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FSS</w:t>
      </w:r>
    </w:p>
    <w:p w:rsidR="006A036A" w:rsidRPr="00E96597" w:rsidRDefault="006A036A" w:rsidP="00543443">
      <w:pPr>
        <w:shd w:val="clear" w:color="auto" w:fill="FFFFFF" w:themeFill="background1"/>
        <w:spacing w:after="0"/>
        <w:jc w:val="center"/>
        <w:outlineLvl w:val="1"/>
        <w:rPr>
          <w:rFonts w:ascii="Times New Roman" w:eastAsia="Times New Roman" w:hAnsi="Times New Roman" w:cs="Times New Roman"/>
          <w:bCs/>
          <w:sz w:val="28"/>
          <w:szCs w:val="28"/>
        </w:rPr>
      </w:pPr>
      <w:r w:rsidRPr="00E96597">
        <w:rPr>
          <w:rFonts w:ascii="Times New Roman" w:eastAsia="Times New Roman" w:hAnsi="Times New Roman" w:cs="Times New Roman"/>
          <w:bCs/>
          <w:sz w:val="28"/>
          <w:szCs w:val="28"/>
        </w:rPr>
        <w:t>Masaryk University</w:t>
      </w:r>
    </w:p>
    <w:p w:rsidR="003C2137" w:rsidRDefault="003C2137" w:rsidP="00543443">
      <w:pPr>
        <w:shd w:val="clear" w:color="auto" w:fill="FFFFFF" w:themeFill="background1"/>
        <w:jc w:val="center"/>
        <w:rPr>
          <w:rFonts w:ascii="Times New Roman" w:hAnsi="Times New Roman" w:cs="Times New Roman"/>
          <w:sz w:val="28"/>
          <w:szCs w:val="28"/>
          <w:u w:val="single"/>
        </w:rPr>
      </w:pPr>
    </w:p>
    <w:p w:rsidR="003C2137" w:rsidRDefault="003C2137" w:rsidP="003C2137">
      <w:pPr>
        <w:jc w:val="center"/>
        <w:rPr>
          <w:rFonts w:ascii="Times New Roman" w:hAnsi="Times New Roman" w:cs="Times New Roman"/>
          <w:sz w:val="28"/>
          <w:szCs w:val="28"/>
          <w:u w:val="single"/>
        </w:rPr>
      </w:pPr>
    </w:p>
    <w:p w:rsidR="003C2137" w:rsidRDefault="003C2137" w:rsidP="003C2137">
      <w:pPr>
        <w:jc w:val="center"/>
        <w:rPr>
          <w:rFonts w:ascii="Times New Roman" w:hAnsi="Times New Roman" w:cs="Times New Roman"/>
          <w:sz w:val="28"/>
          <w:szCs w:val="28"/>
          <w:u w:val="single"/>
        </w:rPr>
      </w:pPr>
    </w:p>
    <w:p w:rsidR="003C2137" w:rsidRPr="00355C89" w:rsidRDefault="003C2137" w:rsidP="003C2137">
      <w:pPr>
        <w:jc w:val="center"/>
        <w:rPr>
          <w:rFonts w:ascii="Times New Roman" w:hAnsi="Times New Roman" w:cs="Times New Roman"/>
          <w:sz w:val="28"/>
          <w:szCs w:val="28"/>
          <w:u w:val="single"/>
        </w:rPr>
      </w:pPr>
      <w:r w:rsidRPr="00355C89">
        <w:rPr>
          <w:rFonts w:ascii="Times New Roman" w:hAnsi="Times New Roman" w:cs="Times New Roman"/>
          <w:sz w:val="28"/>
          <w:szCs w:val="28"/>
          <w:u w:val="single"/>
        </w:rPr>
        <w:t>Author</w:t>
      </w:r>
    </w:p>
    <w:p w:rsidR="003C2137" w:rsidRDefault="003C2137" w:rsidP="003C2137">
      <w:pPr>
        <w:jc w:val="center"/>
        <w:rPr>
          <w:rFonts w:ascii="Times New Roman" w:hAnsi="Times New Roman" w:cs="Times New Roman"/>
          <w:sz w:val="24"/>
          <w:szCs w:val="24"/>
        </w:rPr>
      </w:pPr>
      <w:r w:rsidRPr="00E826CC">
        <w:rPr>
          <w:rFonts w:ascii="Times New Roman" w:hAnsi="Times New Roman" w:cs="Times New Roman"/>
          <w:sz w:val="24"/>
          <w:szCs w:val="24"/>
        </w:rPr>
        <w:t>Sanjoy Kumar Chanda</w:t>
      </w:r>
    </w:p>
    <w:p w:rsidR="003C2137" w:rsidRPr="00E826CC" w:rsidRDefault="003C2137" w:rsidP="003C2137">
      <w:pPr>
        <w:jc w:val="center"/>
        <w:rPr>
          <w:rFonts w:ascii="Times New Roman" w:hAnsi="Times New Roman" w:cs="Times New Roman"/>
          <w:sz w:val="24"/>
          <w:szCs w:val="24"/>
        </w:rPr>
      </w:pPr>
      <w:r>
        <w:rPr>
          <w:rFonts w:ascii="Times New Roman" w:hAnsi="Times New Roman" w:cs="Times New Roman"/>
          <w:sz w:val="24"/>
          <w:szCs w:val="24"/>
        </w:rPr>
        <w:t>UCO 420470</w:t>
      </w: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3C2137">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SOC585 Migration </w:t>
      </w:r>
      <w:r w:rsidR="006C2840">
        <w:rPr>
          <w:rFonts w:ascii="TimesNewRomanPSMT" w:hAnsi="TimesNewRomanPSMT" w:cs="TimesNewRomanPSMT"/>
          <w:sz w:val="24"/>
          <w:szCs w:val="24"/>
        </w:rPr>
        <w:t>and Transnationalism-migrating People, Migrating Culture: Optics M</w:t>
      </w:r>
      <w:r>
        <w:rPr>
          <w:rFonts w:ascii="TimesNewRomanPSMT" w:hAnsi="TimesNewRomanPSMT" w:cs="TimesNewRomanPSMT"/>
          <w:sz w:val="24"/>
          <w:szCs w:val="24"/>
        </w:rPr>
        <w:t xml:space="preserve">ethods and </w:t>
      </w:r>
      <w:r w:rsidR="006C2840">
        <w:rPr>
          <w:rFonts w:ascii="TimesNewRomanPSMT" w:hAnsi="TimesNewRomanPSMT" w:cs="TimesNewRomanPSMT"/>
          <w:sz w:val="24"/>
          <w:szCs w:val="24"/>
        </w:rPr>
        <w:t>I</w:t>
      </w:r>
      <w:r>
        <w:rPr>
          <w:rFonts w:ascii="TimesNewRomanPSMT" w:hAnsi="TimesNewRomanPSMT" w:cs="TimesNewRomanPSMT"/>
          <w:sz w:val="24"/>
          <w:szCs w:val="24"/>
        </w:rPr>
        <w:t>mpacts</w:t>
      </w:r>
    </w:p>
    <w:p w:rsidR="003C2137" w:rsidRDefault="003C2137" w:rsidP="003C2137">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Masaryk University</w:t>
      </w:r>
    </w:p>
    <w:p w:rsidR="003C2137" w:rsidRDefault="003C2137" w:rsidP="001C7C37">
      <w:pPr>
        <w:pStyle w:val="Default"/>
        <w:spacing w:line="360" w:lineRule="auto"/>
        <w:jc w:val="center"/>
        <w:rPr>
          <w:rFonts w:ascii="Times New Roman" w:hAnsi="Times New Roman" w:cs="Times New Roman"/>
          <w:b/>
          <w:sz w:val="28"/>
          <w:szCs w:val="28"/>
        </w:rPr>
      </w:pPr>
      <w:r>
        <w:rPr>
          <w:rFonts w:ascii="TimesNewRomanPSMT" w:hAnsi="TimesNewRomanPSMT" w:cs="TimesNewRomanPSMT"/>
        </w:rPr>
        <w:t xml:space="preserve">Autumn </w:t>
      </w:r>
      <w:r w:rsidR="004D2A9C">
        <w:rPr>
          <w:rFonts w:ascii="TimesNewRomanPSMT" w:hAnsi="TimesNewRomanPSMT" w:cs="TimesNewRomanPSMT"/>
        </w:rPr>
        <w:t>semester,</w:t>
      </w:r>
      <w:r>
        <w:rPr>
          <w:rFonts w:ascii="TimesNewRomanPSMT" w:hAnsi="TimesNewRomanPSMT" w:cs="TimesNewRomanPSMT"/>
        </w:rPr>
        <w:t xml:space="preserve"> 2013</w:t>
      </w:r>
    </w:p>
    <w:p w:rsidR="001C7C37" w:rsidRDefault="001C7C37" w:rsidP="001C7C37">
      <w:pPr>
        <w:pStyle w:val="Default"/>
        <w:spacing w:line="360" w:lineRule="auto"/>
        <w:jc w:val="center"/>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061117" w:rsidRPr="004E52EB" w:rsidRDefault="00061117" w:rsidP="004E52EB">
      <w:pPr>
        <w:spacing w:line="360" w:lineRule="auto"/>
        <w:jc w:val="center"/>
        <w:rPr>
          <w:rFonts w:ascii="Times New Roman" w:hAnsi="Times New Roman" w:cs="Times New Roman"/>
          <w:b/>
          <w:sz w:val="28"/>
          <w:szCs w:val="28"/>
        </w:rPr>
      </w:pPr>
      <w:r w:rsidRPr="004E52EB">
        <w:rPr>
          <w:rFonts w:ascii="Times New Roman" w:hAnsi="Times New Roman" w:cs="Times New Roman"/>
          <w:b/>
          <w:sz w:val="28"/>
          <w:szCs w:val="28"/>
        </w:rPr>
        <w:t>Contents</w:t>
      </w:r>
    </w:p>
    <w:p w:rsidR="004E52EB" w:rsidRDefault="004E52EB" w:rsidP="004E52EB">
      <w:pPr>
        <w:spacing w:line="36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5334"/>
        <w:gridCol w:w="3081"/>
      </w:tblGrid>
      <w:tr w:rsidR="00F93882" w:rsidTr="00F93882">
        <w:tc>
          <w:tcPr>
            <w:tcW w:w="828" w:type="dxa"/>
          </w:tcPr>
          <w:p w:rsidR="00F93882" w:rsidRDefault="00F93882" w:rsidP="004761E4">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Sl. </w:t>
            </w:r>
          </w:p>
        </w:tc>
        <w:tc>
          <w:tcPr>
            <w:tcW w:w="5334" w:type="dxa"/>
          </w:tcPr>
          <w:p w:rsidR="00F93882" w:rsidRDefault="00F93882" w:rsidP="004761E4">
            <w:pPr>
              <w:spacing w:line="276" w:lineRule="auto"/>
              <w:jc w:val="both"/>
              <w:rPr>
                <w:rFonts w:ascii="Times New Roman" w:hAnsi="Times New Roman" w:cs="Times New Roman"/>
                <w:b/>
                <w:sz w:val="24"/>
                <w:szCs w:val="24"/>
              </w:rPr>
            </w:pPr>
          </w:p>
        </w:tc>
        <w:tc>
          <w:tcPr>
            <w:tcW w:w="3081" w:type="dxa"/>
          </w:tcPr>
          <w:p w:rsidR="00F93882" w:rsidRDefault="004761E4" w:rsidP="004761E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Page No.</w:t>
            </w:r>
          </w:p>
          <w:p w:rsidR="00F93882" w:rsidRDefault="00F93882" w:rsidP="004761E4">
            <w:pPr>
              <w:spacing w:line="276" w:lineRule="auto"/>
              <w:jc w:val="center"/>
              <w:rPr>
                <w:rFonts w:ascii="Times New Roman" w:hAnsi="Times New Roman" w:cs="Times New Roman"/>
                <w:b/>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01</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Introduction</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02</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Review of Literatures</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03</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Research Questions</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04</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Hypotheses</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05</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 xml:space="preserve">Definition of the Concepts </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06</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Conceptual Framework</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8-9</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07</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Methodology</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9-11</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08</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Significance of the Study</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09</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Limitations of the Study</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r w:rsidRPr="002712A7">
              <w:rPr>
                <w:rFonts w:ascii="Times New Roman" w:hAnsi="Times New Roman" w:cs="Times New Roman"/>
                <w:sz w:val="24"/>
                <w:szCs w:val="24"/>
              </w:rPr>
              <w:t>12</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10</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Conclusion</w:t>
            </w:r>
          </w:p>
        </w:tc>
        <w:tc>
          <w:tcPr>
            <w:tcW w:w="3081" w:type="dxa"/>
          </w:tcPr>
          <w:p w:rsidR="00F93882" w:rsidRDefault="00F93882" w:rsidP="004761E4">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rsidR="00F93882" w:rsidRPr="002712A7" w:rsidRDefault="00F93882" w:rsidP="004761E4">
            <w:pPr>
              <w:spacing w:line="276" w:lineRule="auto"/>
              <w:jc w:val="center"/>
              <w:rPr>
                <w:rFonts w:ascii="Times New Roman" w:hAnsi="Times New Roman" w:cs="Times New Roman"/>
                <w:sz w:val="24"/>
                <w:szCs w:val="24"/>
              </w:rPr>
            </w:pPr>
          </w:p>
        </w:tc>
      </w:tr>
      <w:tr w:rsidR="00F93882" w:rsidTr="00F93882">
        <w:tc>
          <w:tcPr>
            <w:tcW w:w="828"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11.</w:t>
            </w:r>
          </w:p>
        </w:tc>
        <w:tc>
          <w:tcPr>
            <w:tcW w:w="5334" w:type="dxa"/>
          </w:tcPr>
          <w:p w:rsidR="00F93882" w:rsidRPr="00D47289" w:rsidRDefault="00F93882" w:rsidP="004761E4">
            <w:pPr>
              <w:spacing w:line="276" w:lineRule="auto"/>
              <w:jc w:val="both"/>
              <w:rPr>
                <w:rFonts w:ascii="Times New Roman" w:hAnsi="Times New Roman" w:cs="Times New Roman"/>
                <w:sz w:val="24"/>
                <w:szCs w:val="24"/>
              </w:rPr>
            </w:pPr>
            <w:r w:rsidRPr="00D47289">
              <w:rPr>
                <w:rFonts w:ascii="Times New Roman" w:hAnsi="Times New Roman" w:cs="Times New Roman"/>
                <w:sz w:val="24"/>
                <w:szCs w:val="24"/>
              </w:rPr>
              <w:t>References</w:t>
            </w:r>
          </w:p>
        </w:tc>
        <w:tc>
          <w:tcPr>
            <w:tcW w:w="3081" w:type="dxa"/>
          </w:tcPr>
          <w:p w:rsidR="00F93882" w:rsidRPr="002712A7" w:rsidRDefault="00F93882" w:rsidP="004761E4">
            <w:pPr>
              <w:spacing w:line="276" w:lineRule="auto"/>
              <w:jc w:val="center"/>
              <w:rPr>
                <w:rFonts w:ascii="Times New Roman" w:hAnsi="Times New Roman" w:cs="Times New Roman"/>
                <w:sz w:val="24"/>
                <w:szCs w:val="24"/>
              </w:rPr>
            </w:pPr>
            <w:r w:rsidRPr="002712A7">
              <w:rPr>
                <w:rFonts w:ascii="Times New Roman" w:hAnsi="Times New Roman" w:cs="Times New Roman"/>
                <w:sz w:val="24"/>
                <w:szCs w:val="24"/>
              </w:rPr>
              <w:t>13-14</w:t>
            </w:r>
          </w:p>
        </w:tc>
      </w:tr>
    </w:tbl>
    <w:p w:rsidR="00061117" w:rsidRDefault="00061117" w:rsidP="00AA361A">
      <w:pPr>
        <w:spacing w:line="360" w:lineRule="auto"/>
        <w:jc w:val="both"/>
        <w:rPr>
          <w:rFonts w:ascii="Times New Roman" w:hAnsi="Times New Roman" w:cs="Times New Roman"/>
          <w:b/>
          <w:sz w:val="24"/>
          <w:szCs w:val="24"/>
        </w:rPr>
      </w:pPr>
    </w:p>
    <w:p w:rsidR="00061117" w:rsidRDefault="00061117" w:rsidP="00AA361A">
      <w:pPr>
        <w:spacing w:line="360" w:lineRule="auto"/>
        <w:jc w:val="both"/>
        <w:rPr>
          <w:rFonts w:ascii="Times New Roman" w:hAnsi="Times New Roman" w:cs="Times New Roman"/>
          <w:b/>
          <w:sz w:val="24"/>
          <w:szCs w:val="24"/>
        </w:rPr>
      </w:pPr>
    </w:p>
    <w:p w:rsidR="00061117" w:rsidRDefault="00061117" w:rsidP="00AA361A">
      <w:pPr>
        <w:spacing w:line="360" w:lineRule="auto"/>
        <w:jc w:val="both"/>
        <w:rPr>
          <w:rFonts w:ascii="Times New Roman" w:hAnsi="Times New Roman" w:cs="Times New Roman"/>
          <w:b/>
          <w:sz w:val="24"/>
          <w:szCs w:val="24"/>
        </w:rPr>
      </w:pPr>
    </w:p>
    <w:p w:rsidR="00061117" w:rsidRDefault="00061117" w:rsidP="00AA361A">
      <w:pPr>
        <w:spacing w:line="360" w:lineRule="auto"/>
        <w:jc w:val="both"/>
        <w:rPr>
          <w:rFonts w:ascii="Times New Roman" w:hAnsi="Times New Roman" w:cs="Times New Roman"/>
          <w:b/>
          <w:sz w:val="24"/>
          <w:szCs w:val="24"/>
        </w:rPr>
      </w:pPr>
    </w:p>
    <w:p w:rsidR="00061117" w:rsidRDefault="00061117" w:rsidP="00AA361A">
      <w:pPr>
        <w:spacing w:line="360" w:lineRule="auto"/>
        <w:jc w:val="both"/>
        <w:rPr>
          <w:rFonts w:ascii="Times New Roman" w:hAnsi="Times New Roman" w:cs="Times New Roman"/>
          <w:b/>
          <w:sz w:val="24"/>
          <w:szCs w:val="24"/>
        </w:rPr>
      </w:pPr>
    </w:p>
    <w:p w:rsidR="004761E4" w:rsidRDefault="004761E4" w:rsidP="00AA361A">
      <w:pPr>
        <w:spacing w:line="360" w:lineRule="auto"/>
        <w:jc w:val="both"/>
        <w:rPr>
          <w:rFonts w:ascii="Times New Roman" w:hAnsi="Times New Roman" w:cs="Times New Roman"/>
          <w:b/>
          <w:sz w:val="24"/>
          <w:szCs w:val="24"/>
        </w:rPr>
      </w:pPr>
    </w:p>
    <w:p w:rsidR="004761E4" w:rsidRDefault="004761E4" w:rsidP="00AA361A">
      <w:pPr>
        <w:spacing w:line="360" w:lineRule="auto"/>
        <w:jc w:val="both"/>
        <w:rPr>
          <w:rFonts w:ascii="Times New Roman" w:hAnsi="Times New Roman" w:cs="Times New Roman"/>
          <w:b/>
          <w:sz w:val="24"/>
          <w:szCs w:val="24"/>
        </w:rPr>
      </w:pPr>
    </w:p>
    <w:p w:rsidR="004761E4" w:rsidRDefault="004761E4" w:rsidP="00AA361A">
      <w:pPr>
        <w:spacing w:line="360" w:lineRule="auto"/>
        <w:jc w:val="both"/>
        <w:rPr>
          <w:rFonts w:ascii="Times New Roman" w:hAnsi="Times New Roman" w:cs="Times New Roman"/>
          <w:b/>
          <w:sz w:val="24"/>
          <w:szCs w:val="24"/>
        </w:rPr>
      </w:pPr>
    </w:p>
    <w:p w:rsidR="00AA361A" w:rsidRPr="004A0EE2" w:rsidRDefault="00A9702A" w:rsidP="00AA361A">
      <w:pPr>
        <w:spacing w:line="360" w:lineRule="auto"/>
        <w:jc w:val="both"/>
        <w:rPr>
          <w:rFonts w:ascii="Times New Roman" w:hAnsi="Times New Roman" w:cs="Times New Roman"/>
          <w:b/>
          <w:sz w:val="24"/>
          <w:szCs w:val="24"/>
        </w:rPr>
      </w:pPr>
      <w:r w:rsidRPr="004A0EE2">
        <w:rPr>
          <w:rFonts w:ascii="Times New Roman" w:hAnsi="Times New Roman" w:cs="Times New Roman"/>
          <w:b/>
          <w:sz w:val="24"/>
          <w:szCs w:val="24"/>
        </w:rPr>
        <w:lastRenderedPageBreak/>
        <w:t xml:space="preserve">1. </w:t>
      </w:r>
      <w:r w:rsidR="00AA361A" w:rsidRPr="004A0EE2">
        <w:rPr>
          <w:rFonts w:ascii="Times New Roman" w:hAnsi="Times New Roman" w:cs="Times New Roman"/>
          <w:b/>
          <w:sz w:val="24"/>
          <w:szCs w:val="24"/>
        </w:rPr>
        <w:t xml:space="preserve">Introduction </w:t>
      </w:r>
    </w:p>
    <w:p w:rsidR="00AA361A" w:rsidRPr="004A0EE2" w:rsidRDefault="00AA361A" w:rsidP="00AA361A">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“History of the world is a history of human migration” (Liang 2006:487). Sociologists have long been contribution to migration.  One of the founding fathers of Sociology, Durkheim (1893/1964) showed the transition from a traditional to a modern society using the typology of society-“mechanical solidarity” and “organic solidarity”. The process of this transition of modern society is migration. But now the phenomenon migration has taken the place of exploitation. On the basis of historical structural perspective of dependency theory, Cardoso and Faletto (1979) identified capitalists profit making through exploitation of foreign migrant laborers in capitalist societies. There is a link between migration and globalization. This link has created the capitalist societies like UAE and Saudi Arab. To identify the striking feature of globalization, Appadurai identified “unequal economic exchange” that is rooted from the process of migration from less developed to developed countries in modern world (1990). This exploitation is not limit</w:t>
      </w:r>
      <w:r w:rsidR="00A55D13" w:rsidRPr="004A0EE2">
        <w:rPr>
          <w:rFonts w:ascii="Times New Roman" w:hAnsi="Times New Roman" w:cs="Times New Roman"/>
          <w:sz w:val="24"/>
          <w:szCs w:val="24"/>
        </w:rPr>
        <w:t>ed to unequal economic exchange.</w:t>
      </w:r>
      <w:r w:rsidRPr="004A0EE2">
        <w:rPr>
          <w:rFonts w:ascii="Times New Roman" w:hAnsi="Times New Roman" w:cs="Times New Roman"/>
          <w:sz w:val="24"/>
          <w:szCs w:val="24"/>
        </w:rPr>
        <w:t xml:space="preserve"> </w:t>
      </w:r>
      <w:r w:rsidR="00A55D13" w:rsidRPr="004A0EE2">
        <w:rPr>
          <w:rFonts w:ascii="Times New Roman" w:hAnsi="Times New Roman" w:cs="Times New Roman"/>
          <w:sz w:val="24"/>
          <w:szCs w:val="24"/>
        </w:rPr>
        <w:t>It</w:t>
      </w:r>
      <w:r w:rsidRPr="004A0EE2">
        <w:rPr>
          <w:rFonts w:ascii="Times New Roman" w:hAnsi="Times New Roman" w:cs="Times New Roman"/>
          <w:sz w:val="24"/>
          <w:szCs w:val="24"/>
        </w:rPr>
        <w:t xml:space="preserve"> has now shaped the position of physical, mental and even sexual. Most of the cases, this exploitation comes from the entertainment of the employer. Female are now considered as a product of entertainment.  In developed countries, female workers are forcedly being involved with sex to meet the secret demand of employers, with normal contractual daily household activities (An</w:t>
      </w:r>
      <w:r w:rsidR="007D4582" w:rsidRPr="004A0EE2">
        <w:rPr>
          <w:rFonts w:ascii="Times New Roman" w:hAnsi="Times New Roman" w:cs="Times New Roman"/>
          <w:sz w:val="24"/>
          <w:szCs w:val="24"/>
        </w:rPr>
        <w:t>thias 2000:27 and</w:t>
      </w:r>
      <w:r w:rsidRPr="004A0EE2">
        <w:rPr>
          <w:rFonts w:ascii="Times New Roman" w:hAnsi="Times New Roman" w:cs="Times New Roman"/>
          <w:sz w:val="24"/>
          <w:szCs w:val="24"/>
        </w:rPr>
        <w:t xml:space="preserve"> Ullah </w:t>
      </w:r>
      <w:r w:rsidR="007D4582" w:rsidRPr="004A0EE2">
        <w:rPr>
          <w:rFonts w:ascii="Times New Roman" w:hAnsi="Times New Roman" w:cs="Times New Roman"/>
          <w:sz w:val="24"/>
          <w:szCs w:val="24"/>
        </w:rPr>
        <w:t>et al.</w:t>
      </w:r>
      <w:r w:rsidRPr="004A0EE2">
        <w:rPr>
          <w:rFonts w:ascii="Times New Roman" w:hAnsi="Times New Roman" w:cs="Times New Roman"/>
          <w:sz w:val="24"/>
          <w:szCs w:val="24"/>
        </w:rPr>
        <w:t xml:space="preserve"> 1999). Overseas domestic workers are almost always unjustly considered “potential prostitutes” by local lay people (Jones 1996:25). </w:t>
      </w:r>
    </w:p>
    <w:p w:rsidR="00AA361A" w:rsidRPr="004A0EE2" w:rsidRDefault="00AA361A" w:rsidP="00AA361A">
      <w:pPr>
        <w:spacing w:line="360" w:lineRule="auto"/>
        <w:jc w:val="both"/>
        <w:rPr>
          <w:rFonts w:ascii="Times New Roman" w:hAnsi="Times New Roman" w:cs="Times New Roman"/>
          <w:bCs/>
          <w:sz w:val="24"/>
          <w:szCs w:val="24"/>
        </w:rPr>
      </w:pPr>
      <w:r w:rsidRPr="004A0EE2">
        <w:rPr>
          <w:rFonts w:ascii="Times New Roman" w:hAnsi="Times New Roman" w:cs="Times New Roman"/>
          <w:sz w:val="24"/>
          <w:szCs w:val="24"/>
        </w:rPr>
        <w:t>Though Gulf countries has rapidly reshaped their economy and touched the taste of modernization, people have still remained their traditional laws and cultural practices. This affects the overseas migrant’s daily life that is the main argument of “Philosophical Transnationalism” (</w:t>
      </w:r>
      <w:r w:rsidRPr="004A0EE2">
        <w:rPr>
          <w:rFonts w:ascii="Times New Roman" w:hAnsi="Times New Roman" w:cs="Times New Roman"/>
          <w:bCs/>
          <w:sz w:val="24"/>
          <w:szCs w:val="24"/>
        </w:rPr>
        <w:t xml:space="preserve">Khagram and Levitt 2007) in the intellectual foundation of transnational studies. To adjust with the impact of </w:t>
      </w:r>
      <w:r w:rsidRPr="004A0EE2">
        <w:rPr>
          <w:rFonts w:ascii="Times New Roman" w:hAnsi="Times New Roman" w:cs="Times New Roman"/>
          <w:sz w:val="24"/>
          <w:szCs w:val="24"/>
        </w:rPr>
        <w:t xml:space="preserve">traditional laws and cultural practices of employers, migrants take coping strategies (Khalaf and Alkobaisi 1999). People in Middle East need to take their own creating coping strategies to sustain for long time. For example, </w:t>
      </w:r>
      <w:r w:rsidRPr="004A0EE2">
        <w:rPr>
          <w:rFonts w:ascii="Times New Roman" w:hAnsi="Times New Roman" w:cs="Times New Roman"/>
          <w:bCs/>
          <w:sz w:val="24"/>
          <w:szCs w:val="24"/>
        </w:rPr>
        <w:t>Conquergood (1992) identified situational tactics and flexible coping strategies as a long-term survival technique.</w:t>
      </w:r>
    </w:p>
    <w:p w:rsidR="00AA361A" w:rsidRPr="004A0EE2" w:rsidRDefault="00AA361A" w:rsidP="00AA361A">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This study will focus on returnee housemaids in Bangladesh to explore domestic violence</w:t>
      </w:r>
      <w:r w:rsidR="001B1956">
        <w:rPr>
          <w:rFonts w:ascii="Times New Roman" w:hAnsi="Times New Roman" w:cs="Times New Roman"/>
          <w:sz w:val="24"/>
          <w:szCs w:val="24"/>
        </w:rPr>
        <w:t>, causes</w:t>
      </w:r>
      <w:r w:rsidRPr="004A0EE2">
        <w:rPr>
          <w:rFonts w:ascii="Times New Roman" w:hAnsi="Times New Roman" w:cs="Times New Roman"/>
          <w:sz w:val="24"/>
          <w:szCs w:val="24"/>
        </w:rPr>
        <w:t xml:space="preserve"> and coping strategies of migrants </w:t>
      </w:r>
      <w:r w:rsidR="0050624B">
        <w:rPr>
          <w:rFonts w:ascii="Times New Roman" w:hAnsi="Times New Roman" w:cs="Times New Roman"/>
          <w:sz w:val="24"/>
          <w:szCs w:val="24"/>
        </w:rPr>
        <w:t>specifically</w:t>
      </w:r>
      <w:r w:rsidR="003B0C5E">
        <w:rPr>
          <w:rFonts w:ascii="Times New Roman" w:hAnsi="Times New Roman" w:cs="Times New Roman"/>
          <w:sz w:val="24"/>
          <w:szCs w:val="24"/>
        </w:rPr>
        <w:t xml:space="preserve"> </w:t>
      </w:r>
      <w:r w:rsidR="006B7C94">
        <w:rPr>
          <w:rFonts w:ascii="Times New Roman" w:hAnsi="Times New Roman" w:cs="Times New Roman"/>
          <w:sz w:val="24"/>
          <w:szCs w:val="24"/>
        </w:rPr>
        <w:t>focusing o</w:t>
      </w:r>
      <w:r w:rsidRPr="004A0EE2">
        <w:rPr>
          <w:rFonts w:ascii="Times New Roman" w:hAnsi="Times New Roman" w:cs="Times New Roman"/>
          <w:sz w:val="24"/>
          <w:szCs w:val="24"/>
        </w:rPr>
        <w:t xml:space="preserve">n Saudi Arab and UAE. </w:t>
      </w:r>
    </w:p>
    <w:p w:rsidR="0057751B" w:rsidRPr="004A0EE2" w:rsidRDefault="0057751B" w:rsidP="00AA361A">
      <w:pPr>
        <w:spacing w:line="360" w:lineRule="auto"/>
        <w:jc w:val="both"/>
        <w:rPr>
          <w:rFonts w:ascii="Times New Roman" w:hAnsi="Times New Roman" w:cs="Times New Roman"/>
          <w:sz w:val="24"/>
          <w:szCs w:val="24"/>
        </w:rPr>
      </w:pPr>
    </w:p>
    <w:p w:rsidR="00AA361A" w:rsidRPr="004A0EE2" w:rsidRDefault="00AA361A" w:rsidP="00AA361A">
      <w:pPr>
        <w:pStyle w:val="Default"/>
        <w:rPr>
          <w:rFonts w:ascii="Times New Roman" w:hAnsi="Times New Roman" w:cs="Times New Roman"/>
          <w:b/>
        </w:rPr>
      </w:pPr>
      <w:r w:rsidRPr="004A0EE2">
        <w:rPr>
          <w:rFonts w:ascii="Times New Roman" w:hAnsi="Times New Roman" w:cs="Times New Roman"/>
          <w:b/>
        </w:rPr>
        <w:lastRenderedPageBreak/>
        <w:t xml:space="preserve">1.1. History of Female Migration </w:t>
      </w:r>
    </w:p>
    <w:p w:rsidR="00AA361A" w:rsidRPr="004A0EE2" w:rsidRDefault="00AA361A" w:rsidP="00AA361A">
      <w:pPr>
        <w:rPr>
          <w:rFonts w:ascii="Times New Roman" w:hAnsi="Times New Roman" w:cs="Times New Roman"/>
          <w:sz w:val="24"/>
          <w:szCs w:val="24"/>
        </w:rPr>
      </w:pPr>
    </w:p>
    <w:p w:rsidR="00AA361A" w:rsidRPr="004A0EE2" w:rsidRDefault="00AA361A" w:rsidP="00AA361A">
      <w:pPr>
        <w:pStyle w:val="Default"/>
        <w:spacing w:line="360" w:lineRule="auto"/>
        <w:jc w:val="both"/>
        <w:rPr>
          <w:rFonts w:ascii="Times New Roman" w:hAnsi="Times New Roman" w:cs="Times New Roman"/>
        </w:rPr>
      </w:pPr>
      <w:r w:rsidRPr="004A0EE2">
        <w:rPr>
          <w:rFonts w:ascii="Times New Roman" w:hAnsi="Times New Roman" w:cs="Times New Roman"/>
        </w:rPr>
        <w:t>Increased oil production in the beginning of 1970s in Middle East demanded different types of chief labors from less developed countries. When the livelihood of the inhabitants of Middle East countries increased due to the selling of oil in high price, they recruited the workers not only to work for outside but also in households. So, female labors as housemaids from oil importing countries like Bangladesh were sent for households’ activities. The demand of labor from Bangladesh is more because of Muslim region</w:t>
      </w:r>
      <w:r w:rsidR="00267C4E">
        <w:rPr>
          <w:rFonts w:ascii="Times New Roman" w:hAnsi="Times New Roman" w:cs="Times New Roman"/>
        </w:rPr>
        <w:t xml:space="preserve"> also</w:t>
      </w:r>
      <w:r w:rsidRPr="004A0EE2">
        <w:rPr>
          <w:rFonts w:ascii="Times New Roman" w:hAnsi="Times New Roman" w:cs="Times New Roman"/>
        </w:rPr>
        <w:t>. At present, domestic workers choose Middle East due to earn money to save herself and also her family in Bangladesh (Halabi</w:t>
      </w:r>
      <w:r w:rsidRPr="004A0EE2">
        <w:rPr>
          <w:rFonts w:ascii="Times New Roman" w:hAnsi="Times New Roman" w:cs="Times New Roman"/>
          <w:bCs/>
        </w:rPr>
        <w:t xml:space="preserve"> 2008:43). </w:t>
      </w:r>
      <w:r w:rsidRPr="004A0EE2">
        <w:rPr>
          <w:rFonts w:ascii="Times New Roman" w:hAnsi="Times New Roman" w:cs="Times New Roman"/>
          <w:color w:val="auto"/>
        </w:rPr>
        <w:t>Refugee and Migratory Movement Research Unit (2008) considered Bangladesh as myriad labor surplus country contributing to the global labor market. This labor migration from Bangladesh was typified in two categories as long- and short-term employment (Siddiqui, 2005). Considering the development from foreign remittance, Bangladesh government in 1976 started to provide institutional support to migrants (Refugee and M</w:t>
      </w:r>
      <w:r w:rsidR="002C110A" w:rsidRPr="004A0EE2">
        <w:rPr>
          <w:rFonts w:ascii="Times New Roman" w:hAnsi="Times New Roman" w:cs="Times New Roman"/>
          <w:color w:val="auto"/>
        </w:rPr>
        <w:t>igratory Movement Research Unit</w:t>
      </w:r>
      <w:r w:rsidRPr="004A0EE2">
        <w:rPr>
          <w:rFonts w:ascii="Times New Roman" w:hAnsi="Times New Roman" w:cs="Times New Roman"/>
          <w:color w:val="auto"/>
        </w:rPr>
        <w:t xml:space="preserve"> 2007). Recently, “Probashi Kollayan Bank” has been launched only for migrants so that they can send money very easily. Since 1980s, Bangladesh was considered as major source country of migrant workers and now is playing dominant role sending skilled workers (Mannan, 2001).</w:t>
      </w:r>
    </w:p>
    <w:p w:rsidR="00AA361A" w:rsidRPr="004A0EE2" w:rsidRDefault="00AA361A" w:rsidP="00AA361A">
      <w:pPr>
        <w:pStyle w:val="Default"/>
        <w:spacing w:line="360" w:lineRule="auto"/>
        <w:jc w:val="both"/>
        <w:rPr>
          <w:rFonts w:ascii="Times New Roman" w:hAnsi="Times New Roman" w:cs="Times New Roman"/>
        </w:rPr>
      </w:pPr>
    </w:p>
    <w:p w:rsidR="00AA361A" w:rsidRPr="004A0EE2" w:rsidRDefault="00AA361A" w:rsidP="00AA361A">
      <w:pPr>
        <w:pStyle w:val="Default"/>
        <w:spacing w:line="360" w:lineRule="auto"/>
        <w:jc w:val="both"/>
        <w:rPr>
          <w:rFonts w:ascii="Times New Roman" w:hAnsi="Times New Roman" w:cs="Times New Roman"/>
          <w:b/>
          <w:color w:val="auto"/>
        </w:rPr>
      </w:pPr>
      <w:r w:rsidRPr="004A0EE2">
        <w:rPr>
          <w:rFonts w:ascii="Times New Roman" w:hAnsi="Times New Roman" w:cs="Times New Roman"/>
          <w:b/>
          <w:color w:val="auto"/>
        </w:rPr>
        <w:t>1.2. Statement of the Problem</w:t>
      </w:r>
    </w:p>
    <w:p w:rsidR="00B44816" w:rsidRPr="004A0EE2" w:rsidRDefault="00B44816" w:rsidP="00AA361A">
      <w:pPr>
        <w:pStyle w:val="Default"/>
        <w:spacing w:line="360" w:lineRule="auto"/>
        <w:jc w:val="both"/>
        <w:rPr>
          <w:rFonts w:ascii="Times New Roman" w:hAnsi="Times New Roman" w:cs="Times New Roman"/>
          <w:b/>
          <w:color w:val="auto"/>
        </w:rPr>
      </w:pPr>
    </w:p>
    <w:p w:rsidR="00AA361A" w:rsidRPr="004A0EE2" w:rsidRDefault="00B44816" w:rsidP="00AA361A">
      <w:pPr>
        <w:pStyle w:val="Default"/>
        <w:spacing w:line="360" w:lineRule="auto"/>
        <w:jc w:val="both"/>
        <w:rPr>
          <w:rFonts w:ascii="Times New Roman" w:hAnsi="Times New Roman" w:cs="Times New Roman"/>
          <w:b/>
          <w:color w:val="auto"/>
        </w:rPr>
      </w:pPr>
      <w:r w:rsidRPr="004A0EE2">
        <w:rPr>
          <w:rFonts w:ascii="Times New Roman" w:hAnsi="Times New Roman" w:cs="Times New Roman"/>
          <w:color w:val="auto"/>
        </w:rPr>
        <w:t>According to the study mission statement, this</w:t>
      </w:r>
      <w:r w:rsidRPr="004A0EE2">
        <w:rPr>
          <w:rFonts w:ascii="Times New Roman" w:hAnsi="Times New Roman" w:cs="Times New Roman"/>
        </w:rPr>
        <w:t xml:space="preserve"> proposed study</w:t>
      </w:r>
      <w:r w:rsidRPr="004A0EE2">
        <w:rPr>
          <w:rFonts w:ascii="Times New Roman" w:hAnsi="Times New Roman" w:cs="Times New Roman"/>
          <w:color w:val="auto"/>
        </w:rPr>
        <w:t xml:space="preserve"> seeks</w:t>
      </w:r>
      <w:r w:rsidRPr="004A0EE2">
        <w:rPr>
          <w:rFonts w:ascii="Times New Roman" w:hAnsi="Times New Roman" w:cs="Times New Roman"/>
          <w:b/>
          <w:color w:val="auto"/>
        </w:rPr>
        <w:t xml:space="preserve"> </w:t>
      </w:r>
      <w:r w:rsidR="00C5286A" w:rsidRPr="004A0EE2">
        <w:rPr>
          <w:rFonts w:ascii="Times New Roman" w:hAnsi="Times New Roman" w:cs="Times New Roman"/>
        </w:rPr>
        <w:t xml:space="preserve">to mitigate violence against </w:t>
      </w:r>
      <w:r w:rsidR="00D32E07">
        <w:rPr>
          <w:rFonts w:ascii="Times New Roman" w:hAnsi="Times New Roman" w:cs="Times New Roman"/>
        </w:rPr>
        <w:t xml:space="preserve">Bangladeshi </w:t>
      </w:r>
      <w:r w:rsidR="00C5286A" w:rsidRPr="004A0EE2">
        <w:rPr>
          <w:rFonts w:ascii="Times New Roman" w:hAnsi="Times New Roman" w:cs="Times New Roman"/>
        </w:rPr>
        <w:t>housemaids in Middle East</w:t>
      </w:r>
      <w:r w:rsidRPr="004A0EE2">
        <w:rPr>
          <w:rFonts w:ascii="Times New Roman" w:hAnsi="Times New Roman" w:cs="Times New Roman"/>
        </w:rPr>
        <w:t>.</w:t>
      </w:r>
      <w:r w:rsidR="00C5286A" w:rsidRPr="004A0EE2">
        <w:rPr>
          <w:rFonts w:ascii="Times New Roman" w:hAnsi="Times New Roman" w:cs="Times New Roman"/>
        </w:rPr>
        <w:t xml:space="preserve"> </w:t>
      </w:r>
      <w:r w:rsidR="00AA361A" w:rsidRPr="004A0EE2">
        <w:rPr>
          <w:rFonts w:ascii="Times New Roman" w:hAnsi="Times New Roman" w:cs="Times New Roman"/>
        </w:rPr>
        <w:t>Bangladeshi female labors go to Middle East countries especially in Saudi Arab and UAE as migrants to have job. Women are involved in different kinds of jobs like doctor, nurse, garments worker, housemaid and so on. A good number of female labors get job as housemaid to work at household in Saudi Arab and UAE. Study shows that the percentage of housemaids is the highest counted 30.28% among the all categories of jobs in Middle East for Bangladeshi women (BMET 2009). The number of female migrants now is increasing than previous years. Female labor earns foreign money from Middle East and they send it to Bangladesh, contributing to the flow of remittance. But, practically, housemaids suffer from domestic violence in Middle East by their employer than other job holders.</w:t>
      </w:r>
    </w:p>
    <w:p w:rsidR="00AA361A" w:rsidRPr="004A0EE2" w:rsidRDefault="00AA361A" w:rsidP="00AA361A">
      <w:pPr>
        <w:pStyle w:val="Default"/>
        <w:spacing w:line="360" w:lineRule="auto"/>
        <w:jc w:val="both"/>
        <w:rPr>
          <w:rFonts w:ascii="Times New Roman" w:hAnsi="Times New Roman" w:cs="Times New Roman"/>
        </w:rPr>
      </w:pPr>
    </w:p>
    <w:p w:rsidR="00AA361A" w:rsidRPr="004A0EE2" w:rsidRDefault="00AA361A" w:rsidP="00AA361A">
      <w:pPr>
        <w:pStyle w:val="Default"/>
        <w:spacing w:line="360" w:lineRule="auto"/>
        <w:jc w:val="both"/>
        <w:rPr>
          <w:rFonts w:ascii="Times New Roman" w:hAnsi="Times New Roman" w:cs="Times New Roman"/>
          <w:color w:val="auto"/>
        </w:rPr>
      </w:pPr>
      <w:r w:rsidRPr="004A0EE2">
        <w:rPr>
          <w:rFonts w:ascii="Times New Roman" w:hAnsi="Times New Roman" w:cs="Times New Roman"/>
          <w:color w:val="auto"/>
        </w:rPr>
        <w:lastRenderedPageBreak/>
        <w:t xml:space="preserve">Housemaids from Middle East return to Bangladesh in some cases when they cannot tolerate the violence of their employer. They do not have even any scope telling the true cause of their going away to their employer due to fear (Jessup 2010). Even the violence took the death toll of housemaids. People are still practicing the slavery especially in their households to foreign housemaids though it was formally declined above 50 years ago from now in 1962 by King Faisal (Brown and </w:t>
      </w:r>
      <w:r w:rsidRPr="004A0EE2">
        <w:rPr>
          <w:rFonts w:ascii="Times New Roman" w:hAnsi="Times New Roman" w:cs="Times New Roman"/>
        </w:rPr>
        <w:t>Saunders</w:t>
      </w:r>
      <w:r w:rsidRPr="004A0EE2">
        <w:rPr>
          <w:rFonts w:ascii="Times New Roman" w:hAnsi="Times New Roman" w:cs="Times New Roman"/>
          <w:color w:val="auto"/>
        </w:rPr>
        <w:t xml:space="preserve"> 2004:1). Housemaids are keeping away from food, proper accommodation and wage.  Employers even seize housemaids’ valuable passport so that they cannot go to another places or their origin country.  Migrants without passport to move feel themselves as captive of employer. According to </w:t>
      </w:r>
      <w:r w:rsidRPr="004A0EE2">
        <w:rPr>
          <w:rFonts w:ascii="Times New Roman" w:hAnsi="Times New Roman" w:cs="Times New Roman"/>
        </w:rPr>
        <w:t xml:space="preserve">Jessup (2010), </w:t>
      </w:r>
      <w:r w:rsidRPr="004A0EE2">
        <w:rPr>
          <w:rFonts w:ascii="Times New Roman" w:hAnsi="Times New Roman" w:cs="Times New Roman"/>
          <w:color w:val="auto"/>
        </w:rPr>
        <w:t xml:space="preserve">migrant workers face from forced labor and enslavement, to sexual and physical abuse when their movement is curbed. Repotted on Bangladeshi female workers, Human Rights Watch (2004) observed that housemaids need to work more than 8 hours per day and sometimes all over the night (P.2). They are not extra paid for their extra working hour. The consequences of the violence are very pathetic. Women suffer from dissatisfaction from work. They face the low working capability. Housemaids even are being involved with HIV/AIDS that are unknown to them. </w:t>
      </w:r>
    </w:p>
    <w:p w:rsidR="00AA361A" w:rsidRPr="004A0EE2" w:rsidRDefault="00AA361A" w:rsidP="00AA361A">
      <w:pPr>
        <w:pStyle w:val="Default"/>
        <w:spacing w:line="360" w:lineRule="auto"/>
        <w:jc w:val="both"/>
        <w:rPr>
          <w:rFonts w:ascii="Times New Roman" w:hAnsi="Times New Roman" w:cs="Times New Roman"/>
        </w:rPr>
      </w:pPr>
    </w:p>
    <w:p w:rsidR="00AA361A" w:rsidRPr="004A0EE2" w:rsidRDefault="00AA361A" w:rsidP="00AA361A">
      <w:pPr>
        <w:pStyle w:val="Default"/>
        <w:spacing w:line="360" w:lineRule="auto"/>
        <w:jc w:val="both"/>
        <w:rPr>
          <w:rFonts w:ascii="Times New Roman" w:hAnsi="Times New Roman" w:cs="Times New Roman"/>
        </w:rPr>
      </w:pPr>
      <w:r w:rsidRPr="004A0EE2">
        <w:rPr>
          <w:rFonts w:ascii="Times New Roman" w:hAnsi="Times New Roman" w:cs="Times New Roman"/>
        </w:rPr>
        <w:t xml:space="preserve">Though housemaids face multifarious violence, most of them are staying in Saudi Arab and UAE due to earn money. The housemaids, who remain in Saudi Arab and UAE, take different coping strategies to survive in there. Housemaids use both behavioral and </w:t>
      </w:r>
      <w:r w:rsidR="00FA26C4" w:rsidRPr="004A0EE2">
        <w:rPr>
          <w:rFonts w:ascii="Times New Roman" w:hAnsi="Times New Roman" w:cs="Times New Roman"/>
        </w:rPr>
        <w:t>emotional</w:t>
      </w:r>
      <w:r w:rsidRPr="004A0EE2">
        <w:rPr>
          <w:rFonts w:ascii="Times New Roman" w:hAnsi="Times New Roman" w:cs="Times New Roman"/>
        </w:rPr>
        <w:t xml:space="preserve"> efforts to control, reduce and minimize violence. Sometimes housemaids experience negative effects if they cannot manage everything properly. Some women are also using the unfair means to cope with situation like stealing, self blame, drug use that create dysphoria and hopelessness (</w:t>
      </w:r>
      <w:r w:rsidR="00487174" w:rsidRPr="004A0EE2">
        <w:rPr>
          <w:rFonts w:ascii="Times New Roman" w:hAnsi="Times New Roman" w:cs="Times New Roman"/>
        </w:rPr>
        <w:t>Clements et al.</w:t>
      </w:r>
      <w:r w:rsidRPr="004A0EE2">
        <w:rPr>
          <w:rFonts w:ascii="Times New Roman" w:hAnsi="Times New Roman" w:cs="Times New Roman"/>
        </w:rPr>
        <w:t xml:space="preserve"> 2004). </w:t>
      </w:r>
    </w:p>
    <w:p w:rsidR="00AA361A" w:rsidRPr="004A0EE2" w:rsidRDefault="00AA361A" w:rsidP="00AA361A">
      <w:pPr>
        <w:pStyle w:val="Default"/>
        <w:spacing w:line="360" w:lineRule="auto"/>
        <w:jc w:val="both"/>
        <w:rPr>
          <w:rFonts w:ascii="Times New Roman" w:hAnsi="Times New Roman" w:cs="Times New Roman"/>
        </w:rPr>
      </w:pPr>
    </w:p>
    <w:p w:rsidR="00AA361A" w:rsidRPr="004A0EE2" w:rsidRDefault="00AA361A" w:rsidP="00AA361A">
      <w:pPr>
        <w:spacing w:after="0" w:line="360" w:lineRule="auto"/>
        <w:jc w:val="both"/>
        <w:rPr>
          <w:rFonts w:ascii="Times New Roman" w:hAnsi="Times New Roman" w:cs="Times New Roman"/>
          <w:sz w:val="24"/>
          <w:szCs w:val="24"/>
        </w:rPr>
      </w:pPr>
      <w:r w:rsidRPr="004A0EE2">
        <w:rPr>
          <w:rFonts w:ascii="Times New Roman" w:hAnsi="Times New Roman" w:cs="Times New Roman"/>
          <w:sz w:val="24"/>
          <w:szCs w:val="24"/>
        </w:rPr>
        <w:t>In response to this problem, this study proposes to investigate how housemaids in Middle East experience domestic violence</w:t>
      </w:r>
      <w:r w:rsidR="00267C4E">
        <w:rPr>
          <w:rFonts w:ascii="Times New Roman" w:hAnsi="Times New Roman" w:cs="Times New Roman"/>
          <w:sz w:val="24"/>
          <w:szCs w:val="24"/>
        </w:rPr>
        <w:t>, causes of violence</w:t>
      </w:r>
      <w:r w:rsidRPr="004A0EE2">
        <w:rPr>
          <w:rFonts w:ascii="Times New Roman" w:hAnsi="Times New Roman" w:cs="Times New Roman"/>
          <w:sz w:val="24"/>
          <w:szCs w:val="24"/>
        </w:rPr>
        <w:t xml:space="preserve"> and what types of coping strategies they are taking to control it.  It will make association between or among types of domestic violence, causes and coping strategies. Here is planned to carry out a face to face participatory investigation into options for identifying information from returnee housemaids in Bangladesh from Middle East.  </w:t>
      </w:r>
    </w:p>
    <w:p w:rsidR="0057751B" w:rsidRDefault="0057751B" w:rsidP="00AA361A">
      <w:pPr>
        <w:spacing w:after="0" w:line="360" w:lineRule="auto"/>
        <w:jc w:val="both"/>
        <w:rPr>
          <w:rFonts w:ascii="Times New Roman" w:hAnsi="Times New Roman" w:cs="Times New Roman"/>
          <w:sz w:val="24"/>
          <w:szCs w:val="24"/>
        </w:rPr>
      </w:pPr>
    </w:p>
    <w:p w:rsidR="00C76E73" w:rsidRPr="004A0EE2" w:rsidRDefault="00C76E73" w:rsidP="00AA36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structure of this </w:t>
      </w:r>
      <w:r w:rsidR="00537853">
        <w:rPr>
          <w:rFonts w:ascii="Times New Roman" w:hAnsi="Times New Roman" w:cs="Times New Roman"/>
          <w:sz w:val="24"/>
          <w:szCs w:val="24"/>
        </w:rPr>
        <w:t xml:space="preserve">final </w:t>
      </w:r>
      <w:r>
        <w:rPr>
          <w:rFonts w:ascii="Times New Roman" w:hAnsi="Times New Roman" w:cs="Times New Roman"/>
          <w:sz w:val="24"/>
          <w:szCs w:val="24"/>
        </w:rPr>
        <w:t xml:space="preserve">paper includes </w:t>
      </w:r>
      <w:r w:rsidR="00B50274">
        <w:rPr>
          <w:rFonts w:ascii="Times New Roman" w:hAnsi="Times New Roman" w:cs="Times New Roman"/>
          <w:sz w:val="24"/>
          <w:szCs w:val="24"/>
        </w:rPr>
        <w:t xml:space="preserve">different steps like </w:t>
      </w:r>
      <w:r>
        <w:rPr>
          <w:rFonts w:ascii="Times New Roman" w:hAnsi="Times New Roman" w:cs="Times New Roman"/>
          <w:sz w:val="24"/>
          <w:szCs w:val="24"/>
        </w:rPr>
        <w:t xml:space="preserve">introduction, review of literatures, research questions, hypotheses, definition of the concepts, conceptual framework, methodology, </w:t>
      </w:r>
      <w:r w:rsidR="00537853">
        <w:rPr>
          <w:rFonts w:ascii="Times New Roman" w:hAnsi="Times New Roman" w:cs="Times New Roman"/>
          <w:sz w:val="24"/>
          <w:szCs w:val="24"/>
        </w:rPr>
        <w:t xml:space="preserve">study </w:t>
      </w:r>
      <w:r>
        <w:rPr>
          <w:rFonts w:ascii="Times New Roman" w:hAnsi="Times New Roman" w:cs="Times New Roman"/>
          <w:sz w:val="24"/>
          <w:szCs w:val="24"/>
        </w:rPr>
        <w:t xml:space="preserve">significance, limitations and conclusion. </w:t>
      </w:r>
    </w:p>
    <w:p w:rsidR="00A75513" w:rsidRPr="004A0EE2" w:rsidRDefault="00B50B34" w:rsidP="00A75513">
      <w:pPr>
        <w:pStyle w:val="Default"/>
        <w:rPr>
          <w:rFonts w:ascii="Times New Roman" w:hAnsi="Times New Roman" w:cs="Times New Roman"/>
          <w:b/>
        </w:rPr>
      </w:pPr>
      <w:r w:rsidRPr="004A0EE2">
        <w:rPr>
          <w:rFonts w:ascii="Times New Roman" w:hAnsi="Times New Roman" w:cs="Times New Roman"/>
          <w:b/>
        </w:rPr>
        <w:lastRenderedPageBreak/>
        <w:t>2</w:t>
      </w:r>
      <w:r w:rsidR="00A75513" w:rsidRPr="004A0EE2">
        <w:rPr>
          <w:rFonts w:ascii="Times New Roman" w:hAnsi="Times New Roman" w:cs="Times New Roman"/>
          <w:b/>
        </w:rPr>
        <w:t>. Review</w:t>
      </w:r>
      <w:r w:rsidR="00A9702A" w:rsidRPr="004A0EE2">
        <w:rPr>
          <w:rFonts w:ascii="Times New Roman" w:hAnsi="Times New Roman" w:cs="Times New Roman"/>
          <w:b/>
        </w:rPr>
        <w:t xml:space="preserve"> of Literatures</w:t>
      </w:r>
    </w:p>
    <w:p w:rsidR="00A75513" w:rsidRPr="004A0EE2" w:rsidRDefault="00A75513" w:rsidP="00A75513">
      <w:pPr>
        <w:pStyle w:val="Default"/>
        <w:rPr>
          <w:rFonts w:ascii="Times New Roman" w:hAnsi="Times New Roman" w:cs="Times New Roman"/>
        </w:rPr>
      </w:pPr>
    </w:p>
    <w:p w:rsidR="00A75513" w:rsidRPr="004A0EE2" w:rsidRDefault="00A75513" w:rsidP="00A75513">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The study of migration has tradition in Bangladesh. Migration and its new impact on migrants especially housemaids in recipient countries have elicited new, inventive pedagogical responses. M</w:t>
      </w:r>
      <w:r w:rsidR="002C110A" w:rsidRPr="004A0EE2">
        <w:rPr>
          <w:rFonts w:ascii="Times New Roman" w:hAnsi="Times New Roman" w:cs="Times New Roman"/>
          <w:sz w:val="24"/>
          <w:szCs w:val="24"/>
        </w:rPr>
        <w:t>FA</w:t>
      </w:r>
      <w:r w:rsidRPr="004A0EE2">
        <w:rPr>
          <w:rFonts w:ascii="Times New Roman" w:hAnsi="Times New Roman" w:cs="Times New Roman"/>
          <w:sz w:val="24"/>
          <w:szCs w:val="24"/>
        </w:rPr>
        <w:t xml:space="preserve"> (2002) identified women suffer from various forms of mistreatment and abuse including sexual harassment, physical abuse and are denied basic rights by their employers and co</w:t>
      </w:r>
      <w:r w:rsidRPr="004A0EE2">
        <w:rPr>
          <w:rFonts w:ascii="Cambria Math" w:hAnsi="Cambria Math" w:cs="Times New Roman"/>
          <w:sz w:val="24"/>
          <w:szCs w:val="24"/>
        </w:rPr>
        <w:t>‐</w:t>
      </w:r>
      <w:r w:rsidRPr="004A0EE2">
        <w:rPr>
          <w:rFonts w:ascii="Times New Roman" w:hAnsi="Times New Roman" w:cs="Times New Roman"/>
          <w:sz w:val="24"/>
          <w:szCs w:val="24"/>
        </w:rPr>
        <w:t xml:space="preserve">workers. Here is also addressed the female domestic workers are in the worst position, as they are often forced to accept conditions akin to a state of captivity. Similarly, </w:t>
      </w:r>
      <w:r w:rsidRPr="004A0EE2">
        <w:rPr>
          <w:rFonts w:ascii="Times New Roman" w:hAnsi="Times New Roman" w:cs="Times New Roman"/>
          <w:bCs/>
          <w:sz w:val="24"/>
          <w:szCs w:val="24"/>
        </w:rPr>
        <w:t xml:space="preserve">Halabi (2008) presented that </w:t>
      </w:r>
      <w:r w:rsidRPr="004A0EE2">
        <w:rPr>
          <w:rFonts w:ascii="Times New Roman" w:hAnsi="Times New Roman" w:cs="Times New Roman"/>
          <w:sz w:val="24"/>
          <w:szCs w:val="24"/>
        </w:rPr>
        <w:t xml:space="preserve">female domestic servants are the group most vulnerable to exploitation </w:t>
      </w:r>
      <w:r w:rsidR="004C20B7" w:rsidRPr="004A0EE2">
        <w:rPr>
          <w:rFonts w:ascii="Times New Roman" w:hAnsi="Times New Roman" w:cs="Times New Roman"/>
          <w:sz w:val="24"/>
          <w:szCs w:val="24"/>
        </w:rPr>
        <w:t>ranging from rape to slapping</w:t>
      </w:r>
      <w:r w:rsidR="004C20B7">
        <w:rPr>
          <w:rFonts w:ascii="Times New Roman" w:hAnsi="Times New Roman" w:cs="Times New Roman"/>
          <w:sz w:val="24"/>
          <w:szCs w:val="24"/>
        </w:rPr>
        <w:t xml:space="preserve">, </w:t>
      </w:r>
      <w:r w:rsidR="004C20B7" w:rsidRPr="004A0EE2">
        <w:rPr>
          <w:rFonts w:ascii="Times New Roman" w:hAnsi="Times New Roman" w:cs="Times New Roman"/>
          <w:sz w:val="24"/>
          <w:szCs w:val="24"/>
        </w:rPr>
        <w:t>forcibly working in more than one househ</w:t>
      </w:r>
      <w:r w:rsidR="000F5E33">
        <w:rPr>
          <w:rFonts w:ascii="Times New Roman" w:hAnsi="Times New Roman" w:cs="Times New Roman"/>
          <w:sz w:val="24"/>
          <w:szCs w:val="24"/>
        </w:rPr>
        <w:t>old and the refusal of days off and</w:t>
      </w:r>
      <w:r w:rsidR="004C20B7" w:rsidRPr="004A0EE2">
        <w:rPr>
          <w:rFonts w:ascii="Times New Roman" w:hAnsi="Times New Roman" w:cs="Times New Roman"/>
          <w:sz w:val="24"/>
          <w:szCs w:val="24"/>
        </w:rPr>
        <w:t xml:space="preserve"> non-payment of wages</w:t>
      </w:r>
      <w:r w:rsidR="000F5E33" w:rsidRPr="000F5E33">
        <w:rPr>
          <w:rFonts w:ascii="Times New Roman" w:hAnsi="Times New Roman" w:cs="Times New Roman"/>
          <w:sz w:val="24"/>
          <w:szCs w:val="24"/>
        </w:rPr>
        <w:t xml:space="preserve"> </w:t>
      </w:r>
      <w:r w:rsidR="000F5E33" w:rsidRPr="004A0EE2">
        <w:rPr>
          <w:rFonts w:ascii="Times New Roman" w:hAnsi="Times New Roman" w:cs="Times New Roman"/>
          <w:sz w:val="24"/>
          <w:szCs w:val="24"/>
        </w:rPr>
        <w:t>in Saudi Arabia and the UAE.</w:t>
      </w:r>
      <w:r w:rsidR="000F5E33">
        <w:rPr>
          <w:rFonts w:ascii="Times New Roman" w:hAnsi="Times New Roman" w:cs="Times New Roman"/>
          <w:sz w:val="24"/>
          <w:szCs w:val="24"/>
        </w:rPr>
        <w:t xml:space="preserve"> His identified violence include both physical and economic refusal. </w:t>
      </w:r>
      <w:r w:rsidRPr="004A0EE2">
        <w:rPr>
          <w:rFonts w:ascii="Times New Roman" w:hAnsi="Times New Roman" w:cs="Times New Roman"/>
          <w:bCs/>
          <w:sz w:val="24"/>
          <w:szCs w:val="24"/>
        </w:rPr>
        <w:t xml:space="preserve">Likewise, using quantitative method on returnee migrants in Bangladesh, Kibria (2004) addressed </w:t>
      </w:r>
      <w:r w:rsidRPr="004A0EE2">
        <w:rPr>
          <w:rFonts w:ascii="Times New Roman" w:hAnsi="Times New Roman" w:cs="Times New Roman"/>
          <w:sz w:val="24"/>
          <w:szCs w:val="24"/>
        </w:rPr>
        <w:t>highly abusive working and living conditions of domestic workers in Middle East resulting illness of female workers and returning to Bangladesh</w:t>
      </w:r>
      <w:r w:rsidRPr="004A0EE2">
        <w:rPr>
          <w:rFonts w:ascii="Times New Roman" w:hAnsi="Times New Roman" w:cs="Times New Roman"/>
          <w:bCs/>
          <w:sz w:val="24"/>
          <w:szCs w:val="24"/>
        </w:rPr>
        <w:t xml:space="preserve">.  </w:t>
      </w:r>
    </w:p>
    <w:p w:rsidR="00A75513" w:rsidRPr="004A0EE2" w:rsidRDefault="00A75513" w:rsidP="00A75513">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Contrary, Priesner (2012) identified both causes of domestic violence and coping strategies. He used mixed methods to collect data from the returnee migrants of Middle East in Bangladesh. He explored the language barrier is the causes of domestic violence. This study also focused on one coping strategy such as food stealing as they did not get enough to eat.</w:t>
      </w:r>
    </w:p>
    <w:p w:rsidR="00A75513" w:rsidRPr="004A0EE2" w:rsidRDefault="00A75513" w:rsidP="00A75513">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The above studies were conducted on domestic violence of female migrant Bangladeshi workers in Middle East. Here studies are identified using qualitative and quantitative methods. Three (MFA 2002, </w:t>
      </w:r>
      <w:r w:rsidRPr="004A0EE2">
        <w:rPr>
          <w:rFonts w:ascii="Times New Roman" w:hAnsi="Times New Roman" w:cs="Times New Roman"/>
          <w:bCs/>
          <w:sz w:val="24"/>
          <w:szCs w:val="24"/>
        </w:rPr>
        <w:t>Halabi 2008</w:t>
      </w:r>
      <w:r w:rsidRPr="004A0EE2">
        <w:rPr>
          <w:rFonts w:ascii="Times New Roman" w:hAnsi="Times New Roman" w:cs="Times New Roman"/>
          <w:sz w:val="24"/>
          <w:szCs w:val="24"/>
        </w:rPr>
        <w:t xml:space="preserve"> and </w:t>
      </w:r>
      <w:r w:rsidRPr="004A0EE2">
        <w:rPr>
          <w:rFonts w:ascii="Times New Roman" w:hAnsi="Times New Roman" w:cs="Times New Roman"/>
          <w:bCs/>
          <w:sz w:val="24"/>
          <w:szCs w:val="24"/>
        </w:rPr>
        <w:t xml:space="preserve">Kibria 2004) </w:t>
      </w:r>
      <w:r w:rsidRPr="004A0EE2">
        <w:rPr>
          <w:rFonts w:ascii="Times New Roman" w:hAnsi="Times New Roman" w:cs="Times New Roman"/>
          <w:sz w:val="24"/>
          <w:szCs w:val="24"/>
        </w:rPr>
        <w:t xml:space="preserve">among four studies discussed above </w:t>
      </w:r>
      <w:r w:rsidRPr="004A0EE2">
        <w:rPr>
          <w:rFonts w:ascii="Times New Roman" w:hAnsi="Times New Roman" w:cs="Times New Roman"/>
          <w:bCs/>
          <w:sz w:val="24"/>
          <w:szCs w:val="24"/>
        </w:rPr>
        <w:t xml:space="preserve">emphasized on different types of violence, whereas the causes and coping strategy were observed in the study of </w:t>
      </w:r>
      <w:r w:rsidRPr="004A0EE2">
        <w:rPr>
          <w:rFonts w:ascii="Times New Roman" w:hAnsi="Times New Roman" w:cs="Times New Roman"/>
          <w:sz w:val="24"/>
          <w:szCs w:val="24"/>
        </w:rPr>
        <w:t xml:space="preserve">Priesner (2012). These studies have similarity with my proposed study to identify the domestic violence and coping strategies. Methodological interpretation gives me direction to conduct study and analyze of data for the proposed study. Moreover, the studies of Priesner (2012) and </w:t>
      </w:r>
      <w:r w:rsidRPr="004A0EE2">
        <w:rPr>
          <w:rFonts w:ascii="Times New Roman" w:hAnsi="Times New Roman" w:cs="Times New Roman"/>
          <w:bCs/>
          <w:sz w:val="24"/>
          <w:szCs w:val="24"/>
        </w:rPr>
        <w:t xml:space="preserve">Kibria (2004) </w:t>
      </w:r>
      <w:r w:rsidRPr="004A0EE2">
        <w:rPr>
          <w:rFonts w:ascii="Times New Roman" w:hAnsi="Times New Roman" w:cs="Times New Roman"/>
          <w:sz w:val="24"/>
          <w:szCs w:val="24"/>
        </w:rPr>
        <w:t>inspired me and showed the path to collect data from returnee migrants</w:t>
      </w:r>
      <w:r w:rsidR="00170AFE">
        <w:rPr>
          <w:rFonts w:ascii="Times New Roman" w:hAnsi="Times New Roman" w:cs="Times New Roman"/>
          <w:sz w:val="24"/>
          <w:szCs w:val="24"/>
        </w:rPr>
        <w:t xml:space="preserve"> in Bangladesh</w:t>
      </w:r>
      <w:r w:rsidRPr="004A0EE2">
        <w:rPr>
          <w:rFonts w:ascii="Times New Roman" w:hAnsi="Times New Roman" w:cs="Times New Roman"/>
          <w:sz w:val="24"/>
          <w:szCs w:val="24"/>
        </w:rPr>
        <w:t>. But above studies have some gaps and limitations. There is found minimal emphasize on specific causes of violence and coping strategies relative to other studies and also the limited work which foreground the views and experiences of housemaids migrants. Though Priesn</w:t>
      </w:r>
      <w:r w:rsidR="00D558A3">
        <w:rPr>
          <w:rFonts w:ascii="Times New Roman" w:hAnsi="Times New Roman" w:cs="Times New Roman"/>
          <w:sz w:val="24"/>
          <w:szCs w:val="24"/>
        </w:rPr>
        <w:t>er identified one cause, there wa</w:t>
      </w:r>
      <w:r w:rsidRPr="004A0EE2">
        <w:rPr>
          <w:rFonts w:ascii="Times New Roman" w:hAnsi="Times New Roman" w:cs="Times New Roman"/>
          <w:sz w:val="24"/>
          <w:szCs w:val="24"/>
        </w:rPr>
        <w:t xml:space="preserve">s no correlation with specific violence. All studies emphasized on the descriptive analysis of domestic violence. They did not focus on the associations between or among the variables </w:t>
      </w:r>
      <w:r w:rsidRPr="004A0EE2">
        <w:rPr>
          <w:rFonts w:ascii="Times New Roman" w:hAnsi="Times New Roman" w:cs="Times New Roman"/>
          <w:sz w:val="24"/>
          <w:szCs w:val="24"/>
        </w:rPr>
        <w:lastRenderedPageBreak/>
        <w:t xml:space="preserve">related to types of domestic violence, causes and coping strategies. My proposed study will try to mitigate these gaps, extend the previous studies and identify the new issues of migration in Bangladesh. </w:t>
      </w:r>
    </w:p>
    <w:p w:rsidR="00AB513A" w:rsidRPr="004A0EE2" w:rsidRDefault="00AB513A" w:rsidP="009D67C1">
      <w:pPr>
        <w:pStyle w:val="Default"/>
        <w:spacing w:line="360" w:lineRule="auto"/>
        <w:jc w:val="both"/>
        <w:rPr>
          <w:rFonts w:ascii="Times New Roman" w:hAnsi="Times New Roman" w:cs="Times New Roman"/>
          <w:color w:val="auto"/>
        </w:rPr>
      </w:pPr>
    </w:p>
    <w:p w:rsidR="00DE76EC" w:rsidRPr="004A0EE2" w:rsidRDefault="00B50B34" w:rsidP="00943E35">
      <w:pPr>
        <w:pStyle w:val="Default"/>
        <w:rPr>
          <w:rFonts w:ascii="Times New Roman" w:hAnsi="Times New Roman" w:cs="Times New Roman"/>
          <w:b/>
        </w:rPr>
      </w:pPr>
      <w:r w:rsidRPr="004A0EE2">
        <w:rPr>
          <w:rFonts w:ascii="Times New Roman" w:hAnsi="Times New Roman" w:cs="Times New Roman"/>
          <w:b/>
        </w:rPr>
        <w:t>3</w:t>
      </w:r>
      <w:r w:rsidR="00001A96" w:rsidRPr="004A0EE2">
        <w:rPr>
          <w:rFonts w:ascii="Times New Roman" w:hAnsi="Times New Roman" w:cs="Times New Roman"/>
          <w:b/>
        </w:rPr>
        <w:t xml:space="preserve">. </w:t>
      </w:r>
      <w:r w:rsidR="00784085" w:rsidRPr="004A0EE2">
        <w:rPr>
          <w:rFonts w:ascii="Times New Roman" w:hAnsi="Times New Roman" w:cs="Times New Roman"/>
          <w:b/>
        </w:rPr>
        <w:t>Research Question</w:t>
      </w:r>
      <w:r w:rsidR="00001A96" w:rsidRPr="004A0EE2">
        <w:rPr>
          <w:rFonts w:ascii="Times New Roman" w:hAnsi="Times New Roman" w:cs="Times New Roman"/>
          <w:b/>
        </w:rPr>
        <w:t>s</w:t>
      </w:r>
    </w:p>
    <w:p w:rsidR="00DE76EC" w:rsidRPr="004A0EE2" w:rsidRDefault="00DE76EC" w:rsidP="00943E35">
      <w:pPr>
        <w:pStyle w:val="Default"/>
        <w:rPr>
          <w:rFonts w:ascii="Times New Roman" w:hAnsi="Times New Roman" w:cs="Times New Roman"/>
          <w:b/>
        </w:rPr>
      </w:pPr>
    </w:p>
    <w:p w:rsidR="00686290" w:rsidRPr="004A0EE2" w:rsidRDefault="00532F3A" w:rsidP="00DE76EC">
      <w:pPr>
        <w:pStyle w:val="Default"/>
        <w:spacing w:line="360" w:lineRule="auto"/>
        <w:rPr>
          <w:rFonts w:ascii="Times New Roman" w:hAnsi="Times New Roman" w:cs="Times New Roman"/>
        </w:rPr>
      </w:pPr>
      <w:r w:rsidRPr="004A0EE2">
        <w:rPr>
          <w:rFonts w:ascii="Times New Roman" w:hAnsi="Times New Roman" w:cs="Times New Roman"/>
        </w:rPr>
        <w:t>The main research question: H</w:t>
      </w:r>
      <w:r w:rsidR="00F4050A" w:rsidRPr="004A0EE2">
        <w:rPr>
          <w:rFonts w:ascii="Times New Roman" w:hAnsi="Times New Roman" w:cs="Times New Roman"/>
        </w:rPr>
        <w:t>ow</w:t>
      </w:r>
      <w:r w:rsidR="00E822DE" w:rsidRPr="004A0EE2">
        <w:rPr>
          <w:rFonts w:ascii="Times New Roman" w:hAnsi="Times New Roman" w:cs="Times New Roman"/>
        </w:rPr>
        <w:t xml:space="preserve"> are Bangladeshi</w:t>
      </w:r>
      <w:r w:rsidR="001D51A6" w:rsidRPr="004A0EE2">
        <w:rPr>
          <w:rFonts w:ascii="Times New Roman" w:hAnsi="Times New Roman" w:cs="Times New Roman"/>
        </w:rPr>
        <w:t xml:space="preserve"> housemaid</w:t>
      </w:r>
      <w:r w:rsidR="00F46252" w:rsidRPr="004A0EE2">
        <w:rPr>
          <w:rFonts w:ascii="Times New Roman" w:hAnsi="Times New Roman" w:cs="Times New Roman"/>
        </w:rPr>
        <w:t xml:space="preserve"> migrants </w:t>
      </w:r>
      <w:r w:rsidR="00501DF6" w:rsidRPr="004A0EE2">
        <w:rPr>
          <w:rFonts w:ascii="Times New Roman" w:hAnsi="Times New Roman" w:cs="Times New Roman"/>
        </w:rPr>
        <w:t xml:space="preserve">being </w:t>
      </w:r>
      <w:r w:rsidR="00F4050A" w:rsidRPr="004A0EE2">
        <w:rPr>
          <w:rFonts w:ascii="Times New Roman" w:hAnsi="Times New Roman" w:cs="Times New Roman"/>
        </w:rPr>
        <w:t>violated</w:t>
      </w:r>
      <w:r w:rsidR="00501DF6" w:rsidRPr="004A0EE2">
        <w:rPr>
          <w:rFonts w:ascii="Times New Roman" w:hAnsi="Times New Roman" w:cs="Times New Roman"/>
        </w:rPr>
        <w:t xml:space="preserve"> </w:t>
      </w:r>
      <w:r w:rsidR="00784085" w:rsidRPr="004A0EE2">
        <w:rPr>
          <w:rFonts w:ascii="Times New Roman" w:hAnsi="Times New Roman" w:cs="Times New Roman"/>
        </w:rPr>
        <w:t xml:space="preserve">by </w:t>
      </w:r>
      <w:r w:rsidR="00F46252" w:rsidRPr="004A0EE2">
        <w:rPr>
          <w:rFonts w:ascii="Times New Roman" w:hAnsi="Times New Roman" w:cs="Times New Roman"/>
        </w:rPr>
        <w:t>t</w:t>
      </w:r>
      <w:r w:rsidR="001D51A6" w:rsidRPr="004A0EE2">
        <w:rPr>
          <w:rFonts w:ascii="Times New Roman" w:hAnsi="Times New Roman" w:cs="Times New Roman"/>
        </w:rPr>
        <w:t>he</w:t>
      </w:r>
      <w:r w:rsidR="00F46252" w:rsidRPr="004A0EE2">
        <w:rPr>
          <w:rFonts w:ascii="Times New Roman" w:hAnsi="Times New Roman" w:cs="Times New Roman"/>
        </w:rPr>
        <w:t>i</w:t>
      </w:r>
      <w:r w:rsidR="001D51A6" w:rsidRPr="004A0EE2">
        <w:rPr>
          <w:rFonts w:ascii="Times New Roman" w:hAnsi="Times New Roman" w:cs="Times New Roman"/>
        </w:rPr>
        <w:t xml:space="preserve">r </w:t>
      </w:r>
      <w:r w:rsidR="00784085" w:rsidRPr="004A0EE2">
        <w:rPr>
          <w:rFonts w:ascii="Times New Roman" w:hAnsi="Times New Roman" w:cs="Times New Roman"/>
        </w:rPr>
        <w:t>employers</w:t>
      </w:r>
      <w:r w:rsidR="00F717DD" w:rsidRPr="004A0EE2">
        <w:rPr>
          <w:rFonts w:ascii="Times New Roman" w:hAnsi="Times New Roman" w:cs="Times New Roman"/>
        </w:rPr>
        <w:t xml:space="preserve"> in Middle East?</w:t>
      </w:r>
    </w:p>
    <w:p w:rsidR="00FC7689" w:rsidRPr="004A0EE2" w:rsidRDefault="00FC7689" w:rsidP="00FC7689">
      <w:pPr>
        <w:pStyle w:val="Default"/>
        <w:spacing w:line="276" w:lineRule="auto"/>
        <w:rPr>
          <w:rFonts w:ascii="Times New Roman" w:hAnsi="Times New Roman" w:cs="Times New Roman"/>
        </w:rPr>
      </w:pPr>
    </w:p>
    <w:p w:rsidR="00DE76EC" w:rsidRPr="004A0EE2" w:rsidRDefault="005C21A7" w:rsidP="00DE76EC">
      <w:pPr>
        <w:pStyle w:val="Default"/>
        <w:spacing w:line="360" w:lineRule="auto"/>
        <w:rPr>
          <w:rFonts w:ascii="Times New Roman" w:hAnsi="Times New Roman" w:cs="Times New Roman"/>
        </w:rPr>
      </w:pPr>
      <w:r w:rsidRPr="004A0EE2">
        <w:rPr>
          <w:rFonts w:ascii="Times New Roman" w:hAnsi="Times New Roman" w:cs="Times New Roman"/>
        </w:rPr>
        <w:t>Supportive questions:</w:t>
      </w:r>
    </w:p>
    <w:p w:rsidR="00FC7689" w:rsidRPr="004A0EE2" w:rsidRDefault="00FC7689" w:rsidP="005C21A7">
      <w:pPr>
        <w:pStyle w:val="Default"/>
        <w:rPr>
          <w:rFonts w:ascii="Times New Roman" w:hAnsi="Times New Roman" w:cs="Times New Roman"/>
        </w:rPr>
      </w:pPr>
    </w:p>
    <w:p w:rsidR="00F4050A" w:rsidRPr="004A0EE2" w:rsidRDefault="00F4050A" w:rsidP="00FC7689">
      <w:pPr>
        <w:pStyle w:val="Default"/>
        <w:spacing w:line="480" w:lineRule="auto"/>
        <w:rPr>
          <w:rFonts w:ascii="Times New Roman" w:hAnsi="Times New Roman" w:cs="Times New Roman"/>
        </w:rPr>
      </w:pPr>
      <w:r w:rsidRPr="004A0EE2">
        <w:rPr>
          <w:rFonts w:ascii="Times New Roman" w:hAnsi="Times New Roman" w:cs="Times New Roman"/>
        </w:rPr>
        <w:t>1) W</w:t>
      </w:r>
      <w:r w:rsidR="0041356B" w:rsidRPr="004A0EE2">
        <w:rPr>
          <w:rFonts w:ascii="Times New Roman" w:hAnsi="Times New Roman" w:cs="Times New Roman"/>
        </w:rPr>
        <w:t>hat types of domestic violence</w:t>
      </w:r>
      <w:r w:rsidRPr="004A0EE2">
        <w:rPr>
          <w:rFonts w:ascii="Times New Roman" w:hAnsi="Times New Roman" w:cs="Times New Roman"/>
        </w:rPr>
        <w:t xml:space="preserve"> housemaids face in Middle East?</w:t>
      </w:r>
    </w:p>
    <w:p w:rsidR="00DE76EC" w:rsidRPr="004A0EE2" w:rsidRDefault="00316187" w:rsidP="00FC7689">
      <w:pPr>
        <w:pStyle w:val="Default"/>
        <w:spacing w:line="480" w:lineRule="auto"/>
        <w:rPr>
          <w:rFonts w:ascii="Times New Roman" w:hAnsi="Times New Roman" w:cs="Times New Roman"/>
        </w:rPr>
      </w:pPr>
      <w:r w:rsidRPr="004A0EE2">
        <w:rPr>
          <w:rFonts w:ascii="Times New Roman" w:hAnsi="Times New Roman" w:cs="Times New Roman"/>
        </w:rPr>
        <w:t>2</w:t>
      </w:r>
      <w:r w:rsidR="00DE76EC" w:rsidRPr="004A0EE2">
        <w:rPr>
          <w:rFonts w:ascii="Times New Roman" w:hAnsi="Times New Roman" w:cs="Times New Roman"/>
        </w:rPr>
        <w:t xml:space="preserve">) </w:t>
      </w:r>
      <w:r w:rsidR="004C0553" w:rsidRPr="004A0EE2">
        <w:rPr>
          <w:rFonts w:ascii="Times New Roman" w:hAnsi="Times New Roman" w:cs="Times New Roman"/>
        </w:rPr>
        <w:t xml:space="preserve">What </w:t>
      </w:r>
      <w:r w:rsidR="00B21C5E" w:rsidRPr="004A0EE2">
        <w:rPr>
          <w:rFonts w:ascii="Times New Roman" w:hAnsi="Times New Roman" w:cs="Times New Roman"/>
        </w:rPr>
        <w:t xml:space="preserve">are the </w:t>
      </w:r>
      <w:r w:rsidR="00F516AD" w:rsidRPr="004A0EE2">
        <w:rPr>
          <w:rFonts w:ascii="Times New Roman" w:hAnsi="Times New Roman" w:cs="Times New Roman"/>
        </w:rPr>
        <w:t>causes</w:t>
      </w:r>
      <w:r w:rsidR="004C0553" w:rsidRPr="004A0EE2">
        <w:rPr>
          <w:rFonts w:ascii="Times New Roman" w:hAnsi="Times New Roman" w:cs="Times New Roman"/>
        </w:rPr>
        <w:t xml:space="preserve"> of </w:t>
      </w:r>
      <w:r w:rsidR="00F516AD" w:rsidRPr="004A0EE2">
        <w:rPr>
          <w:rFonts w:ascii="Times New Roman" w:hAnsi="Times New Roman" w:cs="Times New Roman"/>
        </w:rPr>
        <w:t>domestic violence</w:t>
      </w:r>
      <w:r w:rsidR="00BC4149" w:rsidRPr="004A0EE2">
        <w:rPr>
          <w:rFonts w:ascii="Times New Roman" w:hAnsi="Times New Roman" w:cs="Times New Roman"/>
        </w:rPr>
        <w:t xml:space="preserve">? </w:t>
      </w:r>
    </w:p>
    <w:p w:rsidR="00303413" w:rsidRPr="004A0EE2" w:rsidRDefault="00DE76EC" w:rsidP="00617B9A">
      <w:pPr>
        <w:pStyle w:val="Default"/>
        <w:spacing w:line="480" w:lineRule="auto"/>
        <w:rPr>
          <w:rFonts w:ascii="Times New Roman" w:hAnsi="Times New Roman" w:cs="Times New Roman"/>
        </w:rPr>
      </w:pPr>
      <w:r w:rsidRPr="004A0EE2">
        <w:rPr>
          <w:rFonts w:ascii="Times New Roman" w:hAnsi="Times New Roman" w:cs="Times New Roman"/>
        </w:rPr>
        <w:t xml:space="preserve">3) </w:t>
      </w:r>
      <w:r w:rsidR="00E34246" w:rsidRPr="004A0EE2">
        <w:rPr>
          <w:rFonts w:ascii="Times New Roman" w:hAnsi="Times New Roman" w:cs="Times New Roman"/>
        </w:rPr>
        <w:t>How</w:t>
      </w:r>
      <w:r w:rsidR="00C66FE2" w:rsidRPr="004A0EE2">
        <w:rPr>
          <w:rFonts w:ascii="Times New Roman" w:hAnsi="Times New Roman" w:cs="Times New Roman"/>
        </w:rPr>
        <w:t xml:space="preserve"> </w:t>
      </w:r>
      <w:r w:rsidR="00614CEB" w:rsidRPr="004A0EE2">
        <w:rPr>
          <w:rFonts w:ascii="Times New Roman" w:hAnsi="Times New Roman" w:cs="Times New Roman"/>
        </w:rPr>
        <w:t>do housemaids</w:t>
      </w:r>
      <w:r w:rsidR="00C66FE2" w:rsidRPr="004A0EE2">
        <w:rPr>
          <w:rFonts w:ascii="Times New Roman" w:hAnsi="Times New Roman" w:cs="Times New Roman"/>
        </w:rPr>
        <w:t xml:space="preserve"> take</w:t>
      </w:r>
      <w:r w:rsidR="00F4050A" w:rsidRPr="004A0EE2">
        <w:rPr>
          <w:rFonts w:ascii="Times New Roman" w:hAnsi="Times New Roman" w:cs="Times New Roman"/>
        </w:rPr>
        <w:t xml:space="preserve"> coping strategies</w:t>
      </w:r>
      <w:r w:rsidR="00BC4149" w:rsidRPr="004A0EE2">
        <w:rPr>
          <w:rFonts w:ascii="Times New Roman" w:hAnsi="Times New Roman" w:cs="Times New Roman"/>
        </w:rPr>
        <w:t xml:space="preserve"> to </w:t>
      </w:r>
      <w:r w:rsidR="00AE072D" w:rsidRPr="004A0EE2">
        <w:rPr>
          <w:rFonts w:ascii="Times New Roman" w:hAnsi="Times New Roman" w:cs="Times New Roman"/>
        </w:rPr>
        <w:t>sustain with</w:t>
      </w:r>
      <w:r w:rsidR="00BC4149" w:rsidRPr="004A0EE2">
        <w:rPr>
          <w:rFonts w:ascii="Times New Roman" w:hAnsi="Times New Roman" w:cs="Times New Roman"/>
        </w:rPr>
        <w:t xml:space="preserve"> </w:t>
      </w:r>
      <w:r w:rsidR="00266A6A" w:rsidRPr="004A0EE2">
        <w:rPr>
          <w:rFonts w:ascii="Times New Roman" w:hAnsi="Times New Roman" w:cs="Times New Roman"/>
        </w:rPr>
        <w:t>violence</w:t>
      </w:r>
      <w:r w:rsidR="00BC4149" w:rsidRPr="004A0EE2">
        <w:rPr>
          <w:rFonts w:ascii="Times New Roman" w:hAnsi="Times New Roman" w:cs="Times New Roman"/>
        </w:rPr>
        <w:t>?</w:t>
      </w:r>
    </w:p>
    <w:p w:rsidR="00A75513" w:rsidRPr="004A0EE2" w:rsidRDefault="00A75513" w:rsidP="005C21A7">
      <w:pPr>
        <w:pStyle w:val="Default"/>
        <w:spacing w:line="360" w:lineRule="auto"/>
        <w:rPr>
          <w:rFonts w:ascii="Times New Roman" w:hAnsi="Times New Roman" w:cs="Times New Roman"/>
        </w:rPr>
      </w:pPr>
    </w:p>
    <w:p w:rsidR="00A75513" w:rsidRPr="004A0EE2" w:rsidRDefault="00B50B34" w:rsidP="00A75513">
      <w:pPr>
        <w:spacing w:line="360" w:lineRule="auto"/>
        <w:jc w:val="both"/>
        <w:rPr>
          <w:rFonts w:ascii="Times New Roman" w:hAnsi="Times New Roman" w:cs="Times New Roman"/>
          <w:b/>
          <w:sz w:val="24"/>
          <w:szCs w:val="24"/>
        </w:rPr>
      </w:pPr>
      <w:r w:rsidRPr="004A0EE2">
        <w:rPr>
          <w:rFonts w:ascii="Times New Roman" w:hAnsi="Times New Roman" w:cs="Times New Roman"/>
          <w:b/>
          <w:sz w:val="24"/>
          <w:szCs w:val="24"/>
        </w:rPr>
        <w:t>4</w:t>
      </w:r>
      <w:r w:rsidR="00A75513" w:rsidRPr="004A0EE2">
        <w:rPr>
          <w:rFonts w:ascii="Times New Roman" w:hAnsi="Times New Roman" w:cs="Times New Roman"/>
          <w:b/>
          <w:sz w:val="24"/>
          <w:szCs w:val="24"/>
        </w:rPr>
        <w:t xml:space="preserve">. Hypotheses </w:t>
      </w:r>
    </w:p>
    <w:p w:rsidR="00BF2C0E" w:rsidRPr="004A0EE2" w:rsidRDefault="00A75513" w:rsidP="00A75513">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Here hypotheses are following: </w:t>
      </w:r>
    </w:p>
    <w:p w:rsidR="00BF2C0E" w:rsidRDefault="00BF2C0E" w:rsidP="00A7551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Limitation of Arabic language </w:t>
      </w:r>
      <w:r w:rsidR="00665B77">
        <w:rPr>
          <w:rFonts w:ascii="Times New Roman" w:hAnsi="Times New Roman" w:cs="Times New Roman"/>
          <w:sz w:val="24"/>
          <w:szCs w:val="24"/>
        </w:rPr>
        <w:t xml:space="preserve">of housemaids </w:t>
      </w:r>
      <w:r>
        <w:rPr>
          <w:rFonts w:ascii="Times New Roman" w:hAnsi="Times New Roman" w:cs="Times New Roman"/>
          <w:sz w:val="24"/>
          <w:szCs w:val="24"/>
        </w:rPr>
        <w:t xml:space="preserve">enhances the tendency of domestic violence; </w:t>
      </w:r>
    </w:p>
    <w:p w:rsidR="00A75513" w:rsidRPr="004A0EE2" w:rsidRDefault="00A75513" w:rsidP="00A75513">
      <w:pPr>
        <w:pStyle w:val="ListParagraph"/>
        <w:numPr>
          <w:ilvl w:val="0"/>
          <w:numId w:val="4"/>
        </w:num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Paying low by employer makes housemaids hopeless; </w:t>
      </w:r>
    </w:p>
    <w:p w:rsidR="00A75513" w:rsidRPr="004A0EE2" w:rsidRDefault="00A75513" w:rsidP="00A75513">
      <w:pPr>
        <w:pStyle w:val="ListParagraph"/>
        <w:numPr>
          <w:ilvl w:val="0"/>
          <w:numId w:val="4"/>
        </w:num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Forced sexual violence insists the tendency of </w:t>
      </w:r>
      <w:r w:rsidR="00745AA7" w:rsidRPr="004A0EE2">
        <w:rPr>
          <w:rFonts w:ascii="Times New Roman" w:hAnsi="Times New Roman" w:cs="Times New Roman"/>
          <w:sz w:val="24"/>
          <w:szCs w:val="24"/>
        </w:rPr>
        <w:t>pregnancy</w:t>
      </w:r>
      <w:r w:rsidRPr="004A0EE2">
        <w:rPr>
          <w:rFonts w:ascii="Times New Roman" w:hAnsi="Times New Roman" w:cs="Times New Roman"/>
          <w:sz w:val="24"/>
          <w:szCs w:val="24"/>
        </w:rPr>
        <w:t xml:space="preserve">; </w:t>
      </w:r>
    </w:p>
    <w:p w:rsidR="00A75513" w:rsidRPr="00523243" w:rsidRDefault="00BF2C0E" w:rsidP="00A75513">
      <w:pPr>
        <w:pStyle w:val="ListParagraph"/>
        <w:numPr>
          <w:ilvl w:val="0"/>
          <w:numId w:val="4"/>
        </w:numPr>
        <w:spacing w:line="360" w:lineRule="auto"/>
        <w:jc w:val="both"/>
        <w:rPr>
          <w:rFonts w:ascii="Times New Roman" w:hAnsi="Times New Roman" w:cs="Times New Roman"/>
          <w:sz w:val="24"/>
          <w:szCs w:val="24"/>
        </w:rPr>
      </w:pPr>
      <w:r w:rsidRPr="00523243">
        <w:rPr>
          <w:rFonts w:ascii="Times New Roman" w:hAnsi="Times New Roman" w:cs="Times New Roman"/>
          <w:sz w:val="24"/>
          <w:szCs w:val="24"/>
        </w:rPr>
        <w:t>Physical torture increases</w:t>
      </w:r>
      <w:r w:rsidR="00A75513" w:rsidRPr="00523243">
        <w:rPr>
          <w:rFonts w:ascii="Times New Roman" w:hAnsi="Times New Roman" w:cs="Times New Roman"/>
          <w:sz w:val="24"/>
          <w:szCs w:val="24"/>
        </w:rPr>
        <w:t xml:space="preserve"> the physical abnormality;</w:t>
      </w:r>
    </w:p>
    <w:p w:rsidR="00A75513" w:rsidRPr="00523243" w:rsidRDefault="00A75513" w:rsidP="00745AA7">
      <w:pPr>
        <w:pStyle w:val="ListParagraph"/>
        <w:numPr>
          <w:ilvl w:val="0"/>
          <w:numId w:val="4"/>
        </w:numPr>
        <w:spacing w:after="0" w:line="360" w:lineRule="auto"/>
        <w:jc w:val="both"/>
        <w:rPr>
          <w:rFonts w:ascii="Times New Roman" w:hAnsi="Times New Roman" w:cs="Times New Roman"/>
          <w:sz w:val="24"/>
          <w:szCs w:val="24"/>
        </w:rPr>
      </w:pPr>
      <w:r w:rsidRPr="00523243">
        <w:rPr>
          <w:rFonts w:ascii="Times New Roman" w:hAnsi="Times New Roman" w:cs="Times New Roman"/>
          <w:sz w:val="24"/>
          <w:szCs w:val="24"/>
        </w:rPr>
        <w:t xml:space="preserve">Facing more physical torture increases to the tendency of </w:t>
      </w:r>
      <w:r w:rsidR="00BF2C0E" w:rsidRPr="00523243">
        <w:rPr>
          <w:rFonts w:ascii="Times New Roman" w:hAnsi="Times New Roman" w:cs="Times New Roman"/>
          <w:sz w:val="24"/>
          <w:szCs w:val="24"/>
        </w:rPr>
        <w:t>returning home</w:t>
      </w:r>
      <w:r w:rsidR="00AE25C3" w:rsidRPr="00523243">
        <w:rPr>
          <w:rFonts w:ascii="Times New Roman" w:hAnsi="Times New Roman" w:cs="Times New Roman"/>
          <w:sz w:val="24"/>
          <w:szCs w:val="24"/>
        </w:rPr>
        <w:t>;</w:t>
      </w:r>
      <w:r w:rsidRPr="00523243">
        <w:rPr>
          <w:rFonts w:ascii="Times New Roman" w:hAnsi="Times New Roman" w:cs="Times New Roman"/>
          <w:sz w:val="24"/>
          <w:szCs w:val="24"/>
        </w:rPr>
        <w:t xml:space="preserve"> </w:t>
      </w:r>
      <w:r w:rsidR="00AE25C3" w:rsidRPr="00523243">
        <w:rPr>
          <w:rFonts w:ascii="Times New Roman" w:hAnsi="Times New Roman" w:cs="Times New Roman"/>
          <w:sz w:val="24"/>
          <w:szCs w:val="24"/>
        </w:rPr>
        <w:t>and</w:t>
      </w:r>
    </w:p>
    <w:p w:rsidR="00A75513" w:rsidRPr="00523243" w:rsidRDefault="004C20B7" w:rsidP="00A75513">
      <w:pPr>
        <w:pStyle w:val="Default"/>
        <w:numPr>
          <w:ilvl w:val="0"/>
          <w:numId w:val="4"/>
        </w:numPr>
        <w:rPr>
          <w:rFonts w:ascii="Times New Roman" w:hAnsi="Times New Roman" w:cs="Times New Roman"/>
          <w:color w:val="auto"/>
        </w:rPr>
      </w:pPr>
      <w:r w:rsidRPr="00523243">
        <w:rPr>
          <w:rFonts w:ascii="Times New Roman" w:hAnsi="Times New Roman" w:cs="Times New Roman"/>
          <w:color w:val="auto"/>
        </w:rPr>
        <w:t>Insufficient daily meal supply insists housemaids to involve with unfair means</w:t>
      </w:r>
      <w:r w:rsidR="00AE25C3" w:rsidRPr="00523243">
        <w:rPr>
          <w:rFonts w:ascii="Times New Roman" w:hAnsi="Times New Roman" w:cs="Times New Roman"/>
          <w:color w:val="auto"/>
        </w:rPr>
        <w:t>.</w:t>
      </w:r>
      <w:r w:rsidR="00A75513" w:rsidRPr="00523243">
        <w:rPr>
          <w:rFonts w:ascii="Times New Roman" w:hAnsi="Times New Roman" w:cs="Times New Roman"/>
          <w:color w:val="auto"/>
        </w:rPr>
        <w:t xml:space="preserve"> </w:t>
      </w:r>
    </w:p>
    <w:p w:rsidR="005F6D2D" w:rsidRPr="00523243" w:rsidRDefault="005F6D2D" w:rsidP="00943E35">
      <w:pPr>
        <w:pStyle w:val="Default"/>
        <w:rPr>
          <w:rFonts w:ascii="Times New Roman" w:hAnsi="Times New Roman" w:cs="Times New Roman"/>
          <w:color w:val="auto"/>
        </w:rPr>
      </w:pPr>
    </w:p>
    <w:p w:rsidR="006B40CA" w:rsidRPr="004A0EE2" w:rsidRDefault="006B40CA" w:rsidP="00943E35">
      <w:pPr>
        <w:pStyle w:val="Default"/>
        <w:rPr>
          <w:rFonts w:ascii="Times New Roman" w:hAnsi="Times New Roman" w:cs="Times New Roman"/>
        </w:rPr>
      </w:pPr>
    </w:p>
    <w:p w:rsidR="00816BED" w:rsidRPr="004A0EE2" w:rsidRDefault="00B50B34" w:rsidP="00816BED">
      <w:pPr>
        <w:pStyle w:val="Default"/>
        <w:spacing w:line="360" w:lineRule="auto"/>
        <w:jc w:val="both"/>
        <w:rPr>
          <w:rFonts w:ascii="Times New Roman" w:hAnsi="Times New Roman" w:cs="Times New Roman"/>
          <w:b/>
        </w:rPr>
      </w:pPr>
      <w:r w:rsidRPr="004A0EE2">
        <w:rPr>
          <w:rFonts w:ascii="Times New Roman" w:hAnsi="Times New Roman" w:cs="Times New Roman"/>
          <w:b/>
        </w:rPr>
        <w:t>5</w:t>
      </w:r>
      <w:r w:rsidR="00816BED" w:rsidRPr="004A0EE2">
        <w:rPr>
          <w:rFonts w:ascii="Times New Roman" w:hAnsi="Times New Roman" w:cs="Times New Roman"/>
          <w:b/>
        </w:rPr>
        <w:t>. Definition of the Concepts</w:t>
      </w:r>
    </w:p>
    <w:p w:rsidR="00816BED" w:rsidRPr="004A0EE2" w:rsidRDefault="00816BED" w:rsidP="00816BED">
      <w:pPr>
        <w:pStyle w:val="Default"/>
        <w:spacing w:line="360" w:lineRule="auto"/>
        <w:jc w:val="both"/>
        <w:rPr>
          <w:rFonts w:ascii="Times New Roman" w:hAnsi="Times New Roman" w:cs="Times New Roman"/>
          <w:b/>
        </w:rPr>
      </w:pPr>
    </w:p>
    <w:p w:rsidR="00816BED" w:rsidRPr="004A0EE2" w:rsidRDefault="00816BED" w:rsidP="00816BED">
      <w:pPr>
        <w:pStyle w:val="Default"/>
        <w:spacing w:line="360" w:lineRule="auto"/>
        <w:jc w:val="both"/>
        <w:rPr>
          <w:rFonts w:ascii="Times New Roman" w:hAnsi="Times New Roman" w:cs="Times New Roman"/>
        </w:rPr>
      </w:pPr>
      <w:r w:rsidRPr="004A0EE2">
        <w:rPr>
          <w:rFonts w:ascii="Times New Roman" w:hAnsi="Times New Roman" w:cs="Times New Roman"/>
          <w:i/>
        </w:rPr>
        <w:t>Domestic violence</w:t>
      </w:r>
      <w:r w:rsidRPr="004A0EE2">
        <w:rPr>
          <w:rFonts w:ascii="Times New Roman" w:hAnsi="Times New Roman" w:cs="Times New Roman"/>
        </w:rPr>
        <w:t xml:space="preserve">: The concept domestic violence </w:t>
      </w:r>
      <w:r w:rsidR="00BA2E64" w:rsidRPr="004A0EE2">
        <w:rPr>
          <w:rFonts w:ascii="Times New Roman" w:hAnsi="Times New Roman" w:cs="Times New Roman"/>
        </w:rPr>
        <w:t>includes</w:t>
      </w:r>
      <w:r w:rsidRPr="004A0EE2">
        <w:rPr>
          <w:rFonts w:ascii="Times New Roman" w:hAnsi="Times New Roman" w:cs="Times New Roman"/>
        </w:rPr>
        <w:t xml:space="preserve"> different types of violence like physical, sexual, economical, livelihood and mental and so on. Basically, Bangladeshi female migrant labor work as housemaid at household in Middle East. They face different exploitation from their employer those are violation of human rights. </w:t>
      </w:r>
    </w:p>
    <w:p w:rsidR="00816BED" w:rsidRPr="004A0EE2" w:rsidRDefault="00816BED" w:rsidP="00816BED">
      <w:pPr>
        <w:pStyle w:val="Default"/>
        <w:spacing w:line="360" w:lineRule="auto"/>
        <w:jc w:val="both"/>
        <w:rPr>
          <w:rFonts w:ascii="Times New Roman" w:hAnsi="Times New Roman" w:cs="Times New Roman"/>
        </w:rPr>
      </w:pPr>
      <w:r w:rsidRPr="004A0EE2">
        <w:rPr>
          <w:rFonts w:ascii="Times New Roman" w:hAnsi="Times New Roman" w:cs="Times New Roman"/>
        </w:rPr>
        <w:lastRenderedPageBreak/>
        <w:t>The Convention on preventing and combating violence against women and domestic violence states that:</w:t>
      </w:r>
    </w:p>
    <w:p w:rsidR="00816BED" w:rsidRPr="004A0EE2" w:rsidRDefault="00816BED" w:rsidP="00816BED">
      <w:pPr>
        <w:pStyle w:val="Default"/>
        <w:spacing w:line="360" w:lineRule="auto"/>
        <w:jc w:val="both"/>
        <w:rPr>
          <w:rFonts w:ascii="Times New Roman" w:hAnsi="Times New Roman" w:cs="Times New Roman"/>
        </w:rPr>
      </w:pPr>
      <w:r w:rsidRPr="004A0EE2">
        <w:rPr>
          <w:rFonts w:ascii="Times New Roman" w:hAnsi="Times New Roman" w:cs="Times New Roman"/>
        </w:rPr>
        <w:t>" “domestic violence” shall mean all acts of physical, sexual, psychological or economic violence that occur within the family or domestic unit or between former or current spouses or partners, whether or not the perpetrator shares or has shared the same residence with the victim" (</w:t>
      </w:r>
      <w:r w:rsidR="00A051FE" w:rsidRPr="004A0EE2">
        <w:rPr>
          <w:rFonts w:ascii="Times New Roman" w:hAnsi="Times New Roman" w:cs="Times New Roman"/>
        </w:rPr>
        <w:t xml:space="preserve">Council of Europe </w:t>
      </w:r>
      <w:r w:rsidRPr="004A0EE2">
        <w:rPr>
          <w:rFonts w:ascii="Times New Roman" w:hAnsi="Times New Roman" w:cs="Times New Roman"/>
        </w:rPr>
        <w:t>2011).</w:t>
      </w:r>
    </w:p>
    <w:p w:rsidR="00816BED" w:rsidRPr="004A0EE2" w:rsidRDefault="00816BED" w:rsidP="00816BED">
      <w:pPr>
        <w:pStyle w:val="Default"/>
        <w:spacing w:line="360" w:lineRule="auto"/>
        <w:jc w:val="both"/>
        <w:rPr>
          <w:rFonts w:ascii="Times New Roman" w:hAnsi="Times New Roman" w:cs="Times New Roman"/>
        </w:rPr>
      </w:pPr>
    </w:p>
    <w:p w:rsidR="00816BED" w:rsidRPr="004A0EE2" w:rsidRDefault="00816BED" w:rsidP="00816BED">
      <w:pPr>
        <w:pStyle w:val="Default"/>
        <w:spacing w:line="360" w:lineRule="auto"/>
        <w:jc w:val="both"/>
        <w:rPr>
          <w:rFonts w:ascii="Times New Roman" w:hAnsi="Times New Roman" w:cs="Times New Roman"/>
        </w:rPr>
      </w:pPr>
      <w:r w:rsidRPr="004A0EE2">
        <w:rPr>
          <w:rFonts w:ascii="Times New Roman" w:hAnsi="Times New Roman" w:cs="Times New Roman"/>
          <w:i/>
        </w:rPr>
        <w:t>Coping strategies</w:t>
      </w:r>
      <w:r w:rsidRPr="004A0EE2">
        <w:rPr>
          <w:rFonts w:ascii="Times New Roman" w:hAnsi="Times New Roman" w:cs="Times New Roman"/>
        </w:rPr>
        <w:t xml:space="preserve">: </w:t>
      </w:r>
      <w:r w:rsidR="00F45ABE" w:rsidRPr="004A0EE2">
        <w:rPr>
          <w:rFonts w:ascii="Times New Roman" w:hAnsi="Times New Roman" w:cs="Times New Roman"/>
        </w:rPr>
        <w:t>Here</w:t>
      </w:r>
      <w:r w:rsidRPr="004A0EE2">
        <w:rPr>
          <w:rFonts w:ascii="Times New Roman" w:hAnsi="Times New Roman" w:cs="Times New Roman"/>
        </w:rPr>
        <w:t xml:space="preserve"> coping strategies refer to the mechanisms that Bangladeshi female housemaids take to sustain against violence in Middle East to earn money. </w:t>
      </w:r>
    </w:p>
    <w:p w:rsidR="00F45ABE" w:rsidRPr="004A0EE2" w:rsidRDefault="00F45ABE" w:rsidP="00816BED">
      <w:pPr>
        <w:pStyle w:val="Default"/>
        <w:spacing w:line="360" w:lineRule="auto"/>
        <w:jc w:val="both"/>
        <w:rPr>
          <w:rFonts w:ascii="Times New Roman" w:hAnsi="Times New Roman" w:cs="Times New Roman"/>
          <w:color w:val="auto"/>
        </w:rPr>
      </w:pPr>
    </w:p>
    <w:p w:rsidR="006B40CA" w:rsidRPr="004A0EE2" w:rsidRDefault="00816BED" w:rsidP="00157E91">
      <w:pPr>
        <w:pStyle w:val="Default"/>
        <w:spacing w:line="360" w:lineRule="auto"/>
        <w:jc w:val="both"/>
        <w:rPr>
          <w:rFonts w:ascii="Times New Roman" w:hAnsi="Times New Roman" w:cs="Times New Roman"/>
          <w:color w:val="auto"/>
        </w:rPr>
      </w:pPr>
      <w:r w:rsidRPr="004A0EE2">
        <w:rPr>
          <w:rFonts w:ascii="Times New Roman" w:hAnsi="Times New Roman" w:cs="Times New Roman"/>
          <w:i/>
          <w:color w:val="auto"/>
        </w:rPr>
        <w:t>Housemaid Migrants</w:t>
      </w:r>
      <w:r w:rsidRPr="004A0EE2">
        <w:rPr>
          <w:rFonts w:ascii="Times New Roman" w:hAnsi="Times New Roman" w:cs="Times New Roman"/>
          <w:color w:val="auto"/>
        </w:rPr>
        <w:t>: In this study, housemaid migrants, who work at household of Middle East countries to earn money, are female person from Bangladesh. They are also called domestic servant or labor.</w:t>
      </w:r>
    </w:p>
    <w:p w:rsidR="006B40CA" w:rsidRPr="004A0EE2" w:rsidRDefault="006B40CA" w:rsidP="00943E35">
      <w:pPr>
        <w:pStyle w:val="Default"/>
        <w:rPr>
          <w:rFonts w:ascii="Times New Roman" w:hAnsi="Times New Roman" w:cs="Times New Roman"/>
        </w:rPr>
      </w:pPr>
    </w:p>
    <w:p w:rsidR="008415FB" w:rsidRPr="004A0EE2" w:rsidRDefault="00B50B34" w:rsidP="00943E35">
      <w:pPr>
        <w:pStyle w:val="Default"/>
        <w:rPr>
          <w:rFonts w:ascii="Times New Roman" w:hAnsi="Times New Roman" w:cs="Times New Roman"/>
          <w:b/>
        </w:rPr>
      </w:pPr>
      <w:r w:rsidRPr="004A0EE2">
        <w:rPr>
          <w:rFonts w:ascii="Times New Roman" w:hAnsi="Times New Roman" w:cs="Times New Roman"/>
          <w:b/>
        </w:rPr>
        <w:t>6</w:t>
      </w:r>
      <w:r w:rsidR="00001A96" w:rsidRPr="004A0EE2">
        <w:rPr>
          <w:rFonts w:ascii="Times New Roman" w:hAnsi="Times New Roman" w:cs="Times New Roman"/>
          <w:b/>
        </w:rPr>
        <w:t xml:space="preserve">. </w:t>
      </w:r>
      <w:r w:rsidR="000637E6" w:rsidRPr="004A0EE2">
        <w:rPr>
          <w:rFonts w:ascii="Times New Roman" w:hAnsi="Times New Roman" w:cs="Times New Roman"/>
          <w:b/>
        </w:rPr>
        <w:t>Conceptual Framework</w:t>
      </w:r>
    </w:p>
    <w:p w:rsidR="008415FB" w:rsidRPr="004A0EE2" w:rsidRDefault="008415FB" w:rsidP="008415FB">
      <w:pPr>
        <w:rPr>
          <w:rFonts w:ascii="Times New Roman" w:hAnsi="Times New Roman" w:cs="Times New Roman"/>
          <w:sz w:val="24"/>
          <w:szCs w:val="24"/>
        </w:rPr>
      </w:pPr>
    </w:p>
    <w:p w:rsidR="008A2BCD" w:rsidRPr="004A0EE2" w:rsidRDefault="008A2BCD" w:rsidP="008415FB">
      <w:pPr>
        <w:rPr>
          <w:rFonts w:ascii="Times New Roman" w:hAnsi="Times New Roman" w:cs="Times New Roman"/>
          <w:sz w:val="24"/>
          <w:szCs w:val="24"/>
        </w:rPr>
      </w:pPr>
      <w:r w:rsidRPr="004A0EE2">
        <w:rPr>
          <w:rFonts w:ascii="Times New Roman" w:hAnsi="Times New Roman" w:cs="Times New Roman"/>
          <w:sz w:val="24"/>
          <w:szCs w:val="24"/>
        </w:rPr>
        <w:t xml:space="preserve">Figure 1: Domestic violence and coping strategies </w: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6.75pt;margin-top:1.8pt;width:479.25pt;height:294pt;z-index:251660288">
            <v:textbox style="mso-next-textbox:#_x0000_s1027">
              <w:txbxContent>
                <w:p w:rsidR="00D56FD3" w:rsidRDefault="00D56FD3" w:rsidP="00BA2E64">
                  <w:pPr>
                    <w:jc w:val="center"/>
                  </w:pPr>
                </w:p>
              </w:txbxContent>
            </v:textbox>
          </v:shape>
        </w:pict>
      </w: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153.75pt;margin-top:12pt;width:16.5pt;height:279.35pt;z-index:251663360"/>
        </w:pict>
      </w:r>
      <w:r>
        <w:rPr>
          <w:rFonts w:ascii="Times New Roman" w:hAnsi="Times New Roman" w:cs="Times New Roman"/>
          <w:noProof/>
          <w:sz w:val="24"/>
          <w:szCs w:val="24"/>
        </w:rPr>
        <w:pict>
          <v:shape id="_x0000_s1036" type="#_x0000_t202" style="position:absolute;margin-left:77.25pt;margin-top:12pt;width:76.5pt;height:279.35pt;z-index:251669504">
            <v:textbox>
              <w:txbxContent>
                <w:p w:rsidR="00D56FD3" w:rsidRDefault="00D56FD3" w:rsidP="008415FB"/>
              </w:txbxContent>
            </v:textbox>
          </v:shape>
        </w:pict>
      </w:r>
      <w:r>
        <w:rPr>
          <w:rFonts w:ascii="Times New Roman" w:hAnsi="Times New Roman" w:cs="Times New Roman"/>
          <w:noProof/>
          <w:sz w:val="24"/>
          <w:szCs w:val="24"/>
        </w:rPr>
        <w:pict>
          <v:shape id="_x0000_s1043" type="#_x0000_t202" style="position:absolute;margin-left:421.5pt;margin-top:7.1pt;width:57.75pt;height:37.5pt;z-index:251676672">
            <v:textbox>
              <w:txbxContent>
                <w:p w:rsidR="00D56FD3" w:rsidRPr="00156F7E" w:rsidRDefault="00D56FD3" w:rsidP="008415FB">
                  <w:pPr>
                    <w:rPr>
                      <w:rFonts w:ascii="Times New Roman" w:hAnsi="Times New Roman" w:cs="Times New Roman"/>
                      <w:b/>
                      <w:sz w:val="20"/>
                      <w:szCs w:val="20"/>
                    </w:rPr>
                  </w:pPr>
                  <w:r w:rsidRPr="00156F7E">
                    <w:rPr>
                      <w:rFonts w:ascii="Times New Roman" w:hAnsi="Times New Roman" w:cs="Times New Roman"/>
                      <w:b/>
                      <w:sz w:val="20"/>
                      <w:szCs w:val="20"/>
                    </w:rPr>
                    <w:t>Coping Strategies</w:t>
                  </w:r>
                </w:p>
                <w:p w:rsidR="00D56FD3" w:rsidRDefault="00D56FD3" w:rsidP="008415FB"/>
              </w:txbxContent>
            </v:textbox>
          </v:shape>
        </w:pict>
      </w:r>
      <w:r>
        <w:rPr>
          <w:rFonts w:ascii="Times New Roman" w:hAnsi="Times New Roman" w:cs="Times New Roman"/>
          <w:noProof/>
          <w:sz w:val="24"/>
          <w:szCs w:val="24"/>
        </w:rPr>
        <w:pict>
          <v:shape id="_x0000_s1037" type="#_x0000_t202" style="position:absolute;margin-left:82.5pt;margin-top:18pt;width:65.25pt;height:34.5pt;z-index:251670528">
            <v:textbox>
              <w:txbxContent>
                <w:p w:rsidR="00D56FD3" w:rsidRPr="009E78BF" w:rsidRDefault="00D56FD3" w:rsidP="008415FB">
                  <w:pPr>
                    <w:rPr>
                      <w:rFonts w:ascii="Times New Roman" w:hAnsi="Times New Roman" w:cs="Times New Roman"/>
                      <w:sz w:val="20"/>
                      <w:szCs w:val="20"/>
                    </w:rPr>
                  </w:pPr>
                  <w:r w:rsidRPr="009E78BF">
                    <w:rPr>
                      <w:rFonts w:ascii="Times New Roman" w:hAnsi="Times New Roman" w:cs="Times New Roman"/>
                      <w:sz w:val="20"/>
                      <w:szCs w:val="20"/>
                    </w:rPr>
                    <w:t>Economic: low wage</w:t>
                  </w:r>
                </w:p>
                <w:p w:rsidR="00D56FD3" w:rsidRDefault="00D56FD3" w:rsidP="008415FB"/>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margin-left:444.35pt;margin-top:19.15pt;width:7.15pt;height:13.5pt;z-index:251678720">
            <v:textbox style="layout-flow:vertical-ideographic"/>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margin-left:376.5pt;margin-top:9.4pt;width:45pt;height:0;z-index:251684864" o:connectortype="straight">
            <v:stroke endarrow="block"/>
          </v:shape>
        </w:pict>
      </w:r>
      <w:r>
        <w:rPr>
          <w:rFonts w:ascii="Times New Roman" w:hAnsi="Times New Roman" w:cs="Times New Roman"/>
          <w:noProof/>
          <w:sz w:val="24"/>
          <w:szCs w:val="24"/>
        </w:rPr>
        <w:pict>
          <v:shape id="_x0000_s1050" type="#_x0000_t32" style="position:absolute;margin-left:376.5pt;margin-top:9.4pt;width:1.5pt;height:70.95pt;flip:x y;z-index:251683840" o:connectortype="straight"/>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margin-left:416.25pt;margin-top:7.2pt;width:63pt;height:200.9pt;z-index:251675648">
            <v:textbox>
              <w:txbxContent>
                <w:p w:rsidR="00D56FD3" w:rsidRDefault="00D56FD3" w:rsidP="008415FB"/>
              </w:txbxContent>
            </v:textbox>
          </v:shape>
        </w:pict>
      </w:r>
      <w:r>
        <w:rPr>
          <w:rFonts w:ascii="Times New Roman" w:hAnsi="Times New Roman" w:cs="Times New Roman"/>
          <w:noProof/>
          <w:sz w:val="24"/>
          <w:szCs w:val="24"/>
        </w:rPr>
        <w:pict>
          <v:shape id="_x0000_s1044" type="#_x0000_t202" style="position:absolute;margin-left:421.5pt;margin-top:9.85pt;width:51.75pt;height:38.6pt;z-index:251677696">
            <v:textbox>
              <w:txbxContent>
                <w:p w:rsidR="00D56FD3" w:rsidRPr="009E52D7" w:rsidRDefault="00D56FD3" w:rsidP="008415FB">
                  <w:pPr>
                    <w:rPr>
                      <w:rFonts w:ascii="Times New Roman" w:hAnsi="Times New Roman" w:cs="Times New Roman"/>
                      <w:sz w:val="20"/>
                      <w:szCs w:val="20"/>
                    </w:rPr>
                  </w:pPr>
                  <w:r w:rsidRPr="009E52D7">
                    <w:rPr>
                      <w:rFonts w:ascii="Times New Roman" w:hAnsi="Times New Roman" w:cs="Times New Roman"/>
                      <w:sz w:val="20"/>
                      <w:szCs w:val="20"/>
                    </w:rPr>
                    <w:t xml:space="preserve">No response </w:t>
                  </w:r>
                </w:p>
              </w:txbxContent>
            </v:textbox>
          </v:shape>
        </w:pict>
      </w:r>
      <w:r>
        <w:rPr>
          <w:rFonts w:ascii="Times New Roman" w:hAnsi="Times New Roman" w:cs="Times New Roman"/>
          <w:noProof/>
          <w:sz w:val="24"/>
          <w:szCs w:val="24"/>
        </w:rPr>
        <w:pict>
          <v:shape id="_x0000_s1033" type="#_x0000_t202" style="position:absolute;margin-left:256.15pt;margin-top:19.65pt;width:90.35pt;height:161.25pt;z-index:251666432">
            <v:textbox style="mso-next-textbox:#_x0000_s1033">
              <w:txbxContent>
                <w:p w:rsidR="00D56FD3" w:rsidRPr="004F3736" w:rsidRDefault="00D56FD3" w:rsidP="008415FB">
                  <w:pPr>
                    <w:rPr>
                      <w:rFonts w:ascii="Times New Roman" w:hAnsi="Times New Roman" w:cs="Times New Roman"/>
                      <w:sz w:val="20"/>
                      <w:szCs w:val="20"/>
                    </w:rPr>
                  </w:pPr>
                  <w:r>
                    <w:t xml:space="preserve">1. </w:t>
                  </w:r>
                  <w:r w:rsidRPr="004F3736">
                    <w:rPr>
                      <w:rFonts w:ascii="Times New Roman" w:hAnsi="Times New Roman" w:cs="Times New Roman"/>
                      <w:sz w:val="20"/>
                      <w:szCs w:val="20"/>
                    </w:rPr>
                    <w:t>Dissatisfaction to work</w:t>
                  </w:r>
                </w:p>
                <w:p w:rsidR="00D56FD3" w:rsidRPr="004F3736" w:rsidRDefault="00D56FD3" w:rsidP="008415FB">
                  <w:pPr>
                    <w:rPr>
                      <w:rFonts w:ascii="Times New Roman" w:hAnsi="Times New Roman" w:cs="Times New Roman"/>
                      <w:sz w:val="20"/>
                      <w:szCs w:val="20"/>
                    </w:rPr>
                  </w:pPr>
                  <w:r w:rsidRPr="004F3736">
                    <w:rPr>
                      <w:rFonts w:ascii="Times New Roman" w:hAnsi="Times New Roman" w:cs="Times New Roman"/>
                      <w:sz w:val="20"/>
                      <w:szCs w:val="20"/>
                    </w:rPr>
                    <w:t>2. Losses of working capability</w:t>
                  </w:r>
                </w:p>
                <w:p w:rsidR="00D56FD3" w:rsidRPr="004F3736" w:rsidRDefault="00D56FD3" w:rsidP="008415FB">
                  <w:pPr>
                    <w:rPr>
                      <w:rFonts w:ascii="Times New Roman" w:hAnsi="Times New Roman" w:cs="Times New Roman"/>
                      <w:sz w:val="20"/>
                      <w:szCs w:val="20"/>
                    </w:rPr>
                  </w:pPr>
                  <w:r w:rsidRPr="004F3736">
                    <w:rPr>
                      <w:rFonts w:ascii="Times New Roman" w:hAnsi="Times New Roman" w:cs="Times New Roman"/>
                      <w:sz w:val="20"/>
                      <w:szCs w:val="20"/>
                    </w:rPr>
                    <w:t>3. Physical abnormality</w:t>
                  </w:r>
                </w:p>
                <w:p w:rsidR="00D56FD3" w:rsidRPr="004F3736" w:rsidRDefault="00D56FD3" w:rsidP="008415FB">
                  <w:pPr>
                    <w:rPr>
                      <w:rFonts w:ascii="Times New Roman" w:hAnsi="Times New Roman" w:cs="Times New Roman"/>
                      <w:sz w:val="20"/>
                      <w:szCs w:val="20"/>
                    </w:rPr>
                  </w:pPr>
                  <w:r w:rsidRPr="004F3736">
                    <w:rPr>
                      <w:rFonts w:ascii="Times New Roman" w:hAnsi="Times New Roman" w:cs="Times New Roman"/>
                      <w:sz w:val="20"/>
                      <w:szCs w:val="20"/>
                    </w:rPr>
                    <w:t>4. Possibility of HIV</w:t>
                  </w:r>
                  <w:r>
                    <w:rPr>
                      <w:rFonts w:ascii="Times New Roman" w:hAnsi="Times New Roman" w:cs="Times New Roman"/>
                      <w:sz w:val="20"/>
                      <w:szCs w:val="20"/>
                    </w:rPr>
                    <w:t>/AIDS</w:t>
                  </w:r>
                </w:p>
              </w:txbxContent>
            </v:textbox>
          </v:shape>
        </w:pict>
      </w:r>
      <w:r>
        <w:rPr>
          <w:rFonts w:ascii="Times New Roman" w:hAnsi="Times New Roman" w:cs="Times New Roman"/>
          <w:noProof/>
          <w:sz w:val="24"/>
          <w:szCs w:val="24"/>
        </w:rPr>
        <w:pict>
          <v:shape id="_x0000_s1038" type="#_x0000_t202" style="position:absolute;margin-left:82.5pt;margin-top:9.85pt;width:65.25pt;height:25.45pt;z-index:251671552">
            <v:textbox>
              <w:txbxContent>
                <w:p w:rsidR="00D56FD3" w:rsidRPr="009E78BF" w:rsidRDefault="00D56FD3" w:rsidP="008415FB">
                  <w:pPr>
                    <w:rPr>
                      <w:rFonts w:ascii="Times New Roman" w:hAnsi="Times New Roman" w:cs="Times New Roman"/>
                      <w:sz w:val="20"/>
                      <w:szCs w:val="20"/>
                    </w:rPr>
                  </w:pPr>
                  <w:r w:rsidRPr="009E78BF">
                    <w:rPr>
                      <w:rFonts w:ascii="Times New Roman" w:hAnsi="Times New Roman" w:cs="Times New Roman"/>
                      <w:sz w:val="20"/>
                      <w:szCs w:val="20"/>
                    </w:rPr>
                    <w:t xml:space="preserve">Sexual: rape </w:t>
                  </w:r>
                </w:p>
                <w:p w:rsidR="00D56FD3" w:rsidRDefault="00D56FD3" w:rsidP="008415FB"/>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 id="_x0000_s1034" type="#_x0000_t88" style="position:absolute;margin-left:346.5pt;margin-top:.2pt;width:10.5pt;height:150pt;z-index:251667456"/>
        </w:pict>
      </w:r>
      <w:r>
        <w:rPr>
          <w:rFonts w:ascii="Times New Roman" w:hAnsi="Times New Roman" w:cs="Times New Roman"/>
          <w:noProof/>
          <w:sz w:val="24"/>
          <w:szCs w:val="24"/>
        </w:rPr>
        <w:pict>
          <v:shape id="_x0000_s1039" type="#_x0000_t202" style="position:absolute;margin-left:82.5pt;margin-top:18.9pt;width:65.25pt;height:54pt;z-index:251672576">
            <v:textbox>
              <w:txbxContent>
                <w:p w:rsidR="00D56FD3" w:rsidRPr="009E78BF" w:rsidRDefault="00D56FD3" w:rsidP="008415FB">
                  <w:pPr>
                    <w:rPr>
                      <w:rFonts w:ascii="Times New Roman" w:hAnsi="Times New Roman" w:cs="Times New Roman"/>
                      <w:sz w:val="20"/>
                      <w:szCs w:val="20"/>
                    </w:rPr>
                  </w:pPr>
                  <w:r w:rsidRPr="009E78BF">
                    <w:rPr>
                      <w:rFonts w:ascii="Times New Roman" w:hAnsi="Times New Roman" w:cs="Times New Roman"/>
                      <w:sz w:val="20"/>
                      <w:szCs w:val="20"/>
                    </w:rPr>
                    <w:t>Physical: Slapping, kicking</w:t>
                  </w:r>
                </w:p>
                <w:p w:rsidR="00D56FD3" w:rsidRDefault="00D56FD3" w:rsidP="008415FB"/>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2pt;margin-top:24.65pt;width:57.75pt;height:37.9pt;z-index:251661312">
            <v:textbox>
              <w:txbxContent>
                <w:p w:rsidR="00D56FD3" w:rsidRPr="00156F7E" w:rsidRDefault="00D56FD3" w:rsidP="008415FB">
                  <w:pPr>
                    <w:rPr>
                      <w:rFonts w:ascii="Times New Roman" w:hAnsi="Times New Roman" w:cs="Times New Roman"/>
                      <w:b/>
                      <w:sz w:val="20"/>
                      <w:szCs w:val="20"/>
                    </w:rPr>
                  </w:pPr>
                  <w:r w:rsidRPr="00156F7E">
                    <w:rPr>
                      <w:rFonts w:ascii="Times New Roman" w:hAnsi="Times New Roman" w:cs="Times New Roman"/>
                      <w:b/>
                      <w:sz w:val="20"/>
                      <w:szCs w:val="20"/>
                    </w:rPr>
                    <w:t xml:space="preserve">Domestic Violence </w:t>
                  </w:r>
                </w:p>
              </w:txbxContent>
            </v:textbox>
          </v:shape>
        </w:pict>
      </w:r>
      <w:r>
        <w:rPr>
          <w:rFonts w:ascii="Times New Roman" w:hAnsi="Times New Roman" w:cs="Times New Roman"/>
          <w:noProof/>
          <w:sz w:val="24"/>
          <w:szCs w:val="24"/>
        </w:rPr>
        <w:pict>
          <v:shape id="_x0000_s1046" type="#_x0000_t202" style="position:absolute;margin-left:421.5pt;margin-top:4.05pt;width:51.75pt;height:34.8pt;z-index:251679744">
            <v:textbox>
              <w:txbxContent>
                <w:p w:rsidR="00D56FD3" w:rsidRPr="009E52D7" w:rsidRDefault="00D56FD3" w:rsidP="008415FB">
                  <w:pPr>
                    <w:rPr>
                      <w:rFonts w:ascii="Times New Roman" w:hAnsi="Times New Roman" w:cs="Times New Roman"/>
                      <w:sz w:val="20"/>
                      <w:szCs w:val="20"/>
                    </w:rPr>
                  </w:pPr>
                  <w:r w:rsidRPr="009E52D7">
                    <w:rPr>
                      <w:rFonts w:ascii="Times New Roman" w:hAnsi="Times New Roman" w:cs="Times New Roman"/>
                      <w:sz w:val="20"/>
                      <w:szCs w:val="20"/>
                    </w:rPr>
                    <w:t xml:space="preserve">Using debt </w:t>
                  </w:r>
                </w:p>
              </w:txbxContent>
            </v:textbox>
          </v:shape>
        </w:pict>
      </w:r>
      <w:r>
        <w:rPr>
          <w:rFonts w:ascii="Times New Roman" w:hAnsi="Times New Roman" w:cs="Times New Roman"/>
          <w:noProof/>
          <w:sz w:val="24"/>
          <w:szCs w:val="24"/>
        </w:rPr>
        <w:pict>
          <v:shape id="_x0000_s1035" type="#_x0000_t202" style="position:absolute;margin-left:357pt;margin-top:4.05pt;width:48.75pt;height:90.3pt;z-index:251668480">
            <v:textbox>
              <w:txbxContent>
                <w:p w:rsidR="00D56FD3" w:rsidRPr="00156F7E" w:rsidRDefault="00D56FD3" w:rsidP="008415FB">
                  <w:pPr>
                    <w:rPr>
                      <w:rFonts w:ascii="Times New Roman" w:hAnsi="Times New Roman" w:cs="Times New Roman"/>
                      <w:sz w:val="20"/>
                      <w:szCs w:val="20"/>
                    </w:rPr>
                  </w:pPr>
                  <w:r w:rsidRPr="00156F7E">
                    <w:rPr>
                      <w:rFonts w:ascii="Times New Roman" w:hAnsi="Times New Roman" w:cs="Times New Roman"/>
                      <w:sz w:val="20"/>
                      <w:szCs w:val="20"/>
                    </w:rPr>
                    <w:t xml:space="preserve">Need to </w:t>
                  </w:r>
                  <w:r>
                    <w:rPr>
                      <w:rFonts w:ascii="Times New Roman" w:hAnsi="Times New Roman" w:cs="Times New Roman"/>
                      <w:sz w:val="20"/>
                      <w:szCs w:val="20"/>
                    </w:rPr>
                    <w:t>tolerate</w:t>
                  </w:r>
                  <w:r w:rsidRPr="00156F7E">
                    <w:rPr>
                      <w:rFonts w:ascii="Times New Roman" w:hAnsi="Times New Roman" w:cs="Times New Roman"/>
                      <w:sz w:val="20"/>
                      <w:szCs w:val="20"/>
                    </w:rPr>
                    <w:t xml:space="preserve"> to stay for earning money</w:t>
                  </w:r>
                </w:p>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69.75pt;margin-top:17.6pt;width:7.5pt;height:7.15pt;z-index:251685888"/>
        </w:pict>
      </w:r>
      <w:r>
        <w:rPr>
          <w:rFonts w:ascii="Times New Roman" w:hAnsi="Times New Roman" w:cs="Times New Roman"/>
          <w:noProof/>
          <w:sz w:val="24"/>
          <w:szCs w:val="24"/>
        </w:rPr>
        <w:pict>
          <v:shape id="_x0000_s1029" type="#_x0000_t13" style="position:absolute;margin-left:69.75pt;margin-top:13.4pt;width:7.5pt;height:10.9pt;z-index:251658240"/>
        </w:pict>
      </w:r>
      <w:r>
        <w:rPr>
          <w:rFonts w:ascii="Times New Roman" w:hAnsi="Times New Roman" w:cs="Times New Roman"/>
          <w:noProof/>
          <w:sz w:val="24"/>
          <w:szCs w:val="24"/>
        </w:rPr>
        <w:pict>
          <v:shape id="_x0000_s1049" type="#_x0000_t13" style="position:absolute;margin-left:405.75pt;margin-top:21.7pt;width:10.5pt;height:8.6pt;z-index:251682816"/>
        </w:pict>
      </w:r>
      <w:r>
        <w:rPr>
          <w:rFonts w:ascii="Times New Roman" w:hAnsi="Times New Roman" w:cs="Times New Roman"/>
          <w:noProof/>
          <w:sz w:val="24"/>
          <w:szCs w:val="24"/>
        </w:rPr>
        <w:pict>
          <v:shape id="_x0000_s1047" type="#_x0000_t202" style="position:absolute;margin-left:421.5pt;margin-top:17.6pt;width:57.75pt;height:38.15pt;z-index:251680768">
            <v:textbox>
              <w:txbxContent>
                <w:p w:rsidR="00D56FD3" w:rsidRPr="009E52D7" w:rsidRDefault="00D56FD3" w:rsidP="008415FB">
                  <w:pPr>
                    <w:rPr>
                      <w:rFonts w:ascii="Times New Roman" w:hAnsi="Times New Roman" w:cs="Times New Roman"/>
                      <w:sz w:val="20"/>
                      <w:szCs w:val="20"/>
                    </w:rPr>
                  </w:pPr>
                  <w:r>
                    <w:rPr>
                      <w:rFonts w:ascii="Times New Roman" w:hAnsi="Times New Roman" w:cs="Times New Roman"/>
                      <w:sz w:val="20"/>
                      <w:szCs w:val="20"/>
                    </w:rPr>
                    <w:t>Returning to home</w:t>
                  </w:r>
                </w:p>
              </w:txbxContent>
            </v:textbox>
          </v:shape>
        </w:pict>
      </w:r>
      <w:r>
        <w:rPr>
          <w:rFonts w:ascii="Times New Roman" w:hAnsi="Times New Roman" w:cs="Times New Roman"/>
          <w:noProof/>
          <w:sz w:val="24"/>
          <w:szCs w:val="24"/>
        </w:rPr>
        <w:pict>
          <v:shape id="_x0000_s1032" type="#_x0000_t13" style="position:absolute;margin-left:249pt;margin-top:21.7pt;width:7.15pt;height:8.6pt;z-index:251665408"/>
        </w:pict>
      </w:r>
      <w:r>
        <w:rPr>
          <w:rFonts w:ascii="Times New Roman" w:hAnsi="Times New Roman" w:cs="Times New Roman"/>
          <w:noProof/>
          <w:sz w:val="24"/>
          <w:szCs w:val="24"/>
        </w:rPr>
        <w:pict>
          <v:shape id="_x0000_s1031" type="#_x0000_t202" style="position:absolute;margin-left:170.25pt;margin-top:8.25pt;width:77.25pt;height:28.85pt;z-index:251664384">
            <v:textbox>
              <w:txbxContent>
                <w:p w:rsidR="00D56FD3" w:rsidRPr="004F3736" w:rsidRDefault="00D56FD3" w:rsidP="008415FB">
                  <w:pPr>
                    <w:rPr>
                      <w:rFonts w:ascii="Times New Roman" w:hAnsi="Times New Roman" w:cs="Times New Roman"/>
                      <w:sz w:val="20"/>
                      <w:szCs w:val="20"/>
                    </w:rPr>
                  </w:pPr>
                  <w:r w:rsidRPr="004F3736">
                    <w:rPr>
                      <w:rFonts w:ascii="Times New Roman" w:hAnsi="Times New Roman" w:cs="Times New Roman"/>
                      <w:sz w:val="20"/>
                      <w:szCs w:val="20"/>
                    </w:rPr>
                    <w:t xml:space="preserve">Consequences </w:t>
                  </w:r>
                </w:p>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margin-left:82.5pt;margin-top:4.85pt;width:65.25pt;height:36.75pt;z-index:251673600">
            <v:textbox>
              <w:txbxContent>
                <w:p w:rsidR="00D56FD3" w:rsidRPr="009E78BF" w:rsidRDefault="00D56FD3" w:rsidP="00BA2E64">
                  <w:pPr>
                    <w:rPr>
                      <w:rFonts w:ascii="Times New Roman" w:hAnsi="Times New Roman" w:cs="Times New Roman"/>
                      <w:sz w:val="20"/>
                      <w:szCs w:val="20"/>
                    </w:rPr>
                  </w:pPr>
                  <w:r w:rsidRPr="009E78BF">
                    <w:rPr>
                      <w:rFonts w:ascii="Times New Roman" w:hAnsi="Times New Roman" w:cs="Times New Roman"/>
                      <w:sz w:val="20"/>
                      <w:szCs w:val="20"/>
                    </w:rPr>
                    <w:t>Mental torture</w:t>
                  </w:r>
                </w:p>
                <w:p w:rsidR="00D56FD3" w:rsidRDefault="00D56FD3" w:rsidP="008415FB"/>
              </w:txbxContent>
            </v:textbox>
          </v:shape>
        </w:pict>
      </w:r>
    </w:p>
    <w:p w:rsidR="008415FB" w:rsidRPr="004A0EE2" w:rsidRDefault="00B350C4" w:rsidP="008415FB">
      <w:pPr>
        <w:rPr>
          <w:rFonts w:ascii="Times New Roman" w:hAnsi="Times New Roman" w:cs="Times New Roman"/>
          <w:sz w:val="24"/>
          <w:szCs w:val="24"/>
        </w:rPr>
      </w:pPr>
      <w:r>
        <w:rPr>
          <w:rFonts w:ascii="Times New Roman" w:hAnsi="Times New Roman" w:cs="Times New Roman"/>
          <w:noProof/>
          <w:sz w:val="24"/>
          <w:szCs w:val="24"/>
        </w:rPr>
        <w:pict>
          <v:shape id="_x0000_s1048" type="#_x0000_t202" style="position:absolute;margin-left:421.5pt;margin-top:10.5pt;width:51.75pt;height:59.25pt;z-index:251681792">
            <v:textbox>
              <w:txbxContent>
                <w:p w:rsidR="00D56FD3" w:rsidRPr="00FD0DA6" w:rsidRDefault="00D56FD3" w:rsidP="008415FB">
                  <w:pPr>
                    <w:rPr>
                      <w:rFonts w:ascii="Times New Roman" w:hAnsi="Times New Roman" w:cs="Times New Roman"/>
                      <w:sz w:val="20"/>
                      <w:szCs w:val="20"/>
                    </w:rPr>
                  </w:pPr>
                  <w:r>
                    <w:rPr>
                      <w:rFonts w:ascii="Times New Roman" w:hAnsi="Times New Roman" w:cs="Times New Roman"/>
                      <w:sz w:val="20"/>
                      <w:szCs w:val="20"/>
                    </w:rPr>
                    <w:t>Illegal means like stealing</w:t>
                  </w:r>
                </w:p>
              </w:txbxContent>
            </v:textbox>
          </v:shape>
        </w:pict>
      </w:r>
      <w:r>
        <w:rPr>
          <w:rFonts w:ascii="Times New Roman" w:hAnsi="Times New Roman" w:cs="Times New Roman"/>
          <w:noProof/>
          <w:sz w:val="24"/>
          <w:szCs w:val="24"/>
        </w:rPr>
        <w:pict>
          <v:shape id="_x0000_s1041" type="#_x0000_t202" style="position:absolute;margin-left:82.5pt;margin-top:18pt;width:65.25pt;height:89.6pt;z-index:251674624">
            <v:textbox>
              <w:txbxContent>
                <w:p w:rsidR="00D56FD3" w:rsidRPr="009B6717" w:rsidRDefault="00D56FD3" w:rsidP="008415FB">
                  <w:pPr>
                    <w:rPr>
                      <w:rFonts w:ascii="Times New Roman" w:hAnsi="Times New Roman" w:cs="Times New Roman"/>
                      <w:sz w:val="20"/>
                      <w:szCs w:val="20"/>
                    </w:rPr>
                  </w:pPr>
                  <w:r>
                    <w:rPr>
                      <w:rFonts w:ascii="Times New Roman" w:hAnsi="Times New Roman" w:cs="Times New Roman"/>
                      <w:sz w:val="20"/>
                      <w:szCs w:val="20"/>
                    </w:rPr>
                    <w:t xml:space="preserve">Low livelihood: </w:t>
                  </w:r>
                  <w:r w:rsidRPr="009B6717">
                    <w:rPr>
                      <w:rFonts w:ascii="Times New Roman" w:hAnsi="Times New Roman" w:cs="Times New Roman"/>
                      <w:sz w:val="20"/>
                      <w:szCs w:val="20"/>
                    </w:rPr>
                    <w:t>Poor accommodation, food &amp; cloth</w:t>
                  </w:r>
                </w:p>
                <w:p w:rsidR="00D56FD3" w:rsidRDefault="00D56FD3" w:rsidP="008415FB"/>
              </w:txbxContent>
            </v:textbox>
          </v:shape>
        </w:pict>
      </w:r>
    </w:p>
    <w:p w:rsidR="008415FB" w:rsidRPr="004A0EE2" w:rsidRDefault="008415FB" w:rsidP="008415FB">
      <w:pPr>
        <w:rPr>
          <w:rFonts w:ascii="Times New Roman" w:hAnsi="Times New Roman" w:cs="Times New Roman"/>
          <w:sz w:val="24"/>
          <w:szCs w:val="24"/>
        </w:rPr>
      </w:pPr>
    </w:p>
    <w:p w:rsidR="008415FB" w:rsidRPr="004A0EE2" w:rsidRDefault="008415FB" w:rsidP="008415FB">
      <w:pPr>
        <w:rPr>
          <w:rFonts w:ascii="Times New Roman" w:hAnsi="Times New Roman" w:cs="Times New Roman"/>
          <w:sz w:val="24"/>
          <w:szCs w:val="24"/>
        </w:rPr>
      </w:pPr>
    </w:p>
    <w:p w:rsidR="00303413" w:rsidRPr="004A0EE2" w:rsidRDefault="00303413" w:rsidP="00430B16">
      <w:pPr>
        <w:tabs>
          <w:tab w:val="left" w:pos="2115"/>
        </w:tabs>
        <w:spacing w:line="360" w:lineRule="auto"/>
        <w:jc w:val="both"/>
        <w:rPr>
          <w:rFonts w:ascii="Times New Roman" w:hAnsi="Times New Roman" w:cs="Times New Roman"/>
          <w:sz w:val="24"/>
          <w:szCs w:val="24"/>
        </w:rPr>
      </w:pPr>
    </w:p>
    <w:p w:rsidR="00303413" w:rsidRPr="004A0EE2" w:rsidRDefault="00303413" w:rsidP="00430B16">
      <w:pPr>
        <w:tabs>
          <w:tab w:val="left" w:pos="2115"/>
        </w:tabs>
        <w:spacing w:line="360" w:lineRule="auto"/>
        <w:jc w:val="both"/>
        <w:rPr>
          <w:rFonts w:ascii="Times New Roman" w:hAnsi="Times New Roman" w:cs="Times New Roman"/>
          <w:sz w:val="24"/>
          <w:szCs w:val="24"/>
        </w:rPr>
      </w:pPr>
    </w:p>
    <w:p w:rsidR="008415FB" w:rsidRPr="004A0EE2" w:rsidRDefault="001B52DB" w:rsidP="00430B16">
      <w:pPr>
        <w:tabs>
          <w:tab w:val="left" w:pos="2115"/>
        </w:tabs>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lastRenderedPageBreak/>
        <w:t>This conceptual framework is drawn from the basis of assumption of previous studies about domestic violence and coping strategies patterns</w:t>
      </w:r>
      <w:r w:rsidR="00804B94" w:rsidRPr="004A0EE2">
        <w:rPr>
          <w:rFonts w:ascii="Times New Roman" w:hAnsi="Times New Roman" w:cs="Times New Roman"/>
          <w:sz w:val="24"/>
          <w:szCs w:val="24"/>
        </w:rPr>
        <w:t xml:space="preserve"> of housemaid migrants</w:t>
      </w:r>
      <w:r w:rsidRPr="004A0EE2">
        <w:rPr>
          <w:rFonts w:ascii="Times New Roman" w:hAnsi="Times New Roman" w:cs="Times New Roman"/>
          <w:sz w:val="24"/>
          <w:szCs w:val="24"/>
        </w:rPr>
        <w:t xml:space="preserve">. Here domestic violence includes different types of violence like economic, sexual, physical, mental and low livelihood. All violence </w:t>
      </w:r>
      <w:r w:rsidR="00804B94" w:rsidRPr="004A0EE2">
        <w:rPr>
          <w:rFonts w:ascii="Times New Roman" w:hAnsi="Times New Roman" w:cs="Times New Roman"/>
          <w:sz w:val="24"/>
          <w:szCs w:val="24"/>
        </w:rPr>
        <w:t>have</w:t>
      </w:r>
      <w:r w:rsidRPr="004A0EE2">
        <w:rPr>
          <w:rFonts w:ascii="Times New Roman" w:hAnsi="Times New Roman" w:cs="Times New Roman"/>
          <w:sz w:val="24"/>
          <w:szCs w:val="24"/>
        </w:rPr>
        <w:t xml:space="preserve"> aftermath on the housemaids. When they face that exploitation without any cause</w:t>
      </w:r>
      <w:r w:rsidR="00804B94" w:rsidRPr="004A0EE2">
        <w:rPr>
          <w:rFonts w:ascii="Times New Roman" w:hAnsi="Times New Roman" w:cs="Times New Roman"/>
          <w:sz w:val="24"/>
          <w:szCs w:val="24"/>
        </w:rPr>
        <w:t>,</w:t>
      </w:r>
      <w:r w:rsidRPr="004A0EE2">
        <w:rPr>
          <w:rFonts w:ascii="Times New Roman" w:hAnsi="Times New Roman" w:cs="Times New Roman"/>
          <w:sz w:val="24"/>
          <w:szCs w:val="24"/>
        </w:rPr>
        <w:t xml:space="preserve"> they feel dissatisfaction to work, losing working capability, physical abnormality and </w:t>
      </w:r>
      <w:r w:rsidR="00C8363D" w:rsidRPr="004A0EE2">
        <w:rPr>
          <w:rFonts w:ascii="Times New Roman" w:hAnsi="Times New Roman" w:cs="Times New Roman"/>
          <w:sz w:val="24"/>
          <w:szCs w:val="24"/>
        </w:rPr>
        <w:t xml:space="preserve">the </w:t>
      </w:r>
      <w:r w:rsidRPr="004A0EE2">
        <w:rPr>
          <w:rFonts w:ascii="Times New Roman" w:hAnsi="Times New Roman" w:cs="Times New Roman"/>
          <w:sz w:val="24"/>
          <w:szCs w:val="24"/>
        </w:rPr>
        <w:t xml:space="preserve">possibility of sexual transmitted diseases. </w:t>
      </w:r>
      <w:r w:rsidR="00C8363D" w:rsidRPr="004A0EE2">
        <w:rPr>
          <w:rFonts w:ascii="Times New Roman" w:hAnsi="Times New Roman" w:cs="Times New Roman"/>
          <w:sz w:val="24"/>
          <w:szCs w:val="24"/>
        </w:rPr>
        <w:t xml:space="preserve">But </w:t>
      </w:r>
      <w:r w:rsidR="00804B94" w:rsidRPr="004A0EE2">
        <w:rPr>
          <w:rFonts w:ascii="Times New Roman" w:hAnsi="Times New Roman" w:cs="Times New Roman"/>
          <w:sz w:val="24"/>
          <w:szCs w:val="24"/>
        </w:rPr>
        <w:t>housemaid</w:t>
      </w:r>
      <w:r w:rsidR="00C8363D" w:rsidRPr="004A0EE2">
        <w:rPr>
          <w:rFonts w:ascii="Times New Roman" w:hAnsi="Times New Roman" w:cs="Times New Roman"/>
          <w:sz w:val="24"/>
          <w:szCs w:val="24"/>
        </w:rPr>
        <w:t xml:space="preserve"> migrants need to stay in pressure as they need to earn for their bread for surviving.</w:t>
      </w:r>
      <w:r w:rsidR="00740A95" w:rsidRPr="004A0EE2">
        <w:rPr>
          <w:rFonts w:ascii="Times New Roman" w:hAnsi="Times New Roman" w:cs="Times New Roman"/>
          <w:sz w:val="24"/>
          <w:szCs w:val="24"/>
        </w:rPr>
        <w:t xml:space="preserve"> To survive in hostile environment</w:t>
      </w:r>
      <w:r w:rsidR="00804B94" w:rsidRPr="004A0EE2">
        <w:rPr>
          <w:rFonts w:ascii="Times New Roman" w:hAnsi="Times New Roman" w:cs="Times New Roman"/>
          <w:sz w:val="24"/>
          <w:szCs w:val="24"/>
        </w:rPr>
        <w:t>,</w:t>
      </w:r>
      <w:r w:rsidR="00740A95" w:rsidRPr="004A0EE2">
        <w:rPr>
          <w:rFonts w:ascii="Times New Roman" w:hAnsi="Times New Roman" w:cs="Times New Roman"/>
          <w:sz w:val="24"/>
          <w:szCs w:val="24"/>
        </w:rPr>
        <w:t xml:space="preserve"> </w:t>
      </w:r>
      <w:r w:rsidR="00804B94" w:rsidRPr="004A0EE2">
        <w:rPr>
          <w:rFonts w:ascii="Times New Roman" w:hAnsi="Times New Roman" w:cs="Times New Roman"/>
          <w:sz w:val="24"/>
          <w:szCs w:val="24"/>
        </w:rPr>
        <w:t xml:space="preserve">housemaids </w:t>
      </w:r>
      <w:r w:rsidR="00740A95" w:rsidRPr="004A0EE2">
        <w:rPr>
          <w:rFonts w:ascii="Times New Roman" w:hAnsi="Times New Roman" w:cs="Times New Roman"/>
          <w:sz w:val="24"/>
          <w:szCs w:val="24"/>
        </w:rPr>
        <w:t xml:space="preserve">take coping strategies using their techniques and supports. </w:t>
      </w:r>
      <w:r w:rsidR="00C8363D" w:rsidRPr="004A0EE2">
        <w:rPr>
          <w:rFonts w:ascii="Times New Roman" w:hAnsi="Times New Roman" w:cs="Times New Roman"/>
          <w:sz w:val="24"/>
          <w:szCs w:val="24"/>
        </w:rPr>
        <w:t xml:space="preserve"> </w:t>
      </w:r>
      <w:r w:rsidR="00740A95" w:rsidRPr="004A0EE2">
        <w:rPr>
          <w:rFonts w:ascii="Times New Roman" w:hAnsi="Times New Roman" w:cs="Times New Roman"/>
          <w:sz w:val="24"/>
          <w:szCs w:val="24"/>
        </w:rPr>
        <w:t xml:space="preserve">So this above conceptual framework shows the link of violence and necessity of coping strategies. </w:t>
      </w:r>
    </w:p>
    <w:p w:rsidR="00F05D9E" w:rsidRPr="004A0EE2" w:rsidRDefault="00F05D9E" w:rsidP="00F05D9E">
      <w:pPr>
        <w:spacing w:after="0" w:line="360" w:lineRule="auto"/>
        <w:jc w:val="both"/>
        <w:rPr>
          <w:rFonts w:ascii="Times New Roman" w:hAnsi="Times New Roman" w:cs="Times New Roman"/>
          <w:bCs/>
          <w:sz w:val="24"/>
          <w:szCs w:val="24"/>
        </w:rPr>
      </w:pPr>
    </w:p>
    <w:p w:rsidR="00FA5D0D" w:rsidRPr="004A0EE2" w:rsidRDefault="00061117" w:rsidP="00FA5D0D">
      <w:pPr>
        <w:pStyle w:val="Default"/>
        <w:rPr>
          <w:rFonts w:ascii="Times New Roman" w:hAnsi="Times New Roman" w:cs="Times New Roman"/>
          <w:b/>
        </w:rPr>
      </w:pPr>
      <w:r>
        <w:rPr>
          <w:rFonts w:ascii="Times New Roman" w:hAnsi="Times New Roman" w:cs="Times New Roman"/>
          <w:b/>
        </w:rPr>
        <w:t>7</w:t>
      </w:r>
      <w:r w:rsidR="00001A96" w:rsidRPr="004A0EE2">
        <w:rPr>
          <w:rFonts w:ascii="Times New Roman" w:hAnsi="Times New Roman" w:cs="Times New Roman"/>
          <w:b/>
        </w:rPr>
        <w:t xml:space="preserve">. </w:t>
      </w:r>
      <w:r w:rsidR="000637E6" w:rsidRPr="004A0EE2">
        <w:rPr>
          <w:rFonts w:ascii="Times New Roman" w:hAnsi="Times New Roman" w:cs="Times New Roman"/>
          <w:b/>
        </w:rPr>
        <w:t>Methodology</w:t>
      </w:r>
    </w:p>
    <w:p w:rsidR="006B40CA" w:rsidRPr="004A0EE2" w:rsidRDefault="006B40CA" w:rsidP="00FA5D0D">
      <w:pPr>
        <w:pStyle w:val="Default"/>
        <w:rPr>
          <w:rFonts w:ascii="Times New Roman" w:hAnsi="Times New Roman" w:cs="Times New Roman"/>
          <w:b/>
        </w:rPr>
      </w:pPr>
    </w:p>
    <w:p w:rsidR="002E1A58" w:rsidRPr="004A0EE2" w:rsidRDefault="002E1A58" w:rsidP="009D75AB">
      <w:pPr>
        <w:pStyle w:val="Default"/>
        <w:spacing w:line="360" w:lineRule="auto"/>
        <w:jc w:val="both"/>
        <w:rPr>
          <w:rFonts w:ascii="Times New Roman" w:hAnsi="Times New Roman" w:cs="Times New Roman"/>
          <w:b/>
        </w:rPr>
      </w:pPr>
      <w:r w:rsidRPr="004A0EE2">
        <w:rPr>
          <w:rFonts w:ascii="Times New Roman" w:hAnsi="Times New Roman" w:cs="Times New Roman"/>
          <w:i/>
        </w:rPr>
        <w:t xml:space="preserve">a. </w:t>
      </w:r>
      <w:r w:rsidR="009D75AB" w:rsidRPr="004A0EE2">
        <w:rPr>
          <w:rFonts w:ascii="Times New Roman" w:hAnsi="Times New Roman" w:cs="Times New Roman"/>
          <w:i/>
        </w:rPr>
        <w:t>Study Design</w:t>
      </w:r>
    </w:p>
    <w:p w:rsidR="002E1A58" w:rsidRPr="004A0EE2" w:rsidRDefault="002E1A58" w:rsidP="00195A7E">
      <w:pPr>
        <w:pStyle w:val="Default"/>
        <w:jc w:val="both"/>
        <w:rPr>
          <w:rFonts w:ascii="Times New Roman" w:hAnsi="Times New Roman" w:cs="Times New Roman"/>
          <w:b/>
        </w:rPr>
      </w:pPr>
    </w:p>
    <w:p w:rsidR="00D26B9B" w:rsidRPr="004A0EE2" w:rsidRDefault="00246624" w:rsidP="009D75AB">
      <w:pPr>
        <w:pStyle w:val="Default"/>
        <w:spacing w:line="360" w:lineRule="auto"/>
        <w:jc w:val="both"/>
        <w:rPr>
          <w:rFonts w:ascii="Times New Roman" w:hAnsi="Times New Roman" w:cs="Times New Roman"/>
        </w:rPr>
      </w:pPr>
      <w:r w:rsidRPr="004A0EE2">
        <w:rPr>
          <w:rFonts w:ascii="Times New Roman" w:hAnsi="Times New Roman" w:cs="Times New Roman"/>
        </w:rPr>
        <w:t xml:space="preserve">This is a quantitative study and explanatory in nature. Ontologically this quantitative study will permit to measure association between groups and subgroups of variables. In the epistemological sense, this study will show how the variables are statistically associated with each other.  This quantitative study will provide opportunity to measure variable through measuring scale to </w:t>
      </w:r>
      <w:r w:rsidR="00170AFE">
        <w:rPr>
          <w:rFonts w:ascii="Times New Roman" w:hAnsi="Times New Roman" w:cs="Times New Roman"/>
        </w:rPr>
        <w:t>maintain</w:t>
      </w:r>
      <w:r w:rsidRPr="004A0EE2">
        <w:rPr>
          <w:rFonts w:ascii="Times New Roman" w:hAnsi="Times New Roman" w:cs="Times New Roman"/>
        </w:rPr>
        <w:t xml:space="preserve"> validity and reliability, to test hypotheses and to make generalization.  In this phase, the study will be conducted through the use of survey method. Here survey method is chosen as it will connect the information of more variables to answer research questions. Then the opportunity will come to show association between variables, making inference from sample to population and testing hypotheses. Besides, direct contact with informants will help to realize the perceptions of informants behind the responses given in a way that questionnaire completion cannot capture. So this will contribute more accurate and extra important information. To answer research questions, data will be collected from returnee housemaids in Bangladesh. Moreover, data about respective concepts will be collected through incorporating relevant items (variables) in the interview schedule and analyzed and interpreted using descriptive and inferential statistics to comprehend the objectives of the study. </w:t>
      </w:r>
    </w:p>
    <w:p w:rsidR="00745AA7" w:rsidRPr="004A0EE2" w:rsidRDefault="00745AA7" w:rsidP="00745AA7">
      <w:pPr>
        <w:pStyle w:val="Default"/>
        <w:jc w:val="both"/>
        <w:rPr>
          <w:rFonts w:ascii="Times New Roman" w:hAnsi="Times New Roman" w:cs="Times New Roman"/>
        </w:rPr>
      </w:pPr>
    </w:p>
    <w:p w:rsidR="0032104A" w:rsidRPr="004A0EE2" w:rsidRDefault="00D26B9B" w:rsidP="00893B89">
      <w:pPr>
        <w:spacing w:line="360" w:lineRule="auto"/>
        <w:jc w:val="both"/>
        <w:rPr>
          <w:rFonts w:ascii="Times New Roman" w:hAnsi="Times New Roman" w:cs="Times New Roman"/>
          <w:i/>
          <w:sz w:val="24"/>
          <w:szCs w:val="24"/>
        </w:rPr>
      </w:pPr>
      <w:r w:rsidRPr="004A0EE2">
        <w:rPr>
          <w:rFonts w:ascii="Times New Roman" w:hAnsi="Times New Roman" w:cs="Times New Roman"/>
          <w:i/>
          <w:sz w:val="24"/>
          <w:szCs w:val="24"/>
        </w:rPr>
        <w:t>b. Selection of Study Area and Unit of Analysis</w:t>
      </w:r>
    </w:p>
    <w:p w:rsidR="00893B89" w:rsidRPr="004A0EE2" w:rsidRDefault="00893B89" w:rsidP="00893B89">
      <w:pPr>
        <w:spacing w:line="360" w:lineRule="auto"/>
        <w:jc w:val="both"/>
        <w:rPr>
          <w:rFonts w:ascii="Times New Roman" w:hAnsi="Times New Roman" w:cs="Times New Roman"/>
          <w:b/>
          <w:sz w:val="24"/>
          <w:szCs w:val="24"/>
        </w:rPr>
      </w:pPr>
      <w:r w:rsidRPr="004A0EE2">
        <w:rPr>
          <w:rFonts w:ascii="Times New Roman" w:hAnsi="Times New Roman" w:cs="Times New Roman"/>
          <w:sz w:val="24"/>
          <w:szCs w:val="24"/>
        </w:rPr>
        <w:t>Dhaka of Bangladesh will be selected as study area as there are relatively heavy outflows of international labor migrants.</w:t>
      </w:r>
      <w:r w:rsidRPr="004A0EE2">
        <w:rPr>
          <w:rFonts w:ascii="Times New Roman" w:hAnsi="Times New Roman" w:cs="Times New Roman"/>
          <w:b/>
          <w:sz w:val="24"/>
          <w:szCs w:val="24"/>
        </w:rPr>
        <w:t xml:space="preserve"> </w:t>
      </w:r>
      <w:r w:rsidRPr="004A0EE2">
        <w:rPr>
          <w:rFonts w:ascii="Times New Roman" w:hAnsi="Times New Roman" w:cs="Times New Roman"/>
          <w:sz w:val="24"/>
          <w:szCs w:val="24"/>
        </w:rPr>
        <w:t xml:space="preserve">The unit of analysis of this study will be returnee housemaids </w:t>
      </w:r>
      <w:r w:rsidRPr="004A0EE2">
        <w:rPr>
          <w:rFonts w:ascii="Times New Roman" w:hAnsi="Times New Roman" w:cs="Times New Roman"/>
          <w:sz w:val="24"/>
          <w:szCs w:val="24"/>
        </w:rPr>
        <w:lastRenderedPageBreak/>
        <w:t>from Saudi Arab and UAE in Bangladesh</w:t>
      </w:r>
      <w:r w:rsidR="003A31F7">
        <w:rPr>
          <w:rFonts w:ascii="Times New Roman" w:hAnsi="Times New Roman" w:cs="Times New Roman"/>
          <w:sz w:val="24"/>
          <w:szCs w:val="24"/>
        </w:rPr>
        <w:t>.</w:t>
      </w:r>
      <w:r w:rsidRPr="004A0EE2">
        <w:rPr>
          <w:rFonts w:ascii="Times New Roman" w:hAnsi="Times New Roman" w:cs="Times New Roman"/>
          <w:sz w:val="24"/>
          <w:szCs w:val="24"/>
        </w:rPr>
        <w:t xml:space="preserve"> Here returnee housemaids </w:t>
      </w:r>
      <w:r w:rsidR="00C87F67">
        <w:rPr>
          <w:rFonts w:ascii="Times New Roman" w:hAnsi="Times New Roman" w:cs="Times New Roman"/>
          <w:sz w:val="24"/>
          <w:szCs w:val="24"/>
        </w:rPr>
        <w:t>may</w:t>
      </w:r>
      <w:r w:rsidR="003A31F7">
        <w:rPr>
          <w:rFonts w:ascii="Times New Roman" w:hAnsi="Times New Roman" w:cs="Times New Roman"/>
          <w:sz w:val="24"/>
          <w:szCs w:val="24"/>
        </w:rPr>
        <w:t xml:space="preserve"> include both </w:t>
      </w:r>
      <w:r w:rsidRPr="004A0EE2">
        <w:rPr>
          <w:rFonts w:ascii="Times New Roman" w:hAnsi="Times New Roman" w:cs="Times New Roman"/>
          <w:sz w:val="24"/>
          <w:szCs w:val="24"/>
        </w:rPr>
        <w:t xml:space="preserve">who completed their full job tenure </w:t>
      </w:r>
      <w:r w:rsidR="003A31F7">
        <w:rPr>
          <w:rFonts w:ascii="Times New Roman" w:hAnsi="Times New Roman" w:cs="Times New Roman"/>
          <w:sz w:val="24"/>
          <w:szCs w:val="24"/>
        </w:rPr>
        <w:t xml:space="preserve">and not completing full time job. </w:t>
      </w:r>
      <w:r w:rsidRPr="004A0EE2">
        <w:rPr>
          <w:rFonts w:ascii="Times New Roman" w:hAnsi="Times New Roman" w:cs="Times New Roman"/>
          <w:sz w:val="24"/>
          <w:szCs w:val="24"/>
        </w:rPr>
        <w:t xml:space="preserve">They </w:t>
      </w:r>
      <w:r w:rsidR="00E73F35">
        <w:rPr>
          <w:rFonts w:ascii="Times New Roman" w:hAnsi="Times New Roman" w:cs="Times New Roman"/>
          <w:sz w:val="24"/>
          <w:szCs w:val="24"/>
        </w:rPr>
        <w:t xml:space="preserve">are selected as they </w:t>
      </w:r>
      <w:r w:rsidRPr="004A0EE2">
        <w:rPr>
          <w:rFonts w:ascii="Times New Roman" w:hAnsi="Times New Roman" w:cs="Times New Roman"/>
          <w:sz w:val="24"/>
          <w:szCs w:val="24"/>
        </w:rPr>
        <w:t xml:space="preserve">will </w:t>
      </w:r>
      <w:r w:rsidR="0026070F">
        <w:rPr>
          <w:rFonts w:ascii="Times New Roman" w:hAnsi="Times New Roman" w:cs="Times New Roman"/>
          <w:sz w:val="24"/>
          <w:szCs w:val="24"/>
        </w:rPr>
        <w:t>be able to correctly</w:t>
      </w:r>
      <w:r w:rsidRPr="004A0EE2">
        <w:rPr>
          <w:rFonts w:ascii="Times New Roman" w:hAnsi="Times New Roman" w:cs="Times New Roman"/>
          <w:sz w:val="24"/>
          <w:szCs w:val="24"/>
        </w:rPr>
        <w:t xml:space="preserve"> address the violence and coping strategies during work. Another, Saudi Arab and UAE in Middle East countries will be selected </w:t>
      </w:r>
      <w:r w:rsidR="003239FE">
        <w:rPr>
          <w:rFonts w:ascii="Times New Roman" w:hAnsi="Times New Roman" w:cs="Times New Roman"/>
          <w:sz w:val="24"/>
          <w:szCs w:val="24"/>
        </w:rPr>
        <w:t xml:space="preserve">to focus on important region </w:t>
      </w:r>
      <w:r w:rsidRPr="004A0EE2">
        <w:rPr>
          <w:rFonts w:ascii="Times New Roman" w:hAnsi="Times New Roman" w:cs="Times New Roman"/>
          <w:sz w:val="24"/>
          <w:szCs w:val="24"/>
        </w:rPr>
        <w:t>as more than half of the total female migrants from Bangladesh go there and contribute to increase GDP.</w:t>
      </w:r>
    </w:p>
    <w:p w:rsidR="00D26B9B" w:rsidRPr="004A0EE2" w:rsidRDefault="00B50B34" w:rsidP="00D26B9B">
      <w:pPr>
        <w:rPr>
          <w:rFonts w:ascii="Times New Roman" w:hAnsi="Times New Roman" w:cs="Times New Roman"/>
          <w:i/>
          <w:sz w:val="24"/>
          <w:szCs w:val="24"/>
        </w:rPr>
      </w:pPr>
      <w:r w:rsidRPr="004A0EE2">
        <w:rPr>
          <w:rFonts w:ascii="Times New Roman" w:hAnsi="Times New Roman" w:cs="Times New Roman"/>
          <w:i/>
          <w:sz w:val="24"/>
          <w:szCs w:val="24"/>
        </w:rPr>
        <w:t>c</w:t>
      </w:r>
      <w:r w:rsidR="00D26B9B" w:rsidRPr="004A0EE2">
        <w:rPr>
          <w:rFonts w:ascii="Times New Roman" w:hAnsi="Times New Roman" w:cs="Times New Roman"/>
          <w:i/>
          <w:sz w:val="24"/>
          <w:szCs w:val="24"/>
        </w:rPr>
        <w:t>. Sampling Procedure and Sample size Determination</w:t>
      </w:r>
    </w:p>
    <w:p w:rsidR="00893B89" w:rsidRPr="004A0EE2" w:rsidRDefault="00893B89" w:rsidP="00893B89">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To identify the sample, the help of migrants sending agencies in Bangladesh will be </w:t>
      </w:r>
      <w:r w:rsidR="0067783E" w:rsidRPr="004A0EE2">
        <w:rPr>
          <w:rFonts w:ascii="Times New Roman" w:hAnsi="Times New Roman" w:cs="Times New Roman"/>
          <w:sz w:val="24"/>
          <w:szCs w:val="24"/>
        </w:rPr>
        <w:t>contacted</w:t>
      </w:r>
      <w:r w:rsidRPr="004A0EE2">
        <w:rPr>
          <w:rFonts w:ascii="Times New Roman" w:hAnsi="Times New Roman" w:cs="Times New Roman"/>
          <w:sz w:val="24"/>
          <w:szCs w:val="24"/>
        </w:rPr>
        <w:t>. For this study, respondents will be recruited and identified with the assistance of Government and private agencies. Government agency includes Bureau of Manpower, Employment and Training (BMET). BMET is the executing agency of Ministry Expatriates’ Welfare and Overseas Employment in respect to processing labor migration. Another, private agency include</w:t>
      </w:r>
      <w:r w:rsidR="00B25ADD" w:rsidRPr="004A0EE2">
        <w:rPr>
          <w:rFonts w:ascii="Times New Roman" w:hAnsi="Times New Roman" w:cs="Times New Roman"/>
          <w:sz w:val="24"/>
          <w:szCs w:val="24"/>
        </w:rPr>
        <w:t>s</w:t>
      </w:r>
      <w:r w:rsidRPr="004A0EE2">
        <w:rPr>
          <w:rFonts w:ascii="Times New Roman" w:hAnsi="Times New Roman" w:cs="Times New Roman"/>
          <w:sz w:val="24"/>
          <w:szCs w:val="24"/>
        </w:rPr>
        <w:t xml:space="preserve"> the recruiting agencies became organized under the Bangladesh Association of International Recruiting Agencies (BAIRA). The sampling method will be thus a convenience one, producing a non-random sample of returned migrant workers. Data will be collected from the informants those who have come back not before than one year.</w:t>
      </w:r>
      <w:r w:rsidR="00F531A5" w:rsidRPr="004A0EE2">
        <w:rPr>
          <w:rFonts w:ascii="Times New Roman" w:hAnsi="Times New Roman" w:cs="Times New Roman"/>
          <w:sz w:val="24"/>
          <w:szCs w:val="24"/>
        </w:rPr>
        <w:t xml:space="preserve"> Here is chosen not before than one year as returnee migrants may forget the information if their return exceeds one year.</w:t>
      </w:r>
      <w:r w:rsidRPr="004A0EE2">
        <w:rPr>
          <w:rFonts w:ascii="Times New Roman" w:hAnsi="Times New Roman" w:cs="Times New Roman"/>
          <w:sz w:val="24"/>
          <w:szCs w:val="24"/>
        </w:rPr>
        <w:t xml:space="preserve"> The required sample size will be 50. Here, 50 samples are chosen on the basis of the number of female migrants came back in Bangladesh in previous years.</w:t>
      </w:r>
    </w:p>
    <w:p w:rsidR="00F531A5" w:rsidRPr="004A0EE2" w:rsidRDefault="00B50B34" w:rsidP="00F531A5">
      <w:pPr>
        <w:rPr>
          <w:rFonts w:ascii="Times New Roman" w:hAnsi="Times New Roman" w:cs="Times New Roman"/>
          <w:i/>
          <w:sz w:val="24"/>
          <w:szCs w:val="24"/>
        </w:rPr>
      </w:pPr>
      <w:r w:rsidRPr="004A0EE2">
        <w:rPr>
          <w:rFonts w:ascii="Times New Roman" w:hAnsi="Times New Roman" w:cs="Times New Roman"/>
          <w:i/>
          <w:sz w:val="24"/>
          <w:szCs w:val="24"/>
        </w:rPr>
        <w:t>d</w:t>
      </w:r>
      <w:r w:rsidR="00F531A5" w:rsidRPr="004A0EE2">
        <w:rPr>
          <w:rFonts w:ascii="Times New Roman" w:hAnsi="Times New Roman" w:cs="Times New Roman"/>
          <w:i/>
          <w:sz w:val="24"/>
          <w:szCs w:val="24"/>
        </w:rPr>
        <w:t>. Techniques of Data Collection</w:t>
      </w:r>
    </w:p>
    <w:p w:rsidR="00893B89" w:rsidRPr="004A0EE2" w:rsidRDefault="00F531A5" w:rsidP="00893B89">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An interview schedule will be developed and finalized through pilot study and used for data collection. A pilot study will be done conducting interview on five samples before one week ago of the final interview starts. Then if it is observed that responses do not come to response research questions, interview schedule will be reshaped.  Interview schedule will be used to write down the answers to the questions posed during an interview to the informants through face to face connection. Five interviewers will collect data from field. </w:t>
      </w:r>
      <w:r w:rsidR="00893B89" w:rsidRPr="004A0EE2">
        <w:rPr>
          <w:rFonts w:ascii="Times New Roman" w:hAnsi="Times New Roman" w:cs="Times New Roman"/>
          <w:sz w:val="24"/>
          <w:szCs w:val="24"/>
        </w:rPr>
        <w:t xml:space="preserve">The ethics that will be maintained during data collecting are voluntary participation, no physical or psychological harm to subjects, </w:t>
      </w:r>
      <w:r w:rsidR="003239FE">
        <w:rPr>
          <w:rFonts w:ascii="Times New Roman" w:hAnsi="Times New Roman" w:cs="Times New Roman"/>
          <w:sz w:val="24"/>
          <w:szCs w:val="24"/>
        </w:rPr>
        <w:t xml:space="preserve">maintaining </w:t>
      </w:r>
      <w:r w:rsidR="005605FA">
        <w:rPr>
          <w:rFonts w:ascii="Times New Roman" w:hAnsi="Times New Roman" w:cs="Times New Roman"/>
          <w:sz w:val="24"/>
          <w:szCs w:val="24"/>
        </w:rPr>
        <w:t>integrity and PAC (</w:t>
      </w:r>
      <w:r w:rsidR="005605FA" w:rsidRPr="004A0EE2">
        <w:rPr>
          <w:rFonts w:ascii="Times New Roman" w:hAnsi="Times New Roman" w:cs="Times New Roman"/>
          <w:sz w:val="24"/>
          <w:szCs w:val="24"/>
        </w:rPr>
        <w:t>Privacy</w:t>
      </w:r>
      <w:r w:rsidR="00D3564B">
        <w:rPr>
          <w:rFonts w:ascii="Times New Roman" w:hAnsi="Times New Roman" w:cs="Times New Roman"/>
          <w:sz w:val="24"/>
          <w:szCs w:val="24"/>
        </w:rPr>
        <w:t>, Anonymity and C</w:t>
      </w:r>
      <w:r w:rsidR="00893B89" w:rsidRPr="004A0EE2">
        <w:rPr>
          <w:rFonts w:ascii="Times New Roman" w:hAnsi="Times New Roman" w:cs="Times New Roman"/>
          <w:sz w:val="24"/>
          <w:szCs w:val="24"/>
        </w:rPr>
        <w:t>onfidentiality</w:t>
      </w:r>
      <w:r w:rsidR="005605FA">
        <w:rPr>
          <w:rFonts w:ascii="Times New Roman" w:hAnsi="Times New Roman" w:cs="Times New Roman"/>
          <w:sz w:val="24"/>
          <w:szCs w:val="24"/>
        </w:rPr>
        <w:t>)</w:t>
      </w:r>
      <w:r w:rsidR="00893B89" w:rsidRPr="004A0EE2">
        <w:rPr>
          <w:rFonts w:ascii="Times New Roman" w:hAnsi="Times New Roman" w:cs="Times New Roman"/>
          <w:sz w:val="24"/>
          <w:szCs w:val="24"/>
        </w:rPr>
        <w:t>.</w:t>
      </w:r>
    </w:p>
    <w:p w:rsidR="00A71DDD" w:rsidRPr="004A0EE2" w:rsidRDefault="00B50B34" w:rsidP="00A71DDD">
      <w:pPr>
        <w:rPr>
          <w:rFonts w:ascii="Times New Roman" w:hAnsi="Times New Roman" w:cs="Times New Roman"/>
          <w:i/>
          <w:sz w:val="24"/>
          <w:szCs w:val="24"/>
        </w:rPr>
      </w:pPr>
      <w:r w:rsidRPr="004A0EE2">
        <w:rPr>
          <w:rFonts w:ascii="Times New Roman" w:hAnsi="Times New Roman" w:cs="Times New Roman"/>
          <w:i/>
          <w:sz w:val="24"/>
          <w:szCs w:val="24"/>
        </w:rPr>
        <w:t>e</w:t>
      </w:r>
      <w:r w:rsidR="00A71DDD" w:rsidRPr="004A0EE2">
        <w:rPr>
          <w:rFonts w:ascii="Times New Roman" w:hAnsi="Times New Roman" w:cs="Times New Roman"/>
          <w:i/>
          <w:sz w:val="24"/>
          <w:szCs w:val="24"/>
        </w:rPr>
        <w:t xml:space="preserve">. Methods of Analysis </w:t>
      </w:r>
    </w:p>
    <w:p w:rsidR="00A71DDD" w:rsidRPr="004A0EE2" w:rsidRDefault="00A71DDD" w:rsidP="00A71DDD">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Data will be firstly scrutinized and eliminated the irrelevant data following coded by giving the specific name of every variable.</w:t>
      </w:r>
      <w:r w:rsidRPr="004A0EE2">
        <w:rPr>
          <w:rFonts w:ascii="Times New Roman" w:hAnsi="Times New Roman" w:cs="Times New Roman"/>
          <w:b/>
          <w:sz w:val="24"/>
          <w:szCs w:val="24"/>
        </w:rPr>
        <w:t xml:space="preserve"> </w:t>
      </w:r>
      <w:r w:rsidRPr="004A0EE2">
        <w:rPr>
          <w:rFonts w:ascii="Times New Roman" w:hAnsi="Times New Roman" w:cs="Times New Roman"/>
          <w:sz w:val="24"/>
          <w:szCs w:val="24"/>
        </w:rPr>
        <w:t>Then data will</w:t>
      </w:r>
      <w:r w:rsidR="00D56FD3">
        <w:rPr>
          <w:rFonts w:ascii="Times New Roman" w:hAnsi="Times New Roman" w:cs="Times New Roman"/>
          <w:sz w:val="24"/>
          <w:szCs w:val="24"/>
        </w:rPr>
        <w:t xml:space="preserve"> be analyzed using univariate, b</w:t>
      </w:r>
      <w:r w:rsidRPr="004A0EE2">
        <w:rPr>
          <w:rFonts w:ascii="Times New Roman" w:hAnsi="Times New Roman" w:cs="Times New Roman"/>
          <w:sz w:val="24"/>
          <w:szCs w:val="24"/>
        </w:rPr>
        <w:t xml:space="preserve">ivariate </w:t>
      </w:r>
      <w:r w:rsidR="00690668">
        <w:rPr>
          <w:rFonts w:ascii="Times New Roman" w:hAnsi="Times New Roman" w:cs="Times New Roman"/>
          <w:sz w:val="24"/>
          <w:szCs w:val="24"/>
        </w:rPr>
        <w:lastRenderedPageBreak/>
        <w:t xml:space="preserve">and multivariate analysis. </w:t>
      </w:r>
      <w:r w:rsidRPr="004A0EE2">
        <w:rPr>
          <w:rFonts w:ascii="Times New Roman" w:hAnsi="Times New Roman" w:cs="Times New Roman"/>
          <w:sz w:val="24"/>
          <w:szCs w:val="24"/>
        </w:rPr>
        <w:t xml:space="preserve">Univariate analysis will be used for descriptive cases of one variable. To analyze the correlation between two variables bivariate analysis will be used. Finally multivariate analysis will be used if extraneous influence is observed in variables. </w:t>
      </w:r>
    </w:p>
    <w:p w:rsidR="00A71DDD" w:rsidRPr="004A0EE2" w:rsidRDefault="00B50B34" w:rsidP="00A71DDD">
      <w:pPr>
        <w:spacing w:line="360" w:lineRule="auto"/>
        <w:rPr>
          <w:rFonts w:ascii="Times New Roman" w:hAnsi="Times New Roman" w:cs="Times New Roman"/>
          <w:i/>
          <w:sz w:val="24"/>
          <w:szCs w:val="24"/>
        </w:rPr>
      </w:pPr>
      <w:r w:rsidRPr="004A0EE2">
        <w:rPr>
          <w:rFonts w:ascii="Times New Roman" w:hAnsi="Times New Roman" w:cs="Times New Roman"/>
          <w:i/>
          <w:sz w:val="24"/>
          <w:szCs w:val="24"/>
        </w:rPr>
        <w:t>f</w:t>
      </w:r>
      <w:r w:rsidR="00A71DDD" w:rsidRPr="004A0EE2">
        <w:rPr>
          <w:rFonts w:ascii="Times New Roman" w:hAnsi="Times New Roman" w:cs="Times New Roman"/>
          <w:i/>
          <w:sz w:val="24"/>
          <w:szCs w:val="24"/>
        </w:rPr>
        <w:t>. Data Dissemination</w:t>
      </w:r>
    </w:p>
    <w:p w:rsidR="00487174" w:rsidRPr="004A0EE2" w:rsidRDefault="00A71DDD" w:rsidP="00554957">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Finally data will be disseminated publishing paper in any international recognized journals which </w:t>
      </w:r>
      <w:r w:rsidR="00D56FD3">
        <w:rPr>
          <w:rFonts w:ascii="Times New Roman" w:hAnsi="Times New Roman" w:cs="Times New Roman"/>
          <w:sz w:val="24"/>
          <w:szCs w:val="24"/>
        </w:rPr>
        <w:t xml:space="preserve">especially focus on migration. Besides, it will be presented to the government of both recipient and origin countries of migrant and migrants sending authority to control violence. </w:t>
      </w:r>
    </w:p>
    <w:p w:rsidR="00451539" w:rsidRPr="004A0EE2" w:rsidRDefault="00451539" w:rsidP="00451539">
      <w:pPr>
        <w:spacing w:after="0" w:line="360" w:lineRule="auto"/>
        <w:jc w:val="both"/>
        <w:rPr>
          <w:rFonts w:ascii="Times New Roman" w:hAnsi="Times New Roman" w:cs="Times New Roman"/>
          <w:sz w:val="24"/>
          <w:szCs w:val="24"/>
        </w:rPr>
      </w:pPr>
    </w:p>
    <w:p w:rsidR="0007579A" w:rsidRPr="004A0EE2" w:rsidRDefault="00061117" w:rsidP="0007579A">
      <w:pPr>
        <w:jc w:val="both"/>
        <w:rPr>
          <w:rFonts w:ascii="Times New Roman" w:hAnsi="Times New Roman" w:cs="Times New Roman"/>
          <w:b/>
          <w:sz w:val="24"/>
          <w:szCs w:val="24"/>
        </w:rPr>
      </w:pPr>
      <w:r>
        <w:rPr>
          <w:rFonts w:ascii="Times New Roman" w:hAnsi="Times New Roman" w:cs="Times New Roman"/>
          <w:b/>
          <w:sz w:val="24"/>
          <w:szCs w:val="24"/>
        </w:rPr>
        <w:t>8</w:t>
      </w:r>
      <w:r w:rsidR="0007579A" w:rsidRPr="004A0EE2">
        <w:rPr>
          <w:rFonts w:ascii="Times New Roman" w:hAnsi="Times New Roman" w:cs="Times New Roman"/>
          <w:b/>
          <w:sz w:val="24"/>
          <w:szCs w:val="24"/>
        </w:rPr>
        <w:t>. Significance of the Study</w:t>
      </w:r>
    </w:p>
    <w:p w:rsidR="00F05D9E" w:rsidRPr="004A0EE2" w:rsidRDefault="00F05D9E" w:rsidP="00F0703B">
      <w:pPr>
        <w:spacing w:after="0" w:line="240" w:lineRule="auto"/>
        <w:jc w:val="both"/>
        <w:rPr>
          <w:rFonts w:ascii="Times New Roman" w:hAnsi="Times New Roman" w:cs="Times New Roman"/>
          <w:b/>
          <w:sz w:val="24"/>
          <w:szCs w:val="24"/>
        </w:rPr>
      </w:pPr>
    </w:p>
    <w:p w:rsidR="0007579A" w:rsidRPr="004A0EE2" w:rsidRDefault="0007579A" w:rsidP="0007579A">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This study has significance in both practical and theoretical level</w:t>
      </w:r>
      <w:r w:rsidR="00D56FD3">
        <w:rPr>
          <w:rFonts w:ascii="Times New Roman" w:hAnsi="Times New Roman" w:cs="Times New Roman"/>
          <w:sz w:val="24"/>
          <w:szCs w:val="24"/>
        </w:rPr>
        <w:t>s</w:t>
      </w:r>
      <w:r w:rsidRPr="004A0EE2">
        <w:rPr>
          <w:rFonts w:ascii="Times New Roman" w:hAnsi="Times New Roman" w:cs="Times New Roman"/>
          <w:sz w:val="24"/>
          <w:szCs w:val="24"/>
        </w:rPr>
        <w:t>. In practical level, this study will address the problems of housemaids to the government</w:t>
      </w:r>
      <w:r w:rsidR="00D56FD3">
        <w:rPr>
          <w:rFonts w:ascii="Times New Roman" w:hAnsi="Times New Roman" w:cs="Times New Roman"/>
          <w:sz w:val="24"/>
          <w:szCs w:val="24"/>
        </w:rPr>
        <w:t>s</w:t>
      </w:r>
      <w:r w:rsidRPr="004A0EE2">
        <w:rPr>
          <w:rFonts w:ascii="Times New Roman" w:hAnsi="Times New Roman" w:cs="Times New Roman"/>
          <w:sz w:val="24"/>
          <w:szCs w:val="24"/>
        </w:rPr>
        <w:t xml:space="preserve"> </w:t>
      </w:r>
      <w:r w:rsidR="00D56FD3">
        <w:rPr>
          <w:rFonts w:ascii="Times New Roman" w:hAnsi="Times New Roman" w:cs="Times New Roman"/>
          <w:sz w:val="24"/>
          <w:szCs w:val="24"/>
        </w:rPr>
        <w:t xml:space="preserve">of recipient and origin countries of migrant, migrants sending authorities </w:t>
      </w:r>
      <w:r w:rsidRPr="004A0EE2">
        <w:rPr>
          <w:rFonts w:ascii="Times New Roman" w:hAnsi="Times New Roman" w:cs="Times New Roman"/>
          <w:sz w:val="24"/>
          <w:szCs w:val="24"/>
        </w:rPr>
        <w:t xml:space="preserve">and NGOs so that they can take action to mitigate problems immediately. Besides, the study </w:t>
      </w:r>
      <w:r w:rsidR="00D56FD3" w:rsidRPr="004A0EE2">
        <w:rPr>
          <w:rFonts w:ascii="Times New Roman" w:hAnsi="Times New Roman" w:cs="Times New Roman"/>
          <w:sz w:val="24"/>
          <w:szCs w:val="24"/>
        </w:rPr>
        <w:t>plan includes</w:t>
      </w:r>
      <w:r w:rsidRPr="004A0EE2">
        <w:rPr>
          <w:rFonts w:ascii="Times New Roman" w:hAnsi="Times New Roman" w:cs="Times New Roman"/>
          <w:sz w:val="24"/>
          <w:szCs w:val="24"/>
        </w:rPr>
        <w:t xml:space="preserve"> disseminating the gained knowledge to the </w:t>
      </w:r>
      <w:r w:rsidR="009C7AA3" w:rsidRPr="004A0EE2">
        <w:rPr>
          <w:rFonts w:ascii="Times New Roman" w:hAnsi="Times New Roman" w:cs="Times New Roman"/>
          <w:sz w:val="24"/>
          <w:szCs w:val="24"/>
        </w:rPr>
        <w:t>prospective migrants</w:t>
      </w:r>
      <w:r w:rsidRPr="004A0EE2">
        <w:rPr>
          <w:rFonts w:ascii="Times New Roman" w:hAnsi="Times New Roman" w:cs="Times New Roman"/>
          <w:sz w:val="24"/>
          <w:szCs w:val="24"/>
        </w:rPr>
        <w:t xml:space="preserve"> </w:t>
      </w:r>
      <w:r w:rsidR="00D56FD3">
        <w:rPr>
          <w:rFonts w:ascii="Times New Roman" w:hAnsi="Times New Roman" w:cs="Times New Roman"/>
          <w:sz w:val="24"/>
          <w:szCs w:val="24"/>
        </w:rPr>
        <w:t xml:space="preserve">to be informed </w:t>
      </w:r>
      <w:r w:rsidRPr="004A0EE2">
        <w:rPr>
          <w:rFonts w:ascii="Times New Roman" w:hAnsi="Times New Roman" w:cs="Times New Roman"/>
          <w:sz w:val="24"/>
          <w:szCs w:val="24"/>
        </w:rPr>
        <w:t xml:space="preserve">to tackle </w:t>
      </w:r>
      <w:r w:rsidR="009C7AA3" w:rsidRPr="004A0EE2">
        <w:rPr>
          <w:rFonts w:ascii="Times New Roman" w:hAnsi="Times New Roman" w:cs="Times New Roman"/>
          <w:sz w:val="24"/>
          <w:szCs w:val="24"/>
        </w:rPr>
        <w:t>domestic violence</w:t>
      </w:r>
      <w:r w:rsidRPr="004A0EE2">
        <w:rPr>
          <w:rFonts w:ascii="Times New Roman" w:hAnsi="Times New Roman" w:cs="Times New Roman"/>
          <w:sz w:val="24"/>
          <w:szCs w:val="24"/>
        </w:rPr>
        <w:t xml:space="preserve"> from </w:t>
      </w:r>
      <w:r w:rsidR="009C7AA3" w:rsidRPr="004A0EE2">
        <w:rPr>
          <w:rFonts w:ascii="Times New Roman" w:hAnsi="Times New Roman" w:cs="Times New Roman"/>
          <w:sz w:val="24"/>
          <w:szCs w:val="24"/>
        </w:rPr>
        <w:t>employer</w:t>
      </w:r>
      <w:r w:rsidR="00D56FD3">
        <w:rPr>
          <w:rFonts w:ascii="Times New Roman" w:hAnsi="Times New Roman" w:cs="Times New Roman"/>
          <w:sz w:val="24"/>
          <w:szCs w:val="24"/>
        </w:rPr>
        <w:t>.</w:t>
      </w:r>
      <w:r w:rsidRPr="004A0EE2">
        <w:rPr>
          <w:rFonts w:ascii="Times New Roman" w:hAnsi="Times New Roman" w:cs="Times New Roman"/>
          <w:sz w:val="24"/>
          <w:szCs w:val="24"/>
        </w:rPr>
        <w:t xml:space="preserve"> Theoretically, this study will show the path of approach to search </w:t>
      </w:r>
      <w:r w:rsidR="009C7AA3" w:rsidRPr="004A0EE2">
        <w:rPr>
          <w:rFonts w:ascii="Times New Roman" w:hAnsi="Times New Roman" w:cs="Times New Roman"/>
          <w:sz w:val="24"/>
          <w:szCs w:val="24"/>
        </w:rPr>
        <w:t>migrant research focusing on</w:t>
      </w:r>
      <w:r w:rsidRPr="004A0EE2">
        <w:rPr>
          <w:rFonts w:ascii="Times New Roman" w:hAnsi="Times New Roman" w:cs="Times New Roman"/>
          <w:sz w:val="24"/>
          <w:szCs w:val="24"/>
        </w:rPr>
        <w:t xml:space="preserve"> Bangladesh. It will create a new dimension of </w:t>
      </w:r>
      <w:r w:rsidR="009C7AA3" w:rsidRPr="004A0EE2">
        <w:rPr>
          <w:rFonts w:ascii="Times New Roman" w:hAnsi="Times New Roman" w:cs="Times New Roman"/>
          <w:sz w:val="24"/>
          <w:szCs w:val="24"/>
        </w:rPr>
        <w:t>association between types of violence, causes and coping strategies</w:t>
      </w:r>
      <w:r w:rsidRPr="004A0EE2">
        <w:rPr>
          <w:rFonts w:ascii="Times New Roman" w:hAnsi="Times New Roman" w:cs="Times New Roman"/>
          <w:sz w:val="24"/>
          <w:szCs w:val="24"/>
        </w:rPr>
        <w:t xml:space="preserve">. It will </w:t>
      </w:r>
      <w:r w:rsidR="009C7AA3" w:rsidRPr="004A0EE2">
        <w:rPr>
          <w:rFonts w:ascii="Times New Roman" w:hAnsi="Times New Roman" w:cs="Times New Roman"/>
          <w:sz w:val="24"/>
          <w:szCs w:val="24"/>
        </w:rPr>
        <w:t>also spread the scope of</w:t>
      </w:r>
      <w:r w:rsidR="00662638" w:rsidRPr="004A0EE2">
        <w:rPr>
          <w:rFonts w:ascii="Times New Roman" w:hAnsi="Times New Roman" w:cs="Times New Roman"/>
          <w:sz w:val="24"/>
          <w:szCs w:val="24"/>
        </w:rPr>
        <w:t xml:space="preserve"> first</w:t>
      </w:r>
      <w:r w:rsidR="009C7AA3" w:rsidRPr="004A0EE2">
        <w:rPr>
          <w:rFonts w:ascii="Times New Roman" w:hAnsi="Times New Roman" w:cs="Times New Roman"/>
          <w:sz w:val="24"/>
          <w:szCs w:val="24"/>
        </w:rPr>
        <w:t xml:space="preserve"> intellectual foundation </w:t>
      </w:r>
      <w:r w:rsidR="00662638" w:rsidRPr="004A0EE2">
        <w:rPr>
          <w:rFonts w:ascii="Times New Roman" w:hAnsi="Times New Roman" w:cs="Times New Roman"/>
          <w:sz w:val="24"/>
          <w:szCs w:val="24"/>
        </w:rPr>
        <w:t xml:space="preserve">of transnational studies include </w:t>
      </w:r>
      <w:r w:rsidR="009C7AA3" w:rsidRPr="004A0EE2">
        <w:rPr>
          <w:rFonts w:ascii="Times New Roman" w:hAnsi="Times New Roman" w:cs="Times New Roman"/>
          <w:sz w:val="24"/>
          <w:szCs w:val="24"/>
        </w:rPr>
        <w:t>“Empirical Transnationalism”</w:t>
      </w:r>
      <w:r w:rsidR="00662638" w:rsidRPr="004A0EE2">
        <w:rPr>
          <w:rFonts w:ascii="Times New Roman" w:hAnsi="Times New Roman" w:cs="Times New Roman"/>
          <w:sz w:val="24"/>
          <w:szCs w:val="24"/>
        </w:rPr>
        <w:t xml:space="preserve"> (</w:t>
      </w:r>
      <w:r w:rsidR="00662638" w:rsidRPr="004A0EE2">
        <w:rPr>
          <w:rFonts w:ascii="Times New Roman" w:hAnsi="Times New Roman" w:cs="Times New Roman"/>
          <w:bCs/>
          <w:sz w:val="24"/>
          <w:szCs w:val="24"/>
        </w:rPr>
        <w:t>Khagram and Levitt 2007)</w:t>
      </w:r>
      <w:r w:rsidR="00662638" w:rsidRPr="004A0EE2">
        <w:rPr>
          <w:rFonts w:ascii="Times New Roman" w:hAnsi="Times New Roman" w:cs="Times New Roman"/>
          <w:bCs/>
          <w:color w:val="FF0000"/>
          <w:sz w:val="24"/>
          <w:szCs w:val="24"/>
        </w:rPr>
        <w:t xml:space="preserve"> </w:t>
      </w:r>
      <w:r w:rsidR="00662638" w:rsidRPr="004A0EE2">
        <w:rPr>
          <w:rFonts w:ascii="Times New Roman" w:hAnsi="Times New Roman" w:cs="Times New Roman"/>
          <w:bCs/>
          <w:sz w:val="24"/>
          <w:szCs w:val="24"/>
        </w:rPr>
        <w:t>as this study will describe, map and quantifying housemaid migrants and their characteristics.</w:t>
      </w:r>
      <w:r w:rsidRPr="004A0EE2">
        <w:rPr>
          <w:rFonts w:ascii="Times New Roman" w:hAnsi="Times New Roman" w:cs="Times New Roman"/>
          <w:sz w:val="24"/>
          <w:szCs w:val="24"/>
        </w:rPr>
        <w:t xml:space="preserve"> Moreover this study will supply the ideas of new researcher to go for explanatory research in future. </w:t>
      </w:r>
    </w:p>
    <w:p w:rsidR="00F05D9E" w:rsidRPr="004A0EE2" w:rsidRDefault="00F05D9E" w:rsidP="00F05D9E">
      <w:pPr>
        <w:spacing w:after="0" w:line="360" w:lineRule="auto"/>
        <w:jc w:val="both"/>
        <w:rPr>
          <w:rFonts w:ascii="Times New Roman" w:hAnsi="Times New Roman" w:cs="Times New Roman"/>
          <w:sz w:val="24"/>
          <w:szCs w:val="24"/>
        </w:rPr>
      </w:pPr>
    </w:p>
    <w:p w:rsidR="00FF1EBB" w:rsidRDefault="00061117" w:rsidP="00FF1EBB">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FF1EBB" w:rsidRPr="004A0EE2">
        <w:rPr>
          <w:rFonts w:ascii="Times New Roman" w:hAnsi="Times New Roman" w:cs="Times New Roman"/>
          <w:b/>
          <w:sz w:val="24"/>
          <w:szCs w:val="24"/>
        </w:rPr>
        <w:t>. Limitations of the Study</w:t>
      </w:r>
    </w:p>
    <w:p w:rsidR="00554957" w:rsidRDefault="00FF1EBB" w:rsidP="00893B89">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Limitation of this study related to gathering true information. Informants might forget the exact information what they practiced. Another, as it is not experimental study; it will be difficult to control the extraneous variables contributing to create especially coping strategies as housemaids take </w:t>
      </w:r>
      <w:r w:rsidR="003672CC" w:rsidRPr="004A0EE2">
        <w:rPr>
          <w:rFonts w:ascii="Times New Roman" w:hAnsi="Times New Roman" w:cs="Times New Roman"/>
          <w:sz w:val="24"/>
          <w:szCs w:val="24"/>
        </w:rPr>
        <w:t xml:space="preserve">coping strategy beyond domestic violence. </w:t>
      </w:r>
      <w:r w:rsidRPr="004A0EE2">
        <w:rPr>
          <w:rFonts w:ascii="Times New Roman" w:hAnsi="Times New Roman" w:cs="Times New Roman"/>
          <w:sz w:val="24"/>
          <w:szCs w:val="24"/>
        </w:rPr>
        <w:t xml:space="preserve">As a quantitative research, it will be difficult to find the detail information that will lessen to measure people's unique ability to interpret their experiences, construct their own meanings and act on these. The development of questions and hypotheses of this study can lead to "structural bias" and false </w:t>
      </w:r>
      <w:r w:rsidRPr="004A0EE2">
        <w:rPr>
          <w:rFonts w:ascii="Times New Roman" w:hAnsi="Times New Roman" w:cs="Times New Roman"/>
          <w:sz w:val="24"/>
          <w:szCs w:val="24"/>
        </w:rPr>
        <w:lastRenderedPageBreak/>
        <w:t xml:space="preserve">representation, where the data may reflect the view of the researcher instead of the participating subject (Babbie 2010) in </w:t>
      </w:r>
      <w:r w:rsidR="007363D9" w:rsidRPr="004A0EE2">
        <w:rPr>
          <w:rFonts w:ascii="Times New Roman" w:hAnsi="Times New Roman" w:cs="Times New Roman"/>
          <w:sz w:val="24"/>
          <w:szCs w:val="24"/>
        </w:rPr>
        <w:t>Bangladesh</w:t>
      </w:r>
      <w:r w:rsidRPr="004A0EE2">
        <w:rPr>
          <w:rFonts w:ascii="Times New Roman" w:hAnsi="Times New Roman" w:cs="Times New Roman"/>
          <w:sz w:val="24"/>
          <w:szCs w:val="24"/>
        </w:rPr>
        <w:t xml:space="preserve">. </w:t>
      </w:r>
    </w:p>
    <w:p w:rsidR="004A0EE2" w:rsidRPr="004A0EE2" w:rsidRDefault="004A0EE2" w:rsidP="004A0EE2">
      <w:pPr>
        <w:spacing w:after="0" w:line="360" w:lineRule="auto"/>
        <w:jc w:val="both"/>
        <w:rPr>
          <w:rFonts w:ascii="Times New Roman" w:hAnsi="Times New Roman" w:cs="Times New Roman"/>
          <w:sz w:val="24"/>
          <w:szCs w:val="24"/>
        </w:rPr>
      </w:pPr>
    </w:p>
    <w:p w:rsidR="00893B89" w:rsidRPr="004A0EE2" w:rsidRDefault="00061117" w:rsidP="00893B89">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D84699" w:rsidRPr="004A0EE2">
        <w:rPr>
          <w:rFonts w:ascii="Times New Roman" w:hAnsi="Times New Roman" w:cs="Times New Roman"/>
          <w:b/>
          <w:sz w:val="24"/>
          <w:szCs w:val="24"/>
        </w:rPr>
        <w:t xml:space="preserve">. </w:t>
      </w:r>
      <w:r w:rsidR="00893B89" w:rsidRPr="004A0EE2">
        <w:rPr>
          <w:rFonts w:ascii="Times New Roman" w:hAnsi="Times New Roman" w:cs="Times New Roman"/>
          <w:b/>
          <w:sz w:val="24"/>
          <w:szCs w:val="24"/>
        </w:rPr>
        <w:t>Conclusion</w:t>
      </w:r>
    </w:p>
    <w:p w:rsidR="00055696" w:rsidRDefault="00CA6ECB" w:rsidP="00055696">
      <w:pPr>
        <w:spacing w:line="36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This final paper has been written as research proposal to identify the </w:t>
      </w:r>
      <w:r w:rsidR="00D56FD3">
        <w:rPr>
          <w:rFonts w:ascii="Times New Roman" w:hAnsi="Times New Roman" w:cs="Times New Roman"/>
          <w:sz w:val="24"/>
          <w:szCs w:val="24"/>
        </w:rPr>
        <w:t xml:space="preserve">domestic </w:t>
      </w:r>
      <w:r w:rsidRPr="004A0EE2">
        <w:rPr>
          <w:rFonts w:ascii="Times New Roman" w:hAnsi="Times New Roman" w:cs="Times New Roman"/>
          <w:sz w:val="24"/>
          <w:szCs w:val="24"/>
        </w:rPr>
        <w:t xml:space="preserve">violence facing Bangladeshi </w:t>
      </w:r>
      <w:r w:rsidR="00D56FD3">
        <w:rPr>
          <w:rFonts w:ascii="Times New Roman" w:hAnsi="Times New Roman" w:cs="Times New Roman"/>
          <w:sz w:val="24"/>
          <w:szCs w:val="24"/>
        </w:rPr>
        <w:t>housemaids</w:t>
      </w:r>
      <w:r w:rsidRPr="004A0EE2">
        <w:rPr>
          <w:rFonts w:ascii="Times New Roman" w:hAnsi="Times New Roman" w:cs="Times New Roman"/>
          <w:sz w:val="24"/>
          <w:szCs w:val="24"/>
        </w:rPr>
        <w:t xml:space="preserve"> in Middle East.</w:t>
      </w:r>
      <w:r w:rsidR="00A6162C">
        <w:rPr>
          <w:rFonts w:ascii="Times New Roman" w:hAnsi="Times New Roman" w:cs="Times New Roman"/>
          <w:sz w:val="24"/>
          <w:szCs w:val="24"/>
        </w:rPr>
        <w:t xml:space="preserve"> It has been discusses that housemaids face physical, sexual, economic and mental domestic violence in Middle East by their employer. Such violence is making housemaids helpless and they are taking some illegal strategies to face that violence. The challenge is to mitigate violence and illegal coping strategies so that housemaids can work in Middle East convincingly. To obtain the aim of this study to mitigate violence, this research paper consists three specific research questions include types of domestic violence, causes and coping strategies are designed to find out the actual problems in Middle East that housemaids face. Besides, six hypotheses based on different arguments are identified to test in this study. The important items of research questions and hypotheses are also explained in operational way through definition of the concepts. To make research questions and hypotheses logical in this study, conceptual framework is drawn to present the relations of variables to each other logical way taking knowledge of previous related studies. Here the literature review of this study shows the path of methodological procedure and gaps of previous studies where my study will focus. The study is designed as quantitative analysis as it will try to make association between types of violence, causes of violence and coping strategies and have possibility of generalization. The unit of analysis is focused on returnee housemaids in Bangladesh. Survey method is designed to collect data using interview schedule so that data of different items may come. As a significance, it is shown that the findings will be provided to the supreme authority include the governments of both recipient and origin countries so that they can be informed about violence and take action to mitigate it as soon as possible practically. Additionally, it will have theoretical contribution to spread the meaning of “empirical transnationalism” mapping the situation of violence to housemaids in Middle East. With other things, this study also carries some possibility of shortcomings include no guarantee of gathering true information, not possibility of having in details fact and also involving biasness in interview. </w:t>
      </w:r>
      <w:r w:rsidR="00B11A8F">
        <w:rPr>
          <w:rFonts w:ascii="Times New Roman" w:hAnsi="Times New Roman" w:cs="Times New Roman"/>
          <w:sz w:val="24"/>
          <w:szCs w:val="24"/>
        </w:rPr>
        <w:t>Finally</w:t>
      </w:r>
      <w:r w:rsidR="00CD7FD2">
        <w:rPr>
          <w:rFonts w:ascii="Times New Roman" w:hAnsi="Times New Roman" w:cs="Times New Roman"/>
          <w:sz w:val="24"/>
          <w:szCs w:val="24"/>
        </w:rPr>
        <w:t>,</w:t>
      </w:r>
      <w:r w:rsidR="00B11A8F">
        <w:rPr>
          <w:rFonts w:ascii="Times New Roman" w:hAnsi="Times New Roman" w:cs="Times New Roman"/>
          <w:sz w:val="24"/>
          <w:szCs w:val="24"/>
        </w:rPr>
        <w:t xml:space="preserve"> </w:t>
      </w:r>
      <w:r w:rsidR="004B2D38">
        <w:rPr>
          <w:rFonts w:ascii="Times New Roman" w:hAnsi="Times New Roman" w:cs="Times New Roman"/>
          <w:sz w:val="24"/>
          <w:szCs w:val="24"/>
        </w:rPr>
        <w:t xml:space="preserve">to </w:t>
      </w:r>
      <w:r w:rsidR="00CD7FD2">
        <w:rPr>
          <w:rFonts w:ascii="Times New Roman" w:hAnsi="Times New Roman" w:cs="Times New Roman"/>
          <w:sz w:val="24"/>
          <w:szCs w:val="24"/>
        </w:rPr>
        <w:t>mitigat</w:t>
      </w:r>
      <w:r w:rsidR="004B2D38">
        <w:rPr>
          <w:rFonts w:ascii="Times New Roman" w:hAnsi="Times New Roman" w:cs="Times New Roman"/>
          <w:sz w:val="24"/>
          <w:szCs w:val="24"/>
        </w:rPr>
        <w:t>e</w:t>
      </w:r>
      <w:r w:rsidR="00CD7FD2">
        <w:rPr>
          <w:rFonts w:ascii="Times New Roman" w:hAnsi="Times New Roman" w:cs="Times New Roman"/>
          <w:sz w:val="24"/>
          <w:szCs w:val="24"/>
        </w:rPr>
        <w:t xml:space="preserve"> domestic violence in future in Middle East, </w:t>
      </w:r>
      <w:r w:rsidR="00B11A8F">
        <w:rPr>
          <w:rFonts w:ascii="Times New Roman" w:hAnsi="Times New Roman" w:cs="Times New Roman"/>
          <w:sz w:val="24"/>
          <w:szCs w:val="24"/>
        </w:rPr>
        <w:t xml:space="preserve">this paper </w:t>
      </w:r>
      <w:r w:rsidR="00CD7FD2">
        <w:rPr>
          <w:rFonts w:ascii="Times New Roman" w:hAnsi="Times New Roman" w:cs="Times New Roman"/>
          <w:sz w:val="24"/>
          <w:szCs w:val="24"/>
        </w:rPr>
        <w:t>gives direction how</w:t>
      </w:r>
      <w:r w:rsidR="00B11A8F">
        <w:rPr>
          <w:rFonts w:ascii="Times New Roman" w:hAnsi="Times New Roman" w:cs="Times New Roman"/>
          <w:sz w:val="24"/>
          <w:szCs w:val="24"/>
        </w:rPr>
        <w:t xml:space="preserve"> to find out specific domestic violence, its causes and coping strategies</w:t>
      </w:r>
      <w:r w:rsidR="00CD7FD2">
        <w:rPr>
          <w:rFonts w:ascii="Times New Roman" w:hAnsi="Times New Roman" w:cs="Times New Roman"/>
          <w:sz w:val="24"/>
          <w:szCs w:val="24"/>
        </w:rPr>
        <w:t xml:space="preserve">. </w:t>
      </w:r>
      <w:r w:rsidR="00B11A8F">
        <w:rPr>
          <w:rFonts w:ascii="Times New Roman" w:hAnsi="Times New Roman" w:cs="Times New Roman"/>
          <w:sz w:val="24"/>
          <w:szCs w:val="24"/>
        </w:rPr>
        <w:t xml:space="preserve"> </w:t>
      </w:r>
    </w:p>
    <w:p w:rsidR="00F0703B" w:rsidRPr="00055696" w:rsidRDefault="00061117" w:rsidP="0005569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11</w:t>
      </w:r>
      <w:r w:rsidR="000637E6" w:rsidRPr="004A0EE2">
        <w:rPr>
          <w:rFonts w:ascii="Times New Roman" w:hAnsi="Times New Roman" w:cs="Times New Roman"/>
          <w:b/>
          <w:sz w:val="24"/>
          <w:szCs w:val="24"/>
        </w:rPr>
        <w:t>.</w:t>
      </w:r>
      <w:r w:rsidR="000637E6" w:rsidRPr="004A0EE2">
        <w:rPr>
          <w:rFonts w:ascii="Times New Roman" w:hAnsi="Times New Roman" w:cs="Times New Roman"/>
          <w:sz w:val="24"/>
          <w:szCs w:val="24"/>
        </w:rPr>
        <w:t xml:space="preserve"> </w:t>
      </w:r>
      <w:r w:rsidR="000637E6" w:rsidRPr="004A0EE2">
        <w:rPr>
          <w:rFonts w:ascii="Times New Roman" w:hAnsi="Times New Roman" w:cs="Times New Roman"/>
          <w:b/>
          <w:sz w:val="24"/>
          <w:szCs w:val="24"/>
        </w:rPr>
        <w:t>References</w:t>
      </w: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Anthias, F. 2000. “Metaphors of Home: Gendering New Migrations to Southern Europe”. P.27 in </w:t>
      </w:r>
      <w:r w:rsidRPr="004A0EE2">
        <w:rPr>
          <w:rFonts w:ascii="Times New Roman" w:hAnsi="Times New Roman" w:cs="Times New Roman"/>
          <w:i/>
          <w:sz w:val="24"/>
          <w:szCs w:val="24"/>
        </w:rPr>
        <w:t>Gender and Migration in Southern Europe: Women on the Move</w:t>
      </w:r>
      <w:r w:rsidRPr="004A0EE2">
        <w:rPr>
          <w:rFonts w:ascii="Times New Roman" w:hAnsi="Times New Roman" w:cs="Times New Roman"/>
          <w:sz w:val="24"/>
          <w:szCs w:val="24"/>
        </w:rPr>
        <w:t>, editted by Anthias and Lazaridis. Berg. Oxford. NY.</w:t>
      </w:r>
    </w:p>
    <w:p w:rsidR="007A42BD" w:rsidRPr="000E6282" w:rsidRDefault="007A42BD" w:rsidP="007A42BD">
      <w:pPr>
        <w:pStyle w:val="Footer"/>
        <w:jc w:val="both"/>
        <w:rPr>
          <w:rFonts w:ascii="Times New Roman" w:hAnsi="Times New Roman" w:cs="Times New Roman"/>
          <w:sz w:val="18"/>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Appadurai, A. 1990. “Disjuncture and Difference in the Global Cultural Economy”. Pp. 296-308 in </w:t>
      </w:r>
      <w:r w:rsidRPr="004A0EE2">
        <w:rPr>
          <w:rFonts w:ascii="Times New Roman" w:hAnsi="Times New Roman" w:cs="Times New Roman"/>
          <w:i/>
          <w:sz w:val="24"/>
          <w:szCs w:val="24"/>
        </w:rPr>
        <w:t>Global Culture: Nationalism, Globalization and Identity</w:t>
      </w:r>
      <w:r w:rsidRPr="004A0EE2">
        <w:rPr>
          <w:rFonts w:ascii="Times New Roman" w:hAnsi="Times New Roman" w:cs="Times New Roman"/>
          <w:sz w:val="24"/>
          <w:szCs w:val="24"/>
        </w:rPr>
        <w:t xml:space="preserve">, edited by Mike Featherstone. London: Sage Publications. </w:t>
      </w:r>
    </w:p>
    <w:p w:rsidR="007A42BD" w:rsidRPr="000E6282" w:rsidRDefault="007A42BD" w:rsidP="007A42BD">
      <w:pPr>
        <w:pStyle w:val="Footer"/>
        <w:ind w:left="720"/>
        <w:jc w:val="both"/>
        <w:rPr>
          <w:rFonts w:ascii="Times New Roman" w:hAnsi="Times New Roman" w:cs="Times New Roman"/>
          <w:sz w:val="18"/>
          <w:szCs w:val="24"/>
        </w:rPr>
      </w:pPr>
    </w:p>
    <w:p w:rsidR="007A42BD" w:rsidRPr="004A0EE2" w:rsidRDefault="007A42BD" w:rsidP="007A42BD">
      <w:pPr>
        <w:pStyle w:val="ListParagraph"/>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Babbie, Earl R. 2010. </w:t>
      </w:r>
      <w:r w:rsidRPr="004A0EE2">
        <w:rPr>
          <w:rFonts w:ascii="Times New Roman" w:hAnsi="Times New Roman" w:cs="Times New Roman"/>
          <w:i/>
          <w:sz w:val="24"/>
          <w:szCs w:val="24"/>
        </w:rPr>
        <w:t>The Practice of Social Research</w:t>
      </w:r>
      <w:r w:rsidRPr="004A0EE2">
        <w:rPr>
          <w:rFonts w:ascii="Times New Roman" w:hAnsi="Times New Roman" w:cs="Times New Roman"/>
          <w:sz w:val="24"/>
          <w:szCs w:val="24"/>
        </w:rPr>
        <w:t xml:space="preserve">. 12th ed. Belmont, CA: Wadsworth Cengage. </w:t>
      </w:r>
    </w:p>
    <w:p w:rsidR="007A42BD" w:rsidRPr="004A0EE2" w:rsidRDefault="007A42BD" w:rsidP="007A42BD">
      <w:pPr>
        <w:pStyle w:val="Footer"/>
        <w:numPr>
          <w:ilvl w:val="0"/>
          <w:numId w:val="6"/>
        </w:numPr>
        <w:rPr>
          <w:rFonts w:ascii="Times New Roman" w:hAnsi="Times New Roman" w:cs="Times New Roman"/>
          <w:sz w:val="24"/>
          <w:szCs w:val="24"/>
        </w:rPr>
      </w:pPr>
      <w:r w:rsidRPr="004A0EE2">
        <w:rPr>
          <w:rFonts w:ascii="Times New Roman" w:hAnsi="Times New Roman" w:cs="Times New Roman"/>
          <w:sz w:val="24"/>
          <w:szCs w:val="24"/>
        </w:rPr>
        <w:t xml:space="preserve">Brown, Widney and Joe Saunders (eds.). 2004. </w:t>
      </w:r>
      <w:r w:rsidRPr="004A0EE2">
        <w:rPr>
          <w:rFonts w:ascii="Times New Roman" w:hAnsi="Times New Roman" w:cs="Times New Roman"/>
          <w:i/>
          <w:sz w:val="24"/>
          <w:szCs w:val="24"/>
        </w:rPr>
        <w:t>Bad Dreams: Exploitation of Migrant Workers in Saudi Arabia.</w:t>
      </w:r>
      <w:r w:rsidRPr="004A0EE2">
        <w:rPr>
          <w:rFonts w:ascii="Times New Roman" w:hAnsi="Times New Roman" w:cs="Times New Roman"/>
          <w:sz w:val="24"/>
          <w:szCs w:val="24"/>
        </w:rPr>
        <w:t xml:space="preserve"> N</w:t>
      </w:r>
      <w:r w:rsidR="001663F5">
        <w:rPr>
          <w:rFonts w:ascii="Times New Roman" w:hAnsi="Times New Roman" w:cs="Times New Roman"/>
          <w:sz w:val="24"/>
          <w:szCs w:val="24"/>
        </w:rPr>
        <w:t>ew York: Human Rights Watch, P.1</w:t>
      </w:r>
      <w:r w:rsidRPr="004A0EE2">
        <w:rPr>
          <w:rFonts w:ascii="Times New Roman" w:hAnsi="Times New Roman" w:cs="Times New Roman"/>
          <w:sz w:val="24"/>
          <w:szCs w:val="24"/>
        </w:rPr>
        <w:t>. Retrieved on January 31, 2014. (http://www.hrw.org/en/node/11999/section/1).</w:t>
      </w:r>
    </w:p>
    <w:p w:rsidR="007A42BD" w:rsidRPr="004A0EE2" w:rsidRDefault="007A42BD" w:rsidP="007A42BD">
      <w:pPr>
        <w:pStyle w:val="Footer"/>
        <w:ind w:left="720"/>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“Bureau of Manpower Employment and Training (BMET)”. 2009. Government of the Peoples’ Republic of Bangladesh, Dhaka. Retrieved on January 25, 2014. (</w:t>
      </w:r>
      <w:hyperlink r:id="rId7" w:history="1">
        <w:r w:rsidRPr="004A0EE2">
          <w:rPr>
            <w:rStyle w:val="Hyperlink"/>
            <w:rFonts w:ascii="Times New Roman" w:hAnsi="Times New Roman" w:cs="Times New Roman"/>
            <w:color w:val="auto"/>
            <w:sz w:val="24"/>
            <w:szCs w:val="24"/>
          </w:rPr>
          <w:t>http://www.bmet.org.bd</w:t>
        </w:r>
      </w:hyperlink>
      <w:r w:rsidRPr="004A0EE2">
        <w:rPr>
          <w:rFonts w:ascii="Times New Roman" w:hAnsi="Times New Roman" w:cs="Times New Roman"/>
          <w:sz w:val="24"/>
          <w:szCs w:val="24"/>
        </w:rPr>
        <w:t>).</w:t>
      </w:r>
    </w:p>
    <w:p w:rsidR="007A42BD" w:rsidRPr="000E6282" w:rsidRDefault="007A42BD" w:rsidP="007A42BD">
      <w:pPr>
        <w:pStyle w:val="Footer"/>
        <w:jc w:val="both"/>
        <w:rPr>
          <w:rFonts w:ascii="Times New Roman" w:hAnsi="Times New Roman" w:cs="Times New Roman"/>
          <w:sz w:val="18"/>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Cardoso, F. and E. Faletto, 1979. </w:t>
      </w:r>
      <w:r w:rsidRPr="004A0EE2">
        <w:rPr>
          <w:rFonts w:ascii="Times New Roman" w:hAnsi="Times New Roman" w:cs="Times New Roman"/>
          <w:i/>
          <w:sz w:val="24"/>
          <w:szCs w:val="24"/>
        </w:rPr>
        <w:t>Dependancy and Development in Latin America</w:t>
      </w:r>
      <w:r w:rsidRPr="004A0EE2">
        <w:rPr>
          <w:rFonts w:ascii="Times New Roman" w:hAnsi="Times New Roman" w:cs="Times New Roman"/>
          <w:sz w:val="24"/>
          <w:szCs w:val="24"/>
        </w:rPr>
        <w:t>. Berkeley, C.A. University of California Press.</w:t>
      </w:r>
    </w:p>
    <w:p w:rsidR="007A42BD" w:rsidRPr="000E6282" w:rsidRDefault="007A42BD" w:rsidP="007A42BD">
      <w:pPr>
        <w:pStyle w:val="Footer"/>
        <w:ind w:left="720"/>
        <w:jc w:val="both"/>
        <w:rPr>
          <w:rFonts w:ascii="Times New Roman" w:hAnsi="Times New Roman" w:cs="Times New Roman"/>
          <w:sz w:val="18"/>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Clements, C.M.; C.M. Sabourin, and L. Spiby, 2004. “Dysphoria and hopelessness following battering: The role of perceived control, coping, and self-esteem”. </w:t>
      </w:r>
      <w:r w:rsidRPr="004A0EE2">
        <w:rPr>
          <w:rFonts w:ascii="Times New Roman" w:hAnsi="Times New Roman" w:cs="Times New Roman"/>
          <w:i/>
          <w:sz w:val="24"/>
          <w:szCs w:val="24"/>
        </w:rPr>
        <w:t>Journal of Family Violence,</w:t>
      </w:r>
      <w:r w:rsidRPr="004A0EE2">
        <w:rPr>
          <w:rFonts w:ascii="Times New Roman" w:hAnsi="Times New Roman" w:cs="Times New Roman"/>
          <w:sz w:val="24"/>
          <w:szCs w:val="24"/>
        </w:rPr>
        <w:t xml:space="preserve"> 19 (1).</w:t>
      </w:r>
    </w:p>
    <w:p w:rsidR="007A42BD" w:rsidRPr="000E6282" w:rsidRDefault="007A42BD" w:rsidP="007A42BD">
      <w:pPr>
        <w:pStyle w:val="Footer"/>
        <w:jc w:val="both"/>
        <w:rPr>
          <w:rFonts w:ascii="Times New Roman" w:hAnsi="Times New Roman" w:cs="Times New Roman"/>
          <w:sz w:val="18"/>
          <w:szCs w:val="24"/>
        </w:rPr>
      </w:pPr>
    </w:p>
    <w:p w:rsidR="007A42BD" w:rsidRPr="004A0EE2" w:rsidRDefault="007A42BD" w:rsidP="007A42BD">
      <w:pPr>
        <w:pStyle w:val="Footer"/>
        <w:numPr>
          <w:ilvl w:val="0"/>
          <w:numId w:val="6"/>
        </w:numPr>
        <w:rPr>
          <w:rFonts w:ascii="Times New Roman" w:hAnsi="Times New Roman" w:cs="Times New Roman"/>
          <w:sz w:val="24"/>
          <w:szCs w:val="24"/>
        </w:rPr>
      </w:pPr>
      <w:r w:rsidRPr="004A0EE2">
        <w:rPr>
          <w:rFonts w:ascii="Times New Roman" w:hAnsi="Times New Roman" w:cs="Times New Roman"/>
          <w:sz w:val="24"/>
          <w:szCs w:val="24"/>
        </w:rPr>
        <w:t>Council of Europe. 2011. “Convention on Preventing and Combating Violence against Women and Domestic Violence”. Article 3(a), Istanbul. Retrieved on January 30, 2014. (</w:t>
      </w:r>
      <w:hyperlink r:id="rId8" w:history="1">
        <w:r w:rsidRPr="004A0EE2">
          <w:rPr>
            <w:rStyle w:val="Hyperlink"/>
            <w:rFonts w:ascii="Times New Roman" w:hAnsi="Times New Roman" w:cs="Times New Roman"/>
            <w:color w:val="auto"/>
            <w:sz w:val="24"/>
            <w:szCs w:val="24"/>
          </w:rPr>
          <w:t>http://conventions.coe.int/Treaty/EN/Treaties/Html/210.htm</w:t>
        </w:r>
      </w:hyperlink>
      <w:r w:rsidRPr="004A0EE2">
        <w:rPr>
          <w:rFonts w:ascii="Times New Roman" w:hAnsi="Times New Roman" w:cs="Times New Roman"/>
          <w:sz w:val="24"/>
          <w:szCs w:val="24"/>
        </w:rPr>
        <w:t>).</w:t>
      </w:r>
    </w:p>
    <w:p w:rsidR="007A42BD" w:rsidRPr="004A0EE2" w:rsidRDefault="007A42BD" w:rsidP="007A42BD">
      <w:pPr>
        <w:pStyle w:val="Footer"/>
        <w:ind w:left="720"/>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bCs/>
          <w:sz w:val="24"/>
          <w:szCs w:val="24"/>
        </w:rPr>
      </w:pPr>
      <w:r w:rsidRPr="004A0EE2">
        <w:rPr>
          <w:rFonts w:ascii="Times New Roman" w:hAnsi="Times New Roman" w:cs="Times New Roman"/>
          <w:sz w:val="24"/>
          <w:szCs w:val="24"/>
        </w:rPr>
        <w:t>Conquergoond. 1992. “Life in Big Red: struggles and accommodations in a Chicago polyethnic tenement”. P</w:t>
      </w:r>
      <w:r w:rsidRPr="004A0EE2">
        <w:rPr>
          <w:rFonts w:ascii="Times New Roman" w:hAnsi="Times New Roman" w:cs="Times New Roman"/>
          <w:bCs/>
          <w:sz w:val="24"/>
          <w:szCs w:val="24"/>
        </w:rPr>
        <w:t xml:space="preserve">p. 65-95 </w:t>
      </w:r>
      <w:r w:rsidRPr="004A0EE2">
        <w:rPr>
          <w:rFonts w:ascii="Times New Roman" w:hAnsi="Times New Roman" w:cs="Times New Roman"/>
          <w:sz w:val="24"/>
          <w:szCs w:val="24"/>
        </w:rPr>
        <w:t xml:space="preserve">in </w:t>
      </w:r>
      <w:r w:rsidRPr="004A0EE2">
        <w:rPr>
          <w:rFonts w:ascii="Times New Roman" w:hAnsi="Times New Roman" w:cs="Times New Roman"/>
          <w:i/>
          <w:sz w:val="24"/>
          <w:szCs w:val="24"/>
        </w:rPr>
        <w:t>Structuring Diversity: Ethnographic Perspectives on the New Immigration</w:t>
      </w:r>
      <w:r w:rsidRPr="004A0EE2">
        <w:rPr>
          <w:rFonts w:ascii="Times New Roman" w:hAnsi="Times New Roman" w:cs="Times New Roman"/>
          <w:sz w:val="24"/>
          <w:szCs w:val="24"/>
        </w:rPr>
        <w:t xml:space="preserve"> edited by Louise Lamphere, Chicago, II University of Chicago Press.</w:t>
      </w:r>
      <w:r w:rsidRPr="004A0EE2">
        <w:rPr>
          <w:rFonts w:ascii="Times New Roman" w:hAnsi="Times New Roman" w:cs="Times New Roman"/>
          <w:bCs/>
          <w:sz w:val="24"/>
          <w:szCs w:val="24"/>
        </w:rPr>
        <w:t xml:space="preserve"> </w:t>
      </w:r>
    </w:p>
    <w:p w:rsidR="007A42BD" w:rsidRPr="004A0EE2" w:rsidRDefault="007A42BD" w:rsidP="007A42BD">
      <w:pPr>
        <w:pStyle w:val="Footer"/>
        <w:ind w:left="720"/>
        <w:jc w:val="both"/>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Durkheim, Emile. 1893/1964. </w:t>
      </w:r>
      <w:r w:rsidRPr="004A0EE2">
        <w:rPr>
          <w:rFonts w:ascii="Times New Roman" w:hAnsi="Times New Roman" w:cs="Times New Roman"/>
          <w:i/>
          <w:sz w:val="24"/>
          <w:szCs w:val="24"/>
        </w:rPr>
        <w:t>The Division of Labor in Society</w:t>
      </w:r>
      <w:r w:rsidRPr="004A0EE2">
        <w:rPr>
          <w:rFonts w:ascii="Times New Roman" w:hAnsi="Times New Roman" w:cs="Times New Roman"/>
          <w:sz w:val="24"/>
          <w:szCs w:val="24"/>
        </w:rPr>
        <w:t>. New York: Free Press.</w:t>
      </w:r>
    </w:p>
    <w:p w:rsidR="007A42BD" w:rsidRPr="004A0EE2" w:rsidRDefault="007A42BD" w:rsidP="007A42BD">
      <w:pPr>
        <w:pStyle w:val="Default"/>
        <w:jc w:val="both"/>
        <w:rPr>
          <w:rFonts w:ascii="Times New Roman" w:hAnsi="Times New Roman" w:cs="Times New Roman"/>
          <w:bCs/>
          <w:color w:val="auto"/>
        </w:rPr>
      </w:pPr>
    </w:p>
    <w:p w:rsidR="007A42BD" w:rsidRPr="004A0EE2" w:rsidRDefault="007A42BD" w:rsidP="007A42BD">
      <w:pPr>
        <w:pStyle w:val="Default"/>
        <w:numPr>
          <w:ilvl w:val="0"/>
          <w:numId w:val="6"/>
        </w:numPr>
        <w:rPr>
          <w:rFonts w:ascii="Times New Roman" w:hAnsi="Times New Roman" w:cs="Times New Roman"/>
          <w:color w:val="auto"/>
        </w:rPr>
      </w:pPr>
      <w:r w:rsidRPr="004A0EE2">
        <w:rPr>
          <w:rFonts w:ascii="Times New Roman" w:hAnsi="Times New Roman" w:cs="Times New Roman"/>
          <w:bCs/>
          <w:color w:val="auto"/>
        </w:rPr>
        <w:t xml:space="preserve">Halabi, Romina. 2008.  “Contract Enslavement of Female Migrant Domestic Workers in Saudi Arabia and the United Arab Emirates”. </w:t>
      </w:r>
      <w:r w:rsidRPr="004A0EE2">
        <w:rPr>
          <w:rFonts w:ascii="Times New Roman" w:hAnsi="Times New Roman" w:cs="Times New Roman"/>
          <w:i/>
          <w:color w:val="auto"/>
        </w:rPr>
        <w:t xml:space="preserve">Human Rights </w:t>
      </w:r>
      <w:r w:rsidRPr="004A0EE2">
        <w:rPr>
          <w:rFonts w:ascii="Times New Roman" w:hAnsi="Times New Roman" w:cs="Times New Roman"/>
          <w:i/>
          <w:iCs/>
          <w:color w:val="auto"/>
        </w:rPr>
        <w:t xml:space="preserve">&amp; </w:t>
      </w:r>
      <w:r w:rsidRPr="004A0EE2">
        <w:rPr>
          <w:rFonts w:ascii="Times New Roman" w:hAnsi="Times New Roman" w:cs="Times New Roman"/>
          <w:i/>
          <w:color w:val="auto"/>
        </w:rPr>
        <w:t>Human Welfare</w:t>
      </w:r>
      <w:r w:rsidRPr="004A0EE2">
        <w:rPr>
          <w:rFonts w:ascii="Times New Roman" w:hAnsi="Times New Roman" w:cs="Times New Roman"/>
          <w:color w:val="auto"/>
        </w:rPr>
        <w:t>. Retrieved on January 26, 2014. (</w:t>
      </w:r>
      <w:hyperlink r:id="rId9" w:history="1">
        <w:r w:rsidRPr="004A0EE2">
          <w:rPr>
            <w:rStyle w:val="Hyperlink"/>
            <w:rFonts w:ascii="Times New Roman" w:hAnsi="Times New Roman" w:cs="Times New Roman"/>
            <w:color w:val="auto"/>
          </w:rPr>
          <w:t>http://www.du.edu/korbel/hrhw/researchdigest/slavery/fmd.pdf</w:t>
        </w:r>
      </w:hyperlink>
      <w:r w:rsidRPr="004A0EE2">
        <w:rPr>
          <w:rFonts w:ascii="Times New Roman" w:hAnsi="Times New Roman" w:cs="Times New Roman"/>
          <w:color w:val="auto"/>
        </w:rPr>
        <w:t>).</w:t>
      </w:r>
    </w:p>
    <w:p w:rsidR="007A42BD" w:rsidRPr="004A0EE2" w:rsidRDefault="007A42BD" w:rsidP="007A42BD">
      <w:pPr>
        <w:pStyle w:val="Footer"/>
        <w:jc w:val="both"/>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Human Rights Watch. 2004. </w:t>
      </w:r>
      <w:r w:rsidRPr="004A0EE2">
        <w:rPr>
          <w:rFonts w:ascii="Times New Roman" w:hAnsi="Times New Roman" w:cs="Times New Roman"/>
          <w:i/>
          <w:sz w:val="24"/>
          <w:szCs w:val="24"/>
        </w:rPr>
        <w:t>Bad Dreams: Exploitation and Abuse of Migrant Workers in Saudi Arabia.</w:t>
      </w:r>
      <w:r w:rsidRPr="004A0EE2">
        <w:rPr>
          <w:rFonts w:ascii="Times New Roman" w:hAnsi="Times New Roman" w:cs="Times New Roman"/>
          <w:sz w:val="24"/>
          <w:szCs w:val="24"/>
        </w:rPr>
        <w:t xml:space="preserve"> Vol. 16 (5), P.2. </w:t>
      </w:r>
    </w:p>
    <w:p w:rsidR="007A42BD" w:rsidRPr="004A0EE2" w:rsidRDefault="007A42BD" w:rsidP="007A42BD">
      <w:pPr>
        <w:pStyle w:val="Footer"/>
        <w:jc w:val="both"/>
        <w:rPr>
          <w:rFonts w:ascii="Times New Roman" w:hAnsi="Times New Roman" w:cs="Times New Roman"/>
          <w:sz w:val="24"/>
          <w:szCs w:val="24"/>
        </w:rPr>
      </w:pPr>
    </w:p>
    <w:p w:rsidR="007A42BD" w:rsidRPr="004A0EE2" w:rsidRDefault="007A42BD" w:rsidP="007A42BD">
      <w:pPr>
        <w:pStyle w:val="Footer"/>
        <w:numPr>
          <w:ilvl w:val="0"/>
          <w:numId w:val="6"/>
        </w:numPr>
        <w:rPr>
          <w:rFonts w:ascii="Times New Roman" w:hAnsi="Times New Roman" w:cs="Times New Roman"/>
          <w:sz w:val="24"/>
          <w:szCs w:val="24"/>
        </w:rPr>
      </w:pPr>
      <w:r w:rsidRPr="004A0EE2">
        <w:rPr>
          <w:rFonts w:ascii="Times New Roman" w:hAnsi="Times New Roman" w:cs="Times New Roman"/>
          <w:sz w:val="24"/>
          <w:szCs w:val="24"/>
        </w:rPr>
        <w:t xml:space="preserve">Jessup, Sarah. 2010. “Migrant Workers in Saudi Arabia”. </w:t>
      </w:r>
      <w:r w:rsidRPr="004A0EE2">
        <w:rPr>
          <w:rFonts w:ascii="Times New Roman" w:hAnsi="Times New Roman" w:cs="Times New Roman"/>
          <w:i/>
          <w:sz w:val="24"/>
          <w:szCs w:val="24"/>
        </w:rPr>
        <w:t xml:space="preserve">Human Rights </w:t>
      </w:r>
      <w:r w:rsidRPr="004A0EE2">
        <w:rPr>
          <w:rFonts w:ascii="Times New Roman" w:hAnsi="Times New Roman" w:cs="Times New Roman"/>
          <w:i/>
          <w:iCs/>
          <w:sz w:val="24"/>
          <w:szCs w:val="24"/>
        </w:rPr>
        <w:t xml:space="preserve">&amp; </w:t>
      </w:r>
      <w:r w:rsidRPr="004A0EE2">
        <w:rPr>
          <w:rFonts w:ascii="Times New Roman" w:hAnsi="Times New Roman" w:cs="Times New Roman"/>
          <w:i/>
          <w:sz w:val="24"/>
          <w:szCs w:val="24"/>
        </w:rPr>
        <w:t>Human Welfare:  Topical Review Digest: Human Rights in The Middle East &amp; North Africa</w:t>
      </w:r>
      <w:r w:rsidRPr="004A0EE2">
        <w:rPr>
          <w:rFonts w:ascii="Times New Roman" w:hAnsi="Times New Roman" w:cs="Times New Roman"/>
          <w:sz w:val="24"/>
          <w:szCs w:val="24"/>
        </w:rPr>
        <w:t>. University of Denver.  Retrieved on January 26, 2014. (</w:t>
      </w:r>
      <w:hyperlink r:id="rId10" w:history="1">
        <w:r w:rsidRPr="004A0EE2">
          <w:rPr>
            <w:rStyle w:val="Hyperlink"/>
            <w:rFonts w:ascii="Times New Roman" w:hAnsi="Times New Roman" w:cs="Times New Roman"/>
            <w:color w:val="auto"/>
            <w:sz w:val="24"/>
            <w:szCs w:val="24"/>
          </w:rPr>
          <w:t>http://www.du.edu/korbel/hrhw/researchdigest/mena/index.html</w:t>
        </w:r>
      </w:hyperlink>
      <w:r w:rsidRPr="004A0EE2">
        <w:rPr>
          <w:rFonts w:ascii="Times New Roman" w:hAnsi="Times New Roman" w:cs="Times New Roman"/>
          <w:sz w:val="24"/>
          <w:szCs w:val="24"/>
        </w:rPr>
        <w:t>).</w:t>
      </w:r>
    </w:p>
    <w:p w:rsidR="007A42BD" w:rsidRPr="004A0EE2" w:rsidRDefault="007A42BD" w:rsidP="007A42BD">
      <w:pPr>
        <w:pStyle w:val="Footer"/>
        <w:jc w:val="both"/>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 xml:space="preserve">Jones Sidney. 1996. “Hope and Tragedy for Migrants in Malaysia”. </w:t>
      </w:r>
      <w:r w:rsidRPr="004A0EE2">
        <w:rPr>
          <w:rFonts w:ascii="Times New Roman" w:hAnsi="Times New Roman" w:cs="Times New Roman"/>
          <w:i/>
          <w:sz w:val="24"/>
          <w:szCs w:val="24"/>
        </w:rPr>
        <w:t>Asia-Pacific Magazine</w:t>
      </w:r>
      <w:r w:rsidRPr="004A0EE2">
        <w:rPr>
          <w:rFonts w:ascii="Times New Roman" w:hAnsi="Times New Roman" w:cs="Times New Roman"/>
          <w:sz w:val="24"/>
          <w:szCs w:val="24"/>
        </w:rPr>
        <w:t xml:space="preserve">. 1 April, P.25. </w:t>
      </w:r>
    </w:p>
    <w:p w:rsidR="007A42BD" w:rsidRPr="004A0EE2" w:rsidRDefault="007A42BD" w:rsidP="007A42BD">
      <w:pPr>
        <w:pStyle w:val="Footer"/>
        <w:ind w:left="720"/>
        <w:jc w:val="both"/>
        <w:rPr>
          <w:rFonts w:ascii="Times New Roman" w:hAnsi="Times New Roman" w:cs="Times New Roman"/>
          <w:color w:val="FF0000"/>
          <w:sz w:val="24"/>
          <w:szCs w:val="24"/>
        </w:rPr>
      </w:pPr>
    </w:p>
    <w:p w:rsidR="007A42BD" w:rsidRPr="004A0EE2" w:rsidRDefault="007A42BD" w:rsidP="007A42BD">
      <w:pPr>
        <w:pStyle w:val="ListParagraph"/>
        <w:numPr>
          <w:ilvl w:val="0"/>
          <w:numId w:val="6"/>
        </w:numPr>
        <w:autoSpaceDE w:val="0"/>
        <w:autoSpaceDN w:val="0"/>
        <w:adjustRightInd w:val="0"/>
        <w:spacing w:after="0"/>
        <w:rPr>
          <w:rFonts w:ascii="Times New Roman" w:hAnsi="Times New Roman" w:cs="Times New Roman"/>
          <w:bCs/>
          <w:sz w:val="24"/>
          <w:szCs w:val="24"/>
        </w:rPr>
      </w:pPr>
      <w:r w:rsidRPr="004A0EE2">
        <w:rPr>
          <w:rFonts w:ascii="Times New Roman" w:hAnsi="Times New Roman" w:cs="Times New Roman"/>
          <w:bCs/>
          <w:sz w:val="24"/>
          <w:szCs w:val="24"/>
        </w:rPr>
        <w:t xml:space="preserve">Khagram, Sanjeev and Peggy Levitt. 2007. “Constructing Transnational Studies”. </w:t>
      </w:r>
      <w:r w:rsidRPr="004A0EE2">
        <w:rPr>
          <w:rFonts w:ascii="Times New Roman" w:hAnsi="Times New Roman" w:cs="Times New Roman"/>
          <w:bCs/>
          <w:i/>
          <w:iCs/>
          <w:sz w:val="24"/>
          <w:szCs w:val="24"/>
        </w:rPr>
        <w:t xml:space="preserve">The Transnational Studies Reader, </w:t>
      </w:r>
      <w:r w:rsidRPr="004A0EE2">
        <w:rPr>
          <w:rFonts w:ascii="Times New Roman" w:hAnsi="Times New Roman" w:cs="Times New Roman"/>
          <w:bCs/>
          <w:sz w:val="24"/>
          <w:szCs w:val="24"/>
        </w:rPr>
        <w:t>New York: Routledge Press. Draft.</w:t>
      </w:r>
    </w:p>
    <w:p w:rsidR="007A42BD" w:rsidRPr="004A0EE2" w:rsidRDefault="007A42BD" w:rsidP="007A42BD">
      <w:pPr>
        <w:pStyle w:val="Footer"/>
        <w:ind w:left="720"/>
        <w:jc w:val="both"/>
        <w:rPr>
          <w:rFonts w:ascii="Times New Roman" w:hAnsi="Times New Roman" w:cs="Times New Roman"/>
          <w:sz w:val="24"/>
          <w:szCs w:val="24"/>
        </w:rPr>
      </w:pPr>
    </w:p>
    <w:p w:rsidR="007A42BD" w:rsidRPr="004A0EE2" w:rsidRDefault="007A42BD" w:rsidP="007A42B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4A0EE2">
        <w:rPr>
          <w:rFonts w:ascii="Times New Roman" w:hAnsi="Times New Roman" w:cs="Times New Roman"/>
          <w:sz w:val="24"/>
          <w:szCs w:val="24"/>
        </w:rPr>
        <w:t xml:space="preserve">Khalaf, S. and S. Alkobaisi. 1999. “Migrant’s Strategies of Coping and Patterns of Accommodation in the Oil-Rich Gulf Societies: Evidence from the UAE”. </w:t>
      </w:r>
      <w:r w:rsidRPr="004A0EE2">
        <w:rPr>
          <w:rFonts w:ascii="Times New Roman" w:hAnsi="Times New Roman" w:cs="Times New Roman"/>
          <w:i/>
          <w:sz w:val="24"/>
          <w:szCs w:val="24"/>
        </w:rPr>
        <w:t>British Journal of Middle Eastern Studies</w:t>
      </w:r>
      <w:r w:rsidRPr="004A0EE2">
        <w:rPr>
          <w:rFonts w:ascii="Times New Roman" w:hAnsi="Times New Roman" w:cs="Times New Roman"/>
          <w:sz w:val="24"/>
          <w:szCs w:val="24"/>
        </w:rPr>
        <w:t>, Vol. 26 (2): 274.</w:t>
      </w:r>
    </w:p>
    <w:p w:rsidR="007A42BD" w:rsidRPr="004A0EE2" w:rsidRDefault="007A42BD" w:rsidP="007A42BD">
      <w:pPr>
        <w:pStyle w:val="ListParagraph"/>
        <w:autoSpaceDE w:val="0"/>
        <w:autoSpaceDN w:val="0"/>
        <w:adjustRightInd w:val="0"/>
        <w:spacing w:after="0" w:line="240" w:lineRule="auto"/>
        <w:jc w:val="both"/>
        <w:rPr>
          <w:rFonts w:ascii="Times New Roman" w:hAnsi="Times New Roman" w:cs="Times New Roman"/>
          <w:sz w:val="24"/>
          <w:szCs w:val="24"/>
        </w:rPr>
      </w:pPr>
    </w:p>
    <w:p w:rsidR="007A42BD" w:rsidRPr="004A0EE2" w:rsidRDefault="007A42BD" w:rsidP="007A42BD">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4A0EE2">
        <w:rPr>
          <w:rFonts w:ascii="Times New Roman" w:hAnsi="Times New Roman" w:cs="Times New Roman"/>
          <w:bCs/>
          <w:sz w:val="24"/>
          <w:szCs w:val="24"/>
        </w:rPr>
        <w:t>Kibria, Nazli. 2004. “Returning International Labor Migrants. From Bangladesh: The Experience and Effects of Deportation”. Working Paper No.28. Mellon-MIT Inter-University.</w:t>
      </w:r>
    </w:p>
    <w:p w:rsidR="007A42BD" w:rsidRPr="004A0EE2" w:rsidRDefault="007A42BD" w:rsidP="007A42BD">
      <w:pPr>
        <w:pStyle w:val="Footer"/>
        <w:jc w:val="both"/>
        <w:rPr>
          <w:rFonts w:ascii="Times New Roman" w:hAnsi="Times New Roman" w:cs="Times New Roman"/>
          <w:sz w:val="24"/>
          <w:szCs w:val="24"/>
        </w:rPr>
      </w:pPr>
    </w:p>
    <w:p w:rsidR="007A42BD" w:rsidRPr="004A0EE2" w:rsidRDefault="007A42BD" w:rsidP="007A42BD">
      <w:pPr>
        <w:pStyle w:val="Footer"/>
        <w:numPr>
          <w:ilvl w:val="0"/>
          <w:numId w:val="6"/>
        </w:numPr>
        <w:jc w:val="both"/>
        <w:rPr>
          <w:rFonts w:ascii="Times New Roman" w:hAnsi="Times New Roman" w:cs="Times New Roman"/>
          <w:sz w:val="24"/>
          <w:szCs w:val="24"/>
        </w:rPr>
      </w:pPr>
      <w:r w:rsidRPr="004A0EE2">
        <w:rPr>
          <w:rFonts w:ascii="Times New Roman" w:hAnsi="Times New Roman" w:cs="Times New Roman"/>
          <w:sz w:val="24"/>
          <w:szCs w:val="24"/>
        </w:rPr>
        <w:t>Mannan, M.A. 2001. “Bangladeshi Migrants in Saudi Labor Market: An Empirical Analysis”. RMMRU, Dhaka.</w:t>
      </w:r>
      <w:r w:rsidRPr="004A0EE2">
        <w:rPr>
          <w:rFonts w:ascii="Times New Roman" w:hAnsi="Times New Roman" w:cs="Times New Roman"/>
          <w:sz w:val="24"/>
          <w:szCs w:val="24"/>
        </w:rPr>
        <w:cr/>
      </w:r>
    </w:p>
    <w:p w:rsidR="007A42BD" w:rsidRPr="004A0EE2" w:rsidRDefault="007A42BD" w:rsidP="007A42BD">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4A0EE2">
        <w:rPr>
          <w:rFonts w:ascii="Times New Roman" w:hAnsi="Times New Roman" w:cs="Times New Roman"/>
          <w:bCs/>
          <w:sz w:val="24"/>
          <w:szCs w:val="24"/>
        </w:rPr>
        <w:t>Migrant Forum in Asia (MFA). 2002. “</w:t>
      </w:r>
      <w:r w:rsidRPr="004A0EE2">
        <w:rPr>
          <w:rFonts w:ascii="Times New Roman" w:hAnsi="Times New Roman" w:cs="Times New Roman"/>
          <w:sz w:val="24"/>
          <w:szCs w:val="24"/>
        </w:rPr>
        <w:t>CEDAW</w:t>
      </w:r>
      <w:r w:rsidRPr="004A0EE2">
        <w:rPr>
          <w:rFonts w:ascii="Times New Roman" w:hAnsi="Times New Roman" w:cs="Times New Roman"/>
          <w:bCs/>
          <w:sz w:val="24"/>
          <w:szCs w:val="24"/>
        </w:rPr>
        <w:t xml:space="preserve"> and the Female Labor Migrants of Bangladesh”. </w:t>
      </w:r>
      <w:r w:rsidRPr="004A0EE2">
        <w:rPr>
          <w:rFonts w:ascii="Times New Roman" w:hAnsi="Times New Roman" w:cs="Times New Roman"/>
          <w:bCs/>
          <w:i/>
          <w:sz w:val="24"/>
          <w:szCs w:val="24"/>
        </w:rPr>
        <w:t xml:space="preserve">Migrant Forum in </w:t>
      </w:r>
      <w:r w:rsidRPr="004A0EE2">
        <w:rPr>
          <w:rFonts w:ascii="Times New Roman" w:hAnsi="Times New Roman" w:cs="Times New Roman"/>
          <w:i/>
          <w:sz w:val="24"/>
          <w:szCs w:val="24"/>
        </w:rPr>
        <w:t>Bangladesh</w:t>
      </w:r>
      <w:r w:rsidRPr="004A0EE2">
        <w:rPr>
          <w:rFonts w:ascii="Times New Roman" w:hAnsi="Times New Roman" w:cs="Times New Roman"/>
          <w:bCs/>
          <w:i/>
          <w:sz w:val="24"/>
          <w:szCs w:val="24"/>
        </w:rPr>
        <w:t>:</w:t>
      </w:r>
      <w:r w:rsidRPr="004A0EE2">
        <w:rPr>
          <w:rFonts w:ascii="Times New Roman" w:hAnsi="Times New Roman" w:cs="Times New Roman"/>
          <w:i/>
          <w:sz w:val="24"/>
          <w:szCs w:val="24"/>
        </w:rPr>
        <w:t xml:space="preserve"> </w:t>
      </w:r>
      <w:r w:rsidRPr="004A0EE2">
        <w:rPr>
          <w:rFonts w:ascii="Times New Roman" w:hAnsi="Times New Roman" w:cs="Times New Roman"/>
          <w:bCs/>
          <w:i/>
          <w:sz w:val="24"/>
          <w:szCs w:val="24"/>
        </w:rPr>
        <w:t>Refugee and Migratory Movements Unit (RMMRU),</w:t>
      </w:r>
      <w:r w:rsidRPr="004A0EE2">
        <w:rPr>
          <w:rFonts w:ascii="Times New Roman" w:hAnsi="Times New Roman" w:cs="Times New Roman"/>
          <w:bCs/>
          <w:sz w:val="24"/>
          <w:szCs w:val="24"/>
        </w:rPr>
        <w:t xml:space="preserve"> Warbe</w:t>
      </w:r>
      <w:r w:rsidRPr="004A0EE2">
        <w:rPr>
          <w:rFonts w:ascii="Cambria Math" w:hAnsi="Cambria Math" w:cs="Times New Roman"/>
          <w:bCs/>
          <w:sz w:val="24"/>
          <w:szCs w:val="24"/>
        </w:rPr>
        <w:t>‐</w:t>
      </w:r>
      <w:r w:rsidRPr="004A0EE2">
        <w:rPr>
          <w:rFonts w:ascii="Times New Roman" w:hAnsi="Times New Roman" w:cs="Times New Roman"/>
          <w:bCs/>
          <w:sz w:val="24"/>
          <w:szCs w:val="24"/>
        </w:rPr>
        <w:t xml:space="preserve">Development Foundation, Ain O Salish Kendra, Association for Community Development. </w:t>
      </w:r>
      <w:r w:rsidRPr="004A0EE2">
        <w:rPr>
          <w:rFonts w:ascii="Times New Roman" w:hAnsi="Times New Roman" w:cs="Times New Roman"/>
          <w:sz w:val="24"/>
          <w:szCs w:val="24"/>
        </w:rPr>
        <w:t>Retrieved on January 31, 2014. (</w:t>
      </w:r>
      <w:hyperlink r:id="rId11" w:history="1">
        <w:r w:rsidRPr="004A0EE2">
          <w:rPr>
            <w:rStyle w:val="Hyperlink"/>
            <w:rFonts w:ascii="Times New Roman" w:hAnsi="Times New Roman" w:cs="Times New Roman"/>
            <w:color w:val="auto"/>
            <w:sz w:val="24"/>
            <w:szCs w:val="24"/>
          </w:rPr>
          <w:t>http://www2.ohchr.org/english/bodies/cedaw/docs/ngos/MFA_for_the_session_Bangladesh_CEDAW48.pdf</w:t>
        </w:r>
      </w:hyperlink>
      <w:r w:rsidRPr="004A0EE2">
        <w:rPr>
          <w:rFonts w:ascii="Times New Roman" w:hAnsi="Times New Roman" w:cs="Times New Roman"/>
          <w:sz w:val="24"/>
          <w:szCs w:val="24"/>
        </w:rPr>
        <w:t>).</w:t>
      </w:r>
    </w:p>
    <w:p w:rsidR="007A42BD" w:rsidRPr="004A0EE2" w:rsidRDefault="007A42BD" w:rsidP="007A42BD">
      <w:pPr>
        <w:autoSpaceDE w:val="0"/>
        <w:autoSpaceDN w:val="0"/>
        <w:adjustRightInd w:val="0"/>
        <w:spacing w:after="0" w:line="240" w:lineRule="auto"/>
        <w:jc w:val="both"/>
        <w:rPr>
          <w:rFonts w:ascii="Times New Roman" w:hAnsi="Times New Roman" w:cs="Times New Roman"/>
          <w:color w:val="000000"/>
          <w:sz w:val="24"/>
          <w:szCs w:val="24"/>
        </w:rPr>
      </w:pPr>
    </w:p>
    <w:p w:rsidR="007A42BD" w:rsidRPr="004A0EE2" w:rsidRDefault="007A42BD" w:rsidP="007A42BD">
      <w:pPr>
        <w:pStyle w:val="Default"/>
        <w:numPr>
          <w:ilvl w:val="0"/>
          <w:numId w:val="6"/>
        </w:numPr>
        <w:spacing w:line="276" w:lineRule="auto"/>
        <w:jc w:val="both"/>
        <w:rPr>
          <w:rFonts w:ascii="Times New Roman" w:hAnsi="Times New Roman" w:cs="Times New Roman"/>
          <w:color w:val="auto"/>
        </w:rPr>
      </w:pPr>
      <w:r w:rsidRPr="004A0EE2">
        <w:rPr>
          <w:rFonts w:ascii="Times New Roman" w:hAnsi="Times New Roman" w:cs="Times New Roman"/>
          <w:color w:val="auto"/>
        </w:rPr>
        <w:t xml:space="preserve">Priesner, Bindhya P. 2012. “HIV and Bangladeshi Women Migrant Workers: An Assessment of Vulnerabilities and Gaps in Services”. </w:t>
      </w:r>
      <w:r w:rsidRPr="004A0EE2">
        <w:rPr>
          <w:rFonts w:ascii="Times New Roman" w:hAnsi="Times New Roman" w:cs="Times New Roman"/>
          <w:i/>
          <w:color w:val="auto"/>
        </w:rPr>
        <w:t>International Organization for Migration (IOM)</w:t>
      </w:r>
      <w:r w:rsidRPr="004A0EE2">
        <w:rPr>
          <w:rFonts w:ascii="Times New Roman" w:hAnsi="Times New Roman" w:cs="Times New Roman"/>
          <w:color w:val="auto"/>
        </w:rPr>
        <w:t>, Switzerland: Geneva.</w:t>
      </w:r>
    </w:p>
    <w:p w:rsidR="007A42BD" w:rsidRPr="004A0EE2" w:rsidRDefault="007A42BD" w:rsidP="007A42BD">
      <w:pPr>
        <w:pStyle w:val="Default"/>
        <w:spacing w:line="276" w:lineRule="auto"/>
        <w:ind w:left="720"/>
        <w:jc w:val="both"/>
        <w:rPr>
          <w:rFonts w:ascii="Times New Roman" w:hAnsi="Times New Roman" w:cs="Times New Roman"/>
          <w:color w:val="auto"/>
        </w:rPr>
      </w:pPr>
    </w:p>
    <w:p w:rsidR="007A42BD" w:rsidRPr="004A0EE2" w:rsidRDefault="007A42BD" w:rsidP="007A42BD">
      <w:pPr>
        <w:pStyle w:val="Default"/>
        <w:numPr>
          <w:ilvl w:val="0"/>
          <w:numId w:val="6"/>
        </w:numPr>
        <w:spacing w:line="276" w:lineRule="auto"/>
        <w:jc w:val="both"/>
        <w:rPr>
          <w:rFonts w:ascii="Times New Roman" w:hAnsi="Times New Roman" w:cs="Times New Roman"/>
          <w:color w:val="auto"/>
        </w:rPr>
      </w:pPr>
      <w:r w:rsidRPr="004A0EE2">
        <w:rPr>
          <w:rFonts w:ascii="Times New Roman" w:hAnsi="Times New Roman" w:cs="Times New Roman"/>
          <w:color w:val="auto"/>
        </w:rPr>
        <w:t>Refugee and Migratory Movement Research Unit. 2007. “The Case for Ratification: 1990 UN Convention on the Protection of Migrant Workers’ Rights”. Policy Brief 3, RMMRU, Dhaka.</w:t>
      </w:r>
    </w:p>
    <w:p w:rsidR="007A42BD" w:rsidRPr="004A0EE2" w:rsidRDefault="007A42BD" w:rsidP="007A42BD">
      <w:pPr>
        <w:pStyle w:val="Default"/>
        <w:spacing w:line="276" w:lineRule="auto"/>
        <w:ind w:left="720"/>
        <w:jc w:val="both"/>
        <w:rPr>
          <w:rFonts w:ascii="Times New Roman" w:hAnsi="Times New Roman" w:cs="Times New Roman"/>
        </w:rPr>
      </w:pPr>
    </w:p>
    <w:p w:rsidR="007A42BD" w:rsidRPr="004A0EE2" w:rsidRDefault="007A42BD" w:rsidP="007A42BD">
      <w:pPr>
        <w:pStyle w:val="Default"/>
        <w:numPr>
          <w:ilvl w:val="0"/>
          <w:numId w:val="6"/>
        </w:numPr>
        <w:spacing w:line="276" w:lineRule="auto"/>
        <w:jc w:val="both"/>
        <w:rPr>
          <w:rFonts w:ascii="Times New Roman" w:hAnsi="Times New Roman" w:cs="Times New Roman"/>
          <w:color w:val="auto"/>
        </w:rPr>
      </w:pPr>
      <w:r w:rsidRPr="004A0EE2">
        <w:rPr>
          <w:rFonts w:ascii="Times New Roman" w:hAnsi="Times New Roman" w:cs="Times New Roman"/>
          <w:color w:val="auto"/>
        </w:rPr>
        <w:t>Refugee and Migratory Movement Research Unit. 2008. “Migration, Remittances and Development”. Policy Brief 4, RMMRU, Dhaka</w:t>
      </w:r>
    </w:p>
    <w:p w:rsidR="007A42BD" w:rsidRPr="004A0EE2" w:rsidRDefault="007A42BD" w:rsidP="007A42BD">
      <w:pPr>
        <w:pStyle w:val="Default"/>
        <w:ind w:left="720"/>
        <w:jc w:val="both"/>
        <w:rPr>
          <w:rFonts w:ascii="Times New Roman" w:hAnsi="Times New Roman" w:cs="Times New Roman"/>
        </w:rPr>
      </w:pPr>
    </w:p>
    <w:p w:rsidR="007A42BD" w:rsidRPr="004A0EE2" w:rsidRDefault="007A42BD" w:rsidP="007A42BD">
      <w:pPr>
        <w:pStyle w:val="Default"/>
        <w:numPr>
          <w:ilvl w:val="0"/>
          <w:numId w:val="6"/>
        </w:numPr>
        <w:spacing w:line="276" w:lineRule="auto"/>
        <w:jc w:val="both"/>
        <w:rPr>
          <w:rFonts w:ascii="Times New Roman" w:hAnsi="Times New Roman" w:cs="Times New Roman"/>
          <w:color w:val="auto"/>
        </w:rPr>
      </w:pPr>
      <w:r w:rsidRPr="004A0EE2">
        <w:rPr>
          <w:rFonts w:ascii="Times New Roman" w:hAnsi="Times New Roman" w:cs="Times New Roman"/>
          <w:color w:val="auto"/>
        </w:rPr>
        <w:t>Siddiqui, T. 2005. “International Labor Migration from Bangladesh: A descent work Perspective”. Working Paper No.66, Policy Integration Department, National Policy Group, International Labor Office, Geneva.</w:t>
      </w:r>
    </w:p>
    <w:p w:rsidR="007A42BD" w:rsidRPr="004A0EE2" w:rsidRDefault="007A42BD" w:rsidP="007A42BD">
      <w:pPr>
        <w:pStyle w:val="Default"/>
        <w:jc w:val="both"/>
        <w:rPr>
          <w:rFonts w:ascii="Times New Roman" w:hAnsi="Times New Roman" w:cs="Times New Roman"/>
          <w:color w:val="FF0000"/>
        </w:rPr>
      </w:pPr>
    </w:p>
    <w:p w:rsidR="007A42BD" w:rsidRDefault="007A42BD" w:rsidP="000E6282">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4A0EE2">
        <w:rPr>
          <w:rFonts w:ascii="Times New Roman" w:hAnsi="Times New Roman" w:cs="Times New Roman"/>
          <w:sz w:val="24"/>
          <w:szCs w:val="24"/>
        </w:rPr>
        <w:t xml:space="preserve">Liang, Zai.  2006. </w:t>
      </w:r>
      <w:r w:rsidRPr="004A0EE2">
        <w:rPr>
          <w:rFonts w:ascii="Times New Roman" w:hAnsi="Times New Roman" w:cs="Times New Roman"/>
          <w:i/>
          <w:sz w:val="24"/>
          <w:szCs w:val="24"/>
        </w:rPr>
        <w:t>The Sociology of Migration</w:t>
      </w:r>
      <w:r w:rsidRPr="004A0EE2">
        <w:rPr>
          <w:rFonts w:ascii="Times New Roman" w:hAnsi="Times New Roman" w:cs="Times New Roman"/>
          <w:sz w:val="24"/>
          <w:szCs w:val="24"/>
        </w:rPr>
        <w:t>. State University of New York, Albany, P.487.</w:t>
      </w:r>
    </w:p>
    <w:p w:rsidR="000E6282" w:rsidRPr="000E6282" w:rsidRDefault="000E6282" w:rsidP="000E6282">
      <w:pPr>
        <w:pStyle w:val="ListParagraph"/>
        <w:autoSpaceDE w:val="0"/>
        <w:autoSpaceDN w:val="0"/>
        <w:adjustRightInd w:val="0"/>
        <w:spacing w:after="0"/>
        <w:ind w:left="450"/>
        <w:jc w:val="both"/>
        <w:rPr>
          <w:rFonts w:ascii="Times New Roman" w:hAnsi="Times New Roman" w:cs="Times New Roman"/>
          <w:szCs w:val="24"/>
        </w:rPr>
      </w:pPr>
    </w:p>
    <w:p w:rsidR="007A42BD" w:rsidRPr="004A0EE2" w:rsidRDefault="007A42BD" w:rsidP="007A42BD">
      <w:pPr>
        <w:pStyle w:val="ListParagraph"/>
        <w:numPr>
          <w:ilvl w:val="0"/>
          <w:numId w:val="6"/>
        </w:numPr>
        <w:autoSpaceDE w:val="0"/>
        <w:autoSpaceDN w:val="0"/>
        <w:adjustRightInd w:val="0"/>
        <w:spacing w:after="0"/>
        <w:jc w:val="both"/>
        <w:rPr>
          <w:rFonts w:ascii="Times New Roman" w:hAnsi="Times New Roman" w:cs="Times New Roman"/>
          <w:sz w:val="24"/>
          <w:szCs w:val="24"/>
        </w:rPr>
      </w:pPr>
      <w:r w:rsidRPr="004A0EE2">
        <w:rPr>
          <w:rFonts w:ascii="Times New Roman" w:hAnsi="Times New Roman" w:cs="Times New Roman"/>
          <w:sz w:val="24"/>
          <w:szCs w:val="24"/>
        </w:rPr>
        <w:t xml:space="preserve">Ullah, AKM Ahsan; Rahman Abdar and Murshed Munira. 1999. </w:t>
      </w:r>
      <w:r w:rsidRPr="004A0EE2">
        <w:rPr>
          <w:rFonts w:ascii="Times New Roman" w:hAnsi="Times New Roman" w:cs="Times New Roman"/>
          <w:i/>
          <w:sz w:val="24"/>
          <w:szCs w:val="24"/>
        </w:rPr>
        <w:t>Poverty and Migration: Slums of Dhaka City-the Realities</w:t>
      </w:r>
      <w:r w:rsidRPr="004A0EE2">
        <w:rPr>
          <w:rFonts w:ascii="Times New Roman" w:hAnsi="Times New Roman" w:cs="Times New Roman"/>
          <w:sz w:val="24"/>
          <w:szCs w:val="24"/>
        </w:rPr>
        <w:t xml:space="preserve">. ARDS. Dhaka. </w:t>
      </w:r>
      <w:r w:rsidRPr="004A0EE2">
        <w:rPr>
          <w:rFonts w:ascii="Times New Roman" w:hAnsi="Times New Roman" w:cs="Times New Roman"/>
          <w:sz w:val="24"/>
          <w:szCs w:val="24"/>
        </w:rPr>
        <w:cr/>
      </w:r>
    </w:p>
    <w:p w:rsidR="007A42BD" w:rsidRPr="004A0EE2" w:rsidRDefault="007A42BD" w:rsidP="007A42BD">
      <w:pPr>
        <w:autoSpaceDE w:val="0"/>
        <w:autoSpaceDN w:val="0"/>
        <w:adjustRightInd w:val="0"/>
        <w:spacing w:after="0" w:line="240" w:lineRule="auto"/>
        <w:jc w:val="both"/>
        <w:rPr>
          <w:rFonts w:ascii="Times New Roman" w:hAnsi="Times New Roman" w:cs="Times New Roman"/>
          <w:sz w:val="24"/>
          <w:szCs w:val="24"/>
        </w:rPr>
      </w:pPr>
    </w:p>
    <w:sectPr w:rsidR="007A42BD" w:rsidRPr="004A0EE2" w:rsidSect="0029148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BD" w:rsidRDefault="00A452BD" w:rsidP="00B004D6">
      <w:pPr>
        <w:spacing w:after="0" w:line="240" w:lineRule="auto"/>
      </w:pPr>
      <w:r>
        <w:separator/>
      </w:r>
    </w:p>
  </w:endnote>
  <w:endnote w:type="continuationSeparator" w:id="1">
    <w:p w:rsidR="00A452BD" w:rsidRDefault="00A452BD" w:rsidP="00B0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7129"/>
      <w:docPartObj>
        <w:docPartGallery w:val="Page Numbers (Bottom of Page)"/>
        <w:docPartUnique/>
      </w:docPartObj>
    </w:sdtPr>
    <w:sdtContent>
      <w:p w:rsidR="00D56FD3" w:rsidRDefault="00B350C4">
        <w:pPr>
          <w:pStyle w:val="Footer"/>
          <w:jc w:val="center"/>
        </w:pPr>
        <w:fldSimple w:instr=" PAGE   \* MERGEFORMAT ">
          <w:r w:rsidR="0050624B">
            <w:rPr>
              <w:noProof/>
            </w:rPr>
            <w:t>3</w:t>
          </w:r>
        </w:fldSimple>
      </w:p>
    </w:sdtContent>
  </w:sdt>
  <w:p w:rsidR="00D56FD3" w:rsidRDefault="00D56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BD" w:rsidRDefault="00A452BD" w:rsidP="00B004D6">
      <w:pPr>
        <w:spacing w:after="0" w:line="240" w:lineRule="auto"/>
      </w:pPr>
      <w:r>
        <w:separator/>
      </w:r>
    </w:p>
  </w:footnote>
  <w:footnote w:type="continuationSeparator" w:id="1">
    <w:p w:rsidR="00A452BD" w:rsidRDefault="00A452BD" w:rsidP="00B00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B7B"/>
    <w:multiLevelType w:val="hybridMultilevel"/>
    <w:tmpl w:val="2EE6A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755C"/>
    <w:multiLevelType w:val="hybridMultilevel"/>
    <w:tmpl w:val="46DE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D2121"/>
    <w:multiLevelType w:val="hybridMultilevel"/>
    <w:tmpl w:val="40F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50025"/>
    <w:multiLevelType w:val="hybridMultilevel"/>
    <w:tmpl w:val="72C6A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FA7A99"/>
    <w:multiLevelType w:val="hybridMultilevel"/>
    <w:tmpl w:val="3844D7D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FB94E41"/>
    <w:multiLevelType w:val="hybridMultilevel"/>
    <w:tmpl w:val="A684A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589B"/>
    <w:rsid w:val="00001A96"/>
    <w:rsid w:val="000021E4"/>
    <w:rsid w:val="000049D4"/>
    <w:rsid w:val="00005EE9"/>
    <w:rsid w:val="000157AA"/>
    <w:rsid w:val="00035EFD"/>
    <w:rsid w:val="0004320D"/>
    <w:rsid w:val="00055696"/>
    <w:rsid w:val="00061117"/>
    <w:rsid w:val="000614E7"/>
    <w:rsid w:val="000637E6"/>
    <w:rsid w:val="00065AEE"/>
    <w:rsid w:val="00070CCE"/>
    <w:rsid w:val="0007172A"/>
    <w:rsid w:val="0007579A"/>
    <w:rsid w:val="000901E0"/>
    <w:rsid w:val="0009590A"/>
    <w:rsid w:val="00097C21"/>
    <w:rsid w:val="000B5548"/>
    <w:rsid w:val="000C3A8B"/>
    <w:rsid w:val="000C5DC0"/>
    <w:rsid w:val="000C76E3"/>
    <w:rsid w:val="000D4E9D"/>
    <w:rsid w:val="000D55DA"/>
    <w:rsid w:val="000D6D56"/>
    <w:rsid w:val="000E36DE"/>
    <w:rsid w:val="000E6282"/>
    <w:rsid w:val="000F5E33"/>
    <w:rsid w:val="000F6031"/>
    <w:rsid w:val="00101736"/>
    <w:rsid w:val="00106AFF"/>
    <w:rsid w:val="00110197"/>
    <w:rsid w:val="00110CE2"/>
    <w:rsid w:val="0011383F"/>
    <w:rsid w:val="00115C60"/>
    <w:rsid w:val="001169C0"/>
    <w:rsid w:val="00117048"/>
    <w:rsid w:val="001234AD"/>
    <w:rsid w:val="00123C36"/>
    <w:rsid w:val="001273A1"/>
    <w:rsid w:val="00127965"/>
    <w:rsid w:val="00137687"/>
    <w:rsid w:val="00143D6F"/>
    <w:rsid w:val="00147394"/>
    <w:rsid w:val="001532DD"/>
    <w:rsid w:val="00157E91"/>
    <w:rsid w:val="00161092"/>
    <w:rsid w:val="001663F5"/>
    <w:rsid w:val="001704A9"/>
    <w:rsid w:val="00170AFE"/>
    <w:rsid w:val="00181316"/>
    <w:rsid w:val="001939E1"/>
    <w:rsid w:val="00195A7E"/>
    <w:rsid w:val="001B1956"/>
    <w:rsid w:val="001B52DB"/>
    <w:rsid w:val="001C7C37"/>
    <w:rsid w:val="001D1565"/>
    <w:rsid w:val="001D2C66"/>
    <w:rsid w:val="001D51A6"/>
    <w:rsid w:val="001D648E"/>
    <w:rsid w:val="001D7558"/>
    <w:rsid w:val="001E1DA6"/>
    <w:rsid w:val="001E74A8"/>
    <w:rsid w:val="001F3C4D"/>
    <w:rsid w:val="001F4AAB"/>
    <w:rsid w:val="001F7095"/>
    <w:rsid w:val="002040A4"/>
    <w:rsid w:val="002243B6"/>
    <w:rsid w:val="00231CD7"/>
    <w:rsid w:val="00235BD2"/>
    <w:rsid w:val="0024019E"/>
    <w:rsid w:val="0024303E"/>
    <w:rsid w:val="0024337E"/>
    <w:rsid w:val="00243E06"/>
    <w:rsid w:val="00244E8C"/>
    <w:rsid w:val="00246624"/>
    <w:rsid w:val="0026070F"/>
    <w:rsid w:val="0026109C"/>
    <w:rsid w:val="00266A6A"/>
    <w:rsid w:val="00267C4E"/>
    <w:rsid w:val="002726F0"/>
    <w:rsid w:val="0029148E"/>
    <w:rsid w:val="002962F0"/>
    <w:rsid w:val="002A726A"/>
    <w:rsid w:val="002A7B75"/>
    <w:rsid w:val="002B47BA"/>
    <w:rsid w:val="002C110A"/>
    <w:rsid w:val="002C233D"/>
    <w:rsid w:val="002C680D"/>
    <w:rsid w:val="002D3545"/>
    <w:rsid w:val="002E1A58"/>
    <w:rsid w:val="002E550B"/>
    <w:rsid w:val="002E5E37"/>
    <w:rsid w:val="002F57D2"/>
    <w:rsid w:val="002F610D"/>
    <w:rsid w:val="00303413"/>
    <w:rsid w:val="00307719"/>
    <w:rsid w:val="00310B03"/>
    <w:rsid w:val="00312783"/>
    <w:rsid w:val="00316187"/>
    <w:rsid w:val="00317BCF"/>
    <w:rsid w:val="0032104A"/>
    <w:rsid w:val="003222D5"/>
    <w:rsid w:val="003239FE"/>
    <w:rsid w:val="00324306"/>
    <w:rsid w:val="00347907"/>
    <w:rsid w:val="00351DB8"/>
    <w:rsid w:val="00352715"/>
    <w:rsid w:val="00355C89"/>
    <w:rsid w:val="003672CC"/>
    <w:rsid w:val="003713F1"/>
    <w:rsid w:val="003718E1"/>
    <w:rsid w:val="00371DB7"/>
    <w:rsid w:val="00381086"/>
    <w:rsid w:val="003848D0"/>
    <w:rsid w:val="00394587"/>
    <w:rsid w:val="003A31F7"/>
    <w:rsid w:val="003A31F9"/>
    <w:rsid w:val="003A7836"/>
    <w:rsid w:val="003B0C5E"/>
    <w:rsid w:val="003B2874"/>
    <w:rsid w:val="003B407D"/>
    <w:rsid w:val="003B7DF5"/>
    <w:rsid w:val="003C2137"/>
    <w:rsid w:val="003C21A8"/>
    <w:rsid w:val="003D2569"/>
    <w:rsid w:val="003E3C07"/>
    <w:rsid w:val="003E7BC4"/>
    <w:rsid w:val="003F78F5"/>
    <w:rsid w:val="00405BD7"/>
    <w:rsid w:val="0041356B"/>
    <w:rsid w:val="00414BC4"/>
    <w:rsid w:val="00415AC3"/>
    <w:rsid w:val="004257E2"/>
    <w:rsid w:val="004266C4"/>
    <w:rsid w:val="00430B16"/>
    <w:rsid w:val="0043178C"/>
    <w:rsid w:val="004503FD"/>
    <w:rsid w:val="00451539"/>
    <w:rsid w:val="0045752F"/>
    <w:rsid w:val="00462E59"/>
    <w:rsid w:val="00463535"/>
    <w:rsid w:val="004761E4"/>
    <w:rsid w:val="00476ADF"/>
    <w:rsid w:val="00477859"/>
    <w:rsid w:val="00481E7A"/>
    <w:rsid w:val="00487056"/>
    <w:rsid w:val="00487174"/>
    <w:rsid w:val="004A0EE2"/>
    <w:rsid w:val="004A3B4E"/>
    <w:rsid w:val="004B2D38"/>
    <w:rsid w:val="004B7D51"/>
    <w:rsid w:val="004C0553"/>
    <w:rsid w:val="004C1939"/>
    <w:rsid w:val="004C20B7"/>
    <w:rsid w:val="004C2B4D"/>
    <w:rsid w:val="004C4465"/>
    <w:rsid w:val="004D0B6C"/>
    <w:rsid w:val="004D2143"/>
    <w:rsid w:val="004D2A9C"/>
    <w:rsid w:val="004D5927"/>
    <w:rsid w:val="004D7984"/>
    <w:rsid w:val="004D7CC8"/>
    <w:rsid w:val="004E1ECA"/>
    <w:rsid w:val="004E52EB"/>
    <w:rsid w:val="004E55AC"/>
    <w:rsid w:val="00501DF6"/>
    <w:rsid w:val="005032A8"/>
    <w:rsid w:val="00504876"/>
    <w:rsid w:val="00505913"/>
    <w:rsid w:val="0050624B"/>
    <w:rsid w:val="00511438"/>
    <w:rsid w:val="00512D2E"/>
    <w:rsid w:val="0051600A"/>
    <w:rsid w:val="00516EC7"/>
    <w:rsid w:val="00521991"/>
    <w:rsid w:val="00523243"/>
    <w:rsid w:val="00524022"/>
    <w:rsid w:val="005309E7"/>
    <w:rsid w:val="00532F3A"/>
    <w:rsid w:val="00537853"/>
    <w:rsid w:val="005428D4"/>
    <w:rsid w:val="00543443"/>
    <w:rsid w:val="00554957"/>
    <w:rsid w:val="005605FA"/>
    <w:rsid w:val="0057751B"/>
    <w:rsid w:val="0058286B"/>
    <w:rsid w:val="00590A23"/>
    <w:rsid w:val="005A076A"/>
    <w:rsid w:val="005A2973"/>
    <w:rsid w:val="005B0CF2"/>
    <w:rsid w:val="005B7607"/>
    <w:rsid w:val="005C16AE"/>
    <w:rsid w:val="005C21A7"/>
    <w:rsid w:val="005C2951"/>
    <w:rsid w:val="005C55E5"/>
    <w:rsid w:val="005E089F"/>
    <w:rsid w:val="005E3182"/>
    <w:rsid w:val="005F6D2D"/>
    <w:rsid w:val="00614CEB"/>
    <w:rsid w:val="00617490"/>
    <w:rsid w:val="00617B9A"/>
    <w:rsid w:val="00621210"/>
    <w:rsid w:val="0062153C"/>
    <w:rsid w:val="006216EA"/>
    <w:rsid w:val="006247A1"/>
    <w:rsid w:val="006265CA"/>
    <w:rsid w:val="00643BA6"/>
    <w:rsid w:val="00643BFB"/>
    <w:rsid w:val="00652744"/>
    <w:rsid w:val="00655659"/>
    <w:rsid w:val="00662638"/>
    <w:rsid w:val="006647DE"/>
    <w:rsid w:val="00665B77"/>
    <w:rsid w:val="00667FBE"/>
    <w:rsid w:val="0067783E"/>
    <w:rsid w:val="00685E4D"/>
    <w:rsid w:val="00686290"/>
    <w:rsid w:val="00687382"/>
    <w:rsid w:val="00690668"/>
    <w:rsid w:val="00696470"/>
    <w:rsid w:val="006A036A"/>
    <w:rsid w:val="006A1B83"/>
    <w:rsid w:val="006B40CA"/>
    <w:rsid w:val="006B7C94"/>
    <w:rsid w:val="006C2840"/>
    <w:rsid w:val="006C4309"/>
    <w:rsid w:val="006F3C03"/>
    <w:rsid w:val="006F4192"/>
    <w:rsid w:val="006F5967"/>
    <w:rsid w:val="006F6E5F"/>
    <w:rsid w:val="00704CE5"/>
    <w:rsid w:val="00723D74"/>
    <w:rsid w:val="007250FF"/>
    <w:rsid w:val="007363D9"/>
    <w:rsid w:val="00740A95"/>
    <w:rsid w:val="00745AA7"/>
    <w:rsid w:val="00754E02"/>
    <w:rsid w:val="00762250"/>
    <w:rsid w:val="00763533"/>
    <w:rsid w:val="00766E83"/>
    <w:rsid w:val="00770885"/>
    <w:rsid w:val="0077748E"/>
    <w:rsid w:val="00784085"/>
    <w:rsid w:val="00785E82"/>
    <w:rsid w:val="007A06FF"/>
    <w:rsid w:val="007A3F34"/>
    <w:rsid w:val="007A42BD"/>
    <w:rsid w:val="007A50CE"/>
    <w:rsid w:val="007B5E65"/>
    <w:rsid w:val="007C0DDB"/>
    <w:rsid w:val="007C3132"/>
    <w:rsid w:val="007C604C"/>
    <w:rsid w:val="007D1FBA"/>
    <w:rsid w:val="007D217B"/>
    <w:rsid w:val="007D2681"/>
    <w:rsid w:val="007D395C"/>
    <w:rsid w:val="007D4582"/>
    <w:rsid w:val="007E1896"/>
    <w:rsid w:val="007E30A4"/>
    <w:rsid w:val="007E31EB"/>
    <w:rsid w:val="007E6439"/>
    <w:rsid w:val="007E648E"/>
    <w:rsid w:val="007E690D"/>
    <w:rsid w:val="007F2820"/>
    <w:rsid w:val="007F3B46"/>
    <w:rsid w:val="007F7154"/>
    <w:rsid w:val="008002C5"/>
    <w:rsid w:val="00803ED6"/>
    <w:rsid w:val="008047DC"/>
    <w:rsid w:val="00804B94"/>
    <w:rsid w:val="00804E51"/>
    <w:rsid w:val="00807DFA"/>
    <w:rsid w:val="00813CF9"/>
    <w:rsid w:val="00813DC8"/>
    <w:rsid w:val="00816BED"/>
    <w:rsid w:val="00834532"/>
    <w:rsid w:val="008345C8"/>
    <w:rsid w:val="00837923"/>
    <w:rsid w:val="00837C30"/>
    <w:rsid w:val="008400E3"/>
    <w:rsid w:val="008415FB"/>
    <w:rsid w:val="0084438D"/>
    <w:rsid w:val="00844908"/>
    <w:rsid w:val="00856E62"/>
    <w:rsid w:val="00864090"/>
    <w:rsid w:val="00874186"/>
    <w:rsid w:val="008766F6"/>
    <w:rsid w:val="00876954"/>
    <w:rsid w:val="0088734F"/>
    <w:rsid w:val="008907F0"/>
    <w:rsid w:val="008934DF"/>
    <w:rsid w:val="00893B89"/>
    <w:rsid w:val="00896EA1"/>
    <w:rsid w:val="008A2BCD"/>
    <w:rsid w:val="008A4662"/>
    <w:rsid w:val="008A46CE"/>
    <w:rsid w:val="008C1440"/>
    <w:rsid w:val="008C7601"/>
    <w:rsid w:val="008D3F5E"/>
    <w:rsid w:val="008D746A"/>
    <w:rsid w:val="008E0501"/>
    <w:rsid w:val="008E470E"/>
    <w:rsid w:val="008F25CC"/>
    <w:rsid w:val="008F5C07"/>
    <w:rsid w:val="00906625"/>
    <w:rsid w:val="00912176"/>
    <w:rsid w:val="00912C39"/>
    <w:rsid w:val="009135D6"/>
    <w:rsid w:val="00914BCF"/>
    <w:rsid w:val="009167BE"/>
    <w:rsid w:val="00916FE5"/>
    <w:rsid w:val="00920BEF"/>
    <w:rsid w:val="00920C5B"/>
    <w:rsid w:val="00921996"/>
    <w:rsid w:val="00934EC2"/>
    <w:rsid w:val="00940E4C"/>
    <w:rsid w:val="00943E35"/>
    <w:rsid w:val="009454F5"/>
    <w:rsid w:val="009522F1"/>
    <w:rsid w:val="0095269B"/>
    <w:rsid w:val="00954E5B"/>
    <w:rsid w:val="00955379"/>
    <w:rsid w:val="00956CD0"/>
    <w:rsid w:val="0096208C"/>
    <w:rsid w:val="00963ECA"/>
    <w:rsid w:val="009665C8"/>
    <w:rsid w:val="00970945"/>
    <w:rsid w:val="009713F6"/>
    <w:rsid w:val="00980416"/>
    <w:rsid w:val="00981DB5"/>
    <w:rsid w:val="00985BCF"/>
    <w:rsid w:val="00997074"/>
    <w:rsid w:val="009A0DA6"/>
    <w:rsid w:val="009A5F4C"/>
    <w:rsid w:val="009A708E"/>
    <w:rsid w:val="009B146A"/>
    <w:rsid w:val="009B6FF5"/>
    <w:rsid w:val="009C7AA3"/>
    <w:rsid w:val="009D1D6B"/>
    <w:rsid w:val="009D67C1"/>
    <w:rsid w:val="009D75AB"/>
    <w:rsid w:val="009E2001"/>
    <w:rsid w:val="009E4643"/>
    <w:rsid w:val="009F12D2"/>
    <w:rsid w:val="00A04315"/>
    <w:rsid w:val="00A051FE"/>
    <w:rsid w:val="00A0669E"/>
    <w:rsid w:val="00A0744B"/>
    <w:rsid w:val="00A10D78"/>
    <w:rsid w:val="00A10F6E"/>
    <w:rsid w:val="00A16DAF"/>
    <w:rsid w:val="00A17E41"/>
    <w:rsid w:val="00A33401"/>
    <w:rsid w:val="00A36A56"/>
    <w:rsid w:val="00A43B8D"/>
    <w:rsid w:val="00A452BD"/>
    <w:rsid w:val="00A55D13"/>
    <w:rsid w:val="00A57538"/>
    <w:rsid w:val="00A6162C"/>
    <w:rsid w:val="00A62199"/>
    <w:rsid w:val="00A64B69"/>
    <w:rsid w:val="00A71DDD"/>
    <w:rsid w:val="00A75513"/>
    <w:rsid w:val="00A849FE"/>
    <w:rsid w:val="00A84B07"/>
    <w:rsid w:val="00A864DE"/>
    <w:rsid w:val="00A86D83"/>
    <w:rsid w:val="00A91A48"/>
    <w:rsid w:val="00A9702A"/>
    <w:rsid w:val="00AA1A81"/>
    <w:rsid w:val="00AA3092"/>
    <w:rsid w:val="00AA361A"/>
    <w:rsid w:val="00AA4D73"/>
    <w:rsid w:val="00AA72E9"/>
    <w:rsid w:val="00AB2E87"/>
    <w:rsid w:val="00AB4E98"/>
    <w:rsid w:val="00AB513A"/>
    <w:rsid w:val="00AB64B8"/>
    <w:rsid w:val="00AB6F6B"/>
    <w:rsid w:val="00AC0100"/>
    <w:rsid w:val="00AC2CD2"/>
    <w:rsid w:val="00AC45A3"/>
    <w:rsid w:val="00AC588A"/>
    <w:rsid w:val="00AC589B"/>
    <w:rsid w:val="00AE072D"/>
    <w:rsid w:val="00AE2063"/>
    <w:rsid w:val="00AE25C3"/>
    <w:rsid w:val="00AE66A2"/>
    <w:rsid w:val="00B004D6"/>
    <w:rsid w:val="00B00CE1"/>
    <w:rsid w:val="00B07CD8"/>
    <w:rsid w:val="00B11A8F"/>
    <w:rsid w:val="00B14E91"/>
    <w:rsid w:val="00B2181B"/>
    <w:rsid w:val="00B21C5E"/>
    <w:rsid w:val="00B25ADD"/>
    <w:rsid w:val="00B34D68"/>
    <w:rsid w:val="00B350C4"/>
    <w:rsid w:val="00B44816"/>
    <w:rsid w:val="00B4506C"/>
    <w:rsid w:val="00B50274"/>
    <w:rsid w:val="00B50B34"/>
    <w:rsid w:val="00B5781F"/>
    <w:rsid w:val="00B57B63"/>
    <w:rsid w:val="00B63BBC"/>
    <w:rsid w:val="00B64095"/>
    <w:rsid w:val="00B71E84"/>
    <w:rsid w:val="00B8238D"/>
    <w:rsid w:val="00B906E4"/>
    <w:rsid w:val="00B919D3"/>
    <w:rsid w:val="00BA2E64"/>
    <w:rsid w:val="00BA4237"/>
    <w:rsid w:val="00BC4149"/>
    <w:rsid w:val="00BC41FF"/>
    <w:rsid w:val="00BD407E"/>
    <w:rsid w:val="00BE4387"/>
    <w:rsid w:val="00BF1C23"/>
    <w:rsid w:val="00BF2C0E"/>
    <w:rsid w:val="00BF7692"/>
    <w:rsid w:val="00C0033D"/>
    <w:rsid w:val="00C0597E"/>
    <w:rsid w:val="00C14939"/>
    <w:rsid w:val="00C26B4A"/>
    <w:rsid w:val="00C362F2"/>
    <w:rsid w:val="00C45146"/>
    <w:rsid w:val="00C5286A"/>
    <w:rsid w:val="00C66BC0"/>
    <w:rsid w:val="00C66FE2"/>
    <w:rsid w:val="00C76E73"/>
    <w:rsid w:val="00C8363D"/>
    <w:rsid w:val="00C87F67"/>
    <w:rsid w:val="00C94D52"/>
    <w:rsid w:val="00C97A9B"/>
    <w:rsid w:val="00CA29FA"/>
    <w:rsid w:val="00CA6ECB"/>
    <w:rsid w:val="00CA7473"/>
    <w:rsid w:val="00CB0170"/>
    <w:rsid w:val="00CB153E"/>
    <w:rsid w:val="00CC085C"/>
    <w:rsid w:val="00CC3AE1"/>
    <w:rsid w:val="00CD1037"/>
    <w:rsid w:val="00CD7FD2"/>
    <w:rsid w:val="00CE4069"/>
    <w:rsid w:val="00CF09F4"/>
    <w:rsid w:val="00CF77D5"/>
    <w:rsid w:val="00D05C86"/>
    <w:rsid w:val="00D10E44"/>
    <w:rsid w:val="00D14F3F"/>
    <w:rsid w:val="00D26B9B"/>
    <w:rsid w:val="00D32E07"/>
    <w:rsid w:val="00D34179"/>
    <w:rsid w:val="00D3564B"/>
    <w:rsid w:val="00D47CF3"/>
    <w:rsid w:val="00D52F85"/>
    <w:rsid w:val="00D558A3"/>
    <w:rsid w:val="00D56FD3"/>
    <w:rsid w:val="00D57CDE"/>
    <w:rsid w:val="00D613CB"/>
    <w:rsid w:val="00D809C4"/>
    <w:rsid w:val="00D80EF9"/>
    <w:rsid w:val="00D82C28"/>
    <w:rsid w:val="00D84699"/>
    <w:rsid w:val="00D84BBC"/>
    <w:rsid w:val="00DA3662"/>
    <w:rsid w:val="00DE08D7"/>
    <w:rsid w:val="00DE450B"/>
    <w:rsid w:val="00DE76EC"/>
    <w:rsid w:val="00DF3E58"/>
    <w:rsid w:val="00E01364"/>
    <w:rsid w:val="00E04A63"/>
    <w:rsid w:val="00E05C2D"/>
    <w:rsid w:val="00E1024E"/>
    <w:rsid w:val="00E2231A"/>
    <w:rsid w:val="00E27CF5"/>
    <w:rsid w:val="00E32366"/>
    <w:rsid w:val="00E324CA"/>
    <w:rsid w:val="00E33BC4"/>
    <w:rsid w:val="00E34246"/>
    <w:rsid w:val="00E34EA5"/>
    <w:rsid w:val="00E56DB2"/>
    <w:rsid w:val="00E60D1B"/>
    <w:rsid w:val="00E71303"/>
    <w:rsid w:val="00E73F35"/>
    <w:rsid w:val="00E822DE"/>
    <w:rsid w:val="00E826CC"/>
    <w:rsid w:val="00E84B6D"/>
    <w:rsid w:val="00E911CE"/>
    <w:rsid w:val="00EA45D0"/>
    <w:rsid w:val="00EA56CB"/>
    <w:rsid w:val="00EC0253"/>
    <w:rsid w:val="00EC1951"/>
    <w:rsid w:val="00EC361F"/>
    <w:rsid w:val="00EC4E53"/>
    <w:rsid w:val="00EC5925"/>
    <w:rsid w:val="00ED239B"/>
    <w:rsid w:val="00ED4CF8"/>
    <w:rsid w:val="00EE13DA"/>
    <w:rsid w:val="00EE2AE4"/>
    <w:rsid w:val="00EF783B"/>
    <w:rsid w:val="00F00EBD"/>
    <w:rsid w:val="00F057A4"/>
    <w:rsid w:val="00F05D9E"/>
    <w:rsid w:val="00F0703B"/>
    <w:rsid w:val="00F11E70"/>
    <w:rsid w:val="00F27AB4"/>
    <w:rsid w:val="00F27F5B"/>
    <w:rsid w:val="00F31B72"/>
    <w:rsid w:val="00F33471"/>
    <w:rsid w:val="00F40065"/>
    <w:rsid w:val="00F4050A"/>
    <w:rsid w:val="00F40D91"/>
    <w:rsid w:val="00F45ABE"/>
    <w:rsid w:val="00F46252"/>
    <w:rsid w:val="00F46C3B"/>
    <w:rsid w:val="00F516AD"/>
    <w:rsid w:val="00F531A5"/>
    <w:rsid w:val="00F65EAE"/>
    <w:rsid w:val="00F70322"/>
    <w:rsid w:val="00F717DD"/>
    <w:rsid w:val="00F71E84"/>
    <w:rsid w:val="00F735DE"/>
    <w:rsid w:val="00F77081"/>
    <w:rsid w:val="00F83682"/>
    <w:rsid w:val="00F9031F"/>
    <w:rsid w:val="00F93882"/>
    <w:rsid w:val="00F950D4"/>
    <w:rsid w:val="00FA1AED"/>
    <w:rsid w:val="00FA26C4"/>
    <w:rsid w:val="00FA5D0D"/>
    <w:rsid w:val="00FA6BDE"/>
    <w:rsid w:val="00FC54B8"/>
    <w:rsid w:val="00FC7689"/>
    <w:rsid w:val="00FD6EA6"/>
    <w:rsid w:val="00FE1522"/>
    <w:rsid w:val="00FF1EBB"/>
    <w:rsid w:val="00FF5433"/>
    <w:rsid w:val="00FF5C77"/>
    <w:rsid w:val="00FF6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89B"/>
    <w:pPr>
      <w:autoSpaceDE w:val="0"/>
      <w:autoSpaceDN w:val="0"/>
      <w:adjustRightInd w:val="0"/>
      <w:spacing w:after="0" w:line="240" w:lineRule="auto"/>
    </w:pPr>
    <w:rPr>
      <w:rFonts w:ascii="Garamond" w:hAnsi="Garamond" w:cs="Garamond"/>
      <w:color w:val="000000"/>
      <w:sz w:val="24"/>
      <w:szCs w:val="24"/>
    </w:rPr>
  </w:style>
  <w:style w:type="character" w:customStyle="1" w:styleId="plainlinks">
    <w:name w:val="plainlinks"/>
    <w:basedOn w:val="DefaultParagraphFont"/>
    <w:rsid w:val="00FA5D0D"/>
  </w:style>
  <w:style w:type="character" w:customStyle="1" w:styleId="geo-dms1">
    <w:name w:val="geo-dms1"/>
    <w:basedOn w:val="DefaultParagraphFont"/>
    <w:rsid w:val="00FA5D0D"/>
    <w:rPr>
      <w:vanish w:val="0"/>
      <w:webHidden w:val="0"/>
      <w:specVanish w:val="0"/>
    </w:rPr>
  </w:style>
  <w:style w:type="character" w:customStyle="1" w:styleId="latitude1">
    <w:name w:val="latitude1"/>
    <w:basedOn w:val="DefaultParagraphFont"/>
    <w:rsid w:val="00FA5D0D"/>
  </w:style>
  <w:style w:type="character" w:customStyle="1" w:styleId="longitude1">
    <w:name w:val="longitude1"/>
    <w:basedOn w:val="DefaultParagraphFont"/>
    <w:rsid w:val="00FA5D0D"/>
  </w:style>
  <w:style w:type="character" w:customStyle="1" w:styleId="geo-multi-punct1">
    <w:name w:val="geo-multi-punct1"/>
    <w:basedOn w:val="DefaultParagraphFont"/>
    <w:rsid w:val="00FA5D0D"/>
    <w:rPr>
      <w:vanish/>
      <w:webHidden w:val="0"/>
      <w:specVanish w:val="0"/>
    </w:rPr>
  </w:style>
  <w:style w:type="character" w:customStyle="1" w:styleId="geo-default1">
    <w:name w:val="geo-default1"/>
    <w:basedOn w:val="DefaultParagraphFont"/>
    <w:rsid w:val="00FA5D0D"/>
    <w:rPr>
      <w:vanish w:val="0"/>
      <w:webHidden w:val="0"/>
      <w:specVanish w:val="0"/>
    </w:rPr>
  </w:style>
  <w:style w:type="character" w:customStyle="1" w:styleId="geo-dec1">
    <w:name w:val="geo-dec1"/>
    <w:basedOn w:val="DefaultParagraphFont"/>
    <w:rsid w:val="00FA5D0D"/>
    <w:rPr>
      <w:vanish w:val="0"/>
      <w:webHidden w:val="0"/>
      <w:specVanish w:val="0"/>
    </w:rPr>
  </w:style>
  <w:style w:type="character" w:customStyle="1" w:styleId="geo">
    <w:name w:val="geo"/>
    <w:basedOn w:val="DefaultParagraphFont"/>
    <w:rsid w:val="00FA5D0D"/>
  </w:style>
  <w:style w:type="character" w:styleId="Hyperlink">
    <w:name w:val="Hyperlink"/>
    <w:basedOn w:val="DefaultParagraphFont"/>
    <w:uiPriority w:val="99"/>
    <w:unhideWhenUsed/>
    <w:rsid w:val="00FA5D0D"/>
    <w:rPr>
      <w:strike w:val="0"/>
      <w:dstrike w:val="0"/>
      <w:color w:val="0645AD"/>
      <w:u w:val="none"/>
      <w:effect w:val="none"/>
      <w:shd w:val="clear" w:color="auto" w:fill="auto"/>
    </w:rPr>
  </w:style>
  <w:style w:type="character" w:customStyle="1" w:styleId="citation">
    <w:name w:val="citation"/>
    <w:basedOn w:val="DefaultParagraphFont"/>
    <w:rsid w:val="00FA5D0D"/>
    <w:rPr>
      <w:i w:val="0"/>
      <w:iCs w:val="0"/>
    </w:rPr>
  </w:style>
  <w:style w:type="character" w:customStyle="1" w:styleId="apple-converted-space">
    <w:name w:val="apple-converted-space"/>
    <w:basedOn w:val="DefaultParagraphFont"/>
    <w:rsid w:val="00E1024E"/>
  </w:style>
  <w:style w:type="paragraph" w:styleId="Footer">
    <w:name w:val="footer"/>
    <w:basedOn w:val="Normal"/>
    <w:link w:val="FooterChar"/>
    <w:uiPriority w:val="99"/>
    <w:unhideWhenUsed/>
    <w:rsid w:val="004C2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B4D"/>
  </w:style>
  <w:style w:type="paragraph" w:styleId="ListParagraph">
    <w:name w:val="List Paragraph"/>
    <w:basedOn w:val="Normal"/>
    <w:uiPriority w:val="34"/>
    <w:qFormat/>
    <w:rsid w:val="001704A9"/>
    <w:pPr>
      <w:ind w:left="720"/>
      <w:contextualSpacing/>
    </w:pPr>
  </w:style>
  <w:style w:type="paragraph" w:styleId="Header">
    <w:name w:val="header"/>
    <w:basedOn w:val="Normal"/>
    <w:link w:val="HeaderChar"/>
    <w:uiPriority w:val="99"/>
    <w:semiHidden/>
    <w:unhideWhenUsed/>
    <w:rsid w:val="00B00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04D6"/>
  </w:style>
  <w:style w:type="table" w:styleId="TableGrid">
    <w:name w:val="Table Grid"/>
    <w:basedOn w:val="TableNormal"/>
    <w:uiPriority w:val="59"/>
    <w:rsid w:val="000611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7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entions.coe.int/Treaty/EN/Treaties/Html/21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et.org.b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ohchr.org/english/bodies/cedaw/docs/ngos/MFA_for_the_session_Bangladesh_CEDAW48.pdf" TargetMode="External"/><Relationship Id="rId5" Type="http://schemas.openxmlformats.org/officeDocument/2006/relationships/footnotes" Target="footnotes.xml"/><Relationship Id="rId10" Type="http://schemas.openxmlformats.org/officeDocument/2006/relationships/hyperlink" Target="http://www.du.edu/korbel/hrhw/researchdigest/mena/index.html" TargetMode="External"/><Relationship Id="rId4" Type="http://schemas.openxmlformats.org/officeDocument/2006/relationships/webSettings" Target="webSettings.xml"/><Relationship Id="rId9" Type="http://schemas.openxmlformats.org/officeDocument/2006/relationships/hyperlink" Target="http://www.du.edu/korbel/hrhw/researchdigest/slavery/fm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2736</TotalTime>
  <Pages>14</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399</cp:revision>
  <dcterms:created xsi:type="dcterms:W3CDTF">2013-12-27T19:45:00Z</dcterms:created>
  <dcterms:modified xsi:type="dcterms:W3CDTF">2014-02-03T22:38:00Z</dcterms:modified>
</cp:coreProperties>
</file>