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AD6" w:rsidRDefault="00C35AD6"/>
    <w:p w:rsidR="00463659" w:rsidRDefault="00463659" w:rsidP="00463659">
      <w:pPr>
        <w:pStyle w:val="LO-normal"/>
        <w:spacing w:after="120"/>
      </w:pPr>
      <w:r>
        <w:rPr>
          <w:noProof/>
          <w:lang w:eastAsia="cs-CZ"/>
        </w:rPr>
        <w:drawing>
          <wp:inline distT="0" distB="0" distL="0" distR="0">
            <wp:extent cx="1426210" cy="1426210"/>
            <wp:effectExtent l="0" t="0" r="2540" b="254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210" cy="14262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3659" w:rsidRDefault="00463659" w:rsidP="00463659">
      <w:pPr>
        <w:pStyle w:val="LO-normal"/>
        <w:spacing w:after="120"/>
      </w:pPr>
    </w:p>
    <w:p w:rsidR="002C45DA" w:rsidRPr="002C45DA" w:rsidRDefault="002C45DA" w:rsidP="00463659">
      <w:pPr>
        <w:pStyle w:val="LO-normal"/>
        <w:spacing w:after="200"/>
        <w:jc w:val="center"/>
        <w:rPr>
          <w:rFonts w:ascii="Calibri" w:eastAsia="Times New Roman" w:hAnsi="Calibri" w:cs="Times New Roman"/>
          <w:b/>
          <w:sz w:val="28"/>
          <w:szCs w:val="28"/>
        </w:rPr>
      </w:pPr>
      <w:r w:rsidRPr="002C45DA">
        <w:rPr>
          <w:rFonts w:ascii="Calibri" w:eastAsia="Times New Roman" w:hAnsi="Calibri" w:cs="Times New Roman"/>
          <w:b/>
          <w:sz w:val="28"/>
          <w:szCs w:val="28"/>
        </w:rPr>
        <w:t xml:space="preserve">Závislost jako moderátor vlivu transformačního leadershipu na pracovní spokojenost a pracovní výkon </w:t>
      </w:r>
    </w:p>
    <w:p w:rsidR="00463659" w:rsidRDefault="00463659" w:rsidP="00463659">
      <w:pPr>
        <w:pStyle w:val="LO-normal"/>
        <w:spacing w:after="200"/>
        <w:jc w:val="center"/>
        <w:rPr>
          <w:rFonts w:ascii="Calibri" w:eastAsia="Times New Roman" w:hAnsi="Calibri" w:cs="Times New Roman"/>
          <w:color w:val="595959"/>
          <w:sz w:val="24"/>
        </w:rPr>
      </w:pPr>
      <w:r>
        <w:rPr>
          <w:rFonts w:ascii="Calibri" w:eastAsia="Times New Roman" w:hAnsi="Calibri" w:cs="Times New Roman"/>
          <w:b/>
          <w:sz w:val="24"/>
        </w:rPr>
        <w:t>(úkol č. 1)</w:t>
      </w:r>
    </w:p>
    <w:p w:rsidR="00463659" w:rsidRDefault="00463659" w:rsidP="00463659">
      <w:pPr>
        <w:pStyle w:val="LO-normal"/>
        <w:spacing w:after="200"/>
        <w:jc w:val="center"/>
        <w:rPr>
          <w:rFonts w:ascii="Calibri" w:hAnsi="Calibri" w:cs="Calibri"/>
        </w:rPr>
      </w:pPr>
      <w:r>
        <w:rPr>
          <w:rFonts w:ascii="Calibri" w:eastAsia="Times New Roman" w:hAnsi="Calibri" w:cs="Times New Roman"/>
          <w:color w:val="595959"/>
          <w:sz w:val="24"/>
        </w:rPr>
        <w:t>METODOLOGIE PSYCHOLOGICKÉHO VÝZKUMU, PSY704</w:t>
      </w:r>
    </w:p>
    <w:p w:rsidR="00463659" w:rsidRDefault="00463659" w:rsidP="00463659">
      <w:pPr>
        <w:pStyle w:val="LO-normal"/>
        <w:spacing w:after="120"/>
        <w:rPr>
          <w:rFonts w:ascii="Calibri" w:hAnsi="Calibri" w:cs="Calibri"/>
        </w:rPr>
      </w:pPr>
    </w:p>
    <w:p w:rsidR="007004C8" w:rsidRDefault="007004C8" w:rsidP="007004C8">
      <w:pPr>
        <w:spacing w:after="0" w:line="240" w:lineRule="auto"/>
        <w:jc w:val="center"/>
        <w:rPr>
          <w:rFonts w:eastAsia="Times New Roman" w:cs="Arial"/>
          <w:color w:val="000000"/>
          <w:sz w:val="24"/>
          <w:szCs w:val="24"/>
          <w:lang w:eastAsia="cs-CZ"/>
        </w:rPr>
      </w:pPr>
      <w:r>
        <w:rPr>
          <w:rFonts w:eastAsia="Times New Roman" w:cs="Arial"/>
          <w:color w:val="000000"/>
          <w:sz w:val="24"/>
          <w:szCs w:val="24"/>
          <w:lang w:eastAsia="cs-CZ"/>
        </w:rPr>
        <w:t>Ludmila Hamplová</w:t>
      </w:r>
    </w:p>
    <w:p w:rsidR="007004C8" w:rsidRDefault="007004C8" w:rsidP="007004C8">
      <w:pPr>
        <w:spacing w:after="0" w:line="240" w:lineRule="auto"/>
        <w:jc w:val="center"/>
        <w:rPr>
          <w:rFonts w:eastAsia="Times New Roman" w:cs="Arial"/>
          <w:color w:val="000000"/>
          <w:sz w:val="24"/>
          <w:szCs w:val="24"/>
          <w:lang w:eastAsia="cs-CZ"/>
        </w:rPr>
      </w:pPr>
      <w:r>
        <w:rPr>
          <w:rFonts w:eastAsia="Times New Roman" w:cs="Arial"/>
          <w:color w:val="000000"/>
          <w:sz w:val="24"/>
          <w:szCs w:val="24"/>
          <w:lang w:eastAsia="cs-CZ"/>
        </w:rPr>
        <w:t>Dagmar Herold</w:t>
      </w:r>
    </w:p>
    <w:p w:rsidR="007004C8" w:rsidRDefault="007004C8" w:rsidP="007004C8">
      <w:pPr>
        <w:spacing w:after="0" w:line="240" w:lineRule="auto"/>
        <w:jc w:val="center"/>
        <w:rPr>
          <w:rFonts w:eastAsia="Times New Roman" w:cs="Arial"/>
          <w:color w:val="000000"/>
          <w:sz w:val="24"/>
          <w:szCs w:val="24"/>
          <w:lang w:eastAsia="cs-CZ"/>
        </w:rPr>
      </w:pPr>
      <w:r>
        <w:rPr>
          <w:rFonts w:eastAsia="Times New Roman" w:cs="Arial"/>
          <w:color w:val="000000"/>
          <w:sz w:val="24"/>
          <w:szCs w:val="24"/>
          <w:lang w:eastAsia="cs-CZ"/>
        </w:rPr>
        <w:t>Josef Kutil</w:t>
      </w:r>
    </w:p>
    <w:p w:rsidR="007004C8" w:rsidRDefault="007004C8" w:rsidP="007004C8">
      <w:pPr>
        <w:spacing w:after="0" w:line="240" w:lineRule="auto"/>
        <w:jc w:val="center"/>
        <w:rPr>
          <w:rFonts w:eastAsia="Times New Roman" w:cs="Arial"/>
          <w:color w:val="000000"/>
          <w:sz w:val="24"/>
          <w:szCs w:val="24"/>
          <w:lang w:eastAsia="cs-CZ"/>
        </w:rPr>
      </w:pPr>
      <w:r>
        <w:rPr>
          <w:rFonts w:eastAsia="Times New Roman" w:cs="Arial"/>
          <w:color w:val="000000"/>
          <w:sz w:val="24"/>
          <w:szCs w:val="24"/>
          <w:lang w:eastAsia="cs-CZ"/>
        </w:rPr>
        <w:t>Alžběta Ševelová</w:t>
      </w:r>
    </w:p>
    <w:p w:rsidR="007004C8" w:rsidRDefault="007004C8" w:rsidP="007004C8">
      <w:pPr>
        <w:spacing w:after="0" w:line="240" w:lineRule="auto"/>
        <w:jc w:val="center"/>
        <w:rPr>
          <w:rFonts w:cs="Arial"/>
          <w:color w:val="000000"/>
          <w:sz w:val="24"/>
          <w:szCs w:val="24"/>
        </w:rPr>
      </w:pPr>
      <w:r>
        <w:rPr>
          <w:rFonts w:eastAsia="Times New Roman" w:cs="Arial"/>
          <w:color w:val="000000"/>
          <w:sz w:val="24"/>
          <w:szCs w:val="24"/>
          <w:lang w:eastAsia="cs-CZ"/>
        </w:rPr>
        <w:t>Adam Weiss</w:t>
      </w:r>
    </w:p>
    <w:p w:rsidR="00463659" w:rsidRDefault="00463659" w:rsidP="00463659">
      <w:pPr>
        <w:pStyle w:val="LO-normal"/>
        <w:spacing w:after="120"/>
        <w:rPr>
          <w:rFonts w:ascii="Calibri" w:hAnsi="Calibri" w:cs="Calibri"/>
        </w:rPr>
      </w:pPr>
      <w:r>
        <w:rPr>
          <w:rFonts w:ascii="Calibri" w:eastAsia="Times New Roman" w:hAnsi="Calibri" w:cs="Times New Roman"/>
          <w:sz w:val="24"/>
        </w:rPr>
        <w:br/>
      </w:r>
    </w:p>
    <w:p w:rsidR="00463659" w:rsidRDefault="00463659" w:rsidP="00463659">
      <w:pPr>
        <w:pStyle w:val="LO-normal"/>
        <w:spacing w:after="120"/>
        <w:rPr>
          <w:rFonts w:ascii="Calibri" w:hAnsi="Calibri" w:cs="Calibri"/>
        </w:rPr>
      </w:pPr>
    </w:p>
    <w:p w:rsidR="00463659" w:rsidRDefault="00463659" w:rsidP="00463659">
      <w:pPr>
        <w:pStyle w:val="LO-normal"/>
        <w:spacing w:after="120"/>
        <w:rPr>
          <w:rFonts w:ascii="Calibri" w:hAnsi="Calibri" w:cs="Calibri"/>
        </w:rPr>
      </w:pPr>
    </w:p>
    <w:p w:rsidR="00463659" w:rsidRDefault="00463659" w:rsidP="00463659">
      <w:pPr>
        <w:pStyle w:val="LO-normal"/>
        <w:spacing w:after="120"/>
        <w:rPr>
          <w:rFonts w:ascii="Calibri" w:hAnsi="Calibri" w:cs="Calibri"/>
        </w:rPr>
      </w:pPr>
    </w:p>
    <w:p w:rsidR="00463659" w:rsidRDefault="00463659" w:rsidP="00463659">
      <w:pPr>
        <w:pStyle w:val="LO-normal"/>
        <w:spacing w:after="120"/>
        <w:rPr>
          <w:rFonts w:ascii="Calibri" w:hAnsi="Calibri" w:cs="Calibri"/>
        </w:rPr>
      </w:pPr>
    </w:p>
    <w:p w:rsidR="00463659" w:rsidRDefault="00463659" w:rsidP="00463659">
      <w:pPr>
        <w:pStyle w:val="LO-normal"/>
        <w:spacing w:after="120"/>
        <w:rPr>
          <w:rFonts w:ascii="Calibri" w:hAnsi="Calibri" w:cs="Calibri"/>
        </w:rPr>
      </w:pPr>
    </w:p>
    <w:p w:rsidR="00463659" w:rsidRDefault="00463659" w:rsidP="00463659">
      <w:pPr>
        <w:pStyle w:val="LO-normal"/>
        <w:spacing w:after="200"/>
        <w:rPr>
          <w:rFonts w:ascii="Calibri" w:eastAsia="Times New Roman" w:hAnsi="Calibri" w:cs="Times New Roman"/>
          <w:sz w:val="24"/>
        </w:rPr>
      </w:pPr>
      <w:r>
        <w:rPr>
          <w:rFonts w:ascii="Calibri" w:eastAsia="Times New Roman" w:hAnsi="Calibri" w:cs="Times New Roman"/>
          <w:sz w:val="24"/>
        </w:rPr>
        <w:t xml:space="preserve">Vyučující: </w:t>
      </w:r>
    </w:p>
    <w:p w:rsidR="00463659" w:rsidRDefault="00463659" w:rsidP="00463659">
      <w:pPr>
        <w:pStyle w:val="LO-normal"/>
        <w:spacing w:after="200"/>
        <w:rPr>
          <w:rFonts w:ascii="Calibri" w:eastAsia="Times New Roman" w:hAnsi="Calibri" w:cs="Times New Roman"/>
          <w:sz w:val="24"/>
        </w:rPr>
      </w:pPr>
      <w:r>
        <w:rPr>
          <w:rFonts w:ascii="Calibri" w:eastAsia="Times New Roman" w:hAnsi="Calibri" w:cs="Times New Roman"/>
          <w:sz w:val="24"/>
        </w:rPr>
        <w:t>Mgr. Ing. Jakub Procházka, Ph.D.                                 </w:t>
      </w:r>
    </w:p>
    <w:p w:rsidR="00463659" w:rsidRDefault="00463659" w:rsidP="00463659">
      <w:pPr>
        <w:pStyle w:val="LO-normal"/>
        <w:spacing w:after="200"/>
        <w:rPr>
          <w:rFonts w:ascii="Calibri" w:eastAsia="Times New Roman" w:hAnsi="Calibri" w:cs="Times New Roman"/>
          <w:sz w:val="24"/>
        </w:rPr>
      </w:pPr>
      <w:r>
        <w:rPr>
          <w:rFonts w:ascii="Calibri" w:eastAsia="Times New Roman" w:hAnsi="Calibri" w:cs="Times New Roman"/>
          <w:sz w:val="24"/>
        </w:rPr>
        <w:t>Mgr. Stanislav Ježek, Ph.D.</w:t>
      </w:r>
    </w:p>
    <w:p w:rsidR="00463659" w:rsidRDefault="00463659" w:rsidP="00463659">
      <w:pPr>
        <w:pStyle w:val="LO-normal"/>
        <w:spacing w:after="200"/>
        <w:rPr>
          <w:rFonts w:ascii="Calibri" w:eastAsia="Times New Roman" w:hAnsi="Calibri" w:cs="Times New Roman"/>
          <w:sz w:val="24"/>
        </w:rPr>
      </w:pPr>
      <w:r>
        <w:rPr>
          <w:rFonts w:ascii="Calibri" w:eastAsia="Times New Roman" w:hAnsi="Calibri" w:cs="Times New Roman"/>
          <w:sz w:val="24"/>
        </w:rPr>
        <w:t>doc. PhDr. Martin Vaculík, Ph.D.                                             </w:t>
      </w:r>
      <w:r w:rsidR="00D47F71">
        <w:rPr>
          <w:rFonts w:ascii="Calibri" w:eastAsia="Times New Roman" w:hAnsi="Calibri" w:cs="Times New Roman"/>
          <w:sz w:val="24"/>
        </w:rPr>
        <w:t>Datum odevzdání: 4. 11. 2015</w:t>
      </w:r>
    </w:p>
    <w:p w:rsidR="00463659" w:rsidRDefault="00463659" w:rsidP="00463659">
      <w:pPr>
        <w:pStyle w:val="LO-normal"/>
        <w:spacing w:after="120"/>
        <w:jc w:val="center"/>
        <w:rPr>
          <w:rFonts w:ascii="Calibri" w:eastAsia="Times New Roman" w:hAnsi="Calibri" w:cs="Times New Roman"/>
          <w:b/>
          <w:color w:val="A6A6A6"/>
          <w:sz w:val="24"/>
        </w:rPr>
      </w:pPr>
      <w:r>
        <w:rPr>
          <w:rFonts w:ascii="Calibri" w:eastAsia="Times New Roman" w:hAnsi="Calibri" w:cs="Times New Roman"/>
          <w:sz w:val="24"/>
        </w:rPr>
        <w:lastRenderedPageBreak/>
        <w:br/>
      </w:r>
      <w:r>
        <w:rPr>
          <w:rFonts w:ascii="Calibri" w:eastAsia="Times New Roman" w:hAnsi="Calibri" w:cs="Times New Roman"/>
          <w:b/>
          <w:color w:val="A6A6A6"/>
          <w:sz w:val="24"/>
        </w:rPr>
        <w:t>Fakulta sociálníc</w:t>
      </w:r>
      <w:r w:rsidR="007004C8">
        <w:rPr>
          <w:rFonts w:ascii="Calibri" w:eastAsia="Times New Roman" w:hAnsi="Calibri" w:cs="Times New Roman"/>
          <w:b/>
          <w:color w:val="A6A6A6"/>
          <w:sz w:val="24"/>
        </w:rPr>
        <w:t>h studií MU, 2015/2016</w:t>
      </w:r>
    </w:p>
    <w:p w:rsidR="007004C8" w:rsidRDefault="007004C8" w:rsidP="00463659">
      <w:pPr>
        <w:pStyle w:val="LO-normal"/>
        <w:spacing w:after="120"/>
        <w:jc w:val="center"/>
        <w:rPr>
          <w:rFonts w:ascii="Calibri" w:eastAsia="Times New Roman" w:hAnsi="Calibri" w:cs="Times New Roman"/>
          <w:b/>
          <w:color w:val="A6A6A6"/>
          <w:sz w:val="24"/>
        </w:rPr>
      </w:pPr>
    </w:p>
    <w:p w:rsidR="007004C8" w:rsidRDefault="007004C8" w:rsidP="00463659">
      <w:pPr>
        <w:pStyle w:val="LO-normal"/>
        <w:spacing w:after="120"/>
        <w:jc w:val="center"/>
        <w:rPr>
          <w:rFonts w:ascii="Calibri" w:eastAsia="Times New Roman" w:hAnsi="Calibri" w:cs="Times New Roman"/>
          <w:b/>
          <w:color w:val="A6A6A6"/>
          <w:sz w:val="24"/>
        </w:rPr>
      </w:pPr>
    </w:p>
    <w:p w:rsidR="007004C8" w:rsidRDefault="007004C8" w:rsidP="00463659">
      <w:pPr>
        <w:pStyle w:val="LO-normal"/>
        <w:spacing w:after="120"/>
        <w:jc w:val="center"/>
        <w:rPr>
          <w:rFonts w:ascii="Calibri" w:hAnsi="Calibri" w:cs="Calibri"/>
        </w:rPr>
      </w:pPr>
    </w:p>
    <w:p w:rsidR="00C35AD6" w:rsidRPr="002C4C23" w:rsidRDefault="00C35AD6" w:rsidP="00D61037">
      <w:pPr>
        <w:pStyle w:val="Odstavecseseznamem"/>
        <w:numPr>
          <w:ilvl w:val="0"/>
          <w:numId w:val="6"/>
        </w:numPr>
        <w:spacing w:line="360" w:lineRule="auto"/>
        <w:jc w:val="both"/>
        <w:rPr>
          <w:b/>
          <w:sz w:val="24"/>
          <w:szCs w:val="24"/>
        </w:rPr>
      </w:pPr>
      <w:r w:rsidRPr="002C4C23">
        <w:rPr>
          <w:rFonts w:cs="Arial"/>
          <w:b/>
          <w:color w:val="000000"/>
          <w:sz w:val="24"/>
          <w:szCs w:val="24"/>
        </w:rPr>
        <w:t>Nalezení teoretické podpory pro vztahy popsané v modelu.</w:t>
      </w:r>
    </w:p>
    <w:p w:rsidR="009C6584" w:rsidRPr="005F7E2B" w:rsidRDefault="009C6584" w:rsidP="00252E53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b/>
          <w:color w:val="000000"/>
          <w:sz w:val="24"/>
          <w:szCs w:val="24"/>
        </w:rPr>
      </w:pPr>
      <w:r w:rsidRPr="005F7E2B">
        <w:rPr>
          <w:rFonts w:cs="Arial"/>
          <w:b/>
          <w:color w:val="000000"/>
          <w:sz w:val="24"/>
          <w:szCs w:val="24"/>
        </w:rPr>
        <w:t>Úvod</w:t>
      </w:r>
    </w:p>
    <w:p w:rsidR="001B1258" w:rsidRPr="00425EC7" w:rsidRDefault="009C6584" w:rsidP="00ED36E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Arial"/>
          <w:color w:val="000000"/>
          <w:sz w:val="24"/>
          <w:szCs w:val="24"/>
        </w:rPr>
      </w:pPr>
      <w:r w:rsidRPr="009A2564">
        <w:rPr>
          <w:rFonts w:cs="Arial"/>
          <w:color w:val="000000"/>
          <w:sz w:val="24"/>
          <w:szCs w:val="24"/>
        </w:rPr>
        <w:t>Transformační leadership</w:t>
      </w:r>
      <w:r w:rsidR="00ED36E2" w:rsidRPr="009A2564">
        <w:rPr>
          <w:rFonts w:cs="Arial"/>
          <w:color w:val="000000"/>
          <w:sz w:val="24"/>
          <w:szCs w:val="24"/>
        </w:rPr>
        <w:t xml:space="preserve"> (TL)</w:t>
      </w:r>
      <w:r w:rsidRPr="009A2564">
        <w:rPr>
          <w:rFonts w:cs="Arial"/>
          <w:color w:val="000000"/>
          <w:sz w:val="24"/>
          <w:szCs w:val="24"/>
        </w:rPr>
        <w:t xml:space="preserve"> je často skloňovaným paradigmatem v oblasti psychologie</w:t>
      </w:r>
      <w:r w:rsidR="00537B53" w:rsidRPr="009A2564">
        <w:rPr>
          <w:rFonts w:cs="Arial"/>
          <w:color w:val="000000"/>
          <w:sz w:val="24"/>
          <w:szCs w:val="24"/>
        </w:rPr>
        <w:t xml:space="preserve"> práce. Výzkumy </w:t>
      </w:r>
      <w:r w:rsidR="00D311C2" w:rsidRPr="009A2564">
        <w:rPr>
          <w:rFonts w:cs="Arial"/>
          <w:color w:val="000000"/>
          <w:sz w:val="24"/>
          <w:szCs w:val="24"/>
        </w:rPr>
        <w:t>se soustředí</w:t>
      </w:r>
      <w:r w:rsidR="003857E5" w:rsidRPr="009A2564">
        <w:rPr>
          <w:rFonts w:cs="Arial"/>
          <w:color w:val="000000"/>
          <w:sz w:val="24"/>
          <w:szCs w:val="24"/>
        </w:rPr>
        <w:t xml:space="preserve"> </w:t>
      </w:r>
      <w:r w:rsidR="00384E34" w:rsidRPr="009A2564">
        <w:rPr>
          <w:rFonts w:cs="Arial"/>
          <w:color w:val="000000"/>
          <w:sz w:val="24"/>
          <w:szCs w:val="24"/>
        </w:rPr>
        <w:t xml:space="preserve">zejména </w:t>
      </w:r>
      <w:r w:rsidR="003857E5" w:rsidRPr="009A2564">
        <w:rPr>
          <w:rFonts w:cs="Arial"/>
          <w:color w:val="000000"/>
          <w:sz w:val="24"/>
          <w:szCs w:val="24"/>
        </w:rPr>
        <w:t xml:space="preserve">na vliv </w:t>
      </w:r>
      <w:r w:rsidR="00ED36E2" w:rsidRPr="009A2564">
        <w:rPr>
          <w:rFonts w:cs="Arial"/>
          <w:color w:val="000000"/>
          <w:sz w:val="24"/>
          <w:szCs w:val="24"/>
        </w:rPr>
        <w:t>TL</w:t>
      </w:r>
      <w:r w:rsidR="003857E5" w:rsidRPr="009A2564">
        <w:rPr>
          <w:rFonts w:cs="Arial"/>
          <w:color w:val="000000"/>
          <w:sz w:val="24"/>
          <w:szCs w:val="24"/>
        </w:rPr>
        <w:t xml:space="preserve"> </w:t>
      </w:r>
      <w:r w:rsidRPr="009A2564">
        <w:rPr>
          <w:rFonts w:cs="Arial"/>
          <w:color w:val="000000"/>
          <w:sz w:val="24"/>
          <w:szCs w:val="24"/>
        </w:rPr>
        <w:t>na následovníky</w:t>
      </w:r>
      <w:r w:rsidR="00384E34" w:rsidRPr="009A2564">
        <w:rPr>
          <w:rFonts w:cs="Arial"/>
          <w:color w:val="000000"/>
          <w:sz w:val="24"/>
          <w:szCs w:val="24"/>
        </w:rPr>
        <w:t xml:space="preserve">, </w:t>
      </w:r>
      <w:r w:rsidR="003857E5" w:rsidRPr="009A2564">
        <w:rPr>
          <w:rFonts w:cs="Arial"/>
          <w:color w:val="000000"/>
          <w:sz w:val="24"/>
          <w:szCs w:val="24"/>
        </w:rPr>
        <w:t>zkoumají osobnost l</w:t>
      </w:r>
      <w:r w:rsidR="00A70B2D" w:rsidRPr="009A2564">
        <w:rPr>
          <w:rFonts w:cs="Arial"/>
          <w:color w:val="000000"/>
          <w:sz w:val="24"/>
          <w:szCs w:val="24"/>
        </w:rPr>
        <w:t>eader</w:t>
      </w:r>
      <w:r w:rsidR="003857E5" w:rsidRPr="009A2564">
        <w:rPr>
          <w:rFonts w:cs="Arial"/>
          <w:color w:val="000000"/>
          <w:sz w:val="24"/>
          <w:szCs w:val="24"/>
        </w:rPr>
        <w:t>a a jeho schopnost být charismatickým vůdcem</w:t>
      </w:r>
      <w:r w:rsidR="00537B53" w:rsidRPr="00463659">
        <w:rPr>
          <w:rFonts w:cs="Arial"/>
          <w:color w:val="000000"/>
          <w:sz w:val="24"/>
          <w:szCs w:val="24"/>
        </w:rPr>
        <w:t xml:space="preserve"> </w:t>
      </w:r>
      <w:r w:rsidR="006112AC">
        <w:rPr>
          <w:rFonts w:cs="Arial"/>
          <w:color w:val="000000"/>
          <w:sz w:val="24"/>
          <w:szCs w:val="24"/>
        </w:rPr>
        <w:t>(</w:t>
      </w:r>
      <w:proofErr w:type="spellStart"/>
      <w:r w:rsidR="006112AC">
        <w:rPr>
          <w:rFonts w:cs="Arial"/>
          <w:color w:val="000000"/>
          <w:sz w:val="24"/>
          <w:szCs w:val="24"/>
        </w:rPr>
        <w:t>Gardner</w:t>
      </w:r>
      <w:proofErr w:type="spellEnd"/>
      <w:r w:rsidR="006112AC">
        <w:rPr>
          <w:rFonts w:cs="Arial"/>
          <w:color w:val="000000"/>
          <w:sz w:val="24"/>
          <w:szCs w:val="24"/>
        </w:rPr>
        <w:t xml:space="preserve"> &amp;</w:t>
      </w:r>
      <w:r w:rsidR="00D311C2" w:rsidRPr="00463659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="00D311C2" w:rsidRPr="00463659">
        <w:rPr>
          <w:rFonts w:cs="Arial"/>
          <w:color w:val="000000"/>
          <w:sz w:val="24"/>
          <w:szCs w:val="24"/>
        </w:rPr>
        <w:t>Avolio</w:t>
      </w:r>
      <w:proofErr w:type="spellEnd"/>
      <w:r w:rsidR="00D311C2" w:rsidRPr="00463659">
        <w:rPr>
          <w:rFonts w:cs="Arial"/>
          <w:color w:val="000000"/>
          <w:sz w:val="24"/>
          <w:szCs w:val="24"/>
        </w:rPr>
        <w:t>, 1998)</w:t>
      </w:r>
      <w:r w:rsidR="00537B53">
        <w:rPr>
          <w:rFonts w:cs="Arial"/>
          <w:color w:val="000000"/>
          <w:sz w:val="24"/>
          <w:szCs w:val="24"/>
        </w:rPr>
        <w:t>, méně se jich zaměřuje na osobnost následovníka</w:t>
      </w:r>
      <w:r w:rsidR="00D311C2" w:rsidRPr="00463659">
        <w:rPr>
          <w:rFonts w:cs="Arial"/>
          <w:color w:val="000000"/>
          <w:sz w:val="24"/>
          <w:szCs w:val="24"/>
        </w:rPr>
        <w:t>.</w:t>
      </w:r>
      <w:r w:rsidRPr="009A2564">
        <w:rPr>
          <w:rFonts w:cs="Arial"/>
          <w:color w:val="000000"/>
          <w:sz w:val="24"/>
          <w:szCs w:val="24"/>
        </w:rPr>
        <w:t xml:space="preserve"> </w:t>
      </w:r>
      <w:r w:rsidR="00384E34" w:rsidRPr="00463659">
        <w:rPr>
          <w:rFonts w:cs="Arial"/>
          <w:color w:val="000000"/>
          <w:sz w:val="24"/>
          <w:szCs w:val="24"/>
        </w:rPr>
        <w:t xml:space="preserve">I když jde mezi leaderem a jeho následovníkem o </w:t>
      </w:r>
      <w:commentRangeStart w:id="0"/>
      <w:r w:rsidR="00384E34" w:rsidRPr="00463659">
        <w:rPr>
          <w:rFonts w:cs="Arial"/>
          <w:color w:val="000000"/>
          <w:sz w:val="24"/>
          <w:szCs w:val="24"/>
        </w:rPr>
        <w:t>asymetrický vztah, stále jde o interaktivní</w:t>
      </w:r>
      <w:commentRangeEnd w:id="0"/>
      <w:r w:rsidR="00DC3775">
        <w:rPr>
          <w:rStyle w:val="Odkaznakoment"/>
        </w:rPr>
        <w:commentReference w:id="0"/>
      </w:r>
      <w:r w:rsidR="00384E34" w:rsidRPr="00463659">
        <w:rPr>
          <w:rFonts w:cs="Arial"/>
          <w:color w:val="000000"/>
          <w:sz w:val="24"/>
          <w:szCs w:val="24"/>
        </w:rPr>
        <w:t xml:space="preserve"> oboustranný </w:t>
      </w:r>
      <w:r w:rsidR="00537B53">
        <w:rPr>
          <w:rFonts w:cs="Arial"/>
          <w:color w:val="000000"/>
          <w:sz w:val="24"/>
          <w:szCs w:val="24"/>
        </w:rPr>
        <w:t xml:space="preserve">komunikační </w:t>
      </w:r>
      <w:r w:rsidR="00384E34" w:rsidRPr="00463659">
        <w:rPr>
          <w:rFonts w:cs="Arial"/>
          <w:color w:val="000000"/>
          <w:sz w:val="24"/>
          <w:szCs w:val="24"/>
        </w:rPr>
        <w:t>proces vzájemného ovlivňování</w:t>
      </w:r>
      <w:r w:rsidR="00537B53">
        <w:rPr>
          <w:rFonts w:cs="Arial"/>
          <w:color w:val="000000"/>
          <w:sz w:val="24"/>
          <w:szCs w:val="24"/>
        </w:rPr>
        <w:t xml:space="preserve"> dvou osobností</w:t>
      </w:r>
      <w:r w:rsidR="00384E34" w:rsidRPr="00463659">
        <w:rPr>
          <w:rFonts w:cs="Arial"/>
          <w:color w:val="000000"/>
          <w:sz w:val="24"/>
          <w:szCs w:val="24"/>
        </w:rPr>
        <w:t xml:space="preserve">. </w:t>
      </w:r>
      <w:r w:rsidR="0075246B">
        <w:rPr>
          <w:rFonts w:cs="Arial"/>
          <w:color w:val="000000"/>
          <w:sz w:val="24"/>
          <w:szCs w:val="24"/>
        </w:rPr>
        <w:t>Klein a House (1995;</w:t>
      </w:r>
      <w:r w:rsidRPr="00463659">
        <w:rPr>
          <w:rFonts w:cs="Arial"/>
          <w:color w:val="000000"/>
          <w:sz w:val="24"/>
          <w:szCs w:val="24"/>
        </w:rPr>
        <w:t xml:space="preserve"> 1998) přirovnávaj</w:t>
      </w:r>
      <w:r w:rsidR="00A70B2D">
        <w:rPr>
          <w:rFonts w:cs="Arial"/>
          <w:color w:val="000000"/>
          <w:sz w:val="24"/>
          <w:szCs w:val="24"/>
        </w:rPr>
        <w:t>í proces řízení k hoření, kdy leader</w:t>
      </w:r>
      <w:r w:rsidRPr="00463659">
        <w:rPr>
          <w:rFonts w:cs="Arial"/>
          <w:color w:val="000000"/>
          <w:sz w:val="24"/>
          <w:szCs w:val="24"/>
        </w:rPr>
        <w:t xml:space="preserve"> slouží jako jiskra, následovník je hořlavý</w:t>
      </w:r>
      <w:r w:rsidR="00175DBA">
        <w:rPr>
          <w:rFonts w:cs="Arial"/>
          <w:color w:val="000000"/>
          <w:sz w:val="24"/>
          <w:szCs w:val="24"/>
        </w:rPr>
        <w:t>m</w:t>
      </w:r>
      <w:r w:rsidRPr="00463659">
        <w:rPr>
          <w:rFonts w:cs="Arial"/>
          <w:color w:val="000000"/>
          <w:sz w:val="24"/>
          <w:szCs w:val="24"/>
        </w:rPr>
        <w:t xml:space="preserve"> materiál</w:t>
      </w:r>
      <w:r w:rsidR="00175DBA">
        <w:rPr>
          <w:rFonts w:cs="Arial"/>
          <w:color w:val="000000"/>
          <w:sz w:val="24"/>
          <w:szCs w:val="24"/>
        </w:rPr>
        <w:t>em</w:t>
      </w:r>
      <w:r w:rsidRPr="00463659">
        <w:rPr>
          <w:rFonts w:cs="Arial"/>
          <w:color w:val="000000"/>
          <w:sz w:val="24"/>
          <w:szCs w:val="24"/>
        </w:rPr>
        <w:t xml:space="preserve"> a kyslík potřebný k hoření tvoří prostředí. </w:t>
      </w:r>
      <w:r w:rsidR="00384E34" w:rsidRPr="00463659">
        <w:rPr>
          <w:rFonts w:cs="Arial"/>
          <w:color w:val="000000"/>
          <w:sz w:val="24"/>
          <w:szCs w:val="24"/>
        </w:rPr>
        <w:t xml:space="preserve">Pro hoření tak nestačí </w:t>
      </w:r>
      <w:r w:rsidR="00A70B2D">
        <w:rPr>
          <w:rFonts w:cs="Arial"/>
          <w:color w:val="000000"/>
          <w:sz w:val="24"/>
          <w:szCs w:val="24"/>
        </w:rPr>
        <w:t>jen schopnost leade</w:t>
      </w:r>
      <w:r w:rsidRPr="00463659">
        <w:rPr>
          <w:rFonts w:cs="Arial"/>
          <w:color w:val="000000"/>
          <w:sz w:val="24"/>
          <w:szCs w:val="24"/>
        </w:rPr>
        <w:t>ra své podřízené</w:t>
      </w:r>
      <w:r w:rsidR="003857E5" w:rsidRPr="00463659">
        <w:rPr>
          <w:rFonts w:cs="Arial"/>
          <w:color w:val="000000"/>
          <w:sz w:val="24"/>
          <w:szCs w:val="24"/>
        </w:rPr>
        <w:t xml:space="preserve"> „zapálit“</w:t>
      </w:r>
      <w:r w:rsidR="00384E34" w:rsidRPr="00463659">
        <w:rPr>
          <w:rFonts w:cs="Arial"/>
          <w:color w:val="000000"/>
          <w:sz w:val="24"/>
          <w:szCs w:val="24"/>
        </w:rPr>
        <w:t>, ale v následovníkovi musí spočívat možnost být zapálen</w:t>
      </w:r>
      <w:r w:rsidR="003857E5" w:rsidRPr="00463659">
        <w:rPr>
          <w:rFonts w:cs="Arial"/>
          <w:color w:val="000000"/>
          <w:sz w:val="24"/>
          <w:szCs w:val="24"/>
        </w:rPr>
        <w:t xml:space="preserve">. </w:t>
      </w:r>
      <w:r w:rsidR="000C1B5B" w:rsidRPr="00463659">
        <w:rPr>
          <w:rFonts w:cs="Arial"/>
          <w:color w:val="000000"/>
          <w:sz w:val="24"/>
          <w:szCs w:val="24"/>
        </w:rPr>
        <w:t xml:space="preserve">Pokud </w:t>
      </w:r>
      <w:r w:rsidR="00384E34" w:rsidRPr="00463659">
        <w:rPr>
          <w:rFonts w:cs="Arial"/>
          <w:color w:val="000000"/>
          <w:sz w:val="24"/>
          <w:szCs w:val="24"/>
        </w:rPr>
        <w:t>tedy zkoumáme chování následovníka na základě</w:t>
      </w:r>
      <w:r w:rsidR="000C1B5B" w:rsidRPr="00463659">
        <w:rPr>
          <w:rFonts w:cs="Arial"/>
          <w:color w:val="000000"/>
          <w:sz w:val="24"/>
          <w:szCs w:val="24"/>
        </w:rPr>
        <w:t xml:space="preserve"> stimulu</w:t>
      </w:r>
      <w:r w:rsidR="00A70B2D">
        <w:rPr>
          <w:rFonts w:cs="Arial"/>
          <w:color w:val="000000"/>
          <w:sz w:val="24"/>
          <w:szCs w:val="24"/>
        </w:rPr>
        <w:t xml:space="preserve"> transformačního leade</w:t>
      </w:r>
      <w:r w:rsidR="00384E34" w:rsidRPr="00463659">
        <w:rPr>
          <w:rFonts w:cs="Arial"/>
          <w:color w:val="000000"/>
          <w:sz w:val="24"/>
          <w:szCs w:val="24"/>
        </w:rPr>
        <w:t>ra</w:t>
      </w:r>
      <w:r w:rsidR="000C1B5B" w:rsidRPr="00463659">
        <w:rPr>
          <w:rFonts w:cs="Arial"/>
          <w:color w:val="000000"/>
          <w:sz w:val="24"/>
          <w:szCs w:val="24"/>
        </w:rPr>
        <w:t xml:space="preserve">, nemůžeme opomenout vliv </w:t>
      </w:r>
      <w:r w:rsidR="00384E34" w:rsidRPr="00463659">
        <w:rPr>
          <w:rFonts w:cs="Arial"/>
          <w:color w:val="000000"/>
          <w:sz w:val="24"/>
          <w:szCs w:val="24"/>
        </w:rPr>
        <w:t xml:space="preserve">samotné </w:t>
      </w:r>
      <w:r w:rsidR="001B1258">
        <w:rPr>
          <w:rFonts w:cs="Arial"/>
          <w:color w:val="000000"/>
          <w:sz w:val="24"/>
          <w:szCs w:val="24"/>
        </w:rPr>
        <w:t xml:space="preserve">osobnosti zkoumaného. V této práci se budeme věnovat konkrétně vlivu (ne)závislosti jako osobnostní charakteristiky následovníka. Roli (ne)závislosti v procesu </w:t>
      </w:r>
      <w:r w:rsidR="00544E2E">
        <w:rPr>
          <w:rFonts w:cs="Arial"/>
          <w:color w:val="000000"/>
          <w:sz w:val="24"/>
          <w:szCs w:val="24"/>
        </w:rPr>
        <w:t>TL</w:t>
      </w:r>
      <w:r w:rsidR="001B1258">
        <w:rPr>
          <w:rFonts w:cs="Arial"/>
          <w:color w:val="000000"/>
          <w:sz w:val="24"/>
          <w:szCs w:val="24"/>
        </w:rPr>
        <w:t xml:space="preserve"> považuj</w:t>
      </w:r>
      <w:r w:rsidR="00425EC7">
        <w:rPr>
          <w:rFonts w:cs="Arial"/>
          <w:color w:val="000000"/>
          <w:sz w:val="24"/>
          <w:szCs w:val="24"/>
        </w:rPr>
        <w:t>eme za užitečnou blíže prozkoumat</w:t>
      </w:r>
      <w:r w:rsidR="001B1258">
        <w:rPr>
          <w:rFonts w:cs="Arial"/>
          <w:color w:val="000000"/>
          <w:sz w:val="24"/>
          <w:szCs w:val="24"/>
        </w:rPr>
        <w:t xml:space="preserve"> i z důvodu, že </w:t>
      </w:r>
      <w:proofErr w:type="spellStart"/>
      <w:r w:rsidR="001B1258" w:rsidRPr="0083377C">
        <w:rPr>
          <w:rFonts w:cs="Arial"/>
          <w:color w:val="000000"/>
          <w:sz w:val="24"/>
          <w:szCs w:val="24"/>
        </w:rPr>
        <w:t>Kark</w:t>
      </w:r>
      <w:proofErr w:type="spellEnd"/>
      <w:r w:rsidR="001B1258" w:rsidRPr="0083377C">
        <w:rPr>
          <w:rFonts w:cs="Arial"/>
          <w:color w:val="000000"/>
          <w:sz w:val="24"/>
          <w:szCs w:val="24"/>
        </w:rPr>
        <w:t xml:space="preserve">, </w:t>
      </w:r>
      <w:proofErr w:type="spellStart"/>
      <w:r w:rsidR="001B1258" w:rsidRPr="0083377C">
        <w:rPr>
          <w:rFonts w:cs="Arial"/>
          <w:color w:val="000000"/>
          <w:sz w:val="24"/>
          <w:szCs w:val="24"/>
        </w:rPr>
        <w:t>Shamir</w:t>
      </w:r>
      <w:proofErr w:type="spellEnd"/>
      <w:r w:rsidR="001B1258" w:rsidRPr="0083377C">
        <w:rPr>
          <w:rFonts w:cs="Arial"/>
          <w:color w:val="000000"/>
          <w:sz w:val="24"/>
          <w:szCs w:val="24"/>
        </w:rPr>
        <w:t xml:space="preserve"> a </w:t>
      </w:r>
      <w:proofErr w:type="spellStart"/>
      <w:r w:rsidR="001B1258" w:rsidRPr="0083377C">
        <w:rPr>
          <w:rFonts w:cs="Arial"/>
          <w:color w:val="000000"/>
          <w:sz w:val="24"/>
          <w:szCs w:val="24"/>
        </w:rPr>
        <w:t>Chen</w:t>
      </w:r>
      <w:proofErr w:type="spellEnd"/>
      <w:r w:rsidR="001B1258" w:rsidRPr="0083377C">
        <w:rPr>
          <w:rFonts w:cs="Arial"/>
          <w:color w:val="000000"/>
          <w:sz w:val="24"/>
          <w:szCs w:val="24"/>
        </w:rPr>
        <w:t xml:space="preserve"> </w:t>
      </w:r>
      <w:r w:rsidR="0083377C" w:rsidRPr="0083377C">
        <w:rPr>
          <w:rFonts w:cs="Arial"/>
          <w:color w:val="000000"/>
          <w:sz w:val="24"/>
          <w:szCs w:val="24"/>
        </w:rPr>
        <w:t xml:space="preserve">(2003) </w:t>
      </w:r>
      <w:r w:rsidR="00425EC7" w:rsidRPr="0083377C">
        <w:rPr>
          <w:rFonts w:cs="Arial"/>
          <w:color w:val="000000"/>
          <w:sz w:val="24"/>
          <w:szCs w:val="24"/>
        </w:rPr>
        <w:t xml:space="preserve">prokázali </w:t>
      </w:r>
      <w:r w:rsidR="001B1258" w:rsidRPr="0083377C">
        <w:rPr>
          <w:rFonts w:cs="Arial"/>
          <w:color w:val="000000"/>
          <w:sz w:val="24"/>
          <w:szCs w:val="24"/>
        </w:rPr>
        <w:t xml:space="preserve">středně silný vztah mezi transformačním přístupem </w:t>
      </w:r>
      <w:r w:rsidR="00A70B2D" w:rsidRPr="0083377C">
        <w:rPr>
          <w:rFonts w:cs="Arial"/>
          <w:color w:val="000000"/>
          <w:sz w:val="24"/>
          <w:szCs w:val="24"/>
        </w:rPr>
        <w:t>leadera</w:t>
      </w:r>
      <w:r w:rsidR="001B1258" w:rsidRPr="0083377C">
        <w:rPr>
          <w:rFonts w:cs="Arial"/>
          <w:color w:val="000000"/>
          <w:sz w:val="24"/>
          <w:szCs w:val="24"/>
        </w:rPr>
        <w:t xml:space="preserve"> a </w:t>
      </w:r>
      <w:commentRangeStart w:id="1"/>
      <w:r w:rsidR="001B1258" w:rsidRPr="0083377C">
        <w:rPr>
          <w:rFonts w:cs="Arial"/>
          <w:color w:val="000000"/>
          <w:sz w:val="24"/>
          <w:szCs w:val="24"/>
        </w:rPr>
        <w:t xml:space="preserve">závislostí </w:t>
      </w:r>
      <w:commentRangeEnd w:id="1"/>
      <w:r w:rsidR="00DC3775">
        <w:rPr>
          <w:rStyle w:val="Odkaznakoment"/>
        </w:rPr>
        <w:commentReference w:id="1"/>
      </w:r>
      <w:r w:rsidR="001B1258" w:rsidRPr="0083377C">
        <w:rPr>
          <w:rFonts w:cs="Arial"/>
          <w:color w:val="000000"/>
          <w:sz w:val="24"/>
          <w:szCs w:val="24"/>
        </w:rPr>
        <w:t>pracovníků, který je z převážné části vysvětlen mírou identifikace následovníka s</w:t>
      </w:r>
      <w:r w:rsidR="00425EC7" w:rsidRPr="0083377C">
        <w:rPr>
          <w:rFonts w:cs="Arial"/>
          <w:color w:val="000000"/>
          <w:sz w:val="24"/>
          <w:szCs w:val="24"/>
        </w:rPr>
        <w:t> </w:t>
      </w:r>
      <w:r w:rsidR="001B1258" w:rsidRPr="0083377C">
        <w:rPr>
          <w:rFonts w:cs="Arial"/>
          <w:color w:val="000000"/>
          <w:sz w:val="24"/>
          <w:szCs w:val="24"/>
        </w:rPr>
        <w:t>transformačním</w:t>
      </w:r>
      <w:r w:rsidR="00425EC7" w:rsidRPr="0083377C">
        <w:rPr>
          <w:rFonts w:cs="Arial"/>
          <w:color w:val="000000"/>
          <w:sz w:val="24"/>
          <w:szCs w:val="24"/>
        </w:rPr>
        <w:t xml:space="preserve"> charismatickým leaderem. </w:t>
      </w:r>
      <w:commentRangeStart w:id="2"/>
      <w:r w:rsidR="00425EC7" w:rsidRPr="0083377C">
        <w:rPr>
          <w:rFonts w:cs="Arial"/>
          <w:color w:val="000000"/>
          <w:sz w:val="24"/>
          <w:szCs w:val="24"/>
        </w:rPr>
        <w:t>Transformační leadeři</w:t>
      </w:r>
      <w:r w:rsidR="001B1258" w:rsidRPr="0083377C">
        <w:rPr>
          <w:rFonts w:cs="Arial"/>
          <w:color w:val="000000"/>
          <w:sz w:val="24"/>
          <w:szCs w:val="24"/>
        </w:rPr>
        <w:t xml:space="preserve"> mají tedy nejen nadšenější, výkonnější a oddanější následovníky, ale také závislejší následovníky, u kterých je vyšší riziko vyhoření</w:t>
      </w:r>
      <w:r w:rsidR="001B1258" w:rsidRPr="009A2564">
        <w:rPr>
          <w:rFonts w:cs="Arial"/>
          <w:color w:val="000000"/>
          <w:sz w:val="24"/>
          <w:szCs w:val="24"/>
        </w:rPr>
        <w:t xml:space="preserve"> v</w:t>
      </w:r>
      <w:r w:rsidR="00425EC7" w:rsidRPr="009A2564">
        <w:rPr>
          <w:rFonts w:cs="Arial"/>
          <w:color w:val="000000"/>
          <w:sz w:val="24"/>
          <w:szCs w:val="24"/>
        </w:rPr>
        <w:t> </w:t>
      </w:r>
      <w:r w:rsidR="001B1258" w:rsidRPr="009A2564">
        <w:rPr>
          <w:rFonts w:cs="Arial"/>
          <w:color w:val="000000"/>
          <w:sz w:val="24"/>
          <w:szCs w:val="24"/>
        </w:rPr>
        <w:t>budoucnosti</w:t>
      </w:r>
      <w:r w:rsidR="00425EC7" w:rsidRPr="009A2564">
        <w:rPr>
          <w:rFonts w:cs="Arial"/>
          <w:color w:val="000000"/>
          <w:sz w:val="24"/>
          <w:szCs w:val="24"/>
        </w:rPr>
        <w:t>.</w:t>
      </w:r>
      <w:commentRangeEnd w:id="2"/>
      <w:r w:rsidR="00507BAD">
        <w:rPr>
          <w:rStyle w:val="Odkaznakoment"/>
        </w:rPr>
        <w:commentReference w:id="2"/>
      </w:r>
    </w:p>
    <w:p w:rsidR="00463659" w:rsidRPr="00252E53" w:rsidRDefault="00425EC7" w:rsidP="00850A9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 xml:space="preserve">Bližší </w:t>
      </w:r>
      <w:r w:rsidR="00384E34" w:rsidRPr="00463659">
        <w:rPr>
          <w:rFonts w:cs="Arial"/>
          <w:color w:val="000000"/>
          <w:sz w:val="24"/>
          <w:szCs w:val="24"/>
        </w:rPr>
        <w:t xml:space="preserve">osvětlení </w:t>
      </w:r>
      <w:r>
        <w:rPr>
          <w:rFonts w:cs="Arial"/>
          <w:color w:val="000000"/>
          <w:sz w:val="24"/>
          <w:szCs w:val="24"/>
        </w:rPr>
        <w:t>mechanismu role</w:t>
      </w:r>
      <w:r w:rsidR="00463659" w:rsidRPr="00463659">
        <w:rPr>
          <w:rFonts w:cs="Arial"/>
          <w:color w:val="000000"/>
          <w:sz w:val="24"/>
          <w:szCs w:val="24"/>
        </w:rPr>
        <w:t xml:space="preserve"> </w:t>
      </w:r>
      <w:r w:rsidR="00384E34" w:rsidRPr="00463659">
        <w:rPr>
          <w:rFonts w:cs="Arial"/>
          <w:color w:val="000000"/>
          <w:sz w:val="24"/>
          <w:szCs w:val="24"/>
        </w:rPr>
        <w:t xml:space="preserve">(ne)závislosti </w:t>
      </w:r>
      <w:r w:rsidR="00463659" w:rsidRPr="009A2564">
        <w:rPr>
          <w:rFonts w:cs="Arial"/>
          <w:color w:val="000000"/>
          <w:sz w:val="24"/>
          <w:szCs w:val="24"/>
        </w:rPr>
        <w:t xml:space="preserve">v působení </w:t>
      </w:r>
      <w:r w:rsidR="00544E2E" w:rsidRPr="009A2564">
        <w:rPr>
          <w:rFonts w:cs="Arial"/>
          <w:color w:val="000000"/>
          <w:sz w:val="24"/>
          <w:szCs w:val="24"/>
        </w:rPr>
        <w:t>TL</w:t>
      </w:r>
      <w:r w:rsidR="00447348" w:rsidRPr="009A2564">
        <w:rPr>
          <w:rFonts w:cs="Arial"/>
          <w:color w:val="000000"/>
          <w:sz w:val="24"/>
          <w:szCs w:val="24"/>
        </w:rPr>
        <w:t xml:space="preserve"> na pracovní spokojenost a pracovní výkon</w:t>
      </w:r>
      <w:r w:rsidR="005F7E2B" w:rsidRPr="009A2564">
        <w:rPr>
          <w:rFonts w:cs="Arial"/>
          <w:color w:val="000000"/>
          <w:sz w:val="24"/>
          <w:szCs w:val="24"/>
        </w:rPr>
        <w:t xml:space="preserve"> pomůže zdůvodnit potřebu nastavení preventivních opatření u syndromu </w:t>
      </w:r>
      <w:r w:rsidR="005F7E2B" w:rsidRPr="009A2564">
        <w:rPr>
          <w:rFonts w:cs="Arial"/>
          <w:color w:val="000000"/>
          <w:sz w:val="24"/>
          <w:szCs w:val="24"/>
        </w:rPr>
        <w:lastRenderedPageBreak/>
        <w:t xml:space="preserve">pracovního </w:t>
      </w:r>
      <w:commentRangeStart w:id="3"/>
      <w:r w:rsidR="005F7E2B" w:rsidRPr="009A2564">
        <w:rPr>
          <w:rFonts w:cs="Arial"/>
          <w:color w:val="000000"/>
          <w:sz w:val="24"/>
          <w:szCs w:val="24"/>
        </w:rPr>
        <w:t>vyhoření</w:t>
      </w:r>
      <w:commentRangeEnd w:id="3"/>
      <w:r w:rsidR="00507BAD">
        <w:rPr>
          <w:rStyle w:val="Odkaznakoment"/>
        </w:rPr>
        <w:commentReference w:id="3"/>
      </w:r>
      <w:r w:rsidR="005F7E2B" w:rsidRPr="009A2564">
        <w:rPr>
          <w:rFonts w:cs="Arial"/>
          <w:color w:val="000000"/>
          <w:sz w:val="24"/>
          <w:szCs w:val="24"/>
        </w:rPr>
        <w:t xml:space="preserve">. </w:t>
      </w:r>
      <w:r w:rsidR="00463659" w:rsidRPr="00463659">
        <w:rPr>
          <w:rFonts w:cs="Arial"/>
          <w:color w:val="000000"/>
          <w:sz w:val="24"/>
          <w:szCs w:val="24"/>
        </w:rPr>
        <w:t>Cílem naší práce je ověřit, do jaké míry závislost následovníků na</w:t>
      </w:r>
      <w:r w:rsidR="00544E2E">
        <w:rPr>
          <w:rFonts w:cs="Arial"/>
          <w:color w:val="000000"/>
          <w:sz w:val="24"/>
          <w:szCs w:val="24"/>
        </w:rPr>
        <w:t xml:space="preserve"> leaderovi moderuje vztah mezi TL</w:t>
      </w:r>
      <w:r w:rsidR="00463659" w:rsidRPr="00463659">
        <w:rPr>
          <w:rFonts w:cs="Arial"/>
          <w:color w:val="000000"/>
          <w:sz w:val="24"/>
          <w:szCs w:val="24"/>
        </w:rPr>
        <w:t xml:space="preserve"> a pracovním výkonem a mezi </w:t>
      </w:r>
      <w:r w:rsidR="00544E2E">
        <w:rPr>
          <w:rFonts w:cs="Arial"/>
          <w:color w:val="000000"/>
          <w:sz w:val="24"/>
          <w:szCs w:val="24"/>
        </w:rPr>
        <w:t>TL</w:t>
      </w:r>
      <w:r w:rsidR="00463659" w:rsidRPr="00463659">
        <w:rPr>
          <w:rFonts w:cs="Arial"/>
          <w:color w:val="000000"/>
          <w:sz w:val="24"/>
          <w:szCs w:val="24"/>
        </w:rPr>
        <w:t xml:space="preserve"> a pracovní spokojeností.</w:t>
      </w:r>
    </w:p>
    <w:p w:rsidR="009C6584" w:rsidRPr="00252E53" w:rsidRDefault="009C6584" w:rsidP="00252E53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0"/>
          <w:sz w:val="24"/>
          <w:szCs w:val="24"/>
        </w:rPr>
      </w:pPr>
    </w:p>
    <w:p w:rsidR="00D61037" w:rsidRPr="00D61037" w:rsidRDefault="00D61037" w:rsidP="00D61037">
      <w:pPr>
        <w:spacing w:line="360" w:lineRule="auto"/>
        <w:jc w:val="both"/>
        <w:rPr>
          <w:b/>
          <w:sz w:val="24"/>
          <w:szCs w:val="24"/>
        </w:rPr>
      </w:pPr>
      <w:r w:rsidRPr="00D61037">
        <w:rPr>
          <w:b/>
          <w:sz w:val="24"/>
          <w:szCs w:val="24"/>
        </w:rPr>
        <w:t>Transformační leadership</w:t>
      </w:r>
    </w:p>
    <w:p w:rsidR="00D61037" w:rsidRPr="009A2564" w:rsidRDefault="00C35AD6" w:rsidP="00850A99">
      <w:pPr>
        <w:spacing w:line="360" w:lineRule="auto"/>
        <w:ind w:firstLine="708"/>
        <w:jc w:val="both"/>
        <w:rPr>
          <w:rFonts w:cs="Arial"/>
          <w:color w:val="000000"/>
          <w:sz w:val="24"/>
          <w:szCs w:val="24"/>
        </w:rPr>
      </w:pPr>
      <w:r w:rsidRPr="009A2564">
        <w:rPr>
          <w:rFonts w:cs="Arial"/>
          <w:color w:val="000000"/>
          <w:sz w:val="24"/>
          <w:szCs w:val="24"/>
        </w:rPr>
        <w:t>Transformační leadership</w:t>
      </w:r>
      <w:r w:rsidR="008A4734" w:rsidRPr="009A2564">
        <w:rPr>
          <w:rFonts w:cs="Arial"/>
          <w:color w:val="000000"/>
          <w:sz w:val="24"/>
          <w:szCs w:val="24"/>
        </w:rPr>
        <w:t xml:space="preserve"> </w:t>
      </w:r>
      <w:r w:rsidRPr="009A2564">
        <w:rPr>
          <w:rFonts w:cs="Arial"/>
          <w:color w:val="000000"/>
          <w:sz w:val="24"/>
          <w:szCs w:val="24"/>
        </w:rPr>
        <w:t>je zařazován mezi behaviorální teorie vedení (</w:t>
      </w:r>
      <w:proofErr w:type="spellStart"/>
      <w:r w:rsidR="000079BA" w:rsidRPr="009A2564">
        <w:rPr>
          <w:rFonts w:cs="Arial"/>
          <w:color w:val="000000"/>
          <w:sz w:val="24"/>
          <w:szCs w:val="24"/>
        </w:rPr>
        <w:t>Sashkin</w:t>
      </w:r>
      <w:proofErr w:type="spellEnd"/>
      <w:r w:rsidR="000079BA" w:rsidRPr="009A2564">
        <w:rPr>
          <w:rFonts w:cs="Arial"/>
          <w:color w:val="000000"/>
          <w:sz w:val="24"/>
          <w:szCs w:val="24"/>
        </w:rPr>
        <w:t>, 2004). Důvodem pro uvedenou</w:t>
      </w:r>
      <w:r w:rsidRPr="009A2564">
        <w:rPr>
          <w:rFonts w:cs="Arial"/>
          <w:color w:val="000000"/>
          <w:sz w:val="24"/>
          <w:szCs w:val="24"/>
        </w:rPr>
        <w:t xml:space="preserve"> kategorizaci je, že zákla</w:t>
      </w:r>
      <w:r w:rsidR="004D3B43" w:rsidRPr="009A2564">
        <w:rPr>
          <w:rFonts w:cs="Arial"/>
          <w:color w:val="000000"/>
          <w:sz w:val="24"/>
          <w:szCs w:val="24"/>
        </w:rPr>
        <w:t>dem tohoto konceptu je chování leadera</w:t>
      </w:r>
      <w:r w:rsidRPr="009A2564">
        <w:rPr>
          <w:rFonts w:cs="Arial"/>
          <w:color w:val="000000"/>
          <w:sz w:val="24"/>
          <w:szCs w:val="24"/>
        </w:rPr>
        <w:t xml:space="preserve">, které má za cíl vyvolat žádoucí reakci u následovníků. Transformační </w:t>
      </w:r>
      <w:r w:rsidR="004D3B43" w:rsidRPr="009A2564">
        <w:rPr>
          <w:rFonts w:cs="Arial"/>
          <w:color w:val="000000"/>
          <w:sz w:val="24"/>
          <w:szCs w:val="24"/>
        </w:rPr>
        <w:t>leader</w:t>
      </w:r>
      <w:r w:rsidRPr="009A2564">
        <w:rPr>
          <w:rFonts w:cs="Arial"/>
          <w:color w:val="000000"/>
          <w:sz w:val="24"/>
          <w:szCs w:val="24"/>
        </w:rPr>
        <w:t xml:space="preserve"> </w:t>
      </w:r>
      <w:r w:rsidR="008A4734" w:rsidRPr="009A2564">
        <w:rPr>
          <w:rFonts w:cs="Arial"/>
          <w:color w:val="000000"/>
          <w:sz w:val="24"/>
          <w:szCs w:val="24"/>
        </w:rPr>
        <w:t xml:space="preserve">pomáhá </w:t>
      </w:r>
      <w:r w:rsidRPr="009A2564">
        <w:rPr>
          <w:rFonts w:cs="Arial"/>
          <w:color w:val="000000"/>
          <w:sz w:val="24"/>
          <w:szCs w:val="24"/>
        </w:rPr>
        <w:t xml:space="preserve">podle Basse a </w:t>
      </w:r>
      <w:proofErr w:type="spellStart"/>
      <w:r w:rsidRPr="009A2564">
        <w:rPr>
          <w:rFonts w:cs="Arial"/>
          <w:color w:val="000000"/>
          <w:sz w:val="24"/>
          <w:szCs w:val="24"/>
        </w:rPr>
        <w:t>Riggia</w:t>
      </w:r>
      <w:proofErr w:type="spellEnd"/>
      <w:r w:rsidRPr="009A2564">
        <w:rPr>
          <w:rFonts w:cs="Arial"/>
          <w:color w:val="000000"/>
          <w:sz w:val="24"/>
          <w:szCs w:val="24"/>
        </w:rPr>
        <w:t xml:space="preserve"> (2006) svým následovníkům dále se rozvíjet a vede je k naplňování sp</w:t>
      </w:r>
      <w:r w:rsidR="001C2876" w:rsidRPr="009A2564">
        <w:rPr>
          <w:rFonts w:cs="Arial"/>
          <w:color w:val="000000"/>
          <w:sz w:val="24"/>
          <w:szCs w:val="24"/>
        </w:rPr>
        <w:t>olečných skupinových cílů (Bass &amp;</w:t>
      </w:r>
      <w:r w:rsidRPr="009A2564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Pr="009A2564">
        <w:rPr>
          <w:rFonts w:cs="Arial"/>
          <w:color w:val="000000"/>
          <w:sz w:val="24"/>
          <w:szCs w:val="24"/>
        </w:rPr>
        <w:t>Riggio</w:t>
      </w:r>
      <w:proofErr w:type="spellEnd"/>
      <w:r w:rsidRPr="009A2564">
        <w:rPr>
          <w:rFonts w:cs="Arial"/>
          <w:color w:val="000000"/>
          <w:sz w:val="24"/>
          <w:szCs w:val="24"/>
        </w:rPr>
        <w:t xml:space="preserve">, 2006). </w:t>
      </w:r>
      <w:r w:rsidR="00D61037" w:rsidRPr="009A2564">
        <w:rPr>
          <w:rFonts w:cs="Arial"/>
          <w:color w:val="000000"/>
          <w:sz w:val="24"/>
          <w:szCs w:val="24"/>
        </w:rPr>
        <w:t>Transformační leader tedy transformuje normy a hodnoty zaměstnanců a tímto způsobem vytváří prostor pro rozvoj zaměstnanců, kteří v důsledku tohoto počínání zlepšují</w:t>
      </w:r>
      <w:r w:rsidR="008A4734" w:rsidRPr="009A2564">
        <w:rPr>
          <w:rFonts w:cs="Arial"/>
          <w:color w:val="000000"/>
          <w:sz w:val="24"/>
          <w:szCs w:val="24"/>
        </w:rPr>
        <w:t xml:space="preserve"> </w:t>
      </w:r>
      <w:r w:rsidR="00D61037" w:rsidRPr="009A2564">
        <w:rPr>
          <w:rFonts w:cs="Arial"/>
          <w:color w:val="000000"/>
          <w:sz w:val="24"/>
          <w:szCs w:val="24"/>
        </w:rPr>
        <w:t>své pracovní výkony, často až za hranice jejich počátečního očekávání (</w:t>
      </w:r>
      <w:proofErr w:type="spellStart"/>
      <w:r w:rsidR="00D61037" w:rsidRPr="009A2564">
        <w:rPr>
          <w:rFonts w:cs="Arial"/>
          <w:color w:val="000000"/>
          <w:sz w:val="24"/>
          <w:szCs w:val="24"/>
        </w:rPr>
        <w:t>Yukl</w:t>
      </w:r>
      <w:proofErr w:type="spellEnd"/>
      <w:r w:rsidR="00D61037" w:rsidRPr="009A2564">
        <w:rPr>
          <w:rFonts w:cs="Arial"/>
          <w:color w:val="000000"/>
          <w:sz w:val="24"/>
          <w:szCs w:val="24"/>
        </w:rPr>
        <w:t>, 1989).</w:t>
      </w:r>
    </w:p>
    <w:p w:rsidR="008A4734" w:rsidRPr="009A2564" w:rsidRDefault="00D61037" w:rsidP="00D61037">
      <w:pPr>
        <w:spacing w:after="120" w:line="360" w:lineRule="auto"/>
        <w:ind w:firstLine="708"/>
        <w:jc w:val="both"/>
        <w:rPr>
          <w:rFonts w:cs="Arial"/>
          <w:color w:val="000000"/>
          <w:sz w:val="24"/>
          <w:szCs w:val="24"/>
        </w:rPr>
      </w:pPr>
      <w:r w:rsidRPr="009A2564">
        <w:rPr>
          <w:rFonts w:cs="Arial"/>
          <w:color w:val="000000"/>
          <w:sz w:val="24"/>
          <w:szCs w:val="24"/>
        </w:rPr>
        <w:t xml:space="preserve">Tento přístup vedení vychází z jiných než pouze z ekonomických zdrojů autority. </w:t>
      </w:r>
      <w:r w:rsidR="00C35AD6" w:rsidRPr="009A2564">
        <w:rPr>
          <w:rFonts w:cs="Arial"/>
          <w:color w:val="000000"/>
          <w:sz w:val="24"/>
          <w:szCs w:val="24"/>
        </w:rPr>
        <w:t xml:space="preserve">Podle Basse a </w:t>
      </w:r>
      <w:proofErr w:type="spellStart"/>
      <w:r w:rsidR="00C35AD6" w:rsidRPr="009A2564">
        <w:rPr>
          <w:rFonts w:cs="Arial"/>
          <w:color w:val="000000"/>
          <w:sz w:val="24"/>
          <w:szCs w:val="24"/>
        </w:rPr>
        <w:t>Riggia</w:t>
      </w:r>
      <w:proofErr w:type="spellEnd"/>
      <w:r w:rsidR="00C35AD6" w:rsidRPr="009A2564">
        <w:rPr>
          <w:rFonts w:cs="Arial"/>
          <w:color w:val="000000"/>
          <w:sz w:val="24"/>
          <w:szCs w:val="24"/>
        </w:rPr>
        <w:t xml:space="preserve"> (Bass</w:t>
      </w:r>
      <w:r w:rsidR="008E2369" w:rsidRPr="009A2564">
        <w:rPr>
          <w:rFonts w:cs="Arial"/>
          <w:color w:val="000000"/>
          <w:sz w:val="24"/>
          <w:szCs w:val="24"/>
        </w:rPr>
        <w:t xml:space="preserve"> &amp;</w:t>
      </w:r>
      <w:r w:rsidR="00C35AD6" w:rsidRPr="009A2564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="00C35AD6" w:rsidRPr="009A2564">
        <w:rPr>
          <w:rFonts w:cs="Arial"/>
          <w:color w:val="000000"/>
          <w:sz w:val="24"/>
          <w:szCs w:val="24"/>
        </w:rPr>
        <w:t>Riggio</w:t>
      </w:r>
      <w:proofErr w:type="spellEnd"/>
      <w:r w:rsidR="00C35AD6" w:rsidRPr="009A2564">
        <w:rPr>
          <w:rFonts w:cs="Arial"/>
          <w:color w:val="000000"/>
          <w:sz w:val="24"/>
          <w:szCs w:val="24"/>
        </w:rPr>
        <w:t xml:space="preserve">, 2006) se </w:t>
      </w:r>
      <w:r w:rsidR="00C741FA" w:rsidRPr="009A2564">
        <w:rPr>
          <w:rFonts w:cs="Arial"/>
          <w:color w:val="000000"/>
          <w:sz w:val="24"/>
          <w:szCs w:val="24"/>
        </w:rPr>
        <w:t xml:space="preserve">TL </w:t>
      </w:r>
      <w:r w:rsidR="001F7466" w:rsidRPr="009A2564">
        <w:rPr>
          <w:rFonts w:cs="Arial"/>
          <w:color w:val="000000"/>
          <w:sz w:val="24"/>
          <w:szCs w:val="24"/>
        </w:rPr>
        <w:t>skládá ze 4 složek</w:t>
      </w:r>
      <w:r w:rsidR="008A4734" w:rsidRPr="009A2564">
        <w:rPr>
          <w:rFonts w:cs="Arial"/>
          <w:color w:val="000000"/>
          <w:sz w:val="24"/>
          <w:szCs w:val="24"/>
        </w:rPr>
        <w:t>:</w:t>
      </w:r>
      <w:r w:rsidR="001F7466" w:rsidRPr="009A2564">
        <w:rPr>
          <w:rFonts w:cs="Arial"/>
          <w:color w:val="000000"/>
          <w:sz w:val="24"/>
          <w:szCs w:val="24"/>
        </w:rPr>
        <w:t xml:space="preserve"> </w:t>
      </w:r>
      <w:r w:rsidR="00C35AD6" w:rsidRPr="009A2564">
        <w:rPr>
          <w:rFonts w:cs="Arial"/>
          <w:color w:val="000000"/>
          <w:sz w:val="24"/>
          <w:szCs w:val="24"/>
        </w:rPr>
        <w:t>idealizovaný vliv, inspirující motivování, intelektuální stimulace a individuální přístup. Idealizovaný vliv je představován ochotou riskovat, etickým a morál</w:t>
      </w:r>
      <w:r w:rsidR="00C741FA" w:rsidRPr="009A2564">
        <w:rPr>
          <w:rFonts w:cs="Arial"/>
          <w:color w:val="000000"/>
          <w:sz w:val="24"/>
          <w:szCs w:val="24"/>
        </w:rPr>
        <w:t>ním jednáním, to vše na straně leadera</w:t>
      </w:r>
      <w:r w:rsidR="00C35AD6" w:rsidRPr="009A2564">
        <w:rPr>
          <w:rFonts w:cs="Arial"/>
          <w:color w:val="000000"/>
          <w:sz w:val="24"/>
          <w:szCs w:val="24"/>
        </w:rPr>
        <w:t xml:space="preserve">. V důsledku tohoto jsou </w:t>
      </w:r>
      <w:r w:rsidR="00C741FA" w:rsidRPr="009A2564">
        <w:rPr>
          <w:rFonts w:cs="Arial"/>
          <w:color w:val="000000"/>
          <w:sz w:val="24"/>
          <w:szCs w:val="24"/>
        </w:rPr>
        <w:t>leadeři</w:t>
      </w:r>
      <w:r w:rsidR="00C35AD6" w:rsidRPr="009A2564">
        <w:rPr>
          <w:rFonts w:cs="Arial"/>
          <w:color w:val="000000"/>
          <w:sz w:val="24"/>
          <w:szCs w:val="24"/>
        </w:rPr>
        <w:t xml:space="preserve"> vnímáni jako charismatičtí. Další složkou je inspirující motivování. Jak již ze samotného názvu vyplývá, </w:t>
      </w:r>
      <w:r w:rsidR="006036DA" w:rsidRPr="009A2564">
        <w:rPr>
          <w:rFonts w:cs="Arial"/>
          <w:color w:val="000000"/>
          <w:sz w:val="24"/>
          <w:szCs w:val="24"/>
        </w:rPr>
        <w:t>leader</w:t>
      </w:r>
      <w:r w:rsidR="00C35AD6" w:rsidRPr="009A2564">
        <w:rPr>
          <w:rFonts w:cs="Arial"/>
          <w:color w:val="000000"/>
          <w:sz w:val="24"/>
          <w:szCs w:val="24"/>
        </w:rPr>
        <w:t xml:space="preserve"> se snaží své následovníky inspirovat a vyvolat v nich zaujetí pro splnění stanoveného cíle. </w:t>
      </w:r>
      <w:r w:rsidR="0057420D" w:rsidRPr="009A2564">
        <w:rPr>
          <w:rFonts w:cs="Arial"/>
          <w:color w:val="000000"/>
          <w:sz w:val="24"/>
          <w:szCs w:val="24"/>
        </w:rPr>
        <w:t xml:space="preserve">Leader </w:t>
      </w:r>
      <w:r w:rsidR="00C35AD6" w:rsidRPr="009A2564">
        <w:rPr>
          <w:rFonts w:cs="Arial"/>
          <w:color w:val="000000"/>
          <w:sz w:val="24"/>
          <w:szCs w:val="24"/>
        </w:rPr>
        <w:t>pak své podřízené motivuje tím, že stanovuje pro následovníky zajímavé cíle a pokouší se v následovnících vyvolat co nejsilnější pocit závazku vůči naplnění těchto cílů. První dvě zmíněné kategorie přitom bývají ve výzkumech často označovány souhrnně jako charisma (Bass</w:t>
      </w:r>
      <w:r w:rsidR="0057420D" w:rsidRPr="009A2564">
        <w:rPr>
          <w:rFonts w:cs="Arial"/>
          <w:color w:val="000000"/>
          <w:sz w:val="24"/>
          <w:szCs w:val="24"/>
        </w:rPr>
        <w:t xml:space="preserve"> &amp;</w:t>
      </w:r>
      <w:r w:rsidR="00C35AD6" w:rsidRPr="009A2564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="00C35AD6" w:rsidRPr="009A2564">
        <w:rPr>
          <w:rFonts w:cs="Arial"/>
          <w:color w:val="000000"/>
          <w:sz w:val="24"/>
          <w:szCs w:val="24"/>
        </w:rPr>
        <w:t>Riggio</w:t>
      </w:r>
      <w:proofErr w:type="spellEnd"/>
      <w:r w:rsidR="00C35AD6" w:rsidRPr="009A2564">
        <w:rPr>
          <w:rFonts w:cs="Arial"/>
          <w:color w:val="000000"/>
          <w:sz w:val="24"/>
          <w:szCs w:val="24"/>
        </w:rPr>
        <w:t xml:space="preserve">, 2006). </w:t>
      </w:r>
    </w:p>
    <w:p w:rsidR="00C35AD6" w:rsidRPr="009A2564" w:rsidRDefault="00C35AD6" w:rsidP="00D61037">
      <w:pPr>
        <w:spacing w:after="120" w:line="360" w:lineRule="auto"/>
        <w:ind w:firstLine="708"/>
        <w:jc w:val="both"/>
        <w:rPr>
          <w:rFonts w:cs="Arial"/>
          <w:color w:val="000000"/>
          <w:sz w:val="24"/>
          <w:szCs w:val="24"/>
        </w:rPr>
      </w:pPr>
      <w:r w:rsidRPr="009A2564">
        <w:rPr>
          <w:rFonts w:cs="Arial"/>
          <w:color w:val="000000"/>
          <w:sz w:val="24"/>
          <w:szCs w:val="24"/>
        </w:rPr>
        <w:t>Třetí složkou je intelektuální stimulace</w:t>
      </w:r>
      <w:r w:rsidR="00D61037" w:rsidRPr="009A2564">
        <w:rPr>
          <w:rFonts w:cs="Arial"/>
          <w:color w:val="000000"/>
          <w:sz w:val="24"/>
          <w:szCs w:val="24"/>
        </w:rPr>
        <w:t>,</w:t>
      </w:r>
      <w:r w:rsidRPr="009A2564">
        <w:rPr>
          <w:rFonts w:cs="Arial"/>
          <w:color w:val="000000"/>
          <w:sz w:val="24"/>
          <w:szCs w:val="24"/>
        </w:rPr>
        <w:t xml:space="preserve"> jejímž hlavním cílem je podpora kreativity následovníků. Tu </w:t>
      </w:r>
      <w:r w:rsidR="00161A00" w:rsidRPr="009A2564">
        <w:rPr>
          <w:rFonts w:cs="Arial"/>
          <w:color w:val="000000"/>
          <w:sz w:val="24"/>
          <w:szCs w:val="24"/>
        </w:rPr>
        <w:t>leader</w:t>
      </w:r>
      <w:r w:rsidRPr="009A2564">
        <w:rPr>
          <w:rFonts w:cs="Arial"/>
          <w:color w:val="000000"/>
          <w:sz w:val="24"/>
          <w:szCs w:val="24"/>
        </w:rPr>
        <w:t xml:space="preserve"> realizuje tak, že dává následovníkům prostor k hledání nových řešení, k diskuzi nad nabízenými řešeními, motivuje je k vyslovení jejich vlastních nápadů. Poslední, nikoliv však neméně důležitou složkou </w:t>
      </w:r>
      <w:r w:rsidR="00161A00" w:rsidRPr="009A2564">
        <w:rPr>
          <w:rFonts w:cs="Arial"/>
          <w:color w:val="000000"/>
          <w:sz w:val="24"/>
          <w:szCs w:val="24"/>
        </w:rPr>
        <w:t>TL</w:t>
      </w:r>
      <w:r w:rsidRPr="009A2564">
        <w:rPr>
          <w:rFonts w:cs="Arial"/>
          <w:color w:val="000000"/>
          <w:sz w:val="24"/>
          <w:szCs w:val="24"/>
        </w:rPr>
        <w:t xml:space="preserve"> dle Basse</w:t>
      </w:r>
      <w:r w:rsidR="00161A00" w:rsidRPr="009A2564">
        <w:rPr>
          <w:rFonts w:cs="Arial"/>
          <w:color w:val="000000"/>
          <w:sz w:val="24"/>
          <w:szCs w:val="24"/>
        </w:rPr>
        <w:t xml:space="preserve"> a </w:t>
      </w:r>
      <w:proofErr w:type="spellStart"/>
      <w:r w:rsidR="00161A00" w:rsidRPr="009A2564">
        <w:rPr>
          <w:rFonts w:cs="Arial"/>
          <w:color w:val="000000"/>
          <w:sz w:val="24"/>
          <w:szCs w:val="24"/>
        </w:rPr>
        <w:t>Riggia</w:t>
      </w:r>
      <w:proofErr w:type="spellEnd"/>
      <w:r w:rsidR="002B07B9" w:rsidRPr="009A2564">
        <w:rPr>
          <w:rFonts w:cs="Arial"/>
          <w:color w:val="000000"/>
          <w:sz w:val="24"/>
          <w:szCs w:val="24"/>
        </w:rPr>
        <w:t>,</w:t>
      </w:r>
      <w:r w:rsidRPr="009A2564">
        <w:rPr>
          <w:rFonts w:cs="Arial"/>
          <w:color w:val="000000"/>
          <w:sz w:val="24"/>
          <w:szCs w:val="24"/>
        </w:rPr>
        <w:t xml:space="preserve"> j</w:t>
      </w:r>
      <w:r w:rsidR="008A4734" w:rsidRPr="009A2564">
        <w:rPr>
          <w:rFonts w:cs="Arial"/>
          <w:color w:val="000000"/>
          <w:sz w:val="24"/>
          <w:szCs w:val="24"/>
        </w:rPr>
        <w:t>e individuální přístup. Je</w:t>
      </w:r>
      <w:r w:rsidRPr="009A2564">
        <w:rPr>
          <w:rFonts w:cs="Arial"/>
          <w:color w:val="000000"/>
          <w:sz w:val="24"/>
          <w:szCs w:val="24"/>
        </w:rPr>
        <w:t xml:space="preserve"> založen na předpokladu, že </w:t>
      </w:r>
      <w:r w:rsidR="0044330F" w:rsidRPr="009A2564">
        <w:rPr>
          <w:rFonts w:cs="Arial"/>
          <w:color w:val="000000"/>
          <w:sz w:val="24"/>
          <w:szCs w:val="24"/>
        </w:rPr>
        <w:t>leader</w:t>
      </w:r>
      <w:r w:rsidRPr="009A2564">
        <w:rPr>
          <w:rFonts w:cs="Arial"/>
          <w:color w:val="000000"/>
          <w:sz w:val="24"/>
          <w:szCs w:val="24"/>
        </w:rPr>
        <w:t xml:space="preserve"> zná své </w:t>
      </w:r>
      <w:r w:rsidR="001F7466" w:rsidRPr="009A2564">
        <w:rPr>
          <w:rFonts w:cs="Arial"/>
          <w:color w:val="000000"/>
          <w:sz w:val="24"/>
          <w:szCs w:val="24"/>
        </w:rPr>
        <w:t>ná</w:t>
      </w:r>
      <w:r w:rsidRPr="009A2564">
        <w:rPr>
          <w:rFonts w:cs="Arial"/>
          <w:color w:val="000000"/>
          <w:sz w:val="24"/>
          <w:szCs w:val="24"/>
        </w:rPr>
        <w:t xml:space="preserve">sledovníky – je si vědom jejich silných stránek </w:t>
      </w:r>
      <w:r w:rsidRPr="009A2564">
        <w:rPr>
          <w:rFonts w:cs="Arial"/>
          <w:color w:val="000000"/>
          <w:sz w:val="24"/>
          <w:szCs w:val="24"/>
        </w:rPr>
        <w:lastRenderedPageBreak/>
        <w:t>i slabin, rozdílů mezi jednotlivými podřízenými. Tyto respektuje, současně však rozvíjí silné stránky následovníků</w:t>
      </w:r>
      <w:r w:rsidR="008A4734" w:rsidRPr="009A2564">
        <w:rPr>
          <w:rFonts w:cs="Arial"/>
          <w:color w:val="000000"/>
          <w:sz w:val="24"/>
          <w:szCs w:val="24"/>
        </w:rPr>
        <w:t xml:space="preserve"> a</w:t>
      </w:r>
      <w:r w:rsidRPr="009A2564">
        <w:rPr>
          <w:rFonts w:cs="Arial"/>
          <w:color w:val="000000"/>
          <w:sz w:val="24"/>
          <w:szCs w:val="24"/>
        </w:rPr>
        <w:t xml:space="preserve"> pracuje </w:t>
      </w:r>
      <w:r w:rsidR="008A4734" w:rsidRPr="009A2564">
        <w:rPr>
          <w:rFonts w:cs="Arial"/>
          <w:color w:val="000000"/>
          <w:sz w:val="24"/>
          <w:szCs w:val="24"/>
        </w:rPr>
        <w:t xml:space="preserve">i </w:t>
      </w:r>
      <w:r w:rsidRPr="009A2564">
        <w:rPr>
          <w:rFonts w:cs="Arial"/>
          <w:color w:val="000000"/>
          <w:sz w:val="24"/>
          <w:szCs w:val="24"/>
        </w:rPr>
        <w:t xml:space="preserve">s jejich slabými stránkami, kdy vytváří prostředí pro </w:t>
      </w:r>
      <w:r w:rsidR="001F7466" w:rsidRPr="009A2564">
        <w:rPr>
          <w:rFonts w:cs="Arial"/>
          <w:color w:val="000000"/>
          <w:sz w:val="24"/>
          <w:szCs w:val="24"/>
        </w:rPr>
        <w:t>jejich eliminaci</w:t>
      </w:r>
      <w:r w:rsidRPr="009A2564">
        <w:rPr>
          <w:rFonts w:cs="Arial"/>
          <w:color w:val="000000"/>
          <w:sz w:val="24"/>
          <w:szCs w:val="24"/>
        </w:rPr>
        <w:t>, čímž dává následovníkům pr</w:t>
      </w:r>
      <w:r w:rsidR="00AC6B54" w:rsidRPr="009A2564">
        <w:rPr>
          <w:rFonts w:cs="Arial"/>
          <w:color w:val="000000"/>
          <w:sz w:val="24"/>
          <w:szCs w:val="24"/>
        </w:rPr>
        <w:t>ostor ke zdokonalování se (Bass &amp;</w:t>
      </w:r>
      <w:r w:rsidRPr="009A2564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Pr="009A2564">
        <w:rPr>
          <w:rFonts w:cs="Arial"/>
          <w:color w:val="000000"/>
          <w:sz w:val="24"/>
          <w:szCs w:val="24"/>
        </w:rPr>
        <w:t>Riggio</w:t>
      </w:r>
      <w:proofErr w:type="spellEnd"/>
      <w:r w:rsidRPr="009A2564">
        <w:rPr>
          <w:rFonts w:cs="Arial"/>
          <w:color w:val="000000"/>
          <w:sz w:val="24"/>
          <w:szCs w:val="24"/>
        </w:rPr>
        <w:t xml:space="preserve">, 2006). </w:t>
      </w:r>
    </w:p>
    <w:p w:rsidR="00C22382" w:rsidRPr="009A2564" w:rsidRDefault="000F1E10" w:rsidP="00850A99">
      <w:pPr>
        <w:spacing w:after="120" w:line="360" w:lineRule="auto"/>
        <w:ind w:firstLine="708"/>
        <w:jc w:val="both"/>
        <w:rPr>
          <w:rFonts w:cs="Arial"/>
          <w:color w:val="000000"/>
          <w:sz w:val="24"/>
          <w:szCs w:val="24"/>
        </w:rPr>
      </w:pPr>
      <w:r w:rsidRPr="009A2564">
        <w:rPr>
          <w:rFonts w:cs="Arial"/>
          <w:color w:val="000000"/>
          <w:sz w:val="24"/>
          <w:szCs w:val="24"/>
        </w:rPr>
        <w:t xml:space="preserve">K měření </w:t>
      </w:r>
      <w:r w:rsidR="002D3387" w:rsidRPr="009A2564">
        <w:rPr>
          <w:rFonts w:cs="Arial"/>
          <w:color w:val="000000"/>
          <w:sz w:val="24"/>
          <w:szCs w:val="24"/>
        </w:rPr>
        <w:t>TL</w:t>
      </w:r>
      <w:r w:rsidRPr="009A2564">
        <w:rPr>
          <w:rFonts w:cs="Arial"/>
          <w:color w:val="000000"/>
          <w:sz w:val="24"/>
          <w:szCs w:val="24"/>
        </w:rPr>
        <w:t xml:space="preserve"> se nejčastěji používá </w:t>
      </w:r>
      <w:proofErr w:type="spellStart"/>
      <w:r w:rsidRPr="009A2564">
        <w:rPr>
          <w:rFonts w:cs="Arial"/>
          <w:color w:val="000000"/>
          <w:sz w:val="24"/>
          <w:szCs w:val="24"/>
        </w:rPr>
        <w:t>Multifactor</w:t>
      </w:r>
      <w:proofErr w:type="spellEnd"/>
      <w:r w:rsidRPr="009A2564">
        <w:rPr>
          <w:rFonts w:cs="Arial"/>
          <w:color w:val="000000"/>
          <w:sz w:val="24"/>
          <w:szCs w:val="24"/>
        </w:rPr>
        <w:t xml:space="preserve"> Leadership </w:t>
      </w:r>
      <w:proofErr w:type="spellStart"/>
      <w:r w:rsidRPr="009A2564">
        <w:rPr>
          <w:rFonts w:cs="Arial"/>
          <w:color w:val="000000"/>
          <w:sz w:val="24"/>
          <w:szCs w:val="24"/>
        </w:rPr>
        <w:t>Questionarie</w:t>
      </w:r>
      <w:proofErr w:type="spellEnd"/>
      <w:r w:rsidRPr="009A2564">
        <w:rPr>
          <w:rFonts w:cs="Arial"/>
          <w:color w:val="000000"/>
          <w:sz w:val="24"/>
          <w:szCs w:val="24"/>
        </w:rPr>
        <w:t>, neboli MLQ, jehož první verze byla vytvořena Ba</w:t>
      </w:r>
      <w:r w:rsidR="002D3387" w:rsidRPr="009A2564">
        <w:rPr>
          <w:rFonts w:cs="Arial"/>
          <w:color w:val="000000"/>
          <w:sz w:val="24"/>
          <w:szCs w:val="24"/>
        </w:rPr>
        <w:t>ssem již v roce 1985 (Procházka &amp;</w:t>
      </w:r>
      <w:r w:rsidRPr="009A2564">
        <w:rPr>
          <w:rFonts w:cs="Arial"/>
          <w:color w:val="000000"/>
          <w:sz w:val="24"/>
          <w:szCs w:val="24"/>
        </w:rPr>
        <w:t xml:space="preserve"> Vaculík, 2015). Problematickým se ovšem jeví užití tohoto dotazníku v českém prostředí, neboť neexistuje žádný oficiální překlad. Dalším úskalím užití původního MLQ dotazníku, avšak přeloženého do češtiny</w:t>
      </w:r>
      <w:r w:rsidR="001F7466" w:rsidRPr="009A2564">
        <w:rPr>
          <w:rFonts w:cs="Arial"/>
          <w:color w:val="000000"/>
          <w:sz w:val="24"/>
          <w:szCs w:val="24"/>
        </w:rPr>
        <w:t>,</w:t>
      </w:r>
      <w:r w:rsidRPr="009A2564">
        <w:rPr>
          <w:rFonts w:cs="Arial"/>
          <w:color w:val="000000"/>
          <w:sz w:val="24"/>
          <w:szCs w:val="24"/>
        </w:rPr>
        <w:t xml:space="preserve"> je skutečnost, že originální dotazník není vytvořen pro česk</w:t>
      </w:r>
      <w:r w:rsidR="00133B79" w:rsidRPr="009A2564">
        <w:rPr>
          <w:rFonts w:cs="Arial"/>
          <w:color w:val="000000"/>
          <w:sz w:val="24"/>
          <w:szCs w:val="24"/>
        </w:rPr>
        <w:t>é sociální prostředí (Procházka &amp;</w:t>
      </w:r>
      <w:r w:rsidRPr="009A2564">
        <w:rPr>
          <w:rFonts w:cs="Arial"/>
          <w:color w:val="000000"/>
          <w:sz w:val="24"/>
          <w:szCs w:val="24"/>
        </w:rPr>
        <w:t xml:space="preserve"> Vaculík, </w:t>
      </w:r>
      <w:commentRangeStart w:id="4"/>
      <w:r w:rsidRPr="009A2564">
        <w:rPr>
          <w:rFonts w:cs="Arial"/>
          <w:color w:val="000000"/>
          <w:sz w:val="24"/>
          <w:szCs w:val="24"/>
        </w:rPr>
        <w:t>2015</w:t>
      </w:r>
      <w:commentRangeEnd w:id="4"/>
      <w:r w:rsidR="005872E2">
        <w:rPr>
          <w:rStyle w:val="Odkaznakoment"/>
        </w:rPr>
        <w:commentReference w:id="4"/>
      </w:r>
      <w:r w:rsidRPr="009A2564">
        <w:rPr>
          <w:rFonts w:cs="Arial"/>
          <w:color w:val="000000"/>
          <w:sz w:val="24"/>
          <w:szCs w:val="24"/>
        </w:rPr>
        <w:t>).</w:t>
      </w:r>
    </w:p>
    <w:p w:rsidR="00850A99" w:rsidRDefault="00850A99" w:rsidP="00850A99">
      <w:pPr>
        <w:spacing w:after="120" w:line="360" w:lineRule="auto"/>
        <w:ind w:firstLine="708"/>
        <w:jc w:val="both"/>
        <w:rPr>
          <w:b/>
          <w:sz w:val="24"/>
          <w:szCs w:val="24"/>
        </w:rPr>
      </w:pPr>
    </w:p>
    <w:p w:rsidR="000F1E10" w:rsidRPr="00D61037" w:rsidRDefault="00C354D6" w:rsidP="00D61037">
      <w:pPr>
        <w:spacing w:after="12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Vliv </w:t>
      </w:r>
      <w:r w:rsidR="004212EA">
        <w:rPr>
          <w:b/>
          <w:sz w:val="24"/>
          <w:szCs w:val="24"/>
        </w:rPr>
        <w:t>TL</w:t>
      </w:r>
      <w:r>
        <w:rPr>
          <w:b/>
          <w:sz w:val="24"/>
          <w:szCs w:val="24"/>
        </w:rPr>
        <w:t xml:space="preserve"> na pracovní výkon</w:t>
      </w:r>
    </w:p>
    <w:p w:rsidR="00A01398" w:rsidRPr="009A2564" w:rsidRDefault="00A01398" w:rsidP="00D6103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Arial"/>
          <w:color w:val="000000"/>
          <w:sz w:val="24"/>
          <w:szCs w:val="24"/>
        </w:rPr>
      </w:pPr>
      <w:proofErr w:type="spellStart"/>
      <w:r w:rsidRPr="009A2564">
        <w:rPr>
          <w:rFonts w:cs="Arial"/>
          <w:color w:val="000000"/>
          <w:sz w:val="24"/>
          <w:szCs w:val="24"/>
        </w:rPr>
        <w:t>Borman</w:t>
      </w:r>
      <w:proofErr w:type="spellEnd"/>
      <w:r w:rsidRPr="009A2564">
        <w:rPr>
          <w:rFonts w:cs="Arial"/>
          <w:color w:val="000000"/>
          <w:sz w:val="24"/>
          <w:szCs w:val="24"/>
        </w:rPr>
        <w:t xml:space="preserve"> a </w:t>
      </w:r>
      <w:proofErr w:type="spellStart"/>
      <w:r w:rsidRPr="009A2564">
        <w:rPr>
          <w:rFonts w:cs="Arial"/>
          <w:color w:val="000000"/>
          <w:sz w:val="24"/>
          <w:szCs w:val="24"/>
        </w:rPr>
        <w:t>Motowidlo</w:t>
      </w:r>
      <w:proofErr w:type="spellEnd"/>
      <w:r w:rsidRPr="009A2564">
        <w:rPr>
          <w:rFonts w:cs="Arial"/>
          <w:color w:val="000000"/>
          <w:sz w:val="24"/>
          <w:szCs w:val="24"/>
        </w:rPr>
        <w:t xml:space="preserve"> (1997) definují pracovní výkon jako efektivitu, se kterou pracovník vykonává činnosti, které jsou součástí jeho pracovní náplně. Jde o konkrétní pracovní výsledky, které souvisejí s cíli organizace.</w:t>
      </w:r>
    </w:p>
    <w:p w:rsidR="001C6A5D" w:rsidRPr="009A2564" w:rsidRDefault="001C6A5D" w:rsidP="009A2564">
      <w:pPr>
        <w:spacing w:after="0" w:line="360" w:lineRule="auto"/>
        <w:ind w:firstLine="705"/>
        <w:jc w:val="both"/>
        <w:rPr>
          <w:rFonts w:cs="Arial"/>
          <w:color w:val="000000"/>
          <w:sz w:val="24"/>
          <w:szCs w:val="24"/>
        </w:rPr>
      </w:pPr>
      <w:r w:rsidRPr="009A2564">
        <w:rPr>
          <w:rFonts w:cs="Arial"/>
          <w:color w:val="000000"/>
          <w:sz w:val="24"/>
          <w:szCs w:val="24"/>
        </w:rPr>
        <w:t xml:space="preserve">Důkazy o pozitivní korelaci </w:t>
      </w:r>
      <w:r w:rsidR="009A3794" w:rsidRPr="009A2564">
        <w:rPr>
          <w:rFonts w:cs="Arial"/>
          <w:color w:val="000000"/>
          <w:sz w:val="24"/>
          <w:szCs w:val="24"/>
        </w:rPr>
        <w:t>TL</w:t>
      </w:r>
      <w:r w:rsidRPr="009A2564">
        <w:rPr>
          <w:rFonts w:cs="Arial"/>
          <w:color w:val="000000"/>
          <w:sz w:val="24"/>
          <w:szCs w:val="24"/>
        </w:rPr>
        <w:t xml:space="preserve"> a pracovního výkon</w:t>
      </w:r>
      <w:r w:rsidR="009A3794" w:rsidRPr="009A2564">
        <w:rPr>
          <w:rFonts w:cs="Arial"/>
          <w:color w:val="000000"/>
          <w:sz w:val="24"/>
          <w:szCs w:val="24"/>
        </w:rPr>
        <w:t>u</w:t>
      </w:r>
      <w:r w:rsidRPr="009A2564">
        <w:rPr>
          <w:rFonts w:cs="Arial"/>
          <w:color w:val="000000"/>
          <w:sz w:val="24"/>
          <w:szCs w:val="24"/>
        </w:rPr>
        <w:t xml:space="preserve"> se objevují v různých studiích, např. </w:t>
      </w:r>
      <w:commentRangeStart w:id="5"/>
      <w:proofErr w:type="spellStart"/>
      <w:r w:rsidRPr="009A2564">
        <w:rPr>
          <w:rFonts w:cs="Arial"/>
          <w:color w:val="000000"/>
          <w:sz w:val="24"/>
          <w:szCs w:val="24"/>
        </w:rPr>
        <w:t>Charbonneau</w:t>
      </w:r>
      <w:proofErr w:type="spellEnd"/>
      <w:r w:rsidRPr="009A2564">
        <w:rPr>
          <w:rFonts w:cs="Arial"/>
          <w:color w:val="000000"/>
          <w:sz w:val="24"/>
          <w:szCs w:val="24"/>
        </w:rPr>
        <w:t xml:space="preserve"> et al. (2001), </w:t>
      </w:r>
      <w:proofErr w:type="spellStart"/>
      <w:r w:rsidRPr="009A2564">
        <w:rPr>
          <w:rFonts w:cs="Arial"/>
          <w:color w:val="000000"/>
          <w:sz w:val="24"/>
          <w:szCs w:val="24"/>
        </w:rPr>
        <w:t>Sivanathan</w:t>
      </w:r>
      <w:proofErr w:type="spellEnd"/>
      <w:r w:rsidRPr="009A2564">
        <w:rPr>
          <w:rFonts w:cs="Arial"/>
          <w:color w:val="000000"/>
          <w:sz w:val="24"/>
          <w:szCs w:val="24"/>
        </w:rPr>
        <w:t xml:space="preserve"> et al. (2003), či </w:t>
      </w:r>
      <w:proofErr w:type="spellStart"/>
      <w:r w:rsidRPr="009A2564">
        <w:rPr>
          <w:rFonts w:cs="Arial"/>
          <w:color w:val="000000"/>
          <w:sz w:val="24"/>
          <w:szCs w:val="24"/>
        </w:rPr>
        <w:t>Zcharatos</w:t>
      </w:r>
      <w:proofErr w:type="spellEnd"/>
      <w:r w:rsidRPr="009A2564">
        <w:rPr>
          <w:rFonts w:cs="Arial"/>
          <w:color w:val="000000"/>
          <w:sz w:val="24"/>
          <w:szCs w:val="24"/>
        </w:rPr>
        <w:t xml:space="preserve"> et al. (2000), citováno podle </w:t>
      </w:r>
      <w:proofErr w:type="spellStart"/>
      <w:r w:rsidRPr="009A2564">
        <w:rPr>
          <w:rFonts w:cs="Arial"/>
          <w:color w:val="000000"/>
          <w:sz w:val="24"/>
          <w:szCs w:val="24"/>
        </w:rPr>
        <w:t>McColl</w:t>
      </w:r>
      <w:proofErr w:type="spellEnd"/>
      <w:r w:rsidRPr="009A2564">
        <w:rPr>
          <w:rFonts w:cs="Arial"/>
          <w:color w:val="000000"/>
          <w:sz w:val="24"/>
          <w:szCs w:val="24"/>
        </w:rPr>
        <w:t>-</w:t>
      </w:r>
      <w:proofErr w:type="spellStart"/>
      <w:r w:rsidRPr="009A2564">
        <w:rPr>
          <w:rFonts w:cs="Arial"/>
          <w:color w:val="000000"/>
          <w:sz w:val="24"/>
          <w:szCs w:val="24"/>
        </w:rPr>
        <w:t>Kennedy</w:t>
      </w:r>
      <w:proofErr w:type="spellEnd"/>
      <w:r w:rsidRPr="009A2564">
        <w:rPr>
          <w:rFonts w:cs="Arial"/>
          <w:color w:val="000000"/>
          <w:sz w:val="24"/>
          <w:szCs w:val="24"/>
        </w:rPr>
        <w:t xml:space="preserve"> &amp; Anderson (2002).</w:t>
      </w:r>
      <w:commentRangeEnd w:id="5"/>
      <w:r w:rsidR="005872E2">
        <w:rPr>
          <w:rStyle w:val="Odkaznakoment"/>
        </w:rPr>
        <w:commentReference w:id="5"/>
      </w:r>
      <w:r w:rsidRPr="009A2564">
        <w:rPr>
          <w:rFonts w:cs="Arial"/>
          <w:color w:val="000000"/>
          <w:sz w:val="24"/>
          <w:szCs w:val="24"/>
        </w:rPr>
        <w:t xml:space="preserve"> Také byly v pěti nezávislých </w:t>
      </w:r>
      <w:proofErr w:type="spellStart"/>
      <w:r w:rsidRPr="009A2564">
        <w:rPr>
          <w:rFonts w:cs="Arial"/>
          <w:color w:val="000000"/>
          <w:sz w:val="24"/>
          <w:szCs w:val="24"/>
        </w:rPr>
        <w:t>metaanalýzách</w:t>
      </w:r>
      <w:proofErr w:type="spellEnd"/>
      <w:r w:rsidRPr="009A2564">
        <w:rPr>
          <w:rFonts w:cs="Arial"/>
          <w:color w:val="000000"/>
          <w:sz w:val="24"/>
          <w:szCs w:val="24"/>
        </w:rPr>
        <w:t xml:space="preserve"> objeveny pozitivní korelace mezi všemi dimenzemi </w:t>
      </w:r>
      <w:r w:rsidR="000A428D" w:rsidRPr="009A2564">
        <w:rPr>
          <w:rFonts w:cs="Arial"/>
          <w:color w:val="000000"/>
          <w:sz w:val="24"/>
          <w:szCs w:val="24"/>
        </w:rPr>
        <w:t>TL</w:t>
      </w:r>
      <w:r w:rsidRPr="009A2564">
        <w:rPr>
          <w:rFonts w:cs="Arial"/>
          <w:color w:val="000000"/>
          <w:sz w:val="24"/>
          <w:szCs w:val="24"/>
        </w:rPr>
        <w:t xml:space="preserve"> a subjektivně i objektivně měřeným výkonem (</w:t>
      </w:r>
      <w:proofErr w:type="spellStart"/>
      <w:r w:rsidRPr="009A2564">
        <w:rPr>
          <w:rFonts w:cs="Arial"/>
          <w:color w:val="000000"/>
          <w:sz w:val="24"/>
          <w:szCs w:val="24"/>
        </w:rPr>
        <w:t>Judge</w:t>
      </w:r>
      <w:proofErr w:type="spellEnd"/>
      <w:r w:rsidRPr="009A2564">
        <w:rPr>
          <w:rFonts w:cs="Arial"/>
          <w:color w:val="000000"/>
          <w:sz w:val="24"/>
          <w:szCs w:val="24"/>
        </w:rPr>
        <w:t xml:space="preserve"> &amp; </w:t>
      </w:r>
      <w:proofErr w:type="spellStart"/>
      <w:r w:rsidRPr="009A2564">
        <w:rPr>
          <w:rFonts w:cs="Arial"/>
          <w:color w:val="000000"/>
          <w:sz w:val="24"/>
          <w:szCs w:val="24"/>
        </w:rPr>
        <w:t>Piccolo</w:t>
      </w:r>
      <w:proofErr w:type="spellEnd"/>
      <w:r w:rsidRPr="009A2564">
        <w:rPr>
          <w:rFonts w:cs="Arial"/>
          <w:color w:val="000000"/>
          <w:sz w:val="24"/>
          <w:szCs w:val="24"/>
        </w:rPr>
        <w:t xml:space="preserve">, 2004). </w:t>
      </w:r>
    </w:p>
    <w:p w:rsidR="00A01398" w:rsidRPr="009A2564" w:rsidRDefault="00A01398" w:rsidP="00D61037">
      <w:pPr>
        <w:spacing w:after="0" w:line="360" w:lineRule="auto"/>
        <w:ind w:firstLine="705"/>
        <w:jc w:val="both"/>
        <w:rPr>
          <w:rFonts w:cs="Arial"/>
          <w:color w:val="000000"/>
          <w:sz w:val="24"/>
          <w:szCs w:val="24"/>
        </w:rPr>
      </w:pPr>
      <w:r w:rsidRPr="009A2564">
        <w:rPr>
          <w:rFonts w:cs="Arial"/>
          <w:color w:val="000000"/>
          <w:sz w:val="24"/>
          <w:szCs w:val="24"/>
        </w:rPr>
        <w:t>Bass et al. (2003) uvádějí, že transformační leadeři zvyšují efektivitu svých podřízených tím, že podporují vnitřní motivaci a probouzejí v nich vyšší očekávání ohledně vlastních výkonů.</w:t>
      </w:r>
    </w:p>
    <w:p w:rsidR="00850A99" w:rsidRDefault="00850A99" w:rsidP="00D61037">
      <w:pPr>
        <w:spacing w:after="0" w:line="360" w:lineRule="auto"/>
        <w:ind w:firstLine="705"/>
        <w:jc w:val="both"/>
        <w:rPr>
          <w:sz w:val="24"/>
          <w:szCs w:val="24"/>
        </w:rPr>
      </w:pPr>
    </w:p>
    <w:p w:rsidR="001C6A5D" w:rsidRDefault="001C6A5D" w:rsidP="001C6A5D">
      <w:pPr>
        <w:spacing w:after="0" w:line="360" w:lineRule="auto"/>
        <w:jc w:val="both"/>
        <w:rPr>
          <w:b/>
          <w:sz w:val="24"/>
          <w:szCs w:val="24"/>
        </w:rPr>
      </w:pPr>
      <w:r w:rsidRPr="001C6A5D">
        <w:rPr>
          <w:b/>
          <w:sz w:val="24"/>
          <w:szCs w:val="24"/>
        </w:rPr>
        <w:t>Způsob měření pracovního výkonu</w:t>
      </w:r>
    </w:p>
    <w:p w:rsidR="00A4568F" w:rsidRPr="009A2564" w:rsidRDefault="00A4568F" w:rsidP="001E086B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0"/>
          <w:sz w:val="24"/>
          <w:szCs w:val="24"/>
        </w:rPr>
      </w:pPr>
      <w:r w:rsidRPr="009A2564">
        <w:rPr>
          <w:rFonts w:cs="Arial"/>
          <w:color w:val="000000"/>
          <w:sz w:val="24"/>
          <w:szCs w:val="24"/>
        </w:rPr>
        <w:tab/>
        <w:t>Hodnocení výkonu je proces posouzení efektivity pracovníka v organizaci v závislosti na jeho výkonnosti, tzn. např. množství odvedené práce (</w:t>
      </w:r>
      <w:proofErr w:type="spellStart"/>
      <w:r w:rsidRPr="009A2564">
        <w:rPr>
          <w:rFonts w:cs="Arial"/>
          <w:color w:val="000000"/>
          <w:sz w:val="24"/>
          <w:szCs w:val="24"/>
        </w:rPr>
        <w:t>Durai</w:t>
      </w:r>
      <w:proofErr w:type="spellEnd"/>
      <w:r w:rsidRPr="009A2564">
        <w:rPr>
          <w:rFonts w:cs="Arial"/>
          <w:color w:val="000000"/>
          <w:sz w:val="24"/>
          <w:szCs w:val="24"/>
        </w:rPr>
        <w:t xml:space="preserve">, 2010). </w:t>
      </w:r>
      <w:r w:rsidR="001E086B" w:rsidRPr="009A2564">
        <w:rPr>
          <w:rFonts w:cs="Arial"/>
          <w:color w:val="000000"/>
          <w:sz w:val="24"/>
          <w:szCs w:val="24"/>
        </w:rPr>
        <w:t xml:space="preserve">Výkon pracovníka lze hodnotit objektivním nebo subjektivním hodnocením výkonu, popřípadě jejich kombinací. </w:t>
      </w:r>
      <w:r w:rsidRPr="009A2564">
        <w:rPr>
          <w:rFonts w:cs="Arial"/>
          <w:color w:val="000000"/>
          <w:sz w:val="24"/>
          <w:szCs w:val="24"/>
        </w:rPr>
        <w:lastRenderedPageBreak/>
        <w:t xml:space="preserve">Objektivní hodnocení výkonu je založeno na přímém hodnocení, tzn. na posuzování měřitelných kritérií, přičemž je možné měřit z hlediska kvality (chyby při práci), či kvantity (např. počet vyrobených </w:t>
      </w:r>
      <w:proofErr w:type="gramStart"/>
      <w:r w:rsidRPr="009A2564">
        <w:rPr>
          <w:rFonts w:cs="Arial"/>
          <w:color w:val="000000"/>
          <w:sz w:val="24"/>
          <w:szCs w:val="24"/>
        </w:rPr>
        <w:t>kusů) (</w:t>
      </w:r>
      <w:proofErr w:type="spellStart"/>
      <w:r w:rsidRPr="009A2564">
        <w:rPr>
          <w:rFonts w:cs="Arial"/>
          <w:color w:val="000000"/>
          <w:sz w:val="24"/>
          <w:szCs w:val="24"/>
        </w:rPr>
        <w:t>B</w:t>
      </w:r>
      <w:r w:rsidR="00A071CC" w:rsidRPr="009A2564">
        <w:rPr>
          <w:rFonts w:cs="Arial"/>
          <w:color w:val="000000"/>
          <w:sz w:val="24"/>
          <w:szCs w:val="24"/>
        </w:rPr>
        <w:t>ommer</w:t>
      </w:r>
      <w:proofErr w:type="spellEnd"/>
      <w:proofErr w:type="gramEnd"/>
      <w:r w:rsidR="00A071CC" w:rsidRPr="009A2564">
        <w:rPr>
          <w:rFonts w:cs="Arial"/>
          <w:color w:val="000000"/>
          <w:sz w:val="24"/>
          <w:szCs w:val="24"/>
        </w:rPr>
        <w:t xml:space="preserve">, </w:t>
      </w:r>
      <w:proofErr w:type="spellStart"/>
      <w:r w:rsidR="00A071CC" w:rsidRPr="009A2564">
        <w:rPr>
          <w:rFonts w:cs="Arial"/>
          <w:color w:val="000000"/>
          <w:sz w:val="24"/>
          <w:szCs w:val="24"/>
        </w:rPr>
        <w:t>Johnson</w:t>
      </w:r>
      <w:proofErr w:type="spellEnd"/>
      <w:r w:rsidR="00A071CC" w:rsidRPr="009A2564">
        <w:rPr>
          <w:rFonts w:cs="Arial"/>
          <w:color w:val="000000"/>
          <w:sz w:val="24"/>
          <w:szCs w:val="24"/>
        </w:rPr>
        <w:t xml:space="preserve">, </w:t>
      </w:r>
      <w:proofErr w:type="spellStart"/>
      <w:r w:rsidR="00A071CC" w:rsidRPr="009A2564">
        <w:rPr>
          <w:rFonts w:cs="Arial"/>
          <w:color w:val="000000"/>
          <w:sz w:val="24"/>
          <w:szCs w:val="24"/>
        </w:rPr>
        <w:t>Rich</w:t>
      </w:r>
      <w:proofErr w:type="spellEnd"/>
      <w:r w:rsidR="00A071CC" w:rsidRPr="009A2564">
        <w:rPr>
          <w:rFonts w:cs="Arial"/>
          <w:color w:val="000000"/>
          <w:sz w:val="24"/>
          <w:szCs w:val="24"/>
        </w:rPr>
        <w:t xml:space="preserve">, </w:t>
      </w:r>
      <w:proofErr w:type="spellStart"/>
      <w:r w:rsidR="00A071CC" w:rsidRPr="009A2564">
        <w:rPr>
          <w:rFonts w:cs="Arial"/>
          <w:color w:val="000000"/>
          <w:sz w:val="24"/>
          <w:szCs w:val="24"/>
        </w:rPr>
        <w:t>Podsakoff</w:t>
      </w:r>
      <w:proofErr w:type="spellEnd"/>
      <w:r w:rsidR="007626FD" w:rsidRPr="009A2564">
        <w:rPr>
          <w:rFonts w:cs="Arial"/>
          <w:color w:val="000000"/>
          <w:sz w:val="24"/>
          <w:szCs w:val="24"/>
        </w:rPr>
        <w:t>,</w:t>
      </w:r>
      <w:r w:rsidR="00A071CC" w:rsidRPr="009A2564">
        <w:rPr>
          <w:rFonts w:cs="Arial"/>
          <w:color w:val="000000"/>
          <w:sz w:val="24"/>
          <w:szCs w:val="24"/>
        </w:rPr>
        <w:t xml:space="preserve"> </w:t>
      </w:r>
      <w:r w:rsidRPr="009A2564">
        <w:rPr>
          <w:rFonts w:cs="Arial"/>
          <w:color w:val="000000"/>
          <w:sz w:val="24"/>
          <w:szCs w:val="24"/>
        </w:rPr>
        <w:t xml:space="preserve">&amp; </w:t>
      </w:r>
      <w:proofErr w:type="spellStart"/>
      <w:r w:rsidR="007626FD" w:rsidRPr="009A2564">
        <w:rPr>
          <w:rFonts w:cs="Arial"/>
          <w:color w:val="000000"/>
          <w:sz w:val="24"/>
          <w:szCs w:val="24"/>
        </w:rPr>
        <w:t>Mac</w:t>
      </w:r>
      <w:r w:rsidRPr="009A2564">
        <w:rPr>
          <w:rFonts w:cs="Arial"/>
          <w:color w:val="000000"/>
          <w:sz w:val="24"/>
          <w:szCs w:val="24"/>
        </w:rPr>
        <w:t>Kenzie</w:t>
      </w:r>
      <w:proofErr w:type="spellEnd"/>
      <w:r w:rsidRPr="009A2564">
        <w:rPr>
          <w:rFonts w:cs="Arial"/>
          <w:color w:val="000000"/>
          <w:sz w:val="24"/>
          <w:szCs w:val="24"/>
        </w:rPr>
        <w:t>, 1995). Výhodou objektivního měření je odolnost vůči zkreslením a různým druhům chyb, vyplývajících z hodnocení člověka druhými lidmi (</w:t>
      </w:r>
      <w:proofErr w:type="spellStart"/>
      <w:r w:rsidRPr="009A2564">
        <w:rPr>
          <w:rFonts w:cs="Arial"/>
          <w:color w:val="000000"/>
          <w:sz w:val="24"/>
          <w:szCs w:val="24"/>
        </w:rPr>
        <w:t>Bommer</w:t>
      </w:r>
      <w:proofErr w:type="spellEnd"/>
      <w:r w:rsidRPr="009A2564">
        <w:rPr>
          <w:rFonts w:cs="Arial"/>
          <w:color w:val="000000"/>
          <w:sz w:val="24"/>
          <w:szCs w:val="24"/>
        </w:rPr>
        <w:t xml:space="preserve"> et al., 1995).</w:t>
      </w:r>
      <w:r w:rsidR="001E086B" w:rsidRPr="009A2564">
        <w:rPr>
          <w:rFonts w:cs="Arial"/>
          <w:color w:val="000000"/>
          <w:sz w:val="24"/>
          <w:szCs w:val="24"/>
        </w:rPr>
        <w:t xml:space="preserve"> </w:t>
      </w:r>
      <w:r w:rsidRPr="009A2564">
        <w:rPr>
          <w:rFonts w:cs="Arial"/>
          <w:color w:val="000000"/>
          <w:sz w:val="24"/>
          <w:szCs w:val="24"/>
        </w:rPr>
        <w:t>U určitých pracovních pozic však nelze objektivní kritéria formulovat, je tedy vhodné kombinovat objektivní kritéria se subjektivními a využít různé hodnotitele (Murphy, 2008).</w:t>
      </w:r>
    </w:p>
    <w:p w:rsidR="00C22382" w:rsidRPr="009A2564" w:rsidRDefault="001E086B" w:rsidP="00C02D0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Arial"/>
          <w:color w:val="000000"/>
          <w:sz w:val="24"/>
          <w:szCs w:val="24"/>
        </w:rPr>
      </w:pPr>
      <w:r w:rsidRPr="009A2564">
        <w:rPr>
          <w:rFonts w:cs="Arial"/>
          <w:color w:val="000000"/>
          <w:sz w:val="24"/>
          <w:szCs w:val="24"/>
        </w:rPr>
        <w:t>Při subjektivním hodnocení</w:t>
      </w:r>
      <w:r w:rsidR="00A01398" w:rsidRPr="009A2564">
        <w:rPr>
          <w:rFonts w:cs="Arial"/>
          <w:color w:val="000000"/>
          <w:sz w:val="24"/>
          <w:szCs w:val="24"/>
        </w:rPr>
        <w:t xml:space="preserve"> hodnotitel subjektivně a retrospektivně posuzuje výkon pracovníka (</w:t>
      </w:r>
      <w:proofErr w:type="spellStart"/>
      <w:r w:rsidR="00A01398" w:rsidRPr="009A2564">
        <w:rPr>
          <w:rFonts w:cs="Arial"/>
          <w:color w:val="000000"/>
          <w:sz w:val="24"/>
          <w:szCs w:val="24"/>
        </w:rPr>
        <w:t>Murphy</w:t>
      </w:r>
      <w:proofErr w:type="spellEnd"/>
      <w:r w:rsidR="002105D8" w:rsidRPr="009A2564">
        <w:rPr>
          <w:rFonts w:cs="Arial"/>
          <w:color w:val="000000"/>
          <w:sz w:val="24"/>
          <w:szCs w:val="24"/>
        </w:rPr>
        <w:t xml:space="preserve"> </w:t>
      </w:r>
      <w:r w:rsidR="00A01398" w:rsidRPr="009A2564">
        <w:rPr>
          <w:rFonts w:cs="Arial"/>
          <w:color w:val="000000"/>
          <w:sz w:val="24"/>
          <w:szCs w:val="24"/>
        </w:rPr>
        <w:t xml:space="preserve">&amp; </w:t>
      </w:r>
      <w:proofErr w:type="spellStart"/>
      <w:r w:rsidR="00A01398" w:rsidRPr="009A2564">
        <w:rPr>
          <w:rFonts w:cs="Arial"/>
          <w:color w:val="000000"/>
          <w:sz w:val="24"/>
          <w:szCs w:val="24"/>
        </w:rPr>
        <w:t>Oyer</w:t>
      </w:r>
      <w:proofErr w:type="spellEnd"/>
      <w:r w:rsidR="00A01398" w:rsidRPr="009A2564">
        <w:rPr>
          <w:rFonts w:cs="Arial"/>
          <w:color w:val="000000"/>
          <w:sz w:val="24"/>
          <w:szCs w:val="24"/>
        </w:rPr>
        <w:t>, 2003). Tento způsob hodnocení je vhodný pro komplexní pozice a pro pozice, na kterých se individuální produktivita práce obtížně měří (</w:t>
      </w:r>
      <w:proofErr w:type="spellStart"/>
      <w:r w:rsidR="00A01398" w:rsidRPr="009A2564">
        <w:rPr>
          <w:rFonts w:cs="Arial"/>
          <w:color w:val="000000"/>
          <w:sz w:val="24"/>
          <w:szCs w:val="24"/>
        </w:rPr>
        <w:t>Engellandt</w:t>
      </w:r>
      <w:proofErr w:type="spellEnd"/>
      <w:r w:rsidR="00574B33" w:rsidRPr="009A2564">
        <w:rPr>
          <w:rFonts w:cs="Arial"/>
          <w:color w:val="000000"/>
          <w:sz w:val="24"/>
          <w:szCs w:val="24"/>
        </w:rPr>
        <w:t xml:space="preserve"> </w:t>
      </w:r>
      <w:r w:rsidR="00A01398" w:rsidRPr="009A2564">
        <w:rPr>
          <w:rFonts w:cs="Arial"/>
          <w:color w:val="000000"/>
          <w:sz w:val="24"/>
          <w:szCs w:val="24"/>
        </w:rPr>
        <w:t xml:space="preserve">&amp; </w:t>
      </w:r>
      <w:proofErr w:type="spellStart"/>
      <w:r w:rsidR="00A01398" w:rsidRPr="009A2564">
        <w:rPr>
          <w:rFonts w:cs="Arial"/>
          <w:color w:val="000000"/>
          <w:sz w:val="24"/>
          <w:szCs w:val="24"/>
        </w:rPr>
        <w:t>Riphahn</w:t>
      </w:r>
      <w:proofErr w:type="spellEnd"/>
      <w:r w:rsidR="00A01398" w:rsidRPr="009A2564">
        <w:rPr>
          <w:rFonts w:cs="Arial"/>
          <w:color w:val="000000"/>
          <w:sz w:val="24"/>
          <w:szCs w:val="24"/>
        </w:rPr>
        <w:t>, 2010). Riziko však spočívá v samotné povaze subjektivního procesu hodnocení, a to v podobě nevědomého používání předsudků (</w:t>
      </w:r>
      <w:proofErr w:type="spellStart"/>
      <w:r w:rsidR="00A01398" w:rsidRPr="009A2564">
        <w:rPr>
          <w:rFonts w:cs="Arial"/>
          <w:color w:val="000000"/>
          <w:sz w:val="24"/>
          <w:szCs w:val="24"/>
        </w:rPr>
        <w:t>Gibbs</w:t>
      </w:r>
      <w:proofErr w:type="spellEnd"/>
      <w:r w:rsidR="00A01398" w:rsidRPr="009A2564">
        <w:rPr>
          <w:rFonts w:cs="Arial"/>
          <w:color w:val="000000"/>
          <w:sz w:val="24"/>
          <w:szCs w:val="24"/>
        </w:rPr>
        <w:t xml:space="preserve">, Merchant, </w:t>
      </w:r>
      <w:proofErr w:type="spellStart"/>
      <w:r w:rsidR="00A01398" w:rsidRPr="009A2564">
        <w:rPr>
          <w:rFonts w:cs="Arial"/>
          <w:color w:val="000000"/>
          <w:sz w:val="24"/>
          <w:szCs w:val="24"/>
        </w:rPr>
        <w:t>Stede</w:t>
      </w:r>
      <w:proofErr w:type="spellEnd"/>
      <w:r w:rsidR="00A01398" w:rsidRPr="009A2564">
        <w:rPr>
          <w:rFonts w:cs="Arial"/>
          <w:color w:val="000000"/>
          <w:sz w:val="24"/>
          <w:szCs w:val="24"/>
        </w:rPr>
        <w:t>,</w:t>
      </w:r>
      <w:r w:rsidR="00C02D01" w:rsidRPr="009A2564">
        <w:rPr>
          <w:rFonts w:cs="Arial"/>
          <w:color w:val="000000"/>
          <w:sz w:val="24"/>
          <w:szCs w:val="24"/>
        </w:rPr>
        <w:t xml:space="preserve"> </w:t>
      </w:r>
      <w:r w:rsidR="00A01398" w:rsidRPr="009A2564">
        <w:rPr>
          <w:rFonts w:cs="Arial"/>
          <w:color w:val="000000"/>
          <w:sz w:val="24"/>
          <w:szCs w:val="24"/>
        </w:rPr>
        <w:t xml:space="preserve">&amp; </w:t>
      </w:r>
      <w:proofErr w:type="spellStart"/>
      <w:r w:rsidR="00A01398" w:rsidRPr="009A2564">
        <w:rPr>
          <w:rFonts w:cs="Arial"/>
          <w:color w:val="000000"/>
          <w:sz w:val="24"/>
          <w:szCs w:val="24"/>
        </w:rPr>
        <w:t>Vargus</w:t>
      </w:r>
      <w:proofErr w:type="spellEnd"/>
      <w:r w:rsidR="00A01398" w:rsidRPr="009A2564">
        <w:rPr>
          <w:rFonts w:cs="Arial"/>
          <w:color w:val="000000"/>
          <w:sz w:val="24"/>
          <w:szCs w:val="24"/>
        </w:rPr>
        <w:t xml:space="preserve">, </w:t>
      </w:r>
      <w:commentRangeStart w:id="6"/>
      <w:r w:rsidR="00A01398" w:rsidRPr="009A2564">
        <w:rPr>
          <w:rFonts w:cs="Arial"/>
          <w:color w:val="000000"/>
          <w:sz w:val="24"/>
          <w:szCs w:val="24"/>
        </w:rPr>
        <w:t>2005</w:t>
      </w:r>
      <w:commentRangeEnd w:id="6"/>
      <w:r w:rsidR="005872E2">
        <w:rPr>
          <w:rStyle w:val="Odkaznakoment"/>
        </w:rPr>
        <w:commentReference w:id="6"/>
      </w:r>
      <w:r w:rsidR="00A01398" w:rsidRPr="009A2564">
        <w:rPr>
          <w:rFonts w:cs="Arial"/>
          <w:color w:val="000000"/>
          <w:sz w:val="24"/>
          <w:szCs w:val="24"/>
        </w:rPr>
        <w:t>).</w:t>
      </w:r>
    </w:p>
    <w:p w:rsidR="00C02D01" w:rsidRDefault="00C02D01" w:rsidP="00C02D0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b/>
          <w:sz w:val="24"/>
          <w:szCs w:val="24"/>
        </w:rPr>
      </w:pPr>
    </w:p>
    <w:p w:rsidR="00A01398" w:rsidRPr="002C4C23" w:rsidRDefault="00A01398" w:rsidP="00D61037">
      <w:pPr>
        <w:spacing w:after="120" w:line="360" w:lineRule="auto"/>
        <w:jc w:val="both"/>
        <w:rPr>
          <w:b/>
          <w:sz w:val="24"/>
          <w:szCs w:val="24"/>
        </w:rPr>
      </w:pPr>
      <w:r w:rsidRPr="002C4C23">
        <w:rPr>
          <w:b/>
          <w:sz w:val="24"/>
          <w:szCs w:val="24"/>
        </w:rPr>
        <w:t>Definice pracovní spokojenosti</w:t>
      </w:r>
    </w:p>
    <w:p w:rsidR="009754C1" w:rsidRPr="009A2564" w:rsidRDefault="00DC5213" w:rsidP="00A376C9">
      <w:pPr>
        <w:spacing w:line="360" w:lineRule="auto"/>
        <w:ind w:firstLine="708"/>
        <w:jc w:val="both"/>
        <w:rPr>
          <w:rFonts w:cs="Arial"/>
          <w:color w:val="000000"/>
          <w:sz w:val="24"/>
          <w:szCs w:val="24"/>
        </w:rPr>
      </w:pPr>
      <w:r w:rsidRPr="009A2564">
        <w:rPr>
          <w:rFonts w:cs="Arial"/>
          <w:color w:val="000000"/>
          <w:sz w:val="24"/>
          <w:szCs w:val="24"/>
        </w:rPr>
        <w:t>Pracovní spokojenost je možno chápat jako kognitivní a emocionální hodnocení zaměstnání jako víceméně pozitivní, či negativní (</w:t>
      </w:r>
      <w:proofErr w:type="spellStart"/>
      <w:r w:rsidRPr="009A2564">
        <w:rPr>
          <w:rFonts w:cs="Arial"/>
          <w:color w:val="000000"/>
          <w:sz w:val="24"/>
          <w:szCs w:val="24"/>
        </w:rPr>
        <w:t>Brief</w:t>
      </w:r>
      <w:proofErr w:type="spellEnd"/>
      <w:r w:rsidRPr="009A2564">
        <w:rPr>
          <w:rFonts w:cs="Arial"/>
          <w:color w:val="000000"/>
          <w:sz w:val="24"/>
          <w:szCs w:val="24"/>
        </w:rPr>
        <w:t xml:space="preserve"> &amp; Weiss, 2002, cit . </w:t>
      </w:r>
      <w:proofErr w:type="gramStart"/>
      <w:r w:rsidRPr="009A2564">
        <w:rPr>
          <w:rFonts w:cs="Arial"/>
          <w:color w:val="000000"/>
          <w:sz w:val="24"/>
          <w:szCs w:val="24"/>
        </w:rPr>
        <w:t>dle</w:t>
      </w:r>
      <w:proofErr w:type="gramEnd"/>
      <w:r w:rsidRPr="009A2564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Pr="009A2564">
        <w:rPr>
          <w:rFonts w:cs="Arial"/>
          <w:color w:val="000000"/>
          <w:sz w:val="24"/>
          <w:szCs w:val="24"/>
        </w:rPr>
        <w:t>Riket</w:t>
      </w:r>
      <w:r w:rsidR="001868A6" w:rsidRPr="009A2564">
        <w:rPr>
          <w:rFonts w:cs="Arial"/>
          <w:color w:val="000000"/>
          <w:sz w:val="24"/>
          <w:szCs w:val="24"/>
        </w:rPr>
        <w:t>t</w:t>
      </w:r>
      <w:r w:rsidRPr="009A2564">
        <w:rPr>
          <w:rFonts w:cs="Arial"/>
          <w:color w:val="000000"/>
          <w:sz w:val="24"/>
          <w:szCs w:val="24"/>
        </w:rPr>
        <w:t>a</w:t>
      </w:r>
      <w:proofErr w:type="spellEnd"/>
      <w:r w:rsidRPr="009A2564">
        <w:rPr>
          <w:rFonts w:cs="Arial"/>
          <w:color w:val="000000"/>
          <w:sz w:val="24"/>
          <w:szCs w:val="24"/>
        </w:rPr>
        <w:t xml:space="preserve"> 2008). Širší pojem postoje vůči (konkrétnímu) zaměstnání zahrnuje oddanost k organizaci, definovanou jako "relativní sílu individuální identifikace s kon</w:t>
      </w:r>
      <w:r w:rsidR="00B75274" w:rsidRPr="009A2564">
        <w:rPr>
          <w:rFonts w:cs="Arial"/>
          <w:color w:val="000000"/>
          <w:sz w:val="24"/>
          <w:szCs w:val="24"/>
        </w:rPr>
        <w:t>k</w:t>
      </w:r>
      <w:r w:rsidRPr="009A2564">
        <w:rPr>
          <w:rFonts w:cs="Arial"/>
          <w:color w:val="000000"/>
          <w:sz w:val="24"/>
          <w:szCs w:val="24"/>
        </w:rPr>
        <w:t>rétní organizací" (</w:t>
      </w:r>
      <w:proofErr w:type="spellStart"/>
      <w:r w:rsidRPr="009A2564">
        <w:rPr>
          <w:rFonts w:cs="Arial"/>
          <w:color w:val="000000"/>
          <w:sz w:val="24"/>
          <w:szCs w:val="24"/>
        </w:rPr>
        <w:t>Mowday</w:t>
      </w:r>
      <w:proofErr w:type="spellEnd"/>
      <w:r w:rsidRPr="009A2564">
        <w:rPr>
          <w:rFonts w:cs="Arial"/>
          <w:color w:val="000000"/>
          <w:sz w:val="24"/>
          <w:szCs w:val="24"/>
        </w:rPr>
        <w:t xml:space="preserve">, </w:t>
      </w:r>
      <w:proofErr w:type="spellStart"/>
      <w:r w:rsidRPr="009A2564">
        <w:rPr>
          <w:rFonts w:cs="Arial"/>
          <w:color w:val="000000"/>
          <w:sz w:val="24"/>
          <w:szCs w:val="24"/>
        </w:rPr>
        <w:t>Steers</w:t>
      </w:r>
      <w:proofErr w:type="spellEnd"/>
      <w:r w:rsidRPr="009A2564">
        <w:rPr>
          <w:rFonts w:cs="Arial"/>
          <w:color w:val="000000"/>
          <w:sz w:val="24"/>
          <w:szCs w:val="24"/>
        </w:rPr>
        <w:t xml:space="preserve">, &amp; Porter, 1979, p. 226;  Allen &amp; </w:t>
      </w:r>
      <w:proofErr w:type="spellStart"/>
      <w:r w:rsidRPr="009A2564">
        <w:rPr>
          <w:rFonts w:cs="Arial"/>
          <w:color w:val="000000"/>
          <w:sz w:val="24"/>
          <w:szCs w:val="24"/>
        </w:rPr>
        <w:t>Meyer</w:t>
      </w:r>
      <w:proofErr w:type="spellEnd"/>
      <w:r w:rsidRPr="009A2564">
        <w:rPr>
          <w:rFonts w:cs="Arial"/>
          <w:color w:val="000000"/>
          <w:sz w:val="24"/>
          <w:szCs w:val="24"/>
        </w:rPr>
        <w:t>, 1990, cit</w:t>
      </w:r>
      <w:r w:rsidR="00F71487" w:rsidRPr="009A2564">
        <w:rPr>
          <w:rFonts w:cs="Arial"/>
          <w:color w:val="000000"/>
          <w:sz w:val="24"/>
          <w:szCs w:val="24"/>
        </w:rPr>
        <w:t xml:space="preserve">. </w:t>
      </w:r>
      <w:proofErr w:type="gramStart"/>
      <w:r w:rsidR="00F71487" w:rsidRPr="009A2564">
        <w:rPr>
          <w:rFonts w:cs="Arial"/>
          <w:color w:val="000000"/>
          <w:sz w:val="24"/>
          <w:szCs w:val="24"/>
        </w:rPr>
        <w:t>d</w:t>
      </w:r>
      <w:r w:rsidRPr="009A2564">
        <w:rPr>
          <w:rFonts w:cs="Arial"/>
          <w:color w:val="000000"/>
          <w:sz w:val="24"/>
          <w:szCs w:val="24"/>
        </w:rPr>
        <w:t>l</w:t>
      </w:r>
      <w:r w:rsidR="00F71487" w:rsidRPr="009A2564">
        <w:rPr>
          <w:rFonts w:cs="Arial"/>
          <w:color w:val="000000"/>
          <w:sz w:val="24"/>
          <w:szCs w:val="24"/>
        </w:rPr>
        <w:t>e</w:t>
      </w:r>
      <w:proofErr w:type="gramEnd"/>
      <w:r w:rsidRPr="009A2564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Pr="009A2564">
        <w:rPr>
          <w:rFonts w:cs="Arial"/>
          <w:color w:val="000000"/>
          <w:sz w:val="24"/>
          <w:szCs w:val="24"/>
        </w:rPr>
        <w:t>Rike</w:t>
      </w:r>
      <w:r w:rsidR="001868A6" w:rsidRPr="009A2564">
        <w:rPr>
          <w:rFonts w:cs="Arial"/>
          <w:color w:val="000000"/>
          <w:sz w:val="24"/>
          <w:szCs w:val="24"/>
        </w:rPr>
        <w:t>t</w:t>
      </w:r>
      <w:r w:rsidRPr="009A2564">
        <w:rPr>
          <w:rFonts w:cs="Arial"/>
          <w:color w:val="000000"/>
          <w:sz w:val="24"/>
          <w:szCs w:val="24"/>
        </w:rPr>
        <w:t>ta</w:t>
      </w:r>
      <w:proofErr w:type="spellEnd"/>
      <w:r w:rsidRPr="009A2564">
        <w:rPr>
          <w:rFonts w:cs="Arial"/>
          <w:color w:val="000000"/>
          <w:sz w:val="24"/>
          <w:szCs w:val="24"/>
        </w:rPr>
        <w:t>, 2008).</w:t>
      </w:r>
      <w:r w:rsidR="009754C1" w:rsidRPr="009A2564">
        <w:rPr>
          <w:rFonts w:cs="Arial"/>
          <w:color w:val="000000"/>
          <w:sz w:val="24"/>
          <w:szCs w:val="24"/>
        </w:rPr>
        <w:t xml:space="preserve"> </w:t>
      </w:r>
      <w:commentRangeStart w:id="7"/>
      <w:r w:rsidR="009754C1" w:rsidRPr="009A2564">
        <w:rPr>
          <w:rFonts w:cs="Arial"/>
          <w:color w:val="000000"/>
          <w:sz w:val="24"/>
          <w:szCs w:val="24"/>
        </w:rPr>
        <w:t>Pracovní spokojenost může být</w:t>
      </w:r>
      <w:r w:rsidR="002A76D2" w:rsidRPr="009A2564">
        <w:rPr>
          <w:rFonts w:cs="Arial"/>
          <w:color w:val="000000"/>
          <w:sz w:val="24"/>
          <w:szCs w:val="24"/>
        </w:rPr>
        <w:t xml:space="preserve"> tedy chápana v globá</w:t>
      </w:r>
      <w:r w:rsidR="00085654" w:rsidRPr="009A2564">
        <w:rPr>
          <w:rFonts w:cs="Arial"/>
          <w:color w:val="000000"/>
          <w:sz w:val="24"/>
          <w:szCs w:val="24"/>
        </w:rPr>
        <w:t>l</w:t>
      </w:r>
      <w:r w:rsidR="002A76D2" w:rsidRPr="009A2564">
        <w:rPr>
          <w:rFonts w:cs="Arial"/>
          <w:color w:val="000000"/>
          <w:sz w:val="24"/>
          <w:szCs w:val="24"/>
        </w:rPr>
        <w:t>ním ohledu</w:t>
      </w:r>
      <w:r w:rsidR="009754C1" w:rsidRPr="009A2564">
        <w:rPr>
          <w:rFonts w:cs="Arial"/>
          <w:color w:val="000000"/>
          <w:sz w:val="24"/>
          <w:szCs w:val="24"/>
        </w:rPr>
        <w:t xml:space="preserve"> jako celkový pocit vůči vlastnímu zaměstnání, nebo je možné měřit jednotlivé aspekty pracovní spokojenosti, například spokojenost s pracovními úkoly, supervizí, spolupracovníky, platem či</w:t>
      </w:r>
      <w:r w:rsidR="003322F9" w:rsidRPr="009A2564">
        <w:rPr>
          <w:rFonts w:cs="Arial"/>
          <w:color w:val="000000"/>
          <w:sz w:val="24"/>
          <w:szCs w:val="24"/>
        </w:rPr>
        <w:t xml:space="preserve"> vyhlídkou na povýšení</w:t>
      </w:r>
      <w:commentRangeEnd w:id="7"/>
      <w:r w:rsidR="005872E2">
        <w:rPr>
          <w:rStyle w:val="Odkaznakoment"/>
        </w:rPr>
        <w:commentReference w:id="7"/>
      </w:r>
      <w:r w:rsidR="003322F9" w:rsidRPr="009A2564">
        <w:rPr>
          <w:rFonts w:cs="Arial"/>
          <w:color w:val="000000"/>
          <w:sz w:val="24"/>
          <w:szCs w:val="24"/>
        </w:rPr>
        <w:t xml:space="preserve"> (</w:t>
      </w:r>
      <w:proofErr w:type="spellStart"/>
      <w:r w:rsidR="003322F9" w:rsidRPr="009A2564">
        <w:rPr>
          <w:rFonts w:cs="Arial"/>
          <w:color w:val="000000"/>
          <w:sz w:val="24"/>
          <w:szCs w:val="24"/>
        </w:rPr>
        <w:t>Alarcon</w:t>
      </w:r>
      <w:proofErr w:type="spellEnd"/>
      <w:r w:rsidR="003322F9" w:rsidRPr="009A2564">
        <w:rPr>
          <w:rFonts w:cs="Arial"/>
          <w:color w:val="000000"/>
          <w:sz w:val="24"/>
          <w:szCs w:val="24"/>
        </w:rPr>
        <w:t xml:space="preserve"> &amp;</w:t>
      </w:r>
      <w:r w:rsidR="009754C1" w:rsidRPr="009A2564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="009754C1" w:rsidRPr="009A2564">
        <w:rPr>
          <w:rFonts w:cs="Arial"/>
          <w:color w:val="000000"/>
          <w:sz w:val="24"/>
          <w:szCs w:val="24"/>
        </w:rPr>
        <w:t>Lyons</w:t>
      </w:r>
      <w:proofErr w:type="spellEnd"/>
      <w:r w:rsidR="009754C1" w:rsidRPr="009A2564">
        <w:rPr>
          <w:rFonts w:cs="Arial"/>
          <w:color w:val="000000"/>
          <w:sz w:val="24"/>
          <w:szCs w:val="24"/>
        </w:rPr>
        <w:t>, 2011).</w:t>
      </w:r>
    </w:p>
    <w:p w:rsidR="00DC5213" w:rsidRPr="002C4C23" w:rsidRDefault="009754C1" w:rsidP="00D61037">
      <w:pPr>
        <w:spacing w:after="12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Vliv </w:t>
      </w:r>
      <w:r w:rsidR="00275F2D">
        <w:rPr>
          <w:b/>
          <w:sz w:val="24"/>
          <w:szCs w:val="24"/>
        </w:rPr>
        <w:t>TL</w:t>
      </w:r>
      <w:r w:rsidR="00DC5213" w:rsidRPr="002C4C23">
        <w:rPr>
          <w:b/>
          <w:sz w:val="24"/>
          <w:szCs w:val="24"/>
        </w:rPr>
        <w:t xml:space="preserve"> na pracovní spokojenost</w:t>
      </w:r>
    </w:p>
    <w:p w:rsidR="00DC5213" w:rsidRPr="009A2564" w:rsidRDefault="00D103AA" w:rsidP="009455DD">
      <w:pPr>
        <w:spacing w:line="360" w:lineRule="auto"/>
        <w:ind w:firstLine="708"/>
        <w:jc w:val="both"/>
        <w:rPr>
          <w:rFonts w:cs="Arial"/>
          <w:color w:val="000000"/>
          <w:sz w:val="24"/>
          <w:szCs w:val="24"/>
        </w:rPr>
      </w:pPr>
      <w:r w:rsidRPr="009A2564">
        <w:rPr>
          <w:rFonts w:cs="Arial"/>
          <w:color w:val="000000"/>
          <w:sz w:val="24"/>
          <w:szCs w:val="24"/>
        </w:rPr>
        <w:t>Výzkumy zabývají</w:t>
      </w:r>
      <w:r w:rsidR="00DC5213" w:rsidRPr="009A2564">
        <w:rPr>
          <w:rFonts w:cs="Arial"/>
          <w:color w:val="000000"/>
          <w:sz w:val="24"/>
          <w:szCs w:val="24"/>
        </w:rPr>
        <w:t xml:space="preserve">cí se vztahem mezi stylem vedení a pracovní spokojeností následovníků (podřízených) vykazují pozitivní korelaci mezi mírou </w:t>
      </w:r>
      <w:r w:rsidR="00095DAC" w:rsidRPr="009A2564">
        <w:rPr>
          <w:rFonts w:cs="Arial"/>
          <w:color w:val="000000"/>
          <w:sz w:val="24"/>
          <w:szCs w:val="24"/>
        </w:rPr>
        <w:t>TL</w:t>
      </w:r>
      <w:r w:rsidR="00DC5213" w:rsidRPr="009A2564">
        <w:rPr>
          <w:rFonts w:cs="Arial"/>
          <w:color w:val="000000"/>
          <w:sz w:val="24"/>
          <w:szCs w:val="24"/>
        </w:rPr>
        <w:t xml:space="preserve"> a pracovní spokojeností i pracovním výkonem</w:t>
      </w:r>
      <w:commentRangeStart w:id="8"/>
      <w:r w:rsidR="00DC5213" w:rsidRPr="009A2564">
        <w:rPr>
          <w:rFonts w:cs="Arial"/>
          <w:color w:val="000000"/>
          <w:sz w:val="24"/>
          <w:szCs w:val="24"/>
        </w:rPr>
        <w:t>.</w:t>
      </w:r>
      <w:commentRangeEnd w:id="8"/>
      <w:r w:rsidR="009C4285">
        <w:rPr>
          <w:rStyle w:val="Odkaznakoment"/>
        </w:rPr>
        <w:commentReference w:id="8"/>
      </w:r>
      <w:r w:rsidR="00DC5213" w:rsidRPr="009A2564">
        <w:rPr>
          <w:rFonts w:cs="Arial"/>
          <w:color w:val="000000"/>
          <w:sz w:val="24"/>
          <w:szCs w:val="24"/>
        </w:rPr>
        <w:t xml:space="preserve"> (</w:t>
      </w:r>
      <w:proofErr w:type="spellStart"/>
      <w:r w:rsidR="00DC5213" w:rsidRPr="009A2564">
        <w:rPr>
          <w:rFonts w:cs="Arial"/>
          <w:color w:val="000000"/>
          <w:sz w:val="24"/>
          <w:szCs w:val="24"/>
        </w:rPr>
        <w:t>Amwaleh</w:t>
      </w:r>
      <w:proofErr w:type="spellEnd"/>
      <w:r w:rsidR="00DC5213" w:rsidRPr="009A2564">
        <w:rPr>
          <w:rFonts w:cs="Arial"/>
          <w:color w:val="000000"/>
          <w:sz w:val="24"/>
          <w:szCs w:val="24"/>
        </w:rPr>
        <w:t xml:space="preserve">, </w:t>
      </w:r>
      <w:proofErr w:type="spellStart"/>
      <w:r w:rsidR="00DC5213" w:rsidRPr="009A2564">
        <w:rPr>
          <w:rFonts w:cs="Arial"/>
          <w:color w:val="000000"/>
          <w:sz w:val="24"/>
          <w:szCs w:val="24"/>
        </w:rPr>
        <w:t>Evans</w:t>
      </w:r>
      <w:proofErr w:type="spellEnd"/>
      <w:r w:rsidR="00DC5213" w:rsidRPr="009A2564">
        <w:rPr>
          <w:rFonts w:cs="Arial"/>
          <w:color w:val="000000"/>
          <w:sz w:val="24"/>
          <w:szCs w:val="24"/>
        </w:rPr>
        <w:t xml:space="preserve"> &amp; </w:t>
      </w:r>
      <w:proofErr w:type="spellStart"/>
      <w:r w:rsidR="00DC5213" w:rsidRPr="009A2564">
        <w:rPr>
          <w:rFonts w:cs="Arial"/>
          <w:color w:val="000000"/>
          <w:sz w:val="24"/>
          <w:szCs w:val="24"/>
        </w:rPr>
        <w:t>Mahate</w:t>
      </w:r>
      <w:proofErr w:type="spellEnd"/>
      <w:r w:rsidR="00DC5213" w:rsidRPr="009A2564">
        <w:rPr>
          <w:rFonts w:cs="Arial"/>
          <w:color w:val="000000"/>
          <w:sz w:val="24"/>
          <w:szCs w:val="24"/>
        </w:rPr>
        <w:t xml:space="preserve">, 2005). </w:t>
      </w:r>
    </w:p>
    <w:p w:rsidR="00DC5213" w:rsidRPr="009A2564" w:rsidRDefault="00DC5213" w:rsidP="00095DAC">
      <w:pPr>
        <w:spacing w:line="360" w:lineRule="auto"/>
        <w:ind w:firstLine="708"/>
        <w:jc w:val="both"/>
        <w:rPr>
          <w:rFonts w:cs="Arial"/>
          <w:color w:val="000000"/>
          <w:sz w:val="24"/>
          <w:szCs w:val="24"/>
        </w:rPr>
      </w:pPr>
      <w:r w:rsidRPr="009A2564">
        <w:rPr>
          <w:rFonts w:cs="Arial"/>
          <w:color w:val="000000"/>
          <w:sz w:val="24"/>
          <w:szCs w:val="24"/>
        </w:rPr>
        <w:lastRenderedPageBreak/>
        <w:t>Bass (1985, cit dl</w:t>
      </w:r>
      <w:r w:rsidR="00095DAC" w:rsidRPr="009A2564">
        <w:rPr>
          <w:rFonts w:cs="Arial"/>
          <w:color w:val="000000"/>
          <w:sz w:val="24"/>
          <w:szCs w:val="24"/>
        </w:rPr>
        <w:t>e</w:t>
      </w:r>
      <w:r w:rsidRPr="009A2564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Pr="009A2564">
        <w:rPr>
          <w:rFonts w:cs="Arial"/>
          <w:color w:val="000000"/>
          <w:sz w:val="24"/>
          <w:szCs w:val="24"/>
        </w:rPr>
        <w:t>Yang</w:t>
      </w:r>
      <w:proofErr w:type="spellEnd"/>
      <w:r w:rsidR="00095DAC" w:rsidRPr="009A2564">
        <w:rPr>
          <w:rFonts w:cs="Arial"/>
          <w:color w:val="000000"/>
          <w:sz w:val="24"/>
          <w:szCs w:val="24"/>
        </w:rPr>
        <w:t>, 2012</w:t>
      </w:r>
      <w:r w:rsidRPr="009A2564">
        <w:rPr>
          <w:rFonts w:cs="Arial"/>
          <w:color w:val="000000"/>
          <w:sz w:val="24"/>
          <w:szCs w:val="24"/>
        </w:rPr>
        <w:t>) poukázal na to, že TL zvyšuje pracovní spokojenost skrze aspekt individuálního ohledu tím, že dodává následovníkům pocit výlučnosti, a skrze aspekt idealizovaného vlivu tím, že dodává násle</w:t>
      </w:r>
      <w:r w:rsidR="00B75274" w:rsidRPr="009A2564">
        <w:rPr>
          <w:rFonts w:cs="Arial"/>
          <w:color w:val="000000"/>
          <w:sz w:val="24"/>
          <w:szCs w:val="24"/>
        </w:rPr>
        <w:t>dovníkům pocit, že jsou povoláni</w:t>
      </w:r>
      <w:r w:rsidR="001F7466" w:rsidRPr="009A2564">
        <w:rPr>
          <w:rFonts w:cs="Arial"/>
          <w:color w:val="000000"/>
          <w:sz w:val="24"/>
          <w:szCs w:val="24"/>
        </w:rPr>
        <w:t xml:space="preserve"> k vyšším cílům. </w:t>
      </w:r>
      <w:proofErr w:type="spellStart"/>
      <w:r w:rsidR="001F7466" w:rsidRPr="009A2564">
        <w:rPr>
          <w:rFonts w:cs="Arial"/>
          <w:color w:val="000000"/>
          <w:sz w:val="24"/>
          <w:szCs w:val="24"/>
        </w:rPr>
        <w:t>Maeroff</w:t>
      </w:r>
      <w:proofErr w:type="spellEnd"/>
      <w:r w:rsidR="001F7466" w:rsidRPr="009A2564">
        <w:rPr>
          <w:rFonts w:cs="Arial"/>
          <w:color w:val="000000"/>
          <w:sz w:val="24"/>
          <w:szCs w:val="24"/>
        </w:rPr>
        <w:t xml:space="preserve"> (</w:t>
      </w:r>
      <w:r w:rsidRPr="009A2564">
        <w:rPr>
          <w:rFonts w:cs="Arial"/>
          <w:color w:val="000000"/>
          <w:sz w:val="24"/>
          <w:szCs w:val="24"/>
        </w:rPr>
        <w:t>1988, cit dl</w:t>
      </w:r>
      <w:r w:rsidR="00C77BF3" w:rsidRPr="009A2564">
        <w:rPr>
          <w:rFonts w:cs="Arial"/>
          <w:color w:val="000000"/>
          <w:sz w:val="24"/>
          <w:szCs w:val="24"/>
        </w:rPr>
        <w:t>e</w:t>
      </w:r>
      <w:r w:rsidRPr="009A2564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Pr="009A2564">
        <w:rPr>
          <w:rFonts w:cs="Arial"/>
          <w:color w:val="000000"/>
          <w:sz w:val="24"/>
          <w:szCs w:val="24"/>
        </w:rPr>
        <w:t>Yang</w:t>
      </w:r>
      <w:proofErr w:type="spellEnd"/>
      <w:r w:rsidRPr="009A2564">
        <w:rPr>
          <w:rFonts w:cs="Arial"/>
          <w:color w:val="000000"/>
          <w:sz w:val="24"/>
          <w:szCs w:val="24"/>
        </w:rPr>
        <w:t xml:space="preserve">, 2012) poukázal na vyšší míru pracovní spokojenosti mezi učiteli ve školách, jejichž ředitelé vykazovali prvky </w:t>
      </w:r>
      <w:r w:rsidR="000B2C3A" w:rsidRPr="009A2564">
        <w:rPr>
          <w:rFonts w:cs="Arial"/>
          <w:color w:val="000000"/>
          <w:sz w:val="24"/>
          <w:szCs w:val="24"/>
        </w:rPr>
        <w:t>TL</w:t>
      </w:r>
      <w:r w:rsidRPr="009A2564">
        <w:rPr>
          <w:rFonts w:cs="Arial"/>
          <w:color w:val="000000"/>
          <w:sz w:val="24"/>
          <w:szCs w:val="24"/>
        </w:rPr>
        <w:t xml:space="preserve"> (viz také </w:t>
      </w:r>
      <w:proofErr w:type="spellStart"/>
      <w:r w:rsidRPr="009A2564">
        <w:rPr>
          <w:rFonts w:cs="Arial"/>
          <w:color w:val="000000"/>
          <w:sz w:val="24"/>
          <w:szCs w:val="24"/>
        </w:rPr>
        <w:t>Leithwood</w:t>
      </w:r>
      <w:proofErr w:type="spellEnd"/>
      <w:r w:rsidRPr="009A2564">
        <w:rPr>
          <w:rFonts w:cs="Arial"/>
          <w:color w:val="000000"/>
          <w:sz w:val="24"/>
          <w:szCs w:val="24"/>
        </w:rPr>
        <w:t>, 1996).</w:t>
      </w:r>
    </w:p>
    <w:p w:rsidR="009754C1" w:rsidRPr="009A2564" w:rsidRDefault="009754C1" w:rsidP="00A278E9">
      <w:pPr>
        <w:spacing w:after="0" w:line="360" w:lineRule="auto"/>
        <w:ind w:firstLine="708"/>
        <w:jc w:val="both"/>
        <w:rPr>
          <w:rFonts w:cs="Arial"/>
          <w:color w:val="000000"/>
          <w:sz w:val="24"/>
          <w:szCs w:val="24"/>
        </w:rPr>
      </w:pPr>
      <w:r w:rsidRPr="009A2564">
        <w:rPr>
          <w:rFonts w:cs="Arial"/>
          <w:color w:val="000000"/>
          <w:sz w:val="24"/>
          <w:szCs w:val="24"/>
        </w:rPr>
        <w:t>V některých výzkumech vykazuje intelektuální stimulace, jako jedna ze škál TL, negativní korelaci s pracovní spokojeností</w:t>
      </w:r>
      <w:r w:rsidR="006D3A4E" w:rsidRPr="009A2564">
        <w:rPr>
          <w:rFonts w:cs="Arial"/>
          <w:color w:val="000000"/>
          <w:sz w:val="24"/>
          <w:szCs w:val="24"/>
        </w:rPr>
        <w:t>.</w:t>
      </w:r>
      <w:r w:rsidRPr="009A2564">
        <w:rPr>
          <w:rFonts w:cs="Arial"/>
          <w:color w:val="000000"/>
          <w:sz w:val="24"/>
          <w:szCs w:val="24"/>
        </w:rPr>
        <w:t xml:space="preserve"> Vysvětlením může být nejednoznačnost rolí a stres (</w:t>
      </w:r>
      <w:proofErr w:type="spellStart"/>
      <w:r w:rsidRPr="009A2564">
        <w:rPr>
          <w:rFonts w:cs="Arial"/>
          <w:color w:val="000000"/>
          <w:sz w:val="24"/>
          <w:szCs w:val="24"/>
        </w:rPr>
        <w:t>Podsakoff</w:t>
      </w:r>
      <w:proofErr w:type="spellEnd"/>
      <w:r w:rsidRPr="009A2564">
        <w:rPr>
          <w:rFonts w:cs="Arial"/>
          <w:color w:val="000000"/>
          <w:sz w:val="24"/>
          <w:szCs w:val="24"/>
        </w:rPr>
        <w:t xml:space="preserve"> et al, 1990, cit. </w:t>
      </w:r>
      <w:proofErr w:type="gramStart"/>
      <w:r w:rsidRPr="009A2564">
        <w:rPr>
          <w:rFonts w:cs="Arial"/>
          <w:color w:val="000000"/>
          <w:sz w:val="24"/>
          <w:szCs w:val="24"/>
        </w:rPr>
        <w:t>dle</w:t>
      </w:r>
      <w:proofErr w:type="gramEnd"/>
      <w:r w:rsidRPr="009A2564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Pr="009A2564">
        <w:rPr>
          <w:rFonts w:cs="Arial"/>
          <w:color w:val="000000"/>
          <w:sz w:val="24"/>
          <w:szCs w:val="24"/>
        </w:rPr>
        <w:t>Yang</w:t>
      </w:r>
      <w:proofErr w:type="spellEnd"/>
      <w:r w:rsidRPr="009A2564">
        <w:rPr>
          <w:rFonts w:cs="Arial"/>
          <w:color w:val="000000"/>
          <w:sz w:val="24"/>
          <w:szCs w:val="24"/>
        </w:rPr>
        <w:t>, 2012).</w:t>
      </w:r>
    </w:p>
    <w:p w:rsidR="001E086B" w:rsidRDefault="001E086B" w:rsidP="00252E53">
      <w:pPr>
        <w:spacing w:after="0" w:line="360" w:lineRule="auto"/>
        <w:jc w:val="both"/>
        <w:rPr>
          <w:b/>
          <w:sz w:val="24"/>
          <w:szCs w:val="24"/>
        </w:rPr>
      </w:pPr>
    </w:p>
    <w:p w:rsidR="00DC5213" w:rsidRPr="002C4C23" w:rsidRDefault="004C4497" w:rsidP="00252E53">
      <w:pPr>
        <w:spacing w:after="0" w:line="360" w:lineRule="auto"/>
        <w:jc w:val="both"/>
        <w:rPr>
          <w:b/>
          <w:sz w:val="24"/>
          <w:szCs w:val="24"/>
        </w:rPr>
      </w:pPr>
      <w:r w:rsidRPr="002C4C23">
        <w:rPr>
          <w:b/>
          <w:sz w:val="24"/>
          <w:szCs w:val="24"/>
        </w:rPr>
        <w:t>Definice závislé osobnosti</w:t>
      </w:r>
    </w:p>
    <w:p w:rsidR="0083060C" w:rsidRPr="009A2564" w:rsidRDefault="004C4497" w:rsidP="0083060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Arial"/>
          <w:color w:val="000000"/>
          <w:sz w:val="24"/>
          <w:szCs w:val="24"/>
        </w:rPr>
      </w:pPr>
      <w:r w:rsidRPr="009A2564">
        <w:rPr>
          <w:rFonts w:cs="Arial"/>
          <w:color w:val="000000"/>
          <w:sz w:val="24"/>
          <w:szCs w:val="24"/>
        </w:rPr>
        <w:t>Závislá osobnost je silně orientovaná na ostatní a jejich postoje, je ochotna podřídit svá přání ostatním až do krajnosti. Lze předpokládat, že bude dobře plni</w:t>
      </w:r>
      <w:r w:rsidR="00B766D9" w:rsidRPr="009A2564">
        <w:rPr>
          <w:rFonts w:cs="Arial"/>
          <w:color w:val="000000"/>
          <w:sz w:val="24"/>
          <w:szCs w:val="24"/>
        </w:rPr>
        <w:t>t pokyny nadřízeného, respektovat</w:t>
      </w:r>
      <w:r w:rsidRPr="009A2564">
        <w:rPr>
          <w:rFonts w:cs="Arial"/>
          <w:color w:val="000000"/>
          <w:sz w:val="24"/>
          <w:szCs w:val="24"/>
        </w:rPr>
        <w:t xml:space="preserve"> jeho autoritu, ale potřebuje vedení, a proto se cítí nekomfortně v případě, kdy má vyvíjet vlastní aktivitu </w:t>
      </w:r>
      <w:r w:rsidR="00727A12" w:rsidRPr="009A2564">
        <w:rPr>
          <w:rFonts w:cs="Arial"/>
          <w:color w:val="000000"/>
          <w:sz w:val="24"/>
          <w:szCs w:val="24"/>
        </w:rPr>
        <w:t>(</w:t>
      </w:r>
      <w:proofErr w:type="spellStart"/>
      <w:r w:rsidRPr="009A2564">
        <w:rPr>
          <w:rFonts w:cs="Arial"/>
          <w:color w:val="000000"/>
          <w:sz w:val="24"/>
          <w:szCs w:val="24"/>
        </w:rPr>
        <w:t>Millon</w:t>
      </w:r>
      <w:proofErr w:type="spellEnd"/>
      <w:r w:rsidRPr="009A2564">
        <w:rPr>
          <w:rFonts w:cs="Arial"/>
          <w:color w:val="000000"/>
          <w:sz w:val="24"/>
          <w:szCs w:val="24"/>
        </w:rPr>
        <w:t xml:space="preserve">, </w:t>
      </w:r>
      <w:proofErr w:type="spellStart"/>
      <w:r w:rsidRPr="009A2564">
        <w:rPr>
          <w:rFonts w:cs="Arial"/>
          <w:color w:val="000000"/>
          <w:sz w:val="24"/>
          <w:szCs w:val="24"/>
        </w:rPr>
        <w:t>Lerner</w:t>
      </w:r>
      <w:proofErr w:type="spellEnd"/>
      <w:r w:rsidR="00BB4547" w:rsidRPr="009A2564">
        <w:rPr>
          <w:rFonts w:cs="Arial"/>
          <w:color w:val="000000"/>
          <w:sz w:val="24"/>
          <w:szCs w:val="24"/>
        </w:rPr>
        <w:t xml:space="preserve"> &amp;</w:t>
      </w:r>
      <w:r w:rsidR="00727A12" w:rsidRPr="009A2564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="00727A12" w:rsidRPr="009A2564">
        <w:rPr>
          <w:rFonts w:cs="Arial"/>
          <w:color w:val="000000"/>
          <w:sz w:val="24"/>
          <w:szCs w:val="24"/>
        </w:rPr>
        <w:t>Weiner</w:t>
      </w:r>
      <w:proofErr w:type="spellEnd"/>
      <w:r w:rsidR="00BB4547" w:rsidRPr="009A2564">
        <w:rPr>
          <w:rFonts w:cs="Arial"/>
          <w:color w:val="000000"/>
          <w:sz w:val="24"/>
          <w:szCs w:val="24"/>
        </w:rPr>
        <w:t>,</w:t>
      </w:r>
      <w:r w:rsidRPr="009A2564">
        <w:rPr>
          <w:rFonts w:cs="Arial"/>
          <w:color w:val="000000"/>
          <w:sz w:val="24"/>
          <w:szCs w:val="24"/>
        </w:rPr>
        <w:t xml:space="preserve"> 2003</w:t>
      </w:r>
      <w:r w:rsidR="00AB1885" w:rsidRPr="009A2564">
        <w:rPr>
          <w:rFonts w:cs="Arial"/>
          <w:color w:val="000000"/>
          <w:sz w:val="24"/>
          <w:szCs w:val="24"/>
        </w:rPr>
        <w:t xml:space="preserve">; </w:t>
      </w:r>
      <w:proofErr w:type="spellStart"/>
      <w:r w:rsidRPr="009A2564">
        <w:rPr>
          <w:rFonts w:cs="Arial"/>
          <w:color w:val="000000"/>
          <w:sz w:val="24"/>
          <w:szCs w:val="24"/>
        </w:rPr>
        <w:t>Waldinger</w:t>
      </w:r>
      <w:proofErr w:type="spellEnd"/>
      <w:r w:rsidRPr="009A2564">
        <w:rPr>
          <w:rFonts w:cs="Arial"/>
          <w:color w:val="000000"/>
          <w:sz w:val="24"/>
          <w:szCs w:val="24"/>
        </w:rPr>
        <w:t>, 1997).</w:t>
      </w:r>
      <w:r w:rsidR="00C56576" w:rsidRPr="009A2564">
        <w:rPr>
          <w:rFonts w:cs="Arial"/>
          <w:color w:val="000000"/>
          <w:sz w:val="24"/>
          <w:szCs w:val="24"/>
        </w:rPr>
        <w:t xml:space="preserve"> </w:t>
      </w:r>
      <w:r w:rsidR="00C354D6" w:rsidRPr="00FE4214">
        <w:rPr>
          <w:rFonts w:cs="Arial"/>
          <w:color w:val="000000"/>
          <w:sz w:val="24"/>
          <w:szCs w:val="24"/>
        </w:rPr>
        <w:t>Závislé osobnosti vyhledávají autoritu kvůli potřebě vedení, častěji žádají o pomoc než nezávislé osobnosti, častěji také jednají pasivně během sociálních interakcí. (</w:t>
      </w:r>
      <w:proofErr w:type="spellStart"/>
      <w:r w:rsidR="00C354D6" w:rsidRPr="00FE4214">
        <w:rPr>
          <w:rFonts w:cs="Arial"/>
          <w:color w:val="000000"/>
          <w:sz w:val="24"/>
          <w:szCs w:val="24"/>
        </w:rPr>
        <w:t>Bornstein</w:t>
      </w:r>
      <w:proofErr w:type="spellEnd"/>
      <w:r w:rsidR="00C354D6" w:rsidRPr="00FE4214">
        <w:rPr>
          <w:rFonts w:cs="Arial"/>
          <w:color w:val="000000"/>
          <w:sz w:val="24"/>
          <w:szCs w:val="24"/>
        </w:rPr>
        <w:t>, 1993).</w:t>
      </w:r>
      <w:r w:rsidR="0083060C" w:rsidRPr="009A2564">
        <w:rPr>
          <w:rFonts w:cs="Arial"/>
          <w:color w:val="000000"/>
          <w:sz w:val="24"/>
          <w:szCs w:val="24"/>
        </w:rPr>
        <w:t xml:space="preserve"> </w:t>
      </w:r>
    </w:p>
    <w:p w:rsidR="00C354D6" w:rsidRPr="009A2564" w:rsidRDefault="00C22382" w:rsidP="0083060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Arial"/>
          <w:color w:val="000000"/>
          <w:sz w:val="24"/>
          <w:szCs w:val="24"/>
        </w:rPr>
      </w:pPr>
      <w:r w:rsidRPr="009A2564">
        <w:rPr>
          <w:rFonts w:cs="Arial"/>
          <w:color w:val="000000"/>
          <w:sz w:val="24"/>
          <w:szCs w:val="24"/>
        </w:rPr>
        <w:t xml:space="preserve">Pro účely našeho výzkumu se zabýváme závislostí jako jedním z rysů osobnosti, nikoliv jako závislou poruchu </w:t>
      </w:r>
      <w:r w:rsidR="000165CB" w:rsidRPr="009A2564">
        <w:rPr>
          <w:rFonts w:cs="Arial"/>
          <w:color w:val="000000"/>
          <w:sz w:val="24"/>
          <w:szCs w:val="24"/>
        </w:rPr>
        <w:t xml:space="preserve">uvedenou </w:t>
      </w:r>
      <w:r w:rsidR="000165CB" w:rsidRPr="000165CB">
        <w:rPr>
          <w:rFonts w:cs="Arial"/>
          <w:color w:val="000000"/>
          <w:sz w:val="24"/>
          <w:szCs w:val="24"/>
        </w:rPr>
        <w:t xml:space="preserve">jako psychiatrická diagnóza pod poruchami osobnosti v Mezinárodní klasifikaci nemocí (MKN-10) vydanou Světovou zdravotnickou organizací. </w:t>
      </w:r>
      <w:r w:rsidRPr="009A2564">
        <w:rPr>
          <w:rFonts w:cs="Arial"/>
          <w:color w:val="000000"/>
          <w:sz w:val="24"/>
          <w:szCs w:val="24"/>
        </w:rPr>
        <w:t xml:space="preserve"> </w:t>
      </w:r>
      <w:r w:rsidR="004C4497" w:rsidRPr="009A2564">
        <w:rPr>
          <w:rFonts w:cs="Arial"/>
          <w:color w:val="000000"/>
          <w:sz w:val="24"/>
          <w:szCs w:val="24"/>
        </w:rPr>
        <w:t xml:space="preserve">K měření závislosti lze využít model </w:t>
      </w:r>
      <w:proofErr w:type="spellStart"/>
      <w:r w:rsidR="004C4497" w:rsidRPr="009A2564">
        <w:rPr>
          <w:rFonts w:cs="Arial"/>
          <w:color w:val="000000"/>
          <w:sz w:val="24"/>
          <w:szCs w:val="24"/>
        </w:rPr>
        <w:t>Interpersonal</w:t>
      </w:r>
      <w:proofErr w:type="spellEnd"/>
      <w:r w:rsidR="004C4497" w:rsidRPr="009A2564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="004C4497" w:rsidRPr="009A2564">
        <w:rPr>
          <w:rFonts w:cs="Arial"/>
          <w:color w:val="000000"/>
          <w:sz w:val="24"/>
          <w:szCs w:val="24"/>
        </w:rPr>
        <w:t>circumplex</w:t>
      </w:r>
      <w:proofErr w:type="spellEnd"/>
      <w:r w:rsidR="004C4497" w:rsidRPr="009A2564">
        <w:rPr>
          <w:rFonts w:cs="Arial"/>
          <w:color w:val="000000"/>
          <w:sz w:val="24"/>
          <w:szCs w:val="24"/>
        </w:rPr>
        <w:t xml:space="preserve"> (interpersonální kruh), na základě kterého je možné vyhodnotit osobnost člověka pomocí dvou základních vlastností na škále </w:t>
      </w:r>
      <w:proofErr w:type="spellStart"/>
      <w:r w:rsidR="004C4497" w:rsidRPr="009A2564">
        <w:rPr>
          <w:rFonts w:cs="Arial"/>
          <w:color w:val="000000"/>
          <w:sz w:val="24"/>
          <w:szCs w:val="24"/>
        </w:rPr>
        <w:t>submisivity</w:t>
      </w:r>
      <w:proofErr w:type="spellEnd"/>
      <w:r w:rsidR="004C4497" w:rsidRPr="009A2564">
        <w:rPr>
          <w:rFonts w:cs="Arial"/>
          <w:color w:val="000000"/>
          <w:sz w:val="24"/>
          <w:szCs w:val="24"/>
        </w:rPr>
        <w:t>/dominance a arogance/vřelosti.</w:t>
      </w:r>
      <w:r w:rsidR="00727A12" w:rsidRPr="009A2564">
        <w:rPr>
          <w:rFonts w:cs="Arial"/>
          <w:color w:val="000000"/>
          <w:sz w:val="24"/>
          <w:szCs w:val="24"/>
        </w:rPr>
        <w:t xml:space="preserve"> M</w:t>
      </w:r>
      <w:r w:rsidR="004C4497" w:rsidRPr="009A2564">
        <w:rPr>
          <w:rFonts w:cs="Arial"/>
          <w:color w:val="000000"/>
          <w:sz w:val="24"/>
          <w:szCs w:val="24"/>
        </w:rPr>
        <w:t xml:space="preserve">odel </w:t>
      </w:r>
      <w:r w:rsidR="00727A12" w:rsidRPr="009A2564">
        <w:rPr>
          <w:rFonts w:cs="Arial"/>
          <w:color w:val="000000"/>
          <w:sz w:val="24"/>
          <w:szCs w:val="24"/>
        </w:rPr>
        <w:t xml:space="preserve">vytvořen </w:t>
      </w:r>
      <w:proofErr w:type="spellStart"/>
      <w:r w:rsidR="004C4497" w:rsidRPr="009A2564">
        <w:rPr>
          <w:rFonts w:cs="Arial"/>
          <w:color w:val="000000"/>
          <w:sz w:val="24"/>
          <w:szCs w:val="24"/>
        </w:rPr>
        <w:t>Timothy</w:t>
      </w:r>
      <w:proofErr w:type="spellEnd"/>
      <w:r w:rsidR="004C4497" w:rsidRPr="009A2564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="004C4497" w:rsidRPr="009A2564">
        <w:rPr>
          <w:rFonts w:cs="Arial"/>
          <w:color w:val="000000"/>
          <w:sz w:val="24"/>
          <w:szCs w:val="24"/>
        </w:rPr>
        <w:t>Learym</w:t>
      </w:r>
      <w:proofErr w:type="spellEnd"/>
      <w:r w:rsidR="004C4497" w:rsidRPr="009A2564">
        <w:rPr>
          <w:rFonts w:cs="Arial"/>
          <w:color w:val="000000"/>
          <w:sz w:val="24"/>
          <w:szCs w:val="24"/>
        </w:rPr>
        <w:t xml:space="preserve"> (1957)</w:t>
      </w:r>
      <w:r w:rsidR="00727A12" w:rsidRPr="009A2564">
        <w:rPr>
          <w:rFonts w:cs="Arial"/>
          <w:color w:val="000000"/>
          <w:sz w:val="24"/>
          <w:szCs w:val="24"/>
        </w:rPr>
        <w:t xml:space="preserve"> je </w:t>
      </w:r>
      <w:r w:rsidR="002C4C23" w:rsidRPr="009A2564">
        <w:rPr>
          <w:rFonts w:cs="Arial"/>
          <w:color w:val="000000"/>
          <w:sz w:val="24"/>
          <w:szCs w:val="24"/>
        </w:rPr>
        <w:t>d</w:t>
      </w:r>
      <w:r w:rsidR="004C4497" w:rsidRPr="009A2564">
        <w:rPr>
          <w:rFonts w:cs="Arial"/>
          <w:color w:val="000000"/>
          <w:sz w:val="24"/>
          <w:szCs w:val="24"/>
        </w:rPr>
        <w:t>efinován dvě</w:t>
      </w:r>
      <w:r w:rsidR="0045266F" w:rsidRPr="009A2564">
        <w:rPr>
          <w:rFonts w:cs="Arial"/>
          <w:color w:val="000000"/>
          <w:sz w:val="24"/>
          <w:szCs w:val="24"/>
        </w:rPr>
        <w:t>ma</w:t>
      </w:r>
      <w:r w:rsidR="004C4497" w:rsidRPr="009A2564">
        <w:rPr>
          <w:rFonts w:cs="Arial"/>
          <w:color w:val="000000"/>
          <w:sz w:val="24"/>
          <w:szCs w:val="24"/>
        </w:rPr>
        <w:t xml:space="preserve"> kolmými osami: vertikální (dominance, síla, kontrola) a horizontální (láska, přátelství i vstřícnost či vřelost)</w:t>
      </w:r>
      <w:r w:rsidR="00727A12" w:rsidRPr="009A2564">
        <w:rPr>
          <w:rFonts w:cs="Arial"/>
          <w:color w:val="000000"/>
          <w:sz w:val="24"/>
          <w:szCs w:val="24"/>
        </w:rPr>
        <w:t xml:space="preserve">. </w:t>
      </w:r>
      <w:commentRangeStart w:id="9"/>
      <w:r w:rsidR="004C4497" w:rsidRPr="009A2564">
        <w:rPr>
          <w:rFonts w:cs="Arial"/>
          <w:color w:val="000000"/>
          <w:sz w:val="24"/>
          <w:szCs w:val="24"/>
        </w:rPr>
        <w:t>Cílem systému interpersonální analýzy je určení strategie, kterou jedinec používá v interakci se svým sociálním prostředím.</w:t>
      </w:r>
      <w:r w:rsidR="002C4C23" w:rsidRPr="009A2564">
        <w:rPr>
          <w:rFonts w:cs="Arial"/>
          <w:color w:val="000000"/>
          <w:sz w:val="24"/>
          <w:szCs w:val="24"/>
        </w:rPr>
        <w:t xml:space="preserve"> </w:t>
      </w:r>
      <w:r w:rsidR="004C4497" w:rsidRPr="009A2564">
        <w:rPr>
          <w:rFonts w:cs="Arial"/>
          <w:color w:val="000000"/>
          <w:sz w:val="24"/>
          <w:szCs w:val="24"/>
        </w:rPr>
        <w:t>Původně měl sloužit hlavně v klinické praxi, ale často se využívá v oblasti řízení lidí a managementu</w:t>
      </w:r>
      <w:r w:rsidR="00727A12" w:rsidRPr="009A2564">
        <w:rPr>
          <w:rFonts w:cs="Arial"/>
          <w:color w:val="000000"/>
          <w:sz w:val="24"/>
          <w:szCs w:val="24"/>
        </w:rPr>
        <w:t>.</w:t>
      </w:r>
    </w:p>
    <w:p w:rsidR="00C354D6" w:rsidRPr="00397683" w:rsidRDefault="00C354D6" w:rsidP="00FE4214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0"/>
          <w:sz w:val="24"/>
          <w:szCs w:val="24"/>
        </w:rPr>
      </w:pPr>
      <w:r w:rsidRPr="009A2564">
        <w:rPr>
          <w:rFonts w:cs="Arial"/>
          <w:color w:val="000000"/>
          <w:sz w:val="24"/>
          <w:szCs w:val="24"/>
        </w:rPr>
        <w:lastRenderedPageBreak/>
        <w:t xml:space="preserve">Závislost </w:t>
      </w:r>
      <w:r w:rsidRPr="00397683">
        <w:rPr>
          <w:rFonts w:cs="Arial"/>
          <w:color w:val="000000"/>
          <w:sz w:val="24"/>
          <w:szCs w:val="24"/>
        </w:rPr>
        <w:t xml:space="preserve">lze testovat </w:t>
      </w:r>
      <w:r w:rsidR="001E086B" w:rsidRPr="00397683">
        <w:rPr>
          <w:rFonts w:cs="Arial"/>
          <w:color w:val="000000"/>
          <w:sz w:val="24"/>
          <w:szCs w:val="24"/>
        </w:rPr>
        <w:t xml:space="preserve">také </w:t>
      </w:r>
      <w:r w:rsidRPr="00397683">
        <w:rPr>
          <w:rFonts w:cs="Arial"/>
          <w:color w:val="000000"/>
          <w:sz w:val="24"/>
          <w:szCs w:val="24"/>
        </w:rPr>
        <w:t xml:space="preserve">pomocí sebehodnotících dotazníků </w:t>
      </w:r>
      <w:proofErr w:type="spellStart"/>
      <w:r w:rsidRPr="00397683">
        <w:rPr>
          <w:rFonts w:cs="Arial"/>
          <w:color w:val="000000"/>
          <w:sz w:val="24"/>
          <w:szCs w:val="24"/>
        </w:rPr>
        <w:t>Dependent</w:t>
      </w:r>
      <w:proofErr w:type="spellEnd"/>
      <w:r w:rsidRPr="00397683">
        <w:rPr>
          <w:rFonts w:cs="Arial"/>
          <w:color w:val="000000"/>
          <w:sz w:val="24"/>
          <w:szCs w:val="24"/>
        </w:rPr>
        <w:t xml:space="preserve"> Personality </w:t>
      </w:r>
      <w:proofErr w:type="spellStart"/>
      <w:r w:rsidRPr="00397683">
        <w:rPr>
          <w:rFonts w:cs="Arial"/>
          <w:color w:val="000000"/>
          <w:sz w:val="24"/>
          <w:szCs w:val="24"/>
        </w:rPr>
        <w:t>Questionare</w:t>
      </w:r>
      <w:proofErr w:type="spellEnd"/>
      <w:r w:rsidRPr="00397683">
        <w:rPr>
          <w:rFonts w:cs="Arial"/>
          <w:color w:val="000000"/>
          <w:sz w:val="24"/>
          <w:szCs w:val="24"/>
        </w:rPr>
        <w:t xml:space="preserve"> (DPQ), kdy dotazovaní hodnotí tvrzení na škále od naprostého souhlasu pro </w:t>
      </w:r>
      <w:r w:rsidR="00AB2920" w:rsidRPr="00397683">
        <w:rPr>
          <w:rFonts w:cs="Arial"/>
          <w:color w:val="000000"/>
          <w:sz w:val="24"/>
          <w:szCs w:val="24"/>
        </w:rPr>
        <w:t>naprostý nesouhlas. DPQ</w:t>
      </w:r>
      <w:r w:rsidRPr="00397683">
        <w:rPr>
          <w:rFonts w:cs="Arial"/>
          <w:color w:val="000000"/>
          <w:sz w:val="24"/>
          <w:szCs w:val="24"/>
        </w:rPr>
        <w:t xml:space="preserve"> je primárně zaměřen na schopnost </w:t>
      </w:r>
      <w:r w:rsidR="00AB2920" w:rsidRPr="00397683">
        <w:rPr>
          <w:rFonts w:cs="Arial"/>
          <w:color w:val="000000"/>
          <w:sz w:val="24"/>
          <w:szCs w:val="24"/>
        </w:rPr>
        <w:t xml:space="preserve">rozhodování </w:t>
      </w:r>
      <w:r w:rsidRPr="00397683">
        <w:rPr>
          <w:rFonts w:cs="Arial"/>
          <w:color w:val="000000"/>
          <w:sz w:val="24"/>
          <w:szCs w:val="24"/>
        </w:rPr>
        <w:t xml:space="preserve">v osobním životě, </w:t>
      </w:r>
      <w:r w:rsidR="00AB2920" w:rsidRPr="00397683">
        <w:rPr>
          <w:rFonts w:cs="Arial"/>
          <w:color w:val="000000"/>
          <w:sz w:val="24"/>
          <w:szCs w:val="24"/>
        </w:rPr>
        <w:t>část se ale věnuje i zaměstnání</w:t>
      </w:r>
      <w:r w:rsidRPr="00397683">
        <w:rPr>
          <w:rFonts w:cs="Arial"/>
          <w:color w:val="000000"/>
          <w:sz w:val="24"/>
          <w:szCs w:val="24"/>
        </w:rPr>
        <w:t xml:space="preserve">, případně </w:t>
      </w:r>
      <w:r w:rsidR="00AB2920" w:rsidRPr="00397683">
        <w:rPr>
          <w:rFonts w:cs="Arial"/>
          <w:color w:val="000000"/>
          <w:sz w:val="24"/>
          <w:szCs w:val="24"/>
        </w:rPr>
        <w:t xml:space="preserve">pomocí </w:t>
      </w:r>
      <w:r w:rsidRPr="00397683">
        <w:rPr>
          <w:rFonts w:cs="Arial"/>
          <w:color w:val="000000"/>
          <w:sz w:val="24"/>
          <w:szCs w:val="24"/>
        </w:rPr>
        <w:t xml:space="preserve">jeho revidované verze </w:t>
      </w:r>
      <w:proofErr w:type="spellStart"/>
      <w:r w:rsidRPr="00397683">
        <w:rPr>
          <w:rFonts w:cs="Arial"/>
          <w:color w:val="000000"/>
          <w:sz w:val="24"/>
          <w:szCs w:val="24"/>
        </w:rPr>
        <w:t>Dependent</w:t>
      </w:r>
      <w:proofErr w:type="spellEnd"/>
      <w:r w:rsidRPr="00397683">
        <w:rPr>
          <w:rFonts w:cs="Arial"/>
          <w:color w:val="000000"/>
          <w:sz w:val="24"/>
          <w:szCs w:val="24"/>
        </w:rPr>
        <w:t xml:space="preserve"> Personality </w:t>
      </w:r>
      <w:proofErr w:type="spellStart"/>
      <w:r w:rsidRPr="00397683">
        <w:rPr>
          <w:rFonts w:cs="Arial"/>
          <w:color w:val="000000"/>
          <w:sz w:val="24"/>
          <w:szCs w:val="24"/>
        </w:rPr>
        <w:t>Questionare</w:t>
      </w:r>
      <w:proofErr w:type="spellEnd"/>
      <w:r w:rsidRPr="00397683">
        <w:rPr>
          <w:rFonts w:cs="Arial"/>
          <w:color w:val="000000"/>
          <w:sz w:val="24"/>
          <w:szCs w:val="24"/>
        </w:rPr>
        <w:t>-</w:t>
      </w:r>
      <w:proofErr w:type="spellStart"/>
      <w:r w:rsidRPr="00397683">
        <w:rPr>
          <w:rFonts w:cs="Arial"/>
          <w:color w:val="000000"/>
          <w:sz w:val="24"/>
          <w:szCs w:val="24"/>
        </w:rPr>
        <w:t>Revised</w:t>
      </w:r>
      <w:proofErr w:type="spellEnd"/>
      <w:r w:rsidRPr="00397683">
        <w:rPr>
          <w:rFonts w:cs="Arial"/>
          <w:color w:val="000000"/>
          <w:sz w:val="24"/>
          <w:szCs w:val="24"/>
        </w:rPr>
        <w:t xml:space="preserve"> (DPQ-R)</w:t>
      </w:r>
      <w:r w:rsidR="00AB2920" w:rsidRPr="00397683">
        <w:rPr>
          <w:rFonts w:cs="Arial"/>
          <w:color w:val="000000"/>
          <w:sz w:val="24"/>
          <w:szCs w:val="24"/>
        </w:rPr>
        <w:t>. D</w:t>
      </w:r>
      <w:r w:rsidRPr="00397683">
        <w:rPr>
          <w:rFonts w:cs="Arial"/>
          <w:color w:val="000000"/>
          <w:sz w:val="24"/>
          <w:szCs w:val="24"/>
        </w:rPr>
        <w:t xml:space="preserve">otazovaný </w:t>
      </w:r>
      <w:r w:rsidR="00AB2920" w:rsidRPr="00397683">
        <w:rPr>
          <w:rFonts w:cs="Arial"/>
          <w:color w:val="000000"/>
          <w:sz w:val="24"/>
          <w:szCs w:val="24"/>
        </w:rPr>
        <w:t xml:space="preserve">v DPQ-R </w:t>
      </w:r>
      <w:r w:rsidRPr="00397683">
        <w:rPr>
          <w:rFonts w:cs="Arial"/>
          <w:color w:val="000000"/>
          <w:sz w:val="24"/>
          <w:szCs w:val="24"/>
        </w:rPr>
        <w:t>vyjadřuje souhlas či neso</w:t>
      </w:r>
      <w:r w:rsidR="00AB2920" w:rsidRPr="00397683">
        <w:rPr>
          <w:rFonts w:cs="Arial"/>
          <w:color w:val="000000"/>
          <w:sz w:val="24"/>
          <w:szCs w:val="24"/>
        </w:rPr>
        <w:t xml:space="preserve">uhlas s předkládanými tvrzeními, část z nich se </w:t>
      </w:r>
      <w:r w:rsidRPr="00397683">
        <w:rPr>
          <w:rFonts w:cs="Arial"/>
          <w:color w:val="000000"/>
          <w:sz w:val="24"/>
          <w:szCs w:val="24"/>
        </w:rPr>
        <w:t xml:space="preserve">věnuje pracovním schopnostem, ale většina se týká obecné schopnosti </w:t>
      </w:r>
      <w:r w:rsidR="00AB2920" w:rsidRPr="00397683">
        <w:rPr>
          <w:rFonts w:cs="Arial"/>
          <w:color w:val="000000"/>
          <w:sz w:val="24"/>
          <w:szCs w:val="24"/>
        </w:rPr>
        <w:t>se rozhodovat ve svém životě. D</w:t>
      </w:r>
      <w:r w:rsidRPr="00397683">
        <w:rPr>
          <w:rFonts w:cs="Arial"/>
          <w:color w:val="000000"/>
          <w:sz w:val="24"/>
          <w:szCs w:val="24"/>
        </w:rPr>
        <w:t xml:space="preserve">alší možností </w:t>
      </w:r>
      <w:r w:rsidR="00AB2920" w:rsidRPr="00397683">
        <w:rPr>
          <w:rFonts w:cs="Arial"/>
          <w:color w:val="000000"/>
          <w:sz w:val="24"/>
          <w:szCs w:val="24"/>
        </w:rPr>
        <w:t xml:space="preserve">pro měření závislosti </w:t>
      </w:r>
      <w:r w:rsidRPr="00397683">
        <w:rPr>
          <w:rFonts w:cs="Arial"/>
          <w:color w:val="000000"/>
          <w:sz w:val="24"/>
          <w:szCs w:val="24"/>
        </w:rPr>
        <w:t xml:space="preserve">je </w:t>
      </w:r>
      <w:r w:rsidR="00AB2920" w:rsidRPr="00397683">
        <w:rPr>
          <w:rFonts w:cs="Arial"/>
          <w:color w:val="000000"/>
          <w:sz w:val="24"/>
          <w:szCs w:val="24"/>
        </w:rPr>
        <w:t xml:space="preserve">využití </w:t>
      </w:r>
      <w:r w:rsidRPr="00397683">
        <w:rPr>
          <w:rFonts w:cs="Arial"/>
          <w:color w:val="000000"/>
          <w:sz w:val="24"/>
          <w:szCs w:val="24"/>
        </w:rPr>
        <w:t>dotazník</w:t>
      </w:r>
      <w:r w:rsidR="00AB2920" w:rsidRPr="00397683">
        <w:rPr>
          <w:rFonts w:cs="Arial"/>
          <w:color w:val="000000"/>
          <w:sz w:val="24"/>
          <w:szCs w:val="24"/>
        </w:rPr>
        <w:t>u</w:t>
      </w:r>
      <w:r w:rsidRPr="00397683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Pr="00397683">
        <w:rPr>
          <w:rFonts w:cs="Arial"/>
          <w:color w:val="000000"/>
          <w:sz w:val="24"/>
          <w:szCs w:val="24"/>
        </w:rPr>
        <w:t>Dependent</w:t>
      </w:r>
      <w:proofErr w:type="spellEnd"/>
      <w:r w:rsidRPr="00397683">
        <w:rPr>
          <w:rFonts w:cs="Arial"/>
          <w:color w:val="000000"/>
          <w:sz w:val="24"/>
          <w:szCs w:val="24"/>
        </w:rPr>
        <w:t xml:space="preserve"> Personality </w:t>
      </w:r>
      <w:proofErr w:type="spellStart"/>
      <w:r w:rsidRPr="00397683">
        <w:rPr>
          <w:rFonts w:cs="Arial"/>
          <w:color w:val="000000"/>
          <w:sz w:val="24"/>
          <w:szCs w:val="24"/>
        </w:rPr>
        <w:t>Inventory</w:t>
      </w:r>
      <w:proofErr w:type="spellEnd"/>
      <w:r w:rsidRPr="00397683">
        <w:rPr>
          <w:rFonts w:cs="Arial"/>
          <w:color w:val="000000"/>
          <w:sz w:val="24"/>
          <w:szCs w:val="24"/>
        </w:rPr>
        <w:t xml:space="preserve"> (DPI)</w:t>
      </w:r>
      <w:r w:rsidR="00AB2920" w:rsidRPr="00397683">
        <w:rPr>
          <w:rFonts w:cs="Arial"/>
          <w:color w:val="000000"/>
          <w:sz w:val="24"/>
          <w:szCs w:val="24"/>
        </w:rPr>
        <w:t xml:space="preserve"> </w:t>
      </w:r>
      <w:r w:rsidRPr="00397683">
        <w:rPr>
          <w:rFonts w:cs="Arial"/>
          <w:color w:val="000000"/>
          <w:sz w:val="24"/>
          <w:szCs w:val="24"/>
        </w:rPr>
        <w:t>postaveném na souhlasu/nes</w:t>
      </w:r>
      <w:r w:rsidR="00AB2920" w:rsidRPr="00397683">
        <w:rPr>
          <w:rFonts w:cs="Arial"/>
          <w:color w:val="000000"/>
          <w:sz w:val="24"/>
          <w:szCs w:val="24"/>
        </w:rPr>
        <w:t xml:space="preserve">ouhlasu s celkem 120 tvrzeními, kdy </w:t>
      </w:r>
      <w:r w:rsidRPr="00397683">
        <w:rPr>
          <w:rFonts w:cs="Arial"/>
          <w:color w:val="000000"/>
          <w:sz w:val="24"/>
          <w:szCs w:val="24"/>
        </w:rPr>
        <w:t>většina je zaměřena na osobní a rodinný život, ale část se týká i schopn</w:t>
      </w:r>
      <w:r w:rsidR="00AB2920" w:rsidRPr="00397683">
        <w:rPr>
          <w:rFonts w:cs="Arial"/>
          <w:color w:val="000000"/>
          <w:sz w:val="24"/>
          <w:szCs w:val="24"/>
        </w:rPr>
        <w:t>osti samostatnosti v zaměstnání</w:t>
      </w:r>
      <w:r w:rsidR="009754C1" w:rsidRPr="00397683">
        <w:rPr>
          <w:rFonts w:cs="Arial"/>
          <w:color w:val="000000"/>
          <w:sz w:val="24"/>
          <w:szCs w:val="24"/>
        </w:rPr>
        <w:t>.</w:t>
      </w:r>
    </w:p>
    <w:commentRangeEnd w:id="9"/>
    <w:p w:rsidR="00DC5213" w:rsidRDefault="009C4285" w:rsidP="002C4C23">
      <w:pPr>
        <w:autoSpaceDE w:val="0"/>
        <w:autoSpaceDN w:val="0"/>
        <w:adjustRightInd w:val="0"/>
        <w:spacing w:after="0" w:line="360" w:lineRule="auto"/>
        <w:jc w:val="both"/>
        <w:rPr>
          <w:b/>
          <w:color w:val="00B050"/>
          <w:sz w:val="24"/>
          <w:szCs w:val="24"/>
        </w:rPr>
      </w:pPr>
      <w:r>
        <w:rPr>
          <w:rStyle w:val="Odkaznakoment"/>
        </w:rPr>
        <w:commentReference w:id="9"/>
      </w:r>
    </w:p>
    <w:p w:rsidR="00B766D9" w:rsidRPr="00B766D9" w:rsidRDefault="00B766D9" w:rsidP="00B766D9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B766D9">
        <w:rPr>
          <w:rFonts w:cs="Arial"/>
          <w:b/>
          <w:color w:val="000000"/>
          <w:sz w:val="24"/>
          <w:szCs w:val="24"/>
        </w:rPr>
        <w:t>Formulování hypotéz k výše uvedeným vztahům</w:t>
      </w:r>
    </w:p>
    <w:p w:rsidR="00B766D9" w:rsidRDefault="00B766D9" w:rsidP="00B766D9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</w:p>
    <w:p w:rsidR="00AB2920" w:rsidRDefault="00930BB9" w:rsidP="00C11C2A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Z výše uv</w:t>
      </w:r>
      <w:r w:rsidR="00AB2920">
        <w:rPr>
          <w:rFonts w:cs="Arial"/>
          <w:color w:val="000000"/>
          <w:sz w:val="24"/>
          <w:szCs w:val="24"/>
        </w:rPr>
        <w:t xml:space="preserve">edených poznatků vyplývá, že </w:t>
      </w:r>
      <w:r w:rsidR="00C11C2A">
        <w:rPr>
          <w:rFonts w:cs="Arial"/>
          <w:color w:val="000000"/>
          <w:sz w:val="24"/>
          <w:szCs w:val="24"/>
        </w:rPr>
        <w:t>TL</w:t>
      </w:r>
      <w:r w:rsidR="00AB2920">
        <w:rPr>
          <w:rFonts w:cs="Arial"/>
          <w:color w:val="000000"/>
          <w:sz w:val="24"/>
          <w:szCs w:val="24"/>
        </w:rPr>
        <w:t xml:space="preserve"> </w:t>
      </w:r>
      <w:r>
        <w:rPr>
          <w:rFonts w:cs="Arial"/>
          <w:color w:val="000000"/>
          <w:sz w:val="24"/>
          <w:szCs w:val="24"/>
        </w:rPr>
        <w:t>má pozitivní vliv na pracovní spokojenost a pracovní výkon.</w:t>
      </w:r>
      <w:r w:rsidR="004665DD">
        <w:rPr>
          <w:rFonts w:cs="Arial"/>
          <w:color w:val="000000"/>
          <w:sz w:val="24"/>
          <w:szCs w:val="24"/>
        </w:rPr>
        <w:t xml:space="preserve"> Působení transformačního leadera na své podřízené však </w:t>
      </w:r>
      <w:r w:rsidR="00901774">
        <w:rPr>
          <w:rFonts w:cs="Arial"/>
          <w:color w:val="000000"/>
          <w:sz w:val="24"/>
          <w:szCs w:val="24"/>
        </w:rPr>
        <w:t xml:space="preserve">nelze očistit od vlivu </w:t>
      </w:r>
      <w:r w:rsidR="004665DD">
        <w:rPr>
          <w:rFonts w:cs="Arial"/>
          <w:color w:val="000000"/>
          <w:sz w:val="24"/>
          <w:szCs w:val="24"/>
        </w:rPr>
        <w:t>osobn</w:t>
      </w:r>
      <w:r w:rsidR="00901774">
        <w:rPr>
          <w:rFonts w:cs="Arial"/>
          <w:color w:val="000000"/>
          <w:sz w:val="24"/>
          <w:szCs w:val="24"/>
        </w:rPr>
        <w:t>osti následovníků</w:t>
      </w:r>
      <w:r w:rsidR="004665DD">
        <w:rPr>
          <w:rFonts w:cs="Arial"/>
          <w:color w:val="000000"/>
          <w:sz w:val="24"/>
          <w:szCs w:val="24"/>
        </w:rPr>
        <w:t xml:space="preserve">, </w:t>
      </w:r>
      <w:r w:rsidR="00901774">
        <w:rPr>
          <w:rFonts w:cs="Arial"/>
          <w:color w:val="000000"/>
          <w:sz w:val="24"/>
          <w:szCs w:val="24"/>
        </w:rPr>
        <w:t xml:space="preserve">protože následovníci nejsou jen pasivními vykonavateli vůle leadera, ale aktivně vystupují </w:t>
      </w:r>
      <w:r w:rsidR="00A91874">
        <w:rPr>
          <w:rFonts w:cs="Arial"/>
          <w:color w:val="000000"/>
          <w:sz w:val="24"/>
          <w:szCs w:val="24"/>
        </w:rPr>
        <w:t>ať už v komunikaci v roli</w:t>
      </w:r>
      <w:r w:rsidR="004665DD">
        <w:rPr>
          <w:rFonts w:cs="Arial"/>
          <w:color w:val="000000"/>
          <w:sz w:val="24"/>
          <w:szCs w:val="24"/>
        </w:rPr>
        <w:t xml:space="preserve"> příjemců </w:t>
      </w:r>
      <w:r w:rsidR="00A91874">
        <w:rPr>
          <w:rFonts w:cs="Arial"/>
          <w:color w:val="000000"/>
          <w:sz w:val="24"/>
          <w:szCs w:val="24"/>
        </w:rPr>
        <w:t xml:space="preserve">jeho </w:t>
      </w:r>
      <w:r w:rsidR="004665DD">
        <w:rPr>
          <w:rFonts w:cs="Arial"/>
          <w:color w:val="000000"/>
          <w:sz w:val="24"/>
          <w:szCs w:val="24"/>
        </w:rPr>
        <w:t>sdělení</w:t>
      </w:r>
      <w:r w:rsidR="00A91874">
        <w:rPr>
          <w:rFonts w:cs="Arial"/>
          <w:color w:val="000000"/>
          <w:sz w:val="24"/>
          <w:szCs w:val="24"/>
        </w:rPr>
        <w:t xml:space="preserve">, nebo v roli </w:t>
      </w:r>
      <w:r w:rsidR="004665DD">
        <w:rPr>
          <w:rFonts w:cs="Arial"/>
          <w:color w:val="000000"/>
          <w:sz w:val="24"/>
          <w:szCs w:val="24"/>
        </w:rPr>
        <w:t>re</w:t>
      </w:r>
      <w:r w:rsidR="00A91874">
        <w:rPr>
          <w:rFonts w:cs="Arial"/>
          <w:color w:val="000000"/>
          <w:sz w:val="24"/>
          <w:szCs w:val="24"/>
        </w:rPr>
        <w:t>alizátorů a řešitelů očekávaných pracovních výstupů</w:t>
      </w:r>
      <w:r w:rsidR="004665DD">
        <w:rPr>
          <w:rFonts w:cs="Arial"/>
          <w:color w:val="000000"/>
          <w:sz w:val="24"/>
          <w:szCs w:val="24"/>
        </w:rPr>
        <w:t xml:space="preserve">. </w:t>
      </w:r>
      <w:r w:rsidR="00A91874">
        <w:rPr>
          <w:rFonts w:cs="Arial"/>
          <w:color w:val="000000"/>
          <w:sz w:val="24"/>
          <w:szCs w:val="24"/>
        </w:rPr>
        <w:t>Zatímco transformační leader u svých následovníků stimuluje proaktivní a kreativní přístup k práci, závislý následovník se lépe cítí v pasivnější roli, kdy se nechává svým vedoucím vést.</w:t>
      </w:r>
      <w:r w:rsidR="00357CDE">
        <w:rPr>
          <w:rFonts w:cs="Arial"/>
          <w:color w:val="000000"/>
          <w:sz w:val="24"/>
          <w:szCs w:val="24"/>
        </w:rPr>
        <w:t xml:space="preserve"> Domníváme se tedy, že </w:t>
      </w:r>
      <w:r w:rsidR="008D4D9B">
        <w:rPr>
          <w:rFonts w:cs="Arial"/>
          <w:color w:val="000000"/>
          <w:sz w:val="24"/>
          <w:szCs w:val="24"/>
        </w:rPr>
        <w:t xml:space="preserve">následovníkova </w:t>
      </w:r>
      <w:r w:rsidR="00357CDE">
        <w:rPr>
          <w:rFonts w:cs="Arial"/>
          <w:color w:val="000000"/>
          <w:sz w:val="24"/>
          <w:szCs w:val="24"/>
        </w:rPr>
        <w:t xml:space="preserve">závislost bude </w:t>
      </w:r>
      <w:r w:rsidR="008D4D9B">
        <w:rPr>
          <w:rFonts w:cs="Arial"/>
          <w:color w:val="000000"/>
          <w:sz w:val="24"/>
          <w:szCs w:val="24"/>
        </w:rPr>
        <w:t>omezovat</w:t>
      </w:r>
      <w:r w:rsidR="00357CDE">
        <w:rPr>
          <w:rFonts w:cs="Arial"/>
          <w:color w:val="000000"/>
          <w:sz w:val="24"/>
          <w:szCs w:val="24"/>
        </w:rPr>
        <w:t xml:space="preserve"> vliv transformačního leadershipu na pracovní spokojenost a pracovní </w:t>
      </w:r>
      <w:commentRangeStart w:id="10"/>
      <w:r w:rsidR="00357CDE">
        <w:rPr>
          <w:rFonts w:cs="Arial"/>
          <w:color w:val="000000"/>
          <w:sz w:val="24"/>
          <w:szCs w:val="24"/>
        </w:rPr>
        <w:t>výkon</w:t>
      </w:r>
      <w:commentRangeEnd w:id="10"/>
      <w:r w:rsidR="00B632A0">
        <w:rPr>
          <w:rStyle w:val="Odkaznakoment"/>
        </w:rPr>
        <w:commentReference w:id="10"/>
      </w:r>
      <w:r w:rsidR="00357CDE">
        <w:rPr>
          <w:rFonts w:cs="Arial"/>
          <w:color w:val="000000"/>
          <w:sz w:val="24"/>
          <w:szCs w:val="24"/>
        </w:rPr>
        <w:t>.</w:t>
      </w:r>
    </w:p>
    <w:p w:rsidR="00A91874" w:rsidRPr="000A25B6" w:rsidRDefault="00A91874" w:rsidP="000A25B6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0"/>
          <w:sz w:val="24"/>
          <w:szCs w:val="24"/>
        </w:rPr>
      </w:pPr>
    </w:p>
    <w:p w:rsidR="00B766D9" w:rsidRPr="00B766D9" w:rsidRDefault="00B766D9" w:rsidP="00B766D9">
      <w:pPr>
        <w:autoSpaceDE w:val="0"/>
        <w:autoSpaceDN w:val="0"/>
        <w:adjustRightInd w:val="0"/>
        <w:spacing w:after="0" w:line="360" w:lineRule="auto"/>
        <w:rPr>
          <w:rFonts w:cs="Arial"/>
          <w:color w:val="000000"/>
          <w:sz w:val="24"/>
          <w:szCs w:val="24"/>
        </w:rPr>
      </w:pPr>
      <w:r w:rsidRPr="00B766D9">
        <w:rPr>
          <w:rFonts w:cs="Arial"/>
          <w:color w:val="000000"/>
          <w:sz w:val="24"/>
          <w:szCs w:val="24"/>
        </w:rPr>
        <w:t>VO</w:t>
      </w:r>
      <w:r w:rsidR="00AB2920">
        <w:rPr>
          <w:rFonts w:cs="Arial"/>
          <w:color w:val="000000"/>
          <w:sz w:val="24"/>
          <w:szCs w:val="24"/>
        </w:rPr>
        <w:t>(1)</w:t>
      </w:r>
      <w:r w:rsidRPr="00B766D9">
        <w:rPr>
          <w:rFonts w:cs="Arial"/>
          <w:color w:val="000000"/>
          <w:sz w:val="24"/>
          <w:szCs w:val="24"/>
        </w:rPr>
        <w:t>: Je vztah mezi transformačním leadershipem  a pracovním výkone</w:t>
      </w:r>
      <w:r w:rsidR="00AB2920">
        <w:rPr>
          <w:rFonts w:cs="Arial"/>
          <w:color w:val="000000"/>
          <w:sz w:val="24"/>
          <w:szCs w:val="24"/>
        </w:rPr>
        <w:t>m moderován</w:t>
      </w:r>
      <w:r w:rsidRPr="00B766D9">
        <w:rPr>
          <w:rFonts w:cs="Arial"/>
          <w:color w:val="000000"/>
          <w:sz w:val="24"/>
          <w:szCs w:val="24"/>
        </w:rPr>
        <w:t xml:space="preserve"> z</w:t>
      </w:r>
      <w:r w:rsidR="00357CDE">
        <w:rPr>
          <w:rFonts w:cs="Arial"/>
          <w:color w:val="000000"/>
          <w:sz w:val="24"/>
          <w:szCs w:val="24"/>
        </w:rPr>
        <w:t>ávislostí následovníka</w:t>
      </w:r>
      <w:r w:rsidRPr="00B766D9">
        <w:rPr>
          <w:rFonts w:cs="Arial"/>
          <w:color w:val="000000"/>
          <w:sz w:val="24"/>
          <w:szCs w:val="24"/>
        </w:rPr>
        <w:t>?</w:t>
      </w:r>
    </w:p>
    <w:p w:rsidR="00B766D9" w:rsidRPr="009A2564" w:rsidRDefault="00B766D9" w:rsidP="00B766D9">
      <w:pPr>
        <w:autoSpaceDE w:val="0"/>
        <w:autoSpaceDN w:val="0"/>
        <w:adjustRightInd w:val="0"/>
        <w:spacing w:after="0" w:line="360" w:lineRule="auto"/>
        <w:rPr>
          <w:rFonts w:cs="Arial"/>
          <w:color w:val="000000"/>
          <w:sz w:val="24"/>
          <w:szCs w:val="24"/>
        </w:rPr>
      </w:pPr>
      <w:proofErr w:type="gramStart"/>
      <w:r w:rsidRPr="00B766D9">
        <w:rPr>
          <w:rFonts w:cs="Arial"/>
          <w:color w:val="000000"/>
          <w:sz w:val="24"/>
          <w:szCs w:val="24"/>
        </w:rPr>
        <w:t>H</w:t>
      </w:r>
      <w:r w:rsidR="00AB2920">
        <w:rPr>
          <w:rFonts w:cs="Arial"/>
          <w:color w:val="000000"/>
          <w:sz w:val="24"/>
          <w:szCs w:val="24"/>
        </w:rPr>
        <w:t>(1)</w:t>
      </w:r>
      <w:r w:rsidRPr="00B766D9">
        <w:rPr>
          <w:rFonts w:cs="Arial"/>
          <w:color w:val="000000"/>
          <w:sz w:val="24"/>
          <w:szCs w:val="24"/>
        </w:rPr>
        <w:t>:</w:t>
      </w:r>
      <w:proofErr w:type="gramEnd"/>
      <w:r w:rsidRPr="00B766D9">
        <w:rPr>
          <w:rFonts w:cs="Arial"/>
          <w:color w:val="000000"/>
          <w:sz w:val="24"/>
          <w:szCs w:val="24"/>
        </w:rPr>
        <w:t xml:space="preserve"> </w:t>
      </w:r>
      <w:commentRangeStart w:id="11"/>
      <w:r w:rsidRPr="00B766D9">
        <w:rPr>
          <w:rFonts w:cs="Arial"/>
          <w:color w:val="000000"/>
          <w:sz w:val="24"/>
          <w:szCs w:val="24"/>
        </w:rPr>
        <w:t>Vztah mezi transformačním leadershipem</w:t>
      </w:r>
      <w:r w:rsidR="00C33C63">
        <w:rPr>
          <w:rFonts w:cs="Arial"/>
          <w:color w:val="000000"/>
          <w:sz w:val="24"/>
          <w:szCs w:val="24"/>
        </w:rPr>
        <w:t xml:space="preserve"> a pracovním výkonem</w:t>
      </w:r>
      <w:r w:rsidR="00AB2920">
        <w:rPr>
          <w:rFonts w:cs="Arial"/>
          <w:color w:val="000000"/>
          <w:sz w:val="24"/>
          <w:szCs w:val="24"/>
        </w:rPr>
        <w:t xml:space="preserve"> je moderován</w:t>
      </w:r>
      <w:r w:rsidRPr="00B766D9">
        <w:rPr>
          <w:rFonts w:cs="Arial"/>
          <w:color w:val="000000"/>
          <w:sz w:val="24"/>
          <w:szCs w:val="24"/>
        </w:rPr>
        <w:t xml:space="preserve"> z</w:t>
      </w:r>
      <w:r w:rsidR="00357CDE">
        <w:rPr>
          <w:rFonts w:cs="Arial"/>
          <w:color w:val="000000"/>
          <w:sz w:val="24"/>
          <w:szCs w:val="24"/>
        </w:rPr>
        <w:t>ávislostí následovníka</w:t>
      </w:r>
      <w:r w:rsidRPr="00B766D9">
        <w:rPr>
          <w:rFonts w:cs="Arial"/>
          <w:color w:val="000000"/>
          <w:sz w:val="24"/>
          <w:szCs w:val="24"/>
        </w:rPr>
        <w:t>.</w:t>
      </w:r>
      <w:r w:rsidRPr="009A2564">
        <w:rPr>
          <w:rFonts w:cs="Arial"/>
          <w:color w:val="000000"/>
          <w:sz w:val="24"/>
          <w:szCs w:val="24"/>
        </w:rPr>
        <w:t xml:space="preserve"> </w:t>
      </w:r>
      <w:commentRangeEnd w:id="11"/>
      <w:r w:rsidR="00B632A0">
        <w:rPr>
          <w:rStyle w:val="Odkaznakoment"/>
        </w:rPr>
        <w:commentReference w:id="11"/>
      </w:r>
      <w:r w:rsidRPr="009A2564">
        <w:rPr>
          <w:rFonts w:cs="Arial"/>
          <w:color w:val="000000"/>
          <w:sz w:val="24"/>
          <w:szCs w:val="24"/>
        </w:rPr>
        <w:t xml:space="preserve"> </w:t>
      </w:r>
    </w:p>
    <w:p w:rsidR="00537B53" w:rsidRDefault="00537B53" w:rsidP="00B766D9">
      <w:pPr>
        <w:autoSpaceDE w:val="0"/>
        <w:autoSpaceDN w:val="0"/>
        <w:adjustRightInd w:val="0"/>
        <w:spacing w:after="0" w:line="360" w:lineRule="auto"/>
        <w:rPr>
          <w:rFonts w:cs="Arial"/>
          <w:i/>
          <w:color w:val="000000"/>
          <w:sz w:val="24"/>
          <w:szCs w:val="24"/>
        </w:rPr>
      </w:pPr>
    </w:p>
    <w:p w:rsidR="00901774" w:rsidRPr="00B766D9" w:rsidRDefault="00901774" w:rsidP="00901774">
      <w:pPr>
        <w:autoSpaceDE w:val="0"/>
        <w:autoSpaceDN w:val="0"/>
        <w:adjustRightInd w:val="0"/>
        <w:spacing w:after="0" w:line="360" w:lineRule="auto"/>
        <w:rPr>
          <w:rFonts w:cs="Arial"/>
          <w:color w:val="000000"/>
          <w:sz w:val="24"/>
          <w:szCs w:val="24"/>
        </w:rPr>
      </w:pPr>
      <w:r w:rsidRPr="00B766D9">
        <w:rPr>
          <w:rFonts w:cs="Arial"/>
          <w:color w:val="000000"/>
          <w:sz w:val="24"/>
          <w:szCs w:val="24"/>
        </w:rPr>
        <w:lastRenderedPageBreak/>
        <w:t>VO</w:t>
      </w:r>
      <w:r>
        <w:rPr>
          <w:rFonts w:cs="Arial"/>
          <w:color w:val="000000"/>
          <w:sz w:val="24"/>
          <w:szCs w:val="24"/>
        </w:rPr>
        <w:t>(</w:t>
      </w:r>
      <w:r w:rsidR="00537B53">
        <w:rPr>
          <w:rFonts w:cs="Arial"/>
          <w:color w:val="000000"/>
          <w:sz w:val="24"/>
          <w:szCs w:val="24"/>
        </w:rPr>
        <w:t>2</w:t>
      </w:r>
      <w:r>
        <w:rPr>
          <w:rFonts w:cs="Arial"/>
          <w:color w:val="000000"/>
          <w:sz w:val="24"/>
          <w:szCs w:val="24"/>
        </w:rPr>
        <w:t>)</w:t>
      </w:r>
      <w:r w:rsidRPr="00B766D9">
        <w:rPr>
          <w:rFonts w:cs="Arial"/>
          <w:color w:val="000000"/>
          <w:sz w:val="24"/>
          <w:szCs w:val="24"/>
        </w:rPr>
        <w:t xml:space="preserve">: Je vztah mezi transformačním leadershipem  a </w:t>
      </w:r>
      <w:r>
        <w:rPr>
          <w:rFonts w:cs="Arial"/>
          <w:color w:val="000000"/>
          <w:sz w:val="24"/>
          <w:szCs w:val="24"/>
        </w:rPr>
        <w:t>pracovní spokojeností moderován</w:t>
      </w:r>
      <w:r w:rsidRPr="00B766D9">
        <w:rPr>
          <w:rFonts w:cs="Arial"/>
          <w:color w:val="000000"/>
          <w:sz w:val="24"/>
          <w:szCs w:val="24"/>
        </w:rPr>
        <w:t xml:space="preserve"> z</w:t>
      </w:r>
      <w:r>
        <w:rPr>
          <w:rFonts w:cs="Arial"/>
          <w:color w:val="000000"/>
          <w:sz w:val="24"/>
          <w:szCs w:val="24"/>
        </w:rPr>
        <w:t>ávislostí následovníka</w:t>
      </w:r>
      <w:r w:rsidRPr="00B766D9">
        <w:rPr>
          <w:rFonts w:cs="Arial"/>
          <w:color w:val="000000"/>
          <w:sz w:val="24"/>
          <w:szCs w:val="24"/>
        </w:rPr>
        <w:t>?</w:t>
      </w:r>
    </w:p>
    <w:p w:rsidR="00901774" w:rsidRPr="009A2564" w:rsidRDefault="00901774" w:rsidP="00901774">
      <w:pPr>
        <w:autoSpaceDE w:val="0"/>
        <w:autoSpaceDN w:val="0"/>
        <w:adjustRightInd w:val="0"/>
        <w:spacing w:after="0" w:line="360" w:lineRule="auto"/>
        <w:rPr>
          <w:rFonts w:cs="Arial"/>
          <w:color w:val="000000"/>
          <w:sz w:val="24"/>
          <w:szCs w:val="24"/>
        </w:rPr>
      </w:pPr>
      <w:proofErr w:type="gramStart"/>
      <w:r w:rsidRPr="00B766D9">
        <w:rPr>
          <w:rFonts w:cs="Arial"/>
          <w:color w:val="000000"/>
          <w:sz w:val="24"/>
          <w:szCs w:val="24"/>
        </w:rPr>
        <w:t>H</w:t>
      </w:r>
      <w:r w:rsidR="00537B53">
        <w:rPr>
          <w:rFonts w:cs="Arial"/>
          <w:color w:val="000000"/>
          <w:sz w:val="24"/>
          <w:szCs w:val="24"/>
        </w:rPr>
        <w:t>(2</w:t>
      </w:r>
      <w:r>
        <w:rPr>
          <w:rFonts w:cs="Arial"/>
          <w:color w:val="000000"/>
          <w:sz w:val="24"/>
          <w:szCs w:val="24"/>
        </w:rPr>
        <w:t>)</w:t>
      </w:r>
      <w:r w:rsidRPr="00B766D9">
        <w:rPr>
          <w:rFonts w:cs="Arial"/>
          <w:color w:val="000000"/>
          <w:sz w:val="24"/>
          <w:szCs w:val="24"/>
        </w:rPr>
        <w:t>:</w:t>
      </w:r>
      <w:proofErr w:type="gramEnd"/>
      <w:r w:rsidRPr="00B766D9">
        <w:rPr>
          <w:rFonts w:cs="Arial"/>
          <w:color w:val="000000"/>
          <w:sz w:val="24"/>
          <w:szCs w:val="24"/>
        </w:rPr>
        <w:t xml:space="preserve"> Vztah mezi transformačním leadershipem a p</w:t>
      </w:r>
      <w:r>
        <w:rPr>
          <w:rFonts w:cs="Arial"/>
          <w:color w:val="000000"/>
          <w:sz w:val="24"/>
          <w:szCs w:val="24"/>
        </w:rPr>
        <w:t>racovní spokojeností je moderován</w:t>
      </w:r>
      <w:r w:rsidRPr="00B766D9">
        <w:rPr>
          <w:rFonts w:cs="Arial"/>
          <w:color w:val="000000"/>
          <w:sz w:val="24"/>
          <w:szCs w:val="24"/>
        </w:rPr>
        <w:t xml:space="preserve"> z</w:t>
      </w:r>
      <w:r>
        <w:rPr>
          <w:rFonts w:cs="Arial"/>
          <w:color w:val="000000"/>
          <w:sz w:val="24"/>
          <w:szCs w:val="24"/>
        </w:rPr>
        <w:t>ávislostí následovníka</w:t>
      </w:r>
      <w:r w:rsidRPr="00B766D9">
        <w:rPr>
          <w:rFonts w:cs="Arial"/>
          <w:color w:val="000000"/>
          <w:sz w:val="24"/>
          <w:szCs w:val="24"/>
        </w:rPr>
        <w:t>.</w:t>
      </w:r>
      <w:r w:rsidRPr="009A2564">
        <w:rPr>
          <w:rFonts w:cs="Arial"/>
          <w:color w:val="000000"/>
          <w:sz w:val="24"/>
          <w:szCs w:val="24"/>
        </w:rPr>
        <w:t xml:space="preserve">  </w:t>
      </w:r>
    </w:p>
    <w:p w:rsidR="008D4D9B" w:rsidRDefault="008D4D9B" w:rsidP="00901774">
      <w:pPr>
        <w:autoSpaceDE w:val="0"/>
        <w:autoSpaceDN w:val="0"/>
        <w:adjustRightInd w:val="0"/>
        <w:spacing w:after="0" w:line="360" w:lineRule="auto"/>
        <w:rPr>
          <w:rFonts w:cs="Arial"/>
          <w:i/>
          <w:color w:val="000000"/>
          <w:sz w:val="24"/>
          <w:szCs w:val="24"/>
        </w:rPr>
      </w:pPr>
    </w:p>
    <w:p w:rsidR="000A25B6" w:rsidRPr="009A2564" w:rsidRDefault="00F71B37" w:rsidP="001B2924">
      <w:pPr>
        <w:spacing w:line="360" w:lineRule="auto"/>
        <w:ind w:firstLine="708"/>
        <w:jc w:val="both"/>
        <w:rPr>
          <w:rFonts w:cs="Arial"/>
          <w:color w:val="000000"/>
          <w:sz w:val="24"/>
          <w:szCs w:val="24"/>
        </w:rPr>
      </w:pPr>
      <w:r w:rsidRPr="009A2564">
        <w:rPr>
          <w:rFonts w:cs="Arial"/>
          <w:color w:val="000000"/>
          <w:sz w:val="24"/>
          <w:szCs w:val="24"/>
        </w:rPr>
        <w:t>Pracovníci s vyšší emoční stabilitou a nižší mírou neurotismu lépe přijímají transformační vedení. Naopak osoby s vyšší mírou neurotismu, která souvisí s nižší sebeúctou i vyšší úzkostností, reagu</w:t>
      </w:r>
      <w:r w:rsidR="004412E5" w:rsidRPr="009A2564">
        <w:rPr>
          <w:rFonts w:cs="Arial"/>
          <w:color w:val="000000"/>
          <w:sz w:val="24"/>
          <w:szCs w:val="24"/>
        </w:rPr>
        <w:t>jí na transformační vedení hůře</w:t>
      </w:r>
      <w:r w:rsidRPr="009A2564">
        <w:rPr>
          <w:rFonts w:cs="Arial"/>
          <w:color w:val="000000"/>
          <w:sz w:val="24"/>
          <w:szCs w:val="24"/>
        </w:rPr>
        <w:t xml:space="preserve"> </w:t>
      </w:r>
      <w:r w:rsidR="001B2924" w:rsidRPr="009A2564">
        <w:rPr>
          <w:rFonts w:cs="Arial"/>
          <w:color w:val="000000"/>
          <w:sz w:val="24"/>
          <w:szCs w:val="24"/>
        </w:rPr>
        <w:t>(</w:t>
      </w:r>
      <w:proofErr w:type="spellStart"/>
      <w:r w:rsidR="001B2924" w:rsidRPr="009A2564">
        <w:rPr>
          <w:rFonts w:cs="Arial"/>
          <w:color w:val="000000"/>
          <w:sz w:val="24"/>
          <w:szCs w:val="24"/>
        </w:rPr>
        <w:t>Felfe</w:t>
      </w:r>
      <w:proofErr w:type="spellEnd"/>
      <w:r w:rsidR="001B2924" w:rsidRPr="009A2564">
        <w:rPr>
          <w:rFonts w:cs="Arial"/>
          <w:color w:val="000000"/>
          <w:sz w:val="24"/>
          <w:szCs w:val="24"/>
        </w:rPr>
        <w:t xml:space="preserve"> &amp;</w:t>
      </w:r>
      <w:r w:rsidRPr="009A2564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Pr="009A2564">
        <w:rPr>
          <w:rFonts w:cs="Arial"/>
          <w:color w:val="000000"/>
          <w:sz w:val="24"/>
          <w:szCs w:val="24"/>
        </w:rPr>
        <w:t>Schyns</w:t>
      </w:r>
      <w:proofErr w:type="spellEnd"/>
      <w:r w:rsidRPr="009A2564">
        <w:rPr>
          <w:rFonts w:cs="Arial"/>
          <w:color w:val="000000"/>
          <w:sz w:val="24"/>
          <w:szCs w:val="24"/>
        </w:rPr>
        <w:t>, 20</w:t>
      </w:r>
      <w:r w:rsidR="00E61D00" w:rsidRPr="009A2564">
        <w:rPr>
          <w:rFonts w:cs="Arial"/>
          <w:color w:val="000000"/>
          <w:sz w:val="24"/>
          <w:szCs w:val="24"/>
        </w:rPr>
        <w:t>10</w:t>
      </w:r>
      <w:r w:rsidRPr="009A2564">
        <w:rPr>
          <w:rFonts w:cs="Arial"/>
          <w:color w:val="000000"/>
          <w:sz w:val="24"/>
          <w:szCs w:val="24"/>
        </w:rPr>
        <w:t>)</w:t>
      </w:r>
      <w:r w:rsidR="004412E5" w:rsidRPr="009A2564">
        <w:rPr>
          <w:rFonts w:cs="Arial"/>
          <w:color w:val="000000"/>
          <w:sz w:val="24"/>
          <w:szCs w:val="24"/>
        </w:rPr>
        <w:t>.</w:t>
      </w:r>
      <w:r w:rsidRPr="009A2564">
        <w:rPr>
          <w:rFonts w:cs="Arial"/>
          <w:color w:val="000000"/>
          <w:sz w:val="24"/>
          <w:szCs w:val="24"/>
        </w:rPr>
        <w:t xml:space="preserve"> </w:t>
      </w:r>
      <w:r w:rsidR="000165CB" w:rsidRPr="009A2564">
        <w:rPr>
          <w:rFonts w:cs="Arial"/>
          <w:color w:val="000000"/>
          <w:sz w:val="24"/>
          <w:szCs w:val="24"/>
        </w:rPr>
        <w:t>Pracovníci s vyšší mírou neurotismu vykazují v zaměstnání obdobné projevy jako závislé osobnosti</w:t>
      </w:r>
      <w:r w:rsidR="00773129" w:rsidRPr="009A2564">
        <w:rPr>
          <w:rFonts w:cs="Arial"/>
          <w:color w:val="000000"/>
          <w:sz w:val="24"/>
          <w:szCs w:val="24"/>
        </w:rPr>
        <w:t xml:space="preserve">, </w:t>
      </w:r>
      <w:r w:rsidR="000165CB" w:rsidRPr="009A2564">
        <w:rPr>
          <w:rFonts w:cs="Arial"/>
          <w:color w:val="000000"/>
          <w:sz w:val="24"/>
          <w:szCs w:val="24"/>
        </w:rPr>
        <w:t xml:space="preserve">neurotismus je </w:t>
      </w:r>
      <w:r w:rsidR="00773129" w:rsidRPr="009A2564">
        <w:rPr>
          <w:rFonts w:cs="Arial"/>
          <w:color w:val="000000"/>
          <w:sz w:val="24"/>
          <w:szCs w:val="24"/>
        </w:rPr>
        <w:t>jeden z rysů</w:t>
      </w:r>
      <w:r w:rsidR="000165CB" w:rsidRPr="009A2564">
        <w:rPr>
          <w:rFonts w:cs="Arial"/>
          <w:color w:val="000000"/>
          <w:sz w:val="24"/>
          <w:szCs w:val="24"/>
        </w:rPr>
        <w:t xml:space="preserve"> závislé osobnosti (</w:t>
      </w:r>
      <w:proofErr w:type="spellStart"/>
      <w:r w:rsidR="000165CB" w:rsidRPr="000165CB">
        <w:rPr>
          <w:rFonts w:cs="Arial"/>
          <w:color w:val="000000"/>
          <w:sz w:val="24"/>
          <w:szCs w:val="24"/>
        </w:rPr>
        <w:t>Bornstein</w:t>
      </w:r>
      <w:proofErr w:type="spellEnd"/>
      <w:r w:rsidR="000165CB" w:rsidRPr="000165CB">
        <w:rPr>
          <w:rFonts w:cs="Arial"/>
          <w:color w:val="000000"/>
          <w:sz w:val="24"/>
          <w:szCs w:val="24"/>
        </w:rPr>
        <w:t>, 2012)</w:t>
      </w:r>
      <w:r w:rsidR="00773129">
        <w:rPr>
          <w:rFonts w:cs="Arial"/>
          <w:color w:val="000000"/>
          <w:sz w:val="24"/>
          <w:szCs w:val="24"/>
        </w:rPr>
        <w:t>.</w:t>
      </w:r>
      <w:r w:rsidR="000165CB" w:rsidRPr="009A2564">
        <w:rPr>
          <w:rFonts w:cs="Arial"/>
          <w:color w:val="000000"/>
          <w:sz w:val="24"/>
          <w:szCs w:val="24"/>
        </w:rPr>
        <w:t xml:space="preserve"> </w:t>
      </w:r>
      <w:r w:rsidR="00773129" w:rsidRPr="009A2564">
        <w:rPr>
          <w:rFonts w:cs="Arial"/>
          <w:color w:val="000000"/>
          <w:sz w:val="24"/>
          <w:szCs w:val="24"/>
        </w:rPr>
        <w:t>Osoby s vyšší mírou neuroticismu jsou</w:t>
      </w:r>
      <w:r w:rsidR="000165CB" w:rsidRPr="009A2564">
        <w:rPr>
          <w:rFonts w:cs="Arial"/>
          <w:color w:val="000000"/>
          <w:sz w:val="24"/>
          <w:szCs w:val="24"/>
        </w:rPr>
        <w:t xml:space="preserve"> velmi vnímav</w:t>
      </w:r>
      <w:r w:rsidR="00773129" w:rsidRPr="009A2564">
        <w:rPr>
          <w:rFonts w:cs="Arial"/>
          <w:color w:val="000000"/>
          <w:sz w:val="24"/>
          <w:szCs w:val="24"/>
        </w:rPr>
        <w:t>é</w:t>
      </w:r>
      <w:r w:rsidR="000165CB" w:rsidRPr="009A2564">
        <w:rPr>
          <w:rFonts w:cs="Arial"/>
          <w:color w:val="000000"/>
          <w:sz w:val="24"/>
          <w:szCs w:val="24"/>
        </w:rPr>
        <w:t xml:space="preserve"> vůči kritice své osoby a práce, častěji také události kolem sebe interpretuj</w:t>
      </w:r>
      <w:r w:rsidR="00773129" w:rsidRPr="009A2564">
        <w:rPr>
          <w:rFonts w:cs="Arial"/>
          <w:color w:val="000000"/>
          <w:sz w:val="24"/>
          <w:szCs w:val="24"/>
        </w:rPr>
        <w:t>í</w:t>
      </w:r>
      <w:r w:rsidR="000165CB" w:rsidRPr="009A2564">
        <w:rPr>
          <w:rFonts w:cs="Arial"/>
          <w:color w:val="000000"/>
          <w:sz w:val="24"/>
          <w:szCs w:val="24"/>
        </w:rPr>
        <w:t xml:space="preserve"> negativně (</w:t>
      </w:r>
      <w:proofErr w:type="spellStart"/>
      <w:r w:rsidR="000165CB" w:rsidRPr="009A2564">
        <w:rPr>
          <w:rFonts w:cs="Arial"/>
          <w:color w:val="000000"/>
          <w:sz w:val="24"/>
          <w:szCs w:val="24"/>
        </w:rPr>
        <w:t>Smillie</w:t>
      </w:r>
      <w:proofErr w:type="spellEnd"/>
      <w:r w:rsidR="000165CB" w:rsidRPr="009A2564">
        <w:rPr>
          <w:rFonts w:cs="Arial"/>
          <w:color w:val="000000"/>
          <w:sz w:val="24"/>
          <w:szCs w:val="24"/>
        </w:rPr>
        <w:t xml:space="preserve">, </w:t>
      </w:r>
      <w:proofErr w:type="spellStart"/>
      <w:r w:rsidR="000165CB" w:rsidRPr="009A2564">
        <w:rPr>
          <w:rFonts w:cs="Arial"/>
          <w:color w:val="000000"/>
          <w:sz w:val="24"/>
          <w:szCs w:val="24"/>
        </w:rPr>
        <w:t>Yeo</w:t>
      </w:r>
      <w:proofErr w:type="spellEnd"/>
      <w:r w:rsidR="000165CB" w:rsidRPr="009A2564">
        <w:rPr>
          <w:rFonts w:cs="Arial"/>
          <w:color w:val="000000"/>
          <w:sz w:val="24"/>
          <w:szCs w:val="24"/>
        </w:rPr>
        <w:t xml:space="preserve">, </w:t>
      </w:r>
      <w:proofErr w:type="spellStart"/>
      <w:r w:rsidR="000165CB" w:rsidRPr="009A2564">
        <w:rPr>
          <w:rFonts w:cs="Arial"/>
          <w:color w:val="000000"/>
          <w:sz w:val="24"/>
          <w:szCs w:val="24"/>
        </w:rPr>
        <w:t>Furnham</w:t>
      </w:r>
      <w:proofErr w:type="spellEnd"/>
      <w:r w:rsidR="007069FB" w:rsidRPr="009A2564">
        <w:rPr>
          <w:rFonts w:cs="Arial"/>
          <w:color w:val="000000"/>
          <w:sz w:val="24"/>
          <w:szCs w:val="24"/>
        </w:rPr>
        <w:t xml:space="preserve"> &amp;</w:t>
      </w:r>
      <w:r w:rsidR="000165CB" w:rsidRPr="009A2564">
        <w:rPr>
          <w:rFonts w:cs="Arial"/>
          <w:color w:val="000000"/>
          <w:sz w:val="24"/>
          <w:szCs w:val="24"/>
        </w:rPr>
        <w:t xml:space="preserve"> Jackson, 2006). </w:t>
      </w:r>
      <w:r w:rsidRPr="009A2564">
        <w:rPr>
          <w:rFonts w:cs="Arial"/>
          <w:color w:val="000000"/>
          <w:sz w:val="24"/>
          <w:szCs w:val="24"/>
        </w:rPr>
        <w:t>N</w:t>
      </w:r>
      <w:r w:rsidR="000165CB" w:rsidRPr="009A2564">
        <w:rPr>
          <w:rFonts w:cs="Arial"/>
          <w:color w:val="000000"/>
          <w:sz w:val="24"/>
          <w:szCs w:val="24"/>
        </w:rPr>
        <w:t xml:space="preserve">ejistota </w:t>
      </w:r>
      <w:r w:rsidR="00773129" w:rsidRPr="009A2564">
        <w:rPr>
          <w:rFonts w:cs="Arial"/>
          <w:color w:val="000000"/>
          <w:sz w:val="24"/>
          <w:szCs w:val="24"/>
        </w:rPr>
        <w:t xml:space="preserve">takového </w:t>
      </w:r>
      <w:r w:rsidR="000165CB" w:rsidRPr="009A2564">
        <w:rPr>
          <w:rFonts w:cs="Arial"/>
          <w:color w:val="000000"/>
          <w:sz w:val="24"/>
          <w:szCs w:val="24"/>
        </w:rPr>
        <w:t>pracovníka může</w:t>
      </w:r>
      <w:r w:rsidRPr="009A2564">
        <w:rPr>
          <w:rFonts w:cs="Arial"/>
          <w:color w:val="000000"/>
          <w:sz w:val="24"/>
          <w:szCs w:val="24"/>
        </w:rPr>
        <w:t xml:space="preserve"> zhoršovat výsledek </w:t>
      </w:r>
      <w:r w:rsidR="00DB0CF2" w:rsidRPr="009A2564">
        <w:rPr>
          <w:rFonts w:cs="Arial"/>
          <w:color w:val="000000"/>
          <w:sz w:val="24"/>
          <w:szCs w:val="24"/>
        </w:rPr>
        <w:t>TL</w:t>
      </w:r>
      <w:r w:rsidR="000165CB" w:rsidRPr="009A2564">
        <w:rPr>
          <w:rFonts w:cs="Arial"/>
          <w:color w:val="000000"/>
          <w:sz w:val="24"/>
          <w:szCs w:val="24"/>
        </w:rPr>
        <w:t xml:space="preserve">, protože </w:t>
      </w:r>
      <w:r w:rsidRPr="009A2564">
        <w:rPr>
          <w:rFonts w:cs="Arial"/>
          <w:color w:val="000000"/>
          <w:sz w:val="24"/>
          <w:szCs w:val="24"/>
        </w:rPr>
        <w:t xml:space="preserve">závislí následovníci </w:t>
      </w:r>
      <w:r w:rsidR="000165CB" w:rsidRPr="009A2564">
        <w:rPr>
          <w:rFonts w:cs="Arial"/>
          <w:color w:val="000000"/>
          <w:sz w:val="24"/>
          <w:szCs w:val="24"/>
        </w:rPr>
        <w:t>mají vyšší sklon vnímat události kolem sebe pesimističtěji a úzkostněji.</w:t>
      </w:r>
      <w:r w:rsidRPr="009A2564">
        <w:rPr>
          <w:rFonts w:cs="Arial"/>
          <w:color w:val="000000"/>
          <w:sz w:val="24"/>
          <w:szCs w:val="24"/>
        </w:rPr>
        <w:t xml:space="preserve"> </w:t>
      </w:r>
      <w:r w:rsidR="001D57F7">
        <w:rPr>
          <w:rFonts w:cs="Arial"/>
          <w:color w:val="000000"/>
          <w:sz w:val="24"/>
          <w:szCs w:val="24"/>
        </w:rPr>
        <w:t>Předpokládáme</w:t>
      </w:r>
      <w:r w:rsidR="000165CB">
        <w:rPr>
          <w:rFonts w:cs="Arial"/>
          <w:color w:val="000000"/>
          <w:sz w:val="24"/>
          <w:szCs w:val="24"/>
        </w:rPr>
        <w:t xml:space="preserve"> tedy</w:t>
      </w:r>
      <w:r w:rsidR="001D57F7">
        <w:rPr>
          <w:rFonts w:cs="Arial"/>
          <w:color w:val="000000"/>
          <w:sz w:val="24"/>
          <w:szCs w:val="24"/>
        </w:rPr>
        <w:t xml:space="preserve">, že důraz transformačního leadera na proaktivitu a autonomii podřízených bude pro závislé následovníky dlouhodobě stresující, což může </w:t>
      </w:r>
      <w:r w:rsidR="00357CDE">
        <w:rPr>
          <w:rFonts w:cs="Arial"/>
          <w:color w:val="000000"/>
          <w:sz w:val="24"/>
          <w:szCs w:val="24"/>
        </w:rPr>
        <w:t xml:space="preserve">zhoršovat jejich </w:t>
      </w:r>
      <w:r w:rsidR="000A25B6">
        <w:rPr>
          <w:rFonts w:cs="Arial"/>
          <w:color w:val="000000"/>
          <w:sz w:val="24"/>
          <w:szCs w:val="24"/>
        </w:rPr>
        <w:t xml:space="preserve">pracovní </w:t>
      </w:r>
      <w:commentRangeStart w:id="12"/>
      <w:r w:rsidR="000A25B6">
        <w:rPr>
          <w:rFonts w:cs="Arial"/>
          <w:color w:val="000000"/>
          <w:sz w:val="24"/>
          <w:szCs w:val="24"/>
        </w:rPr>
        <w:t xml:space="preserve">spokojenost. </w:t>
      </w:r>
      <w:commentRangeEnd w:id="12"/>
      <w:r w:rsidR="00364D53">
        <w:rPr>
          <w:rStyle w:val="Odkaznakoment"/>
        </w:rPr>
        <w:commentReference w:id="12"/>
      </w:r>
      <w:r w:rsidR="00CB5C1F">
        <w:rPr>
          <w:rFonts w:cs="Arial"/>
          <w:color w:val="000000"/>
          <w:sz w:val="24"/>
          <w:szCs w:val="24"/>
        </w:rPr>
        <w:t xml:space="preserve">Stresem vysvětluje </w:t>
      </w:r>
      <w:proofErr w:type="spellStart"/>
      <w:r w:rsidR="00CB5C1F">
        <w:rPr>
          <w:rFonts w:cs="Arial"/>
          <w:color w:val="000000"/>
          <w:sz w:val="24"/>
          <w:szCs w:val="24"/>
        </w:rPr>
        <w:t>Podsakoff</w:t>
      </w:r>
      <w:proofErr w:type="spellEnd"/>
      <w:r w:rsidR="00CB5C1F">
        <w:rPr>
          <w:rFonts w:cs="Arial"/>
          <w:color w:val="000000"/>
          <w:sz w:val="24"/>
          <w:szCs w:val="24"/>
        </w:rPr>
        <w:t xml:space="preserve"> (</w:t>
      </w:r>
      <w:r w:rsidR="0035644A" w:rsidRPr="009A2564">
        <w:rPr>
          <w:rFonts w:cs="Arial"/>
          <w:color w:val="000000"/>
          <w:sz w:val="24"/>
          <w:szCs w:val="24"/>
        </w:rPr>
        <w:t xml:space="preserve">1990, cit. </w:t>
      </w:r>
      <w:proofErr w:type="gramStart"/>
      <w:r w:rsidR="0035644A" w:rsidRPr="009A2564">
        <w:rPr>
          <w:rFonts w:cs="Arial"/>
          <w:color w:val="000000"/>
          <w:sz w:val="24"/>
          <w:szCs w:val="24"/>
        </w:rPr>
        <w:t>dle</w:t>
      </w:r>
      <w:proofErr w:type="gramEnd"/>
      <w:r w:rsidR="0035644A" w:rsidRPr="009A2564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="0035644A" w:rsidRPr="009A2564">
        <w:rPr>
          <w:rFonts w:cs="Arial"/>
          <w:color w:val="000000"/>
          <w:sz w:val="24"/>
          <w:szCs w:val="24"/>
        </w:rPr>
        <w:t>Yang</w:t>
      </w:r>
      <w:proofErr w:type="spellEnd"/>
      <w:r w:rsidR="0035644A" w:rsidRPr="009A2564">
        <w:rPr>
          <w:rFonts w:cs="Arial"/>
          <w:color w:val="000000"/>
          <w:sz w:val="24"/>
          <w:szCs w:val="24"/>
        </w:rPr>
        <w:t>, 2012)</w:t>
      </w:r>
      <w:r w:rsidR="00CB5C1F">
        <w:rPr>
          <w:rFonts w:cs="Arial"/>
          <w:color w:val="000000"/>
          <w:sz w:val="24"/>
          <w:szCs w:val="24"/>
        </w:rPr>
        <w:t xml:space="preserve"> negativní korelaci intelektuální stimulace a pracovní spokojeností</w:t>
      </w:r>
      <w:r w:rsidR="00773129" w:rsidRPr="009A2564">
        <w:rPr>
          <w:rFonts w:cs="Arial"/>
          <w:color w:val="000000"/>
          <w:sz w:val="24"/>
          <w:szCs w:val="24"/>
        </w:rPr>
        <w:t xml:space="preserve">. </w:t>
      </w:r>
    </w:p>
    <w:p w:rsidR="00357CDE" w:rsidRDefault="001D57F7" w:rsidP="001D57F7">
      <w:pPr>
        <w:autoSpaceDE w:val="0"/>
        <w:autoSpaceDN w:val="0"/>
        <w:adjustRightInd w:val="0"/>
        <w:spacing w:after="0" w:line="360" w:lineRule="auto"/>
        <w:rPr>
          <w:rFonts w:cs="Arial"/>
          <w:color w:val="000000"/>
          <w:sz w:val="24"/>
          <w:szCs w:val="24"/>
        </w:rPr>
      </w:pPr>
      <w:commentRangeStart w:id="13"/>
      <w:r w:rsidRPr="00B766D9">
        <w:rPr>
          <w:rFonts w:cs="Arial"/>
          <w:color w:val="000000"/>
          <w:sz w:val="24"/>
          <w:szCs w:val="24"/>
        </w:rPr>
        <w:t>VO</w:t>
      </w:r>
      <w:r>
        <w:rPr>
          <w:rFonts w:cs="Arial"/>
          <w:color w:val="000000"/>
          <w:sz w:val="24"/>
          <w:szCs w:val="24"/>
        </w:rPr>
        <w:t>(</w:t>
      </w:r>
      <w:r w:rsidR="00537B53">
        <w:rPr>
          <w:rFonts w:cs="Arial"/>
          <w:color w:val="000000"/>
          <w:sz w:val="24"/>
          <w:szCs w:val="24"/>
        </w:rPr>
        <w:t>3</w:t>
      </w:r>
      <w:r>
        <w:rPr>
          <w:rFonts w:cs="Arial"/>
          <w:color w:val="000000"/>
          <w:sz w:val="24"/>
          <w:szCs w:val="24"/>
        </w:rPr>
        <w:t>)</w:t>
      </w:r>
      <w:r w:rsidRPr="00B766D9">
        <w:rPr>
          <w:rFonts w:cs="Arial"/>
          <w:color w:val="000000"/>
          <w:sz w:val="24"/>
          <w:szCs w:val="24"/>
        </w:rPr>
        <w:t>:</w:t>
      </w:r>
      <w:r w:rsidR="00357CDE">
        <w:rPr>
          <w:rFonts w:cs="Arial"/>
          <w:color w:val="000000"/>
          <w:sz w:val="24"/>
          <w:szCs w:val="24"/>
        </w:rPr>
        <w:t xml:space="preserve"> </w:t>
      </w:r>
      <w:r w:rsidR="00D46192">
        <w:rPr>
          <w:rFonts w:cs="Arial"/>
          <w:color w:val="000000"/>
          <w:sz w:val="24"/>
          <w:szCs w:val="24"/>
        </w:rPr>
        <w:t xml:space="preserve">Vykazují </w:t>
      </w:r>
      <w:r>
        <w:rPr>
          <w:rFonts w:cs="Arial"/>
          <w:color w:val="000000"/>
          <w:sz w:val="24"/>
          <w:szCs w:val="24"/>
        </w:rPr>
        <w:t xml:space="preserve">závislí následovníci vedení transformačním leaderem </w:t>
      </w:r>
      <w:r w:rsidR="00D46192">
        <w:rPr>
          <w:rFonts w:cs="Arial"/>
          <w:color w:val="000000"/>
          <w:sz w:val="24"/>
          <w:szCs w:val="24"/>
        </w:rPr>
        <w:t xml:space="preserve">nižší míru spokojenost </w:t>
      </w:r>
      <w:r w:rsidR="00CB5C1F">
        <w:rPr>
          <w:rFonts w:cs="Arial"/>
          <w:color w:val="000000"/>
          <w:sz w:val="24"/>
          <w:szCs w:val="24"/>
        </w:rPr>
        <w:t xml:space="preserve">v práci </w:t>
      </w:r>
      <w:r w:rsidR="00357CDE">
        <w:rPr>
          <w:rFonts w:cs="Arial"/>
          <w:color w:val="000000"/>
          <w:sz w:val="24"/>
          <w:szCs w:val="24"/>
        </w:rPr>
        <w:t xml:space="preserve">v porovnání s nezávislými </w:t>
      </w:r>
      <w:r w:rsidR="009D0332">
        <w:rPr>
          <w:rFonts w:cs="Arial"/>
          <w:color w:val="000000"/>
          <w:sz w:val="24"/>
          <w:szCs w:val="24"/>
        </w:rPr>
        <w:t>následovníky</w:t>
      </w:r>
      <w:r w:rsidR="00C33C63">
        <w:rPr>
          <w:rFonts w:cs="Arial"/>
          <w:color w:val="000000"/>
          <w:sz w:val="24"/>
          <w:szCs w:val="24"/>
        </w:rPr>
        <w:t xml:space="preserve"> vedenými týmž způsobem</w:t>
      </w:r>
      <w:r w:rsidR="00357CDE">
        <w:rPr>
          <w:rFonts w:cs="Arial"/>
          <w:color w:val="000000"/>
          <w:sz w:val="24"/>
          <w:szCs w:val="24"/>
        </w:rPr>
        <w:t>?</w:t>
      </w:r>
    </w:p>
    <w:p w:rsidR="001D57F7" w:rsidRPr="009A2564" w:rsidRDefault="001D57F7" w:rsidP="001D57F7">
      <w:pPr>
        <w:autoSpaceDE w:val="0"/>
        <w:autoSpaceDN w:val="0"/>
        <w:adjustRightInd w:val="0"/>
        <w:spacing w:after="0" w:line="360" w:lineRule="auto"/>
        <w:rPr>
          <w:rFonts w:cs="Arial"/>
          <w:color w:val="000000"/>
          <w:sz w:val="24"/>
          <w:szCs w:val="24"/>
        </w:rPr>
      </w:pPr>
      <w:proofErr w:type="gramStart"/>
      <w:r w:rsidRPr="00B766D9">
        <w:rPr>
          <w:rFonts w:cs="Arial"/>
          <w:color w:val="000000"/>
          <w:sz w:val="24"/>
          <w:szCs w:val="24"/>
        </w:rPr>
        <w:t>H</w:t>
      </w:r>
      <w:r w:rsidR="00537B53">
        <w:rPr>
          <w:rFonts w:cs="Arial"/>
          <w:color w:val="000000"/>
          <w:sz w:val="24"/>
          <w:szCs w:val="24"/>
        </w:rPr>
        <w:t>(3</w:t>
      </w:r>
      <w:r>
        <w:rPr>
          <w:rFonts w:cs="Arial"/>
          <w:color w:val="000000"/>
          <w:sz w:val="24"/>
          <w:szCs w:val="24"/>
        </w:rPr>
        <w:t>)</w:t>
      </w:r>
      <w:r w:rsidRPr="00B766D9">
        <w:rPr>
          <w:rFonts w:cs="Arial"/>
          <w:color w:val="000000"/>
          <w:sz w:val="24"/>
          <w:szCs w:val="24"/>
        </w:rPr>
        <w:t>:</w:t>
      </w:r>
      <w:proofErr w:type="gramEnd"/>
      <w:r w:rsidRPr="00B766D9">
        <w:rPr>
          <w:rFonts w:cs="Arial"/>
          <w:color w:val="000000"/>
          <w:sz w:val="24"/>
          <w:szCs w:val="24"/>
        </w:rPr>
        <w:t xml:space="preserve"> </w:t>
      </w:r>
      <w:r>
        <w:rPr>
          <w:rFonts w:cs="Arial"/>
          <w:color w:val="000000"/>
          <w:sz w:val="24"/>
          <w:szCs w:val="24"/>
        </w:rPr>
        <w:t xml:space="preserve">Závislí následovníci </w:t>
      </w:r>
      <w:r w:rsidR="00732123">
        <w:rPr>
          <w:rFonts w:cs="Arial"/>
          <w:color w:val="000000"/>
          <w:sz w:val="24"/>
          <w:szCs w:val="24"/>
        </w:rPr>
        <w:t xml:space="preserve">vedení transformačním leaderem </w:t>
      </w:r>
      <w:r w:rsidR="00D46192">
        <w:rPr>
          <w:rFonts w:cs="Arial"/>
          <w:color w:val="000000"/>
          <w:sz w:val="24"/>
          <w:szCs w:val="24"/>
        </w:rPr>
        <w:t>vykazují nižší míru spokojenosti</w:t>
      </w:r>
      <w:r w:rsidR="00CB5C1F">
        <w:rPr>
          <w:rFonts w:cs="Arial"/>
          <w:color w:val="000000"/>
          <w:sz w:val="24"/>
          <w:szCs w:val="24"/>
        </w:rPr>
        <w:t xml:space="preserve"> v práci</w:t>
      </w:r>
      <w:r w:rsidR="00D46192">
        <w:rPr>
          <w:rFonts w:cs="Arial"/>
          <w:color w:val="000000"/>
          <w:sz w:val="24"/>
          <w:szCs w:val="24"/>
        </w:rPr>
        <w:t xml:space="preserve"> </w:t>
      </w:r>
      <w:r w:rsidR="009D0332">
        <w:rPr>
          <w:rFonts w:cs="Arial"/>
          <w:color w:val="000000"/>
          <w:sz w:val="24"/>
          <w:szCs w:val="24"/>
        </w:rPr>
        <w:t>v porovnání s nezávislými následovníky</w:t>
      </w:r>
      <w:r w:rsidR="00C33C63">
        <w:rPr>
          <w:rFonts w:cs="Arial"/>
          <w:color w:val="000000"/>
          <w:sz w:val="24"/>
          <w:szCs w:val="24"/>
        </w:rPr>
        <w:t xml:space="preserve"> vedenými týmž způsobem</w:t>
      </w:r>
      <w:commentRangeEnd w:id="13"/>
      <w:r w:rsidR="00364D53">
        <w:rPr>
          <w:rStyle w:val="Odkaznakoment"/>
        </w:rPr>
        <w:commentReference w:id="13"/>
      </w:r>
      <w:r w:rsidR="009D0332">
        <w:rPr>
          <w:rFonts w:cs="Arial"/>
          <w:color w:val="000000"/>
          <w:sz w:val="24"/>
          <w:szCs w:val="24"/>
        </w:rPr>
        <w:t>.</w:t>
      </w:r>
    </w:p>
    <w:p w:rsidR="000A25B6" w:rsidRDefault="000A25B6" w:rsidP="00B766D9">
      <w:pPr>
        <w:autoSpaceDE w:val="0"/>
        <w:autoSpaceDN w:val="0"/>
        <w:adjustRightInd w:val="0"/>
        <w:spacing w:after="0" w:line="360" w:lineRule="auto"/>
        <w:rPr>
          <w:rFonts w:cs="Arial"/>
          <w:i/>
          <w:color w:val="000000"/>
          <w:sz w:val="24"/>
          <w:szCs w:val="24"/>
        </w:rPr>
      </w:pPr>
    </w:p>
    <w:p w:rsidR="00CB5C1F" w:rsidRPr="009A2564" w:rsidRDefault="00901774" w:rsidP="00CB5C1F">
      <w:pPr>
        <w:spacing w:after="0" w:line="360" w:lineRule="auto"/>
        <w:ind w:firstLine="705"/>
        <w:jc w:val="both"/>
        <w:rPr>
          <w:rFonts w:cs="Arial"/>
          <w:color w:val="000000"/>
          <w:sz w:val="24"/>
          <w:szCs w:val="24"/>
        </w:rPr>
      </w:pPr>
      <w:r w:rsidRPr="009A2564">
        <w:rPr>
          <w:rFonts w:cs="Arial"/>
          <w:color w:val="000000"/>
          <w:sz w:val="24"/>
          <w:szCs w:val="24"/>
        </w:rPr>
        <w:t>Výsledek metaanalýzy 16 studií zabývajících se vztahem mezi pracovní spokojeností a výkonem naznačuje, že pracovní spokojenost je prediktor</w:t>
      </w:r>
      <w:r w:rsidR="001868A6" w:rsidRPr="009A2564">
        <w:rPr>
          <w:rFonts w:cs="Arial"/>
          <w:color w:val="000000"/>
          <w:sz w:val="24"/>
          <w:szCs w:val="24"/>
        </w:rPr>
        <w:t>em výkonu, spíše než naopak (</w:t>
      </w:r>
      <w:proofErr w:type="spellStart"/>
      <w:r w:rsidR="001868A6" w:rsidRPr="009A2564">
        <w:rPr>
          <w:rFonts w:cs="Arial"/>
          <w:color w:val="000000"/>
          <w:sz w:val="24"/>
          <w:szCs w:val="24"/>
        </w:rPr>
        <w:t>Ri</w:t>
      </w:r>
      <w:r w:rsidRPr="009A2564">
        <w:rPr>
          <w:rFonts w:cs="Arial"/>
          <w:color w:val="000000"/>
          <w:sz w:val="24"/>
          <w:szCs w:val="24"/>
        </w:rPr>
        <w:t>ket</w:t>
      </w:r>
      <w:r w:rsidR="001868A6" w:rsidRPr="009A2564">
        <w:rPr>
          <w:rFonts w:cs="Arial"/>
          <w:color w:val="000000"/>
          <w:sz w:val="24"/>
          <w:szCs w:val="24"/>
        </w:rPr>
        <w:t>t</w:t>
      </w:r>
      <w:r w:rsidRPr="009A2564">
        <w:rPr>
          <w:rFonts w:cs="Arial"/>
          <w:color w:val="000000"/>
          <w:sz w:val="24"/>
          <w:szCs w:val="24"/>
        </w:rPr>
        <w:t>a</w:t>
      </w:r>
      <w:proofErr w:type="spellEnd"/>
      <w:r w:rsidRPr="009A2564">
        <w:rPr>
          <w:rFonts w:cs="Arial"/>
          <w:color w:val="000000"/>
          <w:sz w:val="24"/>
          <w:szCs w:val="24"/>
        </w:rPr>
        <w:t>, 2008). Na základě těchto dat usuzujeme, že závislí následovníci budou dosahovat také horších pracovních výsledků pod vedením transformačního leadera.</w:t>
      </w:r>
      <w:r w:rsidR="00CB5C1F" w:rsidRPr="009A2564">
        <w:rPr>
          <w:rFonts w:cs="Arial"/>
          <w:color w:val="000000"/>
          <w:sz w:val="24"/>
          <w:szCs w:val="24"/>
        </w:rPr>
        <w:t xml:space="preserve"> </w:t>
      </w:r>
      <w:r w:rsidR="008C63FF" w:rsidRPr="009A2564">
        <w:rPr>
          <w:rFonts w:cs="Arial"/>
          <w:color w:val="000000"/>
          <w:sz w:val="24"/>
          <w:szCs w:val="24"/>
        </w:rPr>
        <w:t>Navíc t</w:t>
      </w:r>
      <w:r w:rsidR="00CB5C1F" w:rsidRPr="009A2564">
        <w:rPr>
          <w:rFonts w:cs="Arial"/>
          <w:color w:val="000000"/>
          <w:sz w:val="24"/>
          <w:szCs w:val="24"/>
        </w:rPr>
        <w:t xml:space="preserve">ransformační leadeři probouzejí u pracovníků vyšší očekávání ohledně </w:t>
      </w:r>
      <w:r w:rsidR="00B74BFB" w:rsidRPr="009A2564">
        <w:rPr>
          <w:rFonts w:cs="Arial"/>
          <w:color w:val="000000"/>
          <w:sz w:val="24"/>
          <w:szCs w:val="24"/>
        </w:rPr>
        <w:t xml:space="preserve">jejich </w:t>
      </w:r>
      <w:r w:rsidR="00CB5C1F" w:rsidRPr="009A2564">
        <w:rPr>
          <w:rFonts w:cs="Arial"/>
          <w:color w:val="000000"/>
          <w:sz w:val="24"/>
          <w:szCs w:val="24"/>
        </w:rPr>
        <w:t>výkonů</w:t>
      </w:r>
      <w:r w:rsidR="008C63FF" w:rsidRPr="009A2564">
        <w:rPr>
          <w:rFonts w:cs="Arial"/>
          <w:color w:val="000000"/>
          <w:sz w:val="24"/>
          <w:szCs w:val="24"/>
        </w:rPr>
        <w:t xml:space="preserve"> </w:t>
      </w:r>
      <w:r w:rsidR="008C63FF" w:rsidRPr="009A2564">
        <w:rPr>
          <w:rFonts w:cs="Arial"/>
          <w:color w:val="000000"/>
          <w:sz w:val="24"/>
          <w:szCs w:val="24"/>
        </w:rPr>
        <w:lastRenderedPageBreak/>
        <w:t>v oblasti intelektuální stimulace</w:t>
      </w:r>
      <w:r w:rsidR="00CB5C1F" w:rsidRPr="009A2564">
        <w:rPr>
          <w:rFonts w:cs="Arial"/>
          <w:color w:val="000000"/>
          <w:sz w:val="24"/>
          <w:szCs w:val="24"/>
        </w:rPr>
        <w:t xml:space="preserve"> (Bass et al., 2003). </w:t>
      </w:r>
      <w:r w:rsidR="009F2848" w:rsidRPr="009A2564">
        <w:rPr>
          <w:rFonts w:cs="Arial"/>
          <w:color w:val="000000"/>
          <w:sz w:val="24"/>
          <w:szCs w:val="24"/>
        </w:rPr>
        <w:t xml:space="preserve">Osoby s akcentovaným rysem závislosti mají </w:t>
      </w:r>
      <w:r w:rsidR="008C63FF" w:rsidRPr="009A2564">
        <w:rPr>
          <w:rFonts w:cs="Arial"/>
          <w:color w:val="000000"/>
          <w:sz w:val="24"/>
          <w:szCs w:val="24"/>
        </w:rPr>
        <w:t xml:space="preserve">však </w:t>
      </w:r>
      <w:r w:rsidR="009F2848" w:rsidRPr="009A2564">
        <w:rPr>
          <w:rFonts w:cs="Arial"/>
          <w:color w:val="000000"/>
          <w:sz w:val="24"/>
          <w:szCs w:val="24"/>
        </w:rPr>
        <w:t xml:space="preserve">tendenci vzdávat se kontroly situace a přenechávat ji nadřízené osobě, proto předpokládáme, že mají nižší </w:t>
      </w:r>
      <w:r w:rsidR="008C63FF" w:rsidRPr="009A2564">
        <w:rPr>
          <w:rFonts w:cs="Arial"/>
          <w:color w:val="000000"/>
          <w:sz w:val="24"/>
          <w:szCs w:val="24"/>
        </w:rPr>
        <w:t xml:space="preserve">pracovní </w:t>
      </w:r>
      <w:r w:rsidR="009F2848" w:rsidRPr="009A2564">
        <w:rPr>
          <w:rFonts w:cs="Arial"/>
          <w:color w:val="000000"/>
          <w:sz w:val="24"/>
          <w:szCs w:val="24"/>
        </w:rPr>
        <w:t>self-efficacy</w:t>
      </w:r>
      <w:r w:rsidR="008C63FF" w:rsidRPr="009A2564">
        <w:rPr>
          <w:rFonts w:cs="Arial"/>
          <w:color w:val="000000"/>
          <w:sz w:val="24"/>
          <w:szCs w:val="24"/>
        </w:rPr>
        <w:t xml:space="preserve"> v dosahování náročnějších cílů a nových úkolů</w:t>
      </w:r>
      <w:r w:rsidR="009F2848" w:rsidRPr="009A2564">
        <w:rPr>
          <w:rFonts w:cs="Arial"/>
          <w:color w:val="000000"/>
          <w:sz w:val="24"/>
          <w:szCs w:val="24"/>
        </w:rPr>
        <w:t xml:space="preserve"> (česky obecná vlastní efektivita, zdatnost). </w:t>
      </w:r>
      <w:r w:rsidR="008C63FF" w:rsidRPr="009A2564">
        <w:rPr>
          <w:rFonts w:cs="Arial"/>
          <w:color w:val="000000"/>
          <w:sz w:val="24"/>
          <w:szCs w:val="24"/>
        </w:rPr>
        <w:t>Protože se lidé</w:t>
      </w:r>
      <w:r w:rsidR="0027171A" w:rsidRPr="009A2564">
        <w:rPr>
          <w:rFonts w:cs="Arial"/>
          <w:color w:val="000000"/>
          <w:sz w:val="24"/>
          <w:szCs w:val="24"/>
        </w:rPr>
        <w:t xml:space="preserve"> snaží vyhýbat profesním situacím, ve kterých se necítí zdatní (Bandura, 1997)</w:t>
      </w:r>
      <w:r w:rsidR="008C63FF" w:rsidRPr="009A2564">
        <w:rPr>
          <w:rFonts w:cs="Arial"/>
          <w:color w:val="000000"/>
          <w:sz w:val="24"/>
          <w:szCs w:val="24"/>
        </w:rPr>
        <w:t>, u</w:t>
      </w:r>
      <w:r w:rsidR="0027171A" w:rsidRPr="009A2564">
        <w:rPr>
          <w:rFonts w:cs="Arial"/>
          <w:color w:val="000000"/>
          <w:sz w:val="24"/>
          <w:szCs w:val="24"/>
        </w:rPr>
        <w:t xml:space="preserve"> pracovníků s osobnostním rysem závislosti</w:t>
      </w:r>
      <w:r w:rsidR="008C63FF" w:rsidRPr="009A2564">
        <w:rPr>
          <w:rFonts w:cs="Arial"/>
          <w:color w:val="000000"/>
          <w:sz w:val="24"/>
          <w:szCs w:val="24"/>
        </w:rPr>
        <w:t xml:space="preserve"> tedy </w:t>
      </w:r>
      <w:r w:rsidR="0027171A" w:rsidRPr="009A2564">
        <w:rPr>
          <w:rFonts w:cs="Arial"/>
          <w:color w:val="000000"/>
          <w:sz w:val="24"/>
          <w:szCs w:val="24"/>
        </w:rPr>
        <w:t xml:space="preserve">předpokládáme, že se budou vyhýbat situacím vyžadujícím aktivní přístup a svobodné rozhodování. Jejich schopnost adaptace na prostředí řízené transformačním leaderem vyžadujícím nové přístupy a nápady, tak bude zhoršená a nebudou schopni efektivně dosahovat cílů spojených s kreativitou a inovacemi. Z tohoto důvodu usuzujeme, že budou </w:t>
      </w:r>
      <w:r w:rsidR="008C63FF" w:rsidRPr="009A2564">
        <w:rPr>
          <w:rFonts w:cs="Arial"/>
          <w:color w:val="000000"/>
          <w:sz w:val="24"/>
          <w:szCs w:val="24"/>
        </w:rPr>
        <w:t xml:space="preserve">méně výkonní než jejich kolegové. </w:t>
      </w:r>
    </w:p>
    <w:p w:rsidR="00901774" w:rsidRDefault="00901774" w:rsidP="00B766D9">
      <w:pPr>
        <w:autoSpaceDE w:val="0"/>
        <w:autoSpaceDN w:val="0"/>
        <w:adjustRightInd w:val="0"/>
        <w:spacing w:after="0" w:line="360" w:lineRule="auto"/>
        <w:rPr>
          <w:sz w:val="24"/>
          <w:szCs w:val="24"/>
        </w:rPr>
      </w:pPr>
    </w:p>
    <w:p w:rsidR="00901774" w:rsidRPr="00B766D9" w:rsidRDefault="00901774" w:rsidP="00901774">
      <w:pPr>
        <w:autoSpaceDE w:val="0"/>
        <w:autoSpaceDN w:val="0"/>
        <w:adjustRightInd w:val="0"/>
        <w:spacing w:after="0" w:line="360" w:lineRule="auto"/>
        <w:rPr>
          <w:rFonts w:cs="Arial"/>
          <w:color w:val="000000"/>
          <w:sz w:val="24"/>
          <w:szCs w:val="24"/>
        </w:rPr>
      </w:pPr>
      <w:commentRangeStart w:id="14"/>
      <w:r w:rsidRPr="00B766D9">
        <w:rPr>
          <w:rFonts w:cs="Arial"/>
          <w:color w:val="000000"/>
          <w:sz w:val="24"/>
          <w:szCs w:val="24"/>
        </w:rPr>
        <w:t>VO</w:t>
      </w:r>
      <w:r>
        <w:rPr>
          <w:rFonts w:cs="Arial"/>
          <w:color w:val="000000"/>
          <w:sz w:val="24"/>
          <w:szCs w:val="24"/>
        </w:rPr>
        <w:t>(</w:t>
      </w:r>
      <w:r w:rsidR="00537B53">
        <w:rPr>
          <w:rFonts w:cs="Arial"/>
          <w:color w:val="000000"/>
          <w:sz w:val="24"/>
          <w:szCs w:val="24"/>
        </w:rPr>
        <w:t>4</w:t>
      </w:r>
      <w:r>
        <w:rPr>
          <w:rFonts w:cs="Arial"/>
          <w:color w:val="000000"/>
          <w:sz w:val="24"/>
          <w:szCs w:val="24"/>
        </w:rPr>
        <w:t>)</w:t>
      </w:r>
      <w:r w:rsidRPr="00B766D9">
        <w:rPr>
          <w:rFonts w:cs="Arial"/>
          <w:color w:val="000000"/>
          <w:sz w:val="24"/>
          <w:szCs w:val="24"/>
        </w:rPr>
        <w:t>:</w:t>
      </w:r>
      <w:r>
        <w:rPr>
          <w:rFonts w:cs="Arial"/>
          <w:color w:val="000000"/>
          <w:sz w:val="24"/>
          <w:szCs w:val="24"/>
        </w:rPr>
        <w:t xml:space="preserve"> </w:t>
      </w:r>
      <w:r w:rsidR="00D46192">
        <w:rPr>
          <w:rFonts w:cs="Arial"/>
          <w:color w:val="000000"/>
          <w:sz w:val="24"/>
          <w:szCs w:val="24"/>
        </w:rPr>
        <w:t>Jsou</w:t>
      </w:r>
      <w:r>
        <w:rPr>
          <w:rFonts w:cs="Arial"/>
          <w:color w:val="000000"/>
          <w:sz w:val="24"/>
          <w:szCs w:val="24"/>
        </w:rPr>
        <w:t xml:space="preserve"> závislí následovníci vedení transformačním leaderem </w:t>
      </w:r>
      <w:r w:rsidR="00E03FDC" w:rsidRPr="00E03FDC">
        <w:rPr>
          <w:rFonts w:cs="Arial"/>
          <w:color w:val="000000"/>
          <w:sz w:val="24"/>
          <w:szCs w:val="24"/>
        </w:rPr>
        <w:t xml:space="preserve">méně výkonní v práci (v oblasti </w:t>
      </w:r>
      <w:proofErr w:type="spellStart"/>
      <w:r w:rsidR="00E03FDC" w:rsidRPr="00E03FDC">
        <w:rPr>
          <w:rFonts w:cs="Arial"/>
          <w:color w:val="000000"/>
          <w:sz w:val="24"/>
          <w:szCs w:val="24"/>
        </w:rPr>
        <w:t>adaptive</w:t>
      </w:r>
      <w:proofErr w:type="spellEnd"/>
      <w:r w:rsidR="00E03FDC" w:rsidRPr="00E03FDC">
        <w:rPr>
          <w:rFonts w:cs="Arial"/>
          <w:color w:val="000000"/>
          <w:sz w:val="24"/>
          <w:szCs w:val="24"/>
        </w:rPr>
        <w:t xml:space="preserve"> performance)</w:t>
      </w:r>
      <w:r w:rsidR="00D46192">
        <w:rPr>
          <w:rFonts w:cs="Arial"/>
          <w:color w:val="000000"/>
          <w:sz w:val="24"/>
          <w:szCs w:val="24"/>
        </w:rPr>
        <w:t xml:space="preserve"> </w:t>
      </w:r>
      <w:r>
        <w:rPr>
          <w:rFonts w:cs="Arial"/>
          <w:color w:val="000000"/>
          <w:sz w:val="24"/>
          <w:szCs w:val="24"/>
        </w:rPr>
        <w:t>v porovnání s nezávislými pracovníky</w:t>
      </w:r>
      <w:r w:rsidR="00C33C63">
        <w:rPr>
          <w:rFonts w:cs="Arial"/>
          <w:color w:val="000000"/>
          <w:sz w:val="24"/>
          <w:szCs w:val="24"/>
        </w:rPr>
        <w:t xml:space="preserve"> vedenými týmž způsobem</w:t>
      </w:r>
      <w:r w:rsidRPr="00B766D9">
        <w:rPr>
          <w:rFonts w:cs="Arial"/>
          <w:color w:val="000000"/>
          <w:sz w:val="24"/>
          <w:szCs w:val="24"/>
        </w:rPr>
        <w:t>?</w:t>
      </w:r>
    </w:p>
    <w:p w:rsidR="00901774" w:rsidRPr="009A2564" w:rsidRDefault="00901774" w:rsidP="00901774">
      <w:pPr>
        <w:autoSpaceDE w:val="0"/>
        <w:autoSpaceDN w:val="0"/>
        <w:adjustRightInd w:val="0"/>
        <w:spacing w:after="0" w:line="360" w:lineRule="auto"/>
        <w:rPr>
          <w:rFonts w:cs="Arial"/>
          <w:color w:val="000000"/>
          <w:sz w:val="24"/>
          <w:szCs w:val="24"/>
        </w:rPr>
      </w:pPr>
      <w:proofErr w:type="gramStart"/>
      <w:r w:rsidRPr="00B766D9">
        <w:rPr>
          <w:rFonts w:cs="Arial"/>
          <w:color w:val="000000"/>
          <w:sz w:val="24"/>
          <w:szCs w:val="24"/>
        </w:rPr>
        <w:t>H</w:t>
      </w:r>
      <w:r w:rsidR="00537B53">
        <w:rPr>
          <w:rFonts w:cs="Arial"/>
          <w:color w:val="000000"/>
          <w:sz w:val="24"/>
          <w:szCs w:val="24"/>
        </w:rPr>
        <w:t>(4</w:t>
      </w:r>
      <w:r>
        <w:rPr>
          <w:rFonts w:cs="Arial"/>
          <w:color w:val="000000"/>
          <w:sz w:val="24"/>
          <w:szCs w:val="24"/>
        </w:rPr>
        <w:t>)</w:t>
      </w:r>
      <w:r w:rsidRPr="00B766D9">
        <w:rPr>
          <w:rFonts w:cs="Arial"/>
          <w:color w:val="000000"/>
          <w:sz w:val="24"/>
          <w:szCs w:val="24"/>
        </w:rPr>
        <w:t>:</w:t>
      </w:r>
      <w:proofErr w:type="gramEnd"/>
      <w:r w:rsidRPr="00B766D9">
        <w:rPr>
          <w:rFonts w:cs="Arial"/>
          <w:color w:val="000000"/>
          <w:sz w:val="24"/>
          <w:szCs w:val="24"/>
        </w:rPr>
        <w:t xml:space="preserve"> </w:t>
      </w:r>
      <w:r>
        <w:rPr>
          <w:rFonts w:cs="Arial"/>
          <w:color w:val="000000"/>
          <w:sz w:val="24"/>
          <w:szCs w:val="24"/>
        </w:rPr>
        <w:t xml:space="preserve">Závislí následovníci vedení transformačním leaderem </w:t>
      </w:r>
      <w:r w:rsidR="00D46192">
        <w:rPr>
          <w:rFonts w:cs="Arial"/>
          <w:color w:val="000000"/>
          <w:sz w:val="24"/>
          <w:szCs w:val="24"/>
        </w:rPr>
        <w:t xml:space="preserve">jsou </w:t>
      </w:r>
      <w:r w:rsidR="00E03FDC" w:rsidRPr="00E03FDC">
        <w:rPr>
          <w:rFonts w:cs="Arial"/>
          <w:color w:val="000000"/>
          <w:sz w:val="24"/>
          <w:szCs w:val="24"/>
        </w:rPr>
        <w:t xml:space="preserve">méně výkonní v práci (v oblasti </w:t>
      </w:r>
      <w:proofErr w:type="spellStart"/>
      <w:r w:rsidR="00E03FDC" w:rsidRPr="00E03FDC">
        <w:rPr>
          <w:rFonts w:cs="Arial"/>
          <w:color w:val="000000"/>
          <w:sz w:val="24"/>
          <w:szCs w:val="24"/>
        </w:rPr>
        <w:t>adaptive</w:t>
      </w:r>
      <w:proofErr w:type="spellEnd"/>
      <w:r w:rsidR="00E03FDC" w:rsidRPr="00E03FDC">
        <w:rPr>
          <w:rFonts w:cs="Arial"/>
          <w:color w:val="000000"/>
          <w:sz w:val="24"/>
          <w:szCs w:val="24"/>
        </w:rPr>
        <w:t xml:space="preserve"> performance)</w:t>
      </w:r>
      <w:r w:rsidR="00C53184">
        <w:rPr>
          <w:rFonts w:cs="Arial"/>
          <w:color w:val="000000"/>
          <w:sz w:val="24"/>
          <w:szCs w:val="24"/>
        </w:rPr>
        <w:t xml:space="preserve"> </w:t>
      </w:r>
      <w:r>
        <w:rPr>
          <w:rFonts w:cs="Arial"/>
          <w:color w:val="000000"/>
          <w:sz w:val="24"/>
          <w:szCs w:val="24"/>
        </w:rPr>
        <w:t>v porovnání s nezávislými pracovníky</w:t>
      </w:r>
      <w:r w:rsidR="00C33C63">
        <w:rPr>
          <w:rFonts w:cs="Arial"/>
          <w:color w:val="000000"/>
          <w:sz w:val="24"/>
          <w:szCs w:val="24"/>
        </w:rPr>
        <w:t xml:space="preserve"> vedenými týmž způsobem</w:t>
      </w:r>
      <w:r>
        <w:rPr>
          <w:rFonts w:cs="Arial"/>
          <w:color w:val="000000"/>
          <w:sz w:val="24"/>
          <w:szCs w:val="24"/>
        </w:rPr>
        <w:t>.</w:t>
      </w:r>
    </w:p>
    <w:commentRangeEnd w:id="14"/>
    <w:p w:rsidR="00901774" w:rsidRDefault="00364D53" w:rsidP="00B766D9">
      <w:pPr>
        <w:autoSpaceDE w:val="0"/>
        <w:autoSpaceDN w:val="0"/>
        <w:adjustRightInd w:val="0"/>
        <w:spacing w:after="0" w:line="360" w:lineRule="auto"/>
        <w:rPr>
          <w:sz w:val="24"/>
          <w:szCs w:val="24"/>
        </w:rPr>
      </w:pPr>
      <w:r>
        <w:rPr>
          <w:rStyle w:val="Odkaznakoment"/>
        </w:rPr>
        <w:commentReference w:id="14"/>
      </w:r>
    </w:p>
    <w:p w:rsidR="00537B53" w:rsidRPr="005F7E2B" w:rsidRDefault="00537B53" w:rsidP="005F7E2B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b/>
          <w:sz w:val="24"/>
          <w:szCs w:val="24"/>
        </w:rPr>
      </w:pPr>
      <w:r w:rsidRPr="005F7E2B">
        <w:rPr>
          <w:b/>
          <w:sz w:val="24"/>
          <w:szCs w:val="24"/>
        </w:rPr>
        <w:t>Výzkumný postup</w:t>
      </w:r>
    </w:p>
    <w:p w:rsidR="00537B53" w:rsidRPr="004018EF" w:rsidRDefault="00537B53" w:rsidP="002F3D8B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cs="Arial"/>
          <w:color w:val="000000"/>
          <w:sz w:val="24"/>
          <w:szCs w:val="24"/>
        </w:rPr>
      </w:pPr>
      <w:r w:rsidRPr="004018EF">
        <w:rPr>
          <w:rFonts w:cs="Arial"/>
          <w:color w:val="000000"/>
          <w:sz w:val="24"/>
          <w:szCs w:val="24"/>
        </w:rPr>
        <w:t xml:space="preserve">Cílem </w:t>
      </w:r>
      <w:r w:rsidR="00BB4B1C" w:rsidRPr="004018EF">
        <w:rPr>
          <w:rFonts w:cs="Arial"/>
          <w:color w:val="000000"/>
          <w:sz w:val="24"/>
          <w:szCs w:val="24"/>
        </w:rPr>
        <w:t>výzkumu</w:t>
      </w:r>
      <w:r w:rsidRPr="004018EF">
        <w:rPr>
          <w:rFonts w:cs="Arial"/>
          <w:color w:val="000000"/>
          <w:sz w:val="24"/>
          <w:szCs w:val="24"/>
        </w:rPr>
        <w:t xml:space="preserve"> je ověřit, do jaké míry závislost následovníků na leaderovi moderuje vztah mezi </w:t>
      </w:r>
      <w:r w:rsidR="004776D5">
        <w:rPr>
          <w:rFonts w:cs="Arial"/>
          <w:color w:val="000000"/>
          <w:sz w:val="24"/>
          <w:szCs w:val="24"/>
        </w:rPr>
        <w:t>TL</w:t>
      </w:r>
      <w:r w:rsidRPr="004018EF">
        <w:rPr>
          <w:rFonts w:cs="Arial"/>
          <w:color w:val="000000"/>
          <w:sz w:val="24"/>
          <w:szCs w:val="24"/>
        </w:rPr>
        <w:t xml:space="preserve"> a pracovním výkonem a mezi </w:t>
      </w:r>
      <w:r w:rsidR="004776D5">
        <w:rPr>
          <w:rFonts w:cs="Arial"/>
          <w:color w:val="000000"/>
          <w:sz w:val="24"/>
          <w:szCs w:val="24"/>
        </w:rPr>
        <w:t>TL</w:t>
      </w:r>
      <w:r w:rsidRPr="004018EF">
        <w:rPr>
          <w:rFonts w:cs="Arial"/>
          <w:color w:val="000000"/>
          <w:sz w:val="24"/>
          <w:szCs w:val="24"/>
        </w:rPr>
        <w:t xml:space="preserve"> a pracovní spokojeností.</w:t>
      </w:r>
      <w:r w:rsidR="00BB4B1C" w:rsidRPr="004018EF">
        <w:rPr>
          <w:rFonts w:cs="Arial"/>
          <w:color w:val="000000"/>
          <w:sz w:val="24"/>
          <w:szCs w:val="24"/>
        </w:rPr>
        <w:t xml:space="preserve"> </w:t>
      </w:r>
      <w:r w:rsidR="004018EF" w:rsidRPr="009A2564">
        <w:rPr>
          <w:rFonts w:cs="Arial"/>
          <w:color w:val="000000"/>
          <w:sz w:val="24"/>
          <w:szCs w:val="24"/>
        </w:rPr>
        <w:t xml:space="preserve">V našem výzkumu jsme zvolili </w:t>
      </w:r>
      <w:r w:rsidR="00D47F71" w:rsidRPr="009A2564">
        <w:rPr>
          <w:rFonts w:cs="Arial"/>
          <w:color w:val="000000"/>
          <w:sz w:val="24"/>
          <w:szCs w:val="24"/>
        </w:rPr>
        <w:t xml:space="preserve">kvantitativní </w:t>
      </w:r>
      <w:r w:rsidR="004018EF" w:rsidRPr="009A2564">
        <w:rPr>
          <w:rFonts w:cs="Arial"/>
          <w:color w:val="000000"/>
          <w:sz w:val="24"/>
          <w:szCs w:val="24"/>
        </w:rPr>
        <w:t xml:space="preserve">design korelační studie. </w:t>
      </w:r>
      <w:r w:rsidR="00E10936" w:rsidRPr="004018EF">
        <w:rPr>
          <w:rFonts w:cs="Arial"/>
          <w:color w:val="000000"/>
          <w:sz w:val="24"/>
          <w:szCs w:val="24"/>
        </w:rPr>
        <w:t>B</w:t>
      </w:r>
      <w:r w:rsidR="00C33C63" w:rsidRPr="004018EF">
        <w:rPr>
          <w:rFonts w:cs="Arial"/>
          <w:color w:val="000000"/>
          <w:sz w:val="24"/>
          <w:szCs w:val="24"/>
        </w:rPr>
        <w:t>udeme</w:t>
      </w:r>
      <w:r w:rsidR="00C22382" w:rsidRPr="004018EF">
        <w:rPr>
          <w:rFonts w:cs="Arial"/>
          <w:color w:val="000000"/>
          <w:sz w:val="24"/>
          <w:szCs w:val="24"/>
        </w:rPr>
        <w:t xml:space="preserve"> tedy</w:t>
      </w:r>
      <w:r w:rsidR="00C33C63" w:rsidRPr="004018EF">
        <w:rPr>
          <w:rFonts w:cs="Arial"/>
          <w:color w:val="000000"/>
          <w:sz w:val="24"/>
          <w:szCs w:val="24"/>
        </w:rPr>
        <w:t xml:space="preserve"> měřit 4 proměnné</w:t>
      </w:r>
      <w:r w:rsidR="00DE77F1">
        <w:rPr>
          <w:rFonts w:cs="Arial"/>
          <w:color w:val="000000"/>
          <w:sz w:val="24"/>
          <w:szCs w:val="24"/>
        </w:rPr>
        <w:t xml:space="preserve">, z toho </w:t>
      </w:r>
      <w:r w:rsidR="00E10936" w:rsidRPr="004018EF">
        <w:rPr>
          <w:rFonts w:cs="Arial"/>
          <w:color w:val="000000"/>
          <w:sz w:val="24"/>
          <w:szCs w:val="24"/>
        </w:rPr>
        <w:t>2</w:t>
      </w:r>
      <w:r w:rsidR="00C33C63" w:rsidRPr="004018EF">
        <w:rPr>
          <w:rFonts w:cs="Arial"/>
          <w:color w:val="000000"/>
          <w:sz w:val="24"/>
          <w:szCs w:val="24"/>
        </w:rPr>
        <w:t xml:space="preserve"> nezávislé proměnné</w:t>
      </w:r>
      <w:r w:rsidR="00DE77F1">
        <w:rPr>
          <w:rFonts w:cs="Arial"/>
          <w:color w:val="000000"/>
          <w:sz w:val="24"/>
          <w:szCs w:val="24"/>
        </w:rPr>
        <w:t xml:space="preserve"> -</w:t>
      </w:r>
      <w:r w:rsidR="00DE77F1" w:rsidRPr="004018EF">
        <w:rPr>
          <w:rFonts w:cs="Arial"/>
          <w:color w:val="000000"/>
          <w:sz w:val="24"/>
          <w:szCs w:val="24"/>
        </w:rPr>
        <w:t xml:space="preserve"> </w:t>
      </w:r>
      <w:r w:rsidR="004923B5">
        <w:rPr>
          <w:rFonts w:cs="Arial"/>
          <w:color w:val="000000"/>
          <w:sz w:val="24"/>
          <w:szCs w:val="24"/>
        </w:rPr>
        <w:t>TL</w:t>
      </w:r>
      <w:r w:rsidR="00C33C63" w:rsidRPr="004018EF">
        <w:rPr>
          <w:rFonts w:cs="Arial"/>
          <w:color w:val="000000"/>
          <w:sz w:val="24"/>
          <w:szCs w:val="24"/>
        </w:rPr>
        <w:t xml:space="preserve">, závislost a </w:t>
      </w:r>
      <w:r w:rsidR="00E10936" w:rsidRPr="004018EF">
        <w:rPr>
          <w:rFonts w:cs="Arial"/>
          <w:color w:val="000000"/>
          <w:sz w:val="24"/>
          <w:szCs w:val="24"/>
        </w:rPr>
        <w:t xml:space="preserve">2 </w:t>
      </w:r>
      <w:r w:rsidR="00C33C63" w:rsidRPr="004018EF">
        <w:rPr>
          <w:rFonts w:cs="Arial"/>
          <w:color w:val="000000"/>
          <w:sz w:val="24"/>
          <w:szCs w:val="24"/>
        </w:rPr>
        <w:t>závislé proměnné</w:t>
      </w:r>
      <w:r w:rsidR="00DE77F1">
        <w:rPr>
          <w:rFonts w:cs="Arial"/>
          <w:color w:val="000000"/>
          <w:sz w:val="24"/>
          <w:szCs w:val="24"/>
        </w:rPr>
        <w:t xml:space="preserve"> -</w:t>
      </w:r>
      <w:r w:rsidR="00C33C63" w:rsidRPr="004018EF">
        <w:rPr>
          <w:rFonts w:cs="Arial"/>
          <w:color w:val="000000"/>
          <w:sz w:val="24"/>
          <w:szCs w:val="24"/>
        </w:rPr>
        <w:t xml:space="preserve"> pracovní spokojenost a pracovní výkon</w:t>
      </w:r>
      <w:r w:rsidR="00BB4B1C" w:rsidRPr="004018EF">
        <w:rPr>
          <w:rFonts w:cs="Arial"/>
          <w:color w:val="000000"/>
          <w:sz w:val="24"/>
          <w:szCs w:val="24"/>
        </w:rPr>
        <w:t xml:space="preserve">. </w:t>
      </w:r>
      <w:r w:rsidR="004018EF" w:rsidRPr="004018EF">
        <w:rPr>
          <w:rFonts w:cs="Arial"/>
          <w:color w:val="000000"/>
          <w:sz w:val="24"/>
          <w:szCs w:val="24"/>
        </w:rPr>
        <w:t xml:space="preserve">Předpokládáme, že závislost bude moderátorem mezi </w:t>
      </w:r>
      <w:r w:rsidR="004923B5">
        <w:rPr>
          <w:rFonts w:cs="Arial"/>
          <w:color w:val="000000"/>
          <w:sz w:val="24"/>
          <w:szCs w:val="24"/>
        </w:rPr>
        <w:t>TL</w:t>
      </w:r>
      <w:r w:rsidR="004018EF" w:rsidRPr="004018EF">
        <w:rPr>
          <w:rFonts w:cs="Arial"/>
          <w:color w:val="000000"/>
          <w:sz w:val="24"/>
          <w:szCs w:val="24"/>
        </w:rPr>
        <w:t xml:space="preserve"> a závislými proměnnými: pracovní spokojeností a výkonem. Pro zjištění míry moderace a následné ověření 4 hypotéz použijeme statisticky zpracovaná data získaná dotazníkovým šetřením. </w:t>
      </w:r>
    </w:p>
    <w:p w:rsidR="00E10936" w:rsidRPr="00252E53" w:rsidRDefault="00E10936" w:rsidP="00537B53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0"/>
          <w:sz w:val="24"/>
          <w:szCs w:val="24"/>
        </w:rPr>
      </w:pPr>
    </w:p>
    <w:p w:rsidR="00FC4154" w:rsidRPr="00D47F71" w:rsidRDefault="005F7E2B" w:rsidP="00D47F71">
      <w:pPr>
        <w:pStyle w:val="Odstavecseseznamem"/>
        <w:numPr>
          <w:ilvl w:val="0"/>
          <w:numId w:val="6"/>
        </w:numPr>
        <w:spacing w:after="0" w:line="360" w:lineRule="auto"/>
        <w:jc w:val="both"/>
        <w:rPr>
          <w:b/>
          <w:sz w:val="24"/>
          <w:szCs w:val="24"/>
        </w:rPr>
      </w:pPr>
      <w:r w:rsidRPr="00D47F71">
        <w:rPr>
          <w:b/>
          <w:sz w:val="24"/>
          <w:szCs w:val="24"/>
        </w:rPr>
        <w:t>Metody sběru dat</w:t>
      </w:r>
    </w:p>
    <w:p w:rsidR="00E10936" w:rsidRPr="009A2564" w:rsidRDefault="004018EF" w:rsidP="00302121">
      <w:pPr>
        <w:spacing w:after="0" w:line="360" w:lineRule="auto"/>
        <w:ind w:firstLine="360"/>
        <w:jc w:val="both"/>
        <w:rPr>
          <w:rFonts w:cs="Arial"/>
          <w:color w:val="000000"/>
          <w:sz w:val="24"/>
          <w:szCs w:val="24"/>
        </w:rPr>
      </w:pPr>
      <w:commentRangeStart w:id="15"/>
      <w:r w:rsidRPr="009A2564">
        <w:rPr>
          <w:rFonts w:cs="Arial"/>
          <w:color w:val="000000"/>
          <w:sz w:val="24"/>
          <w:szCs w:val="24"/>
        </w:rPr>
        <w:lastRenderedPageBreak/>
        <w:t xml:space="preserve">K získání dat pro </w:t>
      </w:r>
      <w:r w:rsidR="00FC4154" w:rsidRPr="009A2564">
        <w:rPr>
          <w:rFonts w:cs="Arial"/>
          <w:color w:val="000000"/>
          <w:sz w:val="24"/>
          <w:szCs w:val="24"/>
        </w:rPr>
        <w:t>pro</w:t>
      </w:r>
      <w:r w:rsidR="00E10936" w:rsidRPr="009A2564">
        <w:rPr>
          <w:rFonts w:cs="Arial"/>
          <w:color w:val="000000"/>
          <w:sz w:val="24"/>
          <w:szCs w:val="24"/>
        </w:rPr>
        <w:t>věření</w:t>
      </w:r>
      <w:r w:rsidRPr="009A2564">
        <w:rPr>
          <w:rFonts w:cs="Arial"/>
          <w:color w:val="000000"/>
          <w:sz w:val="24"/>
          <w:szCs w:val="24"/>
        </w:rPr>
        <w:t xml:space="preserve"> výše uvedených hypotéz</w:t>
      </w:r>
      <w:r w:rsidR="00E10936" w:rsidRPr="009A2564">
        <w:rPr>
          <w:rFonts w:cs="Arial"/>
          <w:color w:val="000000"/>
          <w:sz w:val="24"/>
          <w:szCs w:val="24"/>
        </w:rPr>
        <w:t xml:space="preserve"> využijeme</w:t>
      </w:r>
      <w:r w:rsidR="00FC4154" w:rsidRPr="009A2564">
        <w:rPr>
          <w:rFonts w:cs="Arial"/>
          <w:color w:val="000000"/>
          <w:sz w:val="24"/>
          <w:szCs w:val="24"/>
        </w:rPr>
        <w:t xml:space="preserve"> kvantitativní </w:t>
      </w:r>
      <w:r w:rsidR="00041510" w:rsidRPr="009A2564">
        <w:rPr>
          <w:rFonts w:cs="Arial"/>
          <w:color w:val="000000"/>
          <w:sz w:val="24"/>
          <w:szCs w:val="24"/>
        </w:rPr>
        <w:t xml:space="preserve">metodu sběru dat, konkrétně </w:t>
      </w:r>
      <w:r w:rsidR="00E10936" w:rsidRPr="009A2564">
        <w:rPr>
          <w:rFonts w:cs="Arial"/>
          <w:color w:val="000000"/>
          <w:sz w:val="24"/>
          <w:szCs w:val="24"/>
        </w:rPr>
        <w:t>on-line</w:t>
      </w:r>
      <w:r w:rsidR="00FC4154" w:rsidRPr="009A2564">
        <w:rPr>
          <w:rFonts w:cs="Arial"/>
          <w:color w:val="000000"/>
          <w:sz w:val="24"/>
          <w:szCs w:val="24"/>
        </w:rPr>
        <w:t xml:space="preserve"> šetření</w:t>
      </w:r>
      <w:r w:rsidR="00E10936" w:rsidRPr="009A2564">
        <w:rPr>
          <w:rFonts w:cs="Arial"/>
          <w:color w:val="000000"/>
          <w:sz w:val="24"/>
          <w:szCs w:val="24"/>
        </w:rPr>
        <w:t xml:space="preserve"> formou strukturovaného dotazníku</w:t>
      </w:r>
      <w:r w:rsidR="00FC4154" w:rsidRPr="009A2564">
        <w:rPr>
          <w:rFonts w:cs="Arial"/>
          <w:color w:val="000000"/>
          <w:sz w:val="24"/>
          <w:szCs w:val="24"/>
        </w:rPr>
        <w:t>.</w:t>
      </w:r>
      <w:commentRangeEnd w:id="15"/>
      <w:r w:rsidR="00364D53">
        <w:rPr>
          <w:rStyle w:val="Odkaznakoment"/>
        </w:rPr>
        <w:commentReference w:id="15"/>
      </w:r>
      <w:r w:rsidR="00FC4154" w:rsidRPr="009A2564">
        <w:rPr>
          <w:rFonts w:cs="Arial"/>
          <w:color w:val="000000"/>
          <w:sz w:val="24"/>
          <w:szCs w:val="24"/>
        </w:rPr>
        <w:t xml:space="preserve"> </w:t>
      </w:r>
      <w:commentRangeStart w:id="16"/>
      <w:r w:rsidR="00E10936" w:rsidRPr="009A2564">
        <w:rPr>
          <w:rFonts w:cs="Arial"/>
          <w:color w:val="000000"/>
          <w:sz w:val="24"/>
          <w:szCs w:val="24"/>
        </w:rPr>
        <w:t>Tuto metodu jsme si zvolili kvůli úspoře času a nižším nákladům na sběr dat.</w:t>
      </w:r>
      <w:commentRangeEnd w:id="16"/>
      <w:r w:rsidR="00636844">
        <w:rPr>
          <w:rStyle w:val="Odkaznakoment"/>
        </w:rPr>
        <w:commentReference w:id="16"/>
      </w:r>
      <w:r w:rsidR="00E10936" w:rsidRPr="009A2564">
        <w:rPr>
          <w:rFonts w:cs="Arial"/>
          <w:color w:val="000000"/>
          <w:sz w:val="24"/>
          <w:szCs w:val="24"/>
        </w:rPr>
        <w:t xml:space="preserve"> Protože respondent prochází dotazník sám, je zde riziko, že respondenti informace neúmyslně či záměrně zkreslí vlivem nerespektování pokynů zadání nebo s cílem vylepšit v</w:t>
      </w:r>
      <w:r w:rsidR="00C22382" w:rsidRPr="009A2564">
        <w:rPr>
          <w:rFonts w:cs="Arial"/>
          <w:color w:val="000000"/>
          <w:sz w:val="24"/>
          <w:szCs w:val="24"/>
        </w:rPr>
        <w:t xml:space="preserve">lastní </w:t>
      </w:r>
      <w:proofErr w:type="spellStart"/>
      <w:r w:rsidR="00C22382" w:rsidRPr="009A2564">
        <w:rPr>
          <w:rFonts w:cs="Arial"/>
          <w:color w:val="000000"/>
          <w:sz w:val="24"/>
          <w:szCs w:val="24"/>
        </w:rPr>
        <w:t>sebeobraz</w:t>
      </w:r>
      <w:proofErr w:type="spellEnd"/>
      <w:r w:rsidR="00C22382" w:rsidRPr="009A2564">
        <w:rPr>
          <w:rFonts w:cs="Arial"/>
          <w:color w:val="000000"/>
          <w:sz w:val="24"/>
          <w:szCs w:val="24"/>
        </w:rPr>
        <w:t>. Částečně neúmyslným zkreslením zabráníme</w:t>
      </w:r>
      <w:r w:rsidR="00E10936" w:rsidRPr="009A2564">
        <w:rPr>
          <w:rFonts w:cs="Arial"/>
          <w:color w:val="000000"/>
          <w:sz w:val="24"/>
          <w:szCs w:val="24"/>
        </w:rPr>
        <w:t xml:space="preserve"> </w:t>
      </w:r>
      <w:commentRangeStart w:id="17"/>
      <w:proofErr w:type="spellStart"/>
      <w:r w:rsidR="00C22382" w:rsidRPr="009A2564">
        <w:rPr>
          <w:rFonts w:cs="Arial"/>
          <w:color w:val="000000"/>
          <w:sz w:val="24"/>
          <w:szCs w:val="24"/>
        </w:rPr>
        <w:t>pretestováním</w:t>
      </w:r>
      <w:proofErr w:type="spellEnd"/>
      <w:r w:rsidR="00C22382" w:rsidRPr="009A2564">
        <w:rPr>
          <w:rFonts w:cs="Arial"/>
          <w:color w:val="000000"/>
          <w:sz w:val="24"/>
          <w:szCs w:val="24"/>
        </w:rPr>
        <w:t xml:space="preserve"> srozumitelnosti</w:t>
      </w:r>
      <w:commentRangeEnd w:id="17"/>
      <w:r w:rsidR="00636844">
        <w:rPr>
          <w:rStyle w:val="Odkaznakoment"/>
        </w:rPr>
        <w:commentReference w:id="17"/>
      </w:r>
      <w:r w:rsidR="00C22382" w:rsidRPr="009A2564">
        <w:rPr>
          <w:rFonts w:cs="Arial"/>
          <w:color w:val="000000"/>
          <w:sz w:val="24"/>
          <w:szCs w:val="24"/>
        </w:rPr>
        <w:t xml:space="preserve"> a jednoznačnosti dotazníku na menším vzorku cílové skupiny šetření. </w:t>
      </w:r>
    </w:p>
    <w:p w:rsidR="00FC4154" w:rsidRPr="009A2564" w:rsidRDefault="00E10936" w:rsidP="00BB4B1C">
      <w:pPr>
        <w:spacing w:after="0" w:line="360" w:lineRule="auto"/>
        <w:jc w:val="both"/>
        <w:rPr>
          <w:rFonts w:cs="Arial"/>
          <w:color w:val="000000"/>
          <w:sz w:val="24"/>
          <w:szCs w:val="24"/>
        </w:rPr>
      </w:pPr>
      <w:r w:rsidRPr="009A2564">
        <w:rPr>
          <w:rFonts w:cs="Arial"/>
          <w:color w:val="000000"/>
          <w:sz w:val="24"/>
          <w:szCs w:val="24"/>
        </w:rPr>
        <w:t xml:space="preserve"> </w:t>
      </w:r>
      <w:r w:rsidR="00302121" w:rsidRPr="009A2564">
        <w:rPr>
          <w:rFonts w:cs="Arial"/>
          <w:color w:val="000000"/>
          <w:sz w:val="24"/>
          <w:szCs w:val="24"/>
        </w:rPr>
        <w:tab/>
      </w:r>
      <w:commentRangeStart w:id="18"/>
      <w:r w:rsidR="00FC4154" w:rsidRPr="009A2564">
        <w:rPr>
          <w:rFonts w:cs="Arial"/>
          <w:color w:val="000000"/>
          <w:sz w:val="24"/>
          <w:szCs w:val="24"/>
        </w:rPr>
        <w:t>Dotazník bude rozšířen mezi osoby zaměstnané na pozicích</w:t>
      </w:r>
      <w:r w:rsidR="00041510" w:rsidRPr="009A2564">
        <w:rPr>
          <w:rFonts w:cs="Arial"/>
          <w:color w:val="000000"/>
          <w:sz w:val="24"/>
          <w:szCs w:val="24"/>
        </w:rPr>
        <w:t xml:space="preserve"> THP pracovníků, tedy</w:t>
      </w:r>
      <w:r w:rsidR="00FC4154" w:rsidRPr="009A2564">
        <w:rPr>
          <w:rFonts w:cs="Arial"/>
          <w:color w:val="000000"/>
          <w:sz w:val="24"/>
          <w:szCs w:val="24"/>
        </w:rPr>
        <w:t xml:space="preserve"> tzv. „kancelářských“</w:t>
      </w:r>
      <w:r w:rsidR="00041510" w:rsidRPr="009A2564">
        <w:rPr>
          <w:rFonts w:cs="Arial"/>
          <w:color w:val="000000"/>
          <w:sz w:val="24"/>
          <w:szCs w:val="24"/>
        </w:rPr>
        <w:t xml:space="preserve"> pracovníků</w:t>
      </w:r>
      <w:r w:rsidR="005F7E2B" w:rsidRPr="009A2564">
        <w:rPr>
          <w:rFonts w:cs="Arial"/>
          <w:color w:val="000000"/>
          <w:sz w:val="24"/>
          <w:szCs w:val="24"/>
        </w:rPr>
        <w:t>, u kterých předpokládáme, že mají lepší přístup k</w:t>
      </w:r>
      <w:r w:rsidRPr="009A2564">
        <w:rPr>
          <w:rFonts w:cs="Arial"/>
          <w:color w:val="000000"/>
          <w:sz w:val="24"/>
          <w:szCs w:val="24"/>
        </w:rPr>
        <w:t> </w:t>
      </w:r>
      <w:r w:rsidR="005F7E2B" w:rsidRPr="009A2564">
        <w:rPr>
          <w:rFonts w:cs="Arial"/>
          <w:color w:val="000000"/>
          <w:sz w:val="24"/>
          <w:szCs w:val="24"/>
        </w:rPr>
        <w:t>internetu</w:t>
      </w:r>
      <w:r w:rsidR="00FC4154" w:rsidRPr="009A2564">
        <w:rPr>
          <w:rFonts w:cs="Arial"/>
          <w:color w:val="000000"/>
          <w:sz w:val="24"/>
          <w:szCs w:val="24"/>
        </w:rPr>
        <w:t>.</w:t>
      </w:r>
      <w:commentRangeEnd w:id="18"/>
      <w:r w:rsidR="00636844">
        <w:rPr>
          <w:rStyle w:val="Odkaznakoment"/>
        </w:rPr>
        <w:commentReference w:id="18"/>
      </w:r>
      <w:r w:rsidR="00FC4154" w:rsidRPr="009A2564">
        <w:rPr>
          <w:rFonts w:cs="Arial"/>
          <w:color w:val="000000"/>
          <w:sz w:val="24"/>
          <w:szCs w:val="24"/>
        </w:rPr>
        <w:t xml:space="preserve"> Rovněž je důležité uvést, že náš výzkum je zaměřen jen n</w:t>
      </w:r>
      <w:r w:rsidR="00041510" w:rsidRPr="009A2564">
        <w:rPr>
          <w:rFonts w:cs="Arial"/>
          <w:color w:val="000000"/>
          <w:sz w:val="24"/>
          <w:szCs w:val="24"/>
        </w:rPr>
        <w:t xml:space="preserve">a osoby, které jsou zaměstnány </w:t>
      </w:r>
      <w:r w:rsidR="00BB4B1C" w:rsidRPr="009A2564">
        <w:rPr>
          <w:rFonts w:cs="Arial"/>
          <w:color w:val="000000"/>
          <w:sz w:val="24"/>
          <w:szCs w:val="24"/>
        </w:rPr>
        <w:t xml:space="preserve">na trhu práce </w:t>
      </w:r>
      <w:r w:rsidR="00041510" w:rsidRPr="009A2564">
        <w:rPr>
          <w:rFonts w:cs="Arial"/>
          <w:color w:val="000000"/>
          <w:sz w:val="24"/>
          <w:szCs w:val="24"/>
        </w:rPr>
        <w:t xml:space="preserve">více jak rok </w:t>
      </w:r>
      <w:r w:rsidR="00BB4B1C" w:rsidRPr="009A2564">
        <w:rPr>
          <w:rFonts w:cs="Arial"/>
          <w:color w:val="000000"/>
          <w:sz w:val="24"/>
          <w:szCs w:val="24"/>
        </w:rPr>
        <w:t xml:space="preserve">a mají za sebou minimálně zkušební dobu </w:t>
      </w:r>
      <w:r w:rsidR="00041510" w:rsidRPr="009A2564">
        <w:rPr>
          <w:rFonts w:cs="Arial"/>
          <w:color w:val="000000"/>
          <w:sz w:val="24"/>
          <w:szCs w:val="24"/>
        </w:rPr>
        <w:t xml:space="preserve">pod </w:t>
      </w:r>
      <w:r w:rsidR="00BB4B1C" w:rsidRPr="009A2564">
        <w:rPr>
          <w:rFonts w:cs="Arial"/>
          <w:color w:val="000000"/>
          <w:sz w:val="24"/>
          <w:szCs w:val="24"/>
        </w:rPr>
        <w:t xml:space="preserve">svým současným </w:t>
      </w:r>
      <w:r w:rsidR="00041510" w:rsidRPr="009A2564">
        <w:rPr>
          <w:rFonts w:cs="Arial"/>
          <w:color w:val="000000"/>
          <w:sz w:val="24"/>
          <w:szCs w:val="24"/>
        </w:rPr>
        <w:t>vedoucím,</w:t>
      </w:r>
      <w:r w:rsidR="00FC4154" w:rsidRPr="009A2564">
        <w:rPr>
          <w:rFonts w:cs="Arial"/>
          <w:color w:val="000000"/>
          <w:sz w:val="24"/>
          <w:szCs w:val="24"/>
        </w:rPr>
        <w:t xml:space="preserve"> neboť očekáváme, že výsledky naší studie by u méně zkušených zaměstnanců mohly být zkresleny jejich počátečním nadšením pramenícím ze získání </w:t>
      </w:r>
      <w:r w:rsidR="0048052C" w:rsidRPr="009A2564">
        <w:rPr>
          <w:rFonts w:cs="Arial"/>
          <w:color w:val="000000"/>
          <w:sz w:val="24"/>
          <w:szCs w:val="24"/>
        </w:rPr>
        <w:t xml:space="preserve">nového </w:t>
      </w:r>
      <w:r w:rsidR="00FC4154" w:rsidRPr="009A2564">
        <w:rPr>
          <w:rFonts w:cs="Arial"/>
          <w:color w:val="000000"/>
          <w:sz w:val="24"/>
          <w:szCs w:val="24"/>
        </w:rPr>
        <w:t>zaměstnání</w:t>
      </w:r>
      <w:r w:rsidR="00BB4B1C" w:rsidRPr="009A2564">
        <w:rPr>
          <w:rFonts w:cs="Arial"/>
          <w:color w:val="000000"/>
          <w:sz w:val="24"/>
          <w:szCs w:val="24"/>
        </w:rPr>
        <w:t>,</w:t>
      </w:r>
      <w:r w:rsidR="00FC4154" w:rsidRPr="009A2564">
        <w:rPr>
          <w:rFonts w:cs="Arial"/>
          <w:color w:val="000000"/>
          <w:sz w:val="24"/>
          <w:szCs w:val="24"/>
        </w:rPr>
        <w:t xml:space="preserve"> kupříkladu ihned po ukončení vzdělávání. </w:t>
      </w:r>
    </w:p>
    <w:p w:rsidR="00FC4154" w:rsidRPr="009A2564" w:rsidRDefault="00FC4154" w:rsidP="00BB4B1C">
      <w:pPr>
        <w:spacing w:after="0" w:line="360" w:lineRule="auto"/>
        <w:ind w:firstLine="708"/>
        <w:jc w:val="both"/>
        <w:rPr>
          <w:rFonts w:cs="Arial"/>
          <w:color w:val="000000"/>
          <w:sz w:val="24"/>
          <w:szCs w:val="24"/>
        </w:rPr>
      </w:pPr>
      <w:r w:rsidRPr="009A2564">
        <w:rPr>
          <w:rFonts w:cs="Arial"/>
          <w:color w:val="000000"/>
          <w:sz w:val="24"/>
          <w:szCs w:val="24"/>
        </w:rPr>
        <w:t xml:space="preserve">Dotazník bude koncipován tak, že bude rozdělen do pěti částí. V první části budou zjišťovány demografické údaje o dotazovaném – jeho pohlaví, věk, nejvyšší dosažené vzdělání, délka působení </w:t>
      </w:r>
      <w:r w:rsidR="00D81FD2" w:rsidRPr="009A2564">
        <w:rPr>
          <w:rFonts w:cs="Arial"/>
          <w:color w:val="000000"/>
          <w:sz w:val="24"/>
          <w:szCs w:val="24"/>
        </w:rPr>
        <w:t>pod vedením současného leadera</w:t>
      </w:r>
      <w:r w:rsidRPr="009A2564">
        <w:rPr>
          <w:rFonts w:cs="Arial"/>
          <w:color w:val="000000"/>
          <w:sz w:val="24"/>
          <w:szCs w:val="24"/>
        </w:rPr>
        <w:t xml:space="preserve">, </w:t>
      </w:r>
      <w:r w:rsidR="0048052C" w:rsidRPr="009A2564">
        <w:rPr>
          <w:rFonts w:cs="Arial"/>
          <w:color w:val="000000"/>
          <w:sz w:val="24"/>
          <w:szCs w:val="24"/>
        </w:rPr>
        <w:t xml:space="preserve">celková délka </w:t>
      </w:r>
      <w:r w:rsidR="00D81FD2" w:rsidRPr="009A2564">
        <w:rPr>
          <w:rFonts w:cs="Arial"/>
          <w:color w:val="000000"/>
          <w:sz w:val="24"/>
          <w:szCs w:val="24"/>
        </w:rPr>
        <w:t>pracovní praxe</w:t>
      </w:r>
      <w:r w:rsidR="0048052C" w:rsidRPr="009A2564">
        <w:rPr>
          <w:rFonts w:cs="Arial"/>
          <w:color w:val="000000"/>
          <w:sz w:val="24"/>
          <w:szCs w:val="24"/>
        </w:rPr>
        <w:t xml:space="preserve">, </w:t>
      </w:r>
      <w:r w:rsidR="00D81FD2" w:rsidRPr="009A2564">
        <w:rPr>
          <w:rFonts w:cs="Arial"/>
          <w:color w:val="000000"/>
          <w:sz w:val="24"/>
          <w:szCs w:val="24"/>
        </w:rPr>
        <w:t>obor</w:t>
      </w:r>
      <w:r w:rsidR="0048052C" w:rsidRPr="009A2564">
        <w:rPr>
          <w:rFonts w:cs="Arial"/>
          <w:color w:val="000000"/>
          <w:sz w:val="24"/>
          <w:szCs w:val="24"/>
        </w:rPr>
        <w:t>, ve které</w:t>
      </w:r>
      <w:r w:rsidR="00D81FD2" w:rsidRPr="009A2564">
        <w:rPr>
          <w:rFonts w:cs="Arial"/>
          <w:color w:val="000000"/>
          <w:sz w:val="24"/>
          <w:szCs w:val="24"/>
        </w:rPr>
        <w:t>m</w:t>
      </w:r>
      <w:r w:rsidR="0048052C" w:rsidRPr="009A2564">
        <w:rPr>
          <w:rFonts w:cs="Arial"/>
          <w:color w:val="000000"/>
          <w:sz w:val="24"/>
          <w:szCs w:val="24"/>
        </w:rPr>
        <w:t xml:space="preserve"> společnost působí a </w:t>
      </w:r>
      <w:r w:rsidRPr="009A2564">
        <w:rPr>
          <w:rFonts w:cs="Arial"/>
          <w:color w:val="000000"/>
          <w:sz w:val="24"/>
          <w:szCs w:val="24"/>
        </w:rPr>
        <w:t xml:space="preserve">to právě proto, abychom eliminovali výskyt respondentů nesplňujících podmínky výše uvedené. </w:t>
      </w:r>
    </w:p>
    <w:p w:rsidR="003C10CA" w:rsidRPr="009A2564" w:rsidRDefault="00FC4154" w:rsidP="00D81FD2">
      <w:pPr>
        <w:spacing w:after="0" w:line="360" w:lineRule="auto"/>
        <w:ind w:firstLine="709"/>
        <w:jc w:val="both"/>
        <w:rPr>
          <w:rFonts w:cs="Arial"/>
          <w:color w:val="000000"/>
          <w:sz w:val="24"/>
          <w:szCs w:val="24"/>
        </w:rPr>
      </w:pPr>
      <w:r w:rsidRPr="009A2564">
        <w:rPr>
          <w:rFonts w:cs="Arial"/>
          <w:color w:val="000000"/>
          <w:sz w:val="24"/>
          <w:szCs w:val="24"/>
        </w:rPr>
        <w:t xml:space="preserve">Druhá část bude zaměřena na zjištění, zda je dotazovaný veden </w:t>
      </w:r>
      <w:r w:rsidR="007F05EB" w:rsidRPr="009A2564">
        <w:rPr>
          <w:rFonts w:cs="Arial"/>
          <w:color w:val="000000"/>
          <w:sz w:val="24"/>
          <w:szCs w:val="24"/>
        </w:rPr>
        <w:t>TL</w:t>
      </w:r>
      <w:r w:rsidRPr="009A2564">
        <w:rPr>
          <w:rFonts w:cs="Arial"/>
          <w:color w:val="000000"/>
          <w:sz w:val="24"/>
          <w:szCs w:val="24"/>
        </w:rPr>
        <w:t xml:space="preserve">. </w:t>
      </w:r>
      <w:r w:rsidR="003C10CA" w:rsidRPr="009A2564">
        <w:rPr>
          <w:rFonts w:cs="Arial"/>
          <w:color w:val="000000"/>
          <w:sz w:val="24"/>
          <w:szCs w:val="24"/>
        </w:rPr>
        <w:t>Jsme si vědomi toho, že někteří autoři (</w:t>
      </w:r>
      <w:r w:rsidR="00F5120A" w:rsidRPr="009A2564">
        <w:rPr>
          <w:rFonts w:cs="Arial"/>
          <w:color w:val="000000"/>
          <w:sz w:val="24"/>
          <w:szCs w:val="24"/>
        </w:rPr>
        <w:t>Procházka &amp;</w:t>
      </w:r>
      <w:r w:rsidR="003C10CA" w:rsidRPr="009A2564">
        <w:rPr>
          <w:rFonts w:cs="Arial"/>
          <w:color w:val="000000"/>
          <w:sz w:val="24"/>
          <w:szCs w:val="24"/>
        </w:rPr>
        <w:t xml:space="preserve"> Vaculík, 2015) varují před použitím českých překladů MLQ, jsme však toho názoru, </w:t>
      </w:r>
      <w:commentRangeStart w:id="19"/>
      <w:r w:rsidR="003C10CA" w:rsidRPr="009A2564">
        <w:rPr>
          <w:rFonts w:cs="Arial"/>
          <w:color w:val="000000"/>
          <w:sz w:val="24"/>
          <w:szCs w:val="24"/>
        </w:rPr>
        <w:t>že český překlad</w:t>
      </w:r>
      <w:commentRangeEnd w:id="19"/>
      <w:r w:rsidR="00364D53">
        <w:rPr>
          <w:rStyle w:val="Odkaznakoment"/>
        </w:rPr>
        <w:commentReference w:id="19"/>
      </w:r>
      <w:r w:rsidR="003C10CA" w:rsidRPr="009A2564">
        <w:rPr>
          <w:rFonts w:cs="Arial"/>
          <w:color w:val="000000"/>
          <w:sz w:val="24"/>
          <w:szCs w:val="24"/>
        </w:rPr>
        <w:t xml:space="preserve"> od Procházky, Smutného a Vaculíka (2012-2014) je pro naše použití zcela dostačující. Tento dotazník je složen z osmi škál, které o</w:t>
      </w:r>
      <w:r w:rsidR="006F4A8A" w:rsidRPr="009A2564">
        <w:rPr>
          <w:rFonts w:cs="Arial"/>
          <w:color w:val="000000"/>
          <w:sz w:val="24"/>
          <w:szCs w:val="24"/>
        </w:rPr>
        <w:t xml:space="preserve">dpovídají složkám </w:t>
      </w:r>
      <w:r w:rsidR="003C10CA" w:rsidRPr="009A2564">
        <w:rPr>
          <w:rFonts w:cs="Arial"/>
          <w:color w:val="000000"/>
          <w:sz w:val="24"/>
          <w:szCs w:val="24"/>
        </w:rPr>
        <w:t xml:space="preserve">leadershipu, a sice čtyřem složkám transformačního leadershipu (charismatické chování, inspirující motivace, intelektuální stimulace, osobní přístup), třem složkám transakčního leadershipu (podmíněné odměňování, aktivní řízení podle výjimek, pasivní řízení podle výjimek) a absenci leadershipu. Dotazník se skládá </w:t>
      </w:r>
      <w:proofErr w:type="gramStart"/>
      <w:r w:rsidR="003C10CA" w:rsidRPr="009A2564">
        <w:rPr>
          <w:rFonts w:cs="Arial"/>
          <w:color w:val="000000"/>
          <w:sz w:val="24"/>
          <w:szCs w:val="24"/>
        </w:rPr>
        <w:t>ze</w:t>
      </w:r>
      <w:proofErr w:type="gramEnd"/>
      <w:r w:rsidR="003C10CA" w:rsidRPr="009A2564">
        <w:rPr>
          <w:rFonts w:cs="Arial"/>
          <w:color w:val="000000"/>
          <w:sz w:val="24"/>
          <w:szCs w:val="24"/>
        </w:rPr>
        <w:t xml:space="preserve"> 32 tvrzení, hodnocených na sedmibodové škále „nikdy-vždy“. </w:t>
      </w:r>
    </w:p>
    <w:p w:rsidR="00CF6738" w:rsidRPr="009A2564" w:rsidRDefault="00CF6738" w:rsidP="000805A9">
      <w:pPr>
        <w:spacing w:line="360" w:lineRule="auto"/>
        <w:ind w:firstLine="708"/>
        <w:jc w:val="both"/>
        <w:rPr>
          <w:rFonts w:cs="Arial"/>
          <w:color w:val="000000"/>
          <w:sz w:val="24"/>
          <w:szCs w:val="24"/>
        </w:rPr>
      </w:pPr>
      <w:commentRangeStart w:id="20"/>
      <w:r w:rsidRPr="009A2564">
        <w:rPr>
          <w:rFonts w:cs="Arial"/>
          <w:color w:val="000000"/>
          <w:sz w:val="24"/>
          <w:szCs w:val="24"/>
        </w:rPr>
        <w:lastRenderedPageBreak/>
        <w:t>Při měření, zda pracovník vykazuje znaky závislé osobnosti, vycházíme z diagnostických kritérií uvedených v MKN-10 (WHO, 2008) a jejich če</w:t>
      </w:r>
      <w:r w:rsidR="000805A9" w:rsidRPr="009A2564">
        <w:rPr>
          <w:rFonts w:cs="Arial"/>
          <w:color w:val="000000"/>
          <w:sz w:val="24"/>
          <w:szCs w:val="24"/>
        </w:rPr>
        <w:t xml:space="preserve">ského překladu (Houbová, </w:t>
      </w:r>
      <w:proofErr w:type="spellStart"/>
      <w:r w:rsidR="000805A9" w:rsidRPr="009A2564">
        <w:rPr>
          <w:rFonts w:cs="Arial"/>
          <w:color w:val="000000"/>
          <w:sz w:val="24"/>
          <w:szCs w:val="24"/>
        </w:rPr>
        <w:t>Praško</w:t>
      </w:r>
      <w:proofErr w:type="spellEnd"/>
      <w:r w:rsidR="000805A9" w:rsidRPr="009A2564">
        <w:rPr>
          <w:rFonts w:cs="Arial"/>
          <w:color w:val="000000"/>
          <w:sz w:val="24"/>
          <w:szCs w:val="24"/>
        </w:rPr>
        <w:t>, &amp;</w:t>
      </w:r>
      <w:r w:rsidRPr="009A2564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Pr="009A2564">
        <w:rPr>
          <w:rFonts w:cs="Arial"/>
          <w:color w:val="000000"/>
          <w:sz w:val="24"/>
          <w:szCs w:val="24"/>
        </w:rPr>
        <w:t>Presiss</w:t>
      </w:r>
      <w:proofErr w:type="spellEnd"/>
      <w:r w:rsidRPr="009A2564">
        <w:rPr>
          <w:rFonts w:cs="Arial"/>
          <w:color w:val="000000"/>
          <w:sz w:val="24"/>
          <w:szCs w:val="24"/>
        </w:rPr>
        <w:t>, 2004). Podle těchto kritérií, pokud dotazovaný odpovídá nejméně čtyřem charakteristikám ze šesti definovaných, je potvrzena závislá osobnost, samozřejmě s ohledem na další psychiatrické vyšetření a potvrzení obecných kritérií pro poruchu osobnosti. Naším cílem však není stanovit psychiatrickou diagnózu, pro což nemáme kompetence, ale zjistit, zda míru závislosti jedince. Proto chceme měřit na škále závislost/nezávislost v rámci interpersonálních tendencí. Na rozdíl od stanovení diagnózy závislé osobnosti, ale měříme jednotlivé znaky závislosti na škále 1(silně nesouhlasím) až 7(silně souhlasím).</w:t>
      </w:r>
      <w:commentRangeEnd w:id="20"/>
      <w:r w:rsidR="00364D53">
        <w:rPr>
          <w:rStyle w:val="Odkaznakoment"/>
        </w:rPr>
        <w:commentReference w:id="20"/>
      </w:r>
    </w:p>
    <w:p w:rsidR="00CF6738" w:rsidRPr="009A2564" w:rsidRDefault="00CF6738" w:rsidP="00CD1382">
      <w:pPr>
        <w:spacing w:line="360" w:lineRule="auto"/>
        <w:ind w:firstLine="708"/>
        <w:jc w:val="both"/>
        <w:rPr>
          <w:rFonts w:cs="Arial"/>
          <w:color w:val="000000"/>
          <w:sz w:val="24"/>
          <w:szCs w:val="24"/>
        </w:rPr>
      </w:pPr>
      <w:r w:rsidRPr="009A2564">
        <w:rPr>
          <w:rFonts w:cs="Arial"/>
          <w:color w:val="000000"/>
          <w:sz w:val="24"/>
          <w:szCs w:val="24"/>
        </w:rPr>
        <w:t xml:space="preserve">Důvodem pro použití tohoto způsobu dotazovaní je jejich jednoduchost a srozumitelnost pro respondenty, což zvyšuje pravděpodobnost, že budou ochotní odpovídat. Současně tvrzení obsažená v dotazníku zasahují hlavní charakteristiky závislé osobnosti, jako je strach z opuštění, nesamostatnost i neschopnost dělat vlastní rozhodnutí. Jejich potvrzení považujeme za dostačující pro další potřeby našeho výzkumu. Další standardizované dotazníky pro zjišťování závislé osobnosti, jako </w:t>
      </w:r>
      <w:proofErr w:type="spellStart"/>
      <w:r w:rsidRPr="009A2564">
        <w:rPr>
          <w:rFonts w:cs="Arial"/>
          <w:color w:val="000000"/>
          <w:sz w:val="24"/>
          <w:szCs w:val="24"/>
        </w:rPr>
        <w:t>Dependent</w:t>
      </w:r>
      <w:proofErr w:type="spellEnd"/>
      <w:r w:rsidRPr="009A2564">
        <w:rPr>
          <w:rFonts w:cs="Arial"/>
          <w:color w:val="000000"/>
          <w:sz w:val="24"/>
          <w:szCs w:val="24"/>
        </w:rPr>
        <w:t xml:space="preserve"> Personality </w:t>
      </w:r>
      <w:proofErr w:type="spellStart"/>
      <w:r w:rsidRPr="009A2564">
        <w:rPr>
          <w:rFonts w:cs="Arial"/>
          <w:color w:val="000000"/>
          <w:sz w:val="24"/>
          <w:szCs w:val="24"/>
        </w:rPr>
        <w:t>Questionare</w:t>
      </w:r>
      <w:proofErr w:type="spellEnd"/>
      <w:r w:rsidRPr="009A2564">
        <w:rPr>
          <w:rFonts w:cs="Arial"/>
          <w:color w:val="000000"/>
          <w:sz w:val="24"/>
          <w:szCs w:val="24"/>
        </w:rPr>
        <w:t>-</w:t>
      </w:r>
      <w:proofErr w:type="spellStart"/>
      <w:r w:rsidRPr="009A2564">
        <w:rPr>
          <w:rFonts w:cs="Arial"/>
          <w:color w:val="000000"/>
          <w:sz w:val="24"/>
          <w:szCs w:val="24"/>
        </w:rPr>
        <w:t>Revised</w:t>
      </w:r>
      <w:proofErr w:type="spellEnd"/>
      <w:r w:rsidRPr="009A2564">
        <w:rPr>
          <w:rFonts w:cs="Arial"/>
          <w:color w:val="000000"/>
          <w:sz w:val="24"/>
          <w:szCs w:val="24"/>
        </w:rPr>
        <w:t xml:space="preserve"> (DPQ-R) či </w:t>
      </w:r>
      <w:proofErr w:type="spellStart"/>
      <w:r w:rsidRPr="009A2564">
        <w:rPr>
          <w:rFonts w:cs="Arial"/>
          <w:color w:val="000000"/>
          <w:sz w:val="24"/>
          <w:szCs w:val="24"/>
        </w:rPr>
        <w:t>Dependent</w:t>
      </w:r>
      <w:proofErr w:type="spellEnd"/>
      <w:r w:rsidRPr="009A2564">
        <w:rPr>
          <w:rFonts w:cs="Arial"/>
          <w:color w:val="000000"/>
          <w:sz w:val="24"/>
          <w:szCs w:val="24"/>
        </w:rPr>
        <w:t xml:space="preserve"> Personality </w:t>
      </w:r>
      <w:proofErr w:type="spellStart"/>
      <w:r w:rsidRPr="009A2564">
        <w:rPr>
          <w:rFonts w:cs="Arial"/>
          <w:color w:val="000000"/>
          <w:sz w:val="24"/>
          <w:szCs w:val="24"/>
        </w:rPr>
        <w:t>Inventory</w:t>
      </w:r>
      <w:proofErr w:type="spellEnd"/>
      <w:r w:rsidRPr="009A2564">
        <w:rPr>
          <w:rFonts w:cs="Arial"/>
          <w:color w:val="000000"/>
          <w:sz w:val="24"/>
          <w:szCs w:val="24"/>
        </w:rPr>
        <w:t xml:space="preserve"> (DPI) obsahují velké množství položek, což by v našem případě pravděpodobně snížilo ochotu respondentů odpovídat na další otázky v dotazníku. U obou dotazníků DPQ-R i DPI jde o</w:t>
      </w:r>
      <w:commentRangeStart w:id="21"/>
      <w:r w:rsidRPr="009A2564">
        <w:rPr>
          <w:rFonts w:cs="Arial"/>
          <w:color w:val="000000"/>
          <w:sz w:val="24"/>
          <w:szCs w:val="24"/>
        </w:rPr>
        <w:t xml:space="preserve"> 120 tvrzení.</w:t>
      </w:r>
      <w:commentRangeEnd w:id="21"/>
      <w:r w:rsidR="00636844">
        <w:rPr>
          <w:rStyle w:val="Odkaznakoment"/>
        </w:rPr>
        <w:commentReference w:id="21"/>
      </w:r>
    </w:p>
    <w:p w:rsidR="007004C8" w:rsidRPr="009A2564" w:rsidRDefault="00CD1382" w:rsidP="000A25B6">
      <w:pPr>
        <w:spacing w:after="0" w:line="360" w:lineRule="auto"/>
        <w:ind w:firstLine="709"/>
        <w:jc w:val="both"/>
        <w:rPr>
          <w:rFonts w:cs="Arial"/>
          <w:color w:val="000000"/>
          <w:sz w:val="24"/>
          <w:szCs w:val="24"/>
        </w:rPr>
      </w:pPr>
      <w:r w:rsidRPr="009A2564">
        <w:rPr>
          <w:rFonts w:cs="Arial"/>
          <w:color w:val="000000"/>
          <w:sz w:val="24"/>
          <w:szCs w:val="24"/>
        </w:rPr>
        <w:t>Ve čtvrté části dotazníku budou respondenti dotazováni na subjektivní hodnocení svého pracovního výkonu. Otázky byly vybrány z dotazníku IWPQ, „</w:t>
      </w:r>
      <w:proofErr w:type="spellStart"/>
      <w:r w:rsidRPr="009A2564">
        <w:rPr>
          <w:rFonts w:cs="Arial"/>
          <w:color w:val="000000"/>
          <w:sz w:val="24"/>
          <w:szCs w:val="24"/>
        </w:rPr>
        <w:t>Individual</w:t>
      </w:r>
      <w:proofErr w:type="spellEnd"/>
      <w:r w:rsidRPr="009A2564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Pr="009A2564">
        <w:rPr>
          <w:rFonts w:cs="Arial"/>
          <w:color w:val="000000"/>
          <w:sz w:val="24"/>
          <w:szCs w:val="24"/>
        </w:rPr>
        <w:t>Work</w:t>
      </w:r>
      <w:proofErr w:type="spellEnd"/>
      <w:r w:rsidRPr="009A2564">
        <w:rPr>
          <w:rFonts w:cs="Arial"/>
          <w:color w:val="000000"/>
          <w:sz w:val="24"/>
          <w:szCs w:val="24"/>
        </w:rPr>
        <w:t xml:space="preserve"> Performance </w:t>
      </w:r>
      <w:proofErr w:type="spellStart"/>
      <w:r w:rsidRPr="009A2564">
        <w:rPr>
          <w:rFonts w:cs="Arial"/>
          <w:color w:val="000000"/>
          <w:sz w:val="24"/>
          <w:szCs w:val="24"/>
        </w:rPr>
        <w:t>Questionnaire</w:t>
      </w:r>
      <w:proofErr w:type="spellEnd"/>
      <w:r w:rsidRPr="009A2564">
        <w:rPr>
          <w:rFonts w:cs="Arial"/>
          <w:color w:val="000000"/>
          <w:sz w:val="24"/>
          <w:szCs w:val="24"/>
        </w:rPr>
        <w:t>“ (</w:t>
      </w:r>
      <w:proofErr w:type="spellStart"/>
      <w:r w:rsidRPr="009A2564">
        <w:rPr>
          <w:rFonts w:cs="Arial"/>
          <w:color w:val="000000"/>
          <w:sz w:val="24"/>
          <w:szCs w:val="24"/>
        </w:rPr>
        <w:t>Koopmans</w:t>
      </w:r>
      <w:proofErr w:type="spellEnd"/>
      <w:r w:rsidRPr="009A2564">
        <w:rPr>
          <w:rFonts w:cs="Arial"/>
          <w:color w:val="000000"/>
          <w:sz w:val="24"/>
          <w:szCs w:val="24"/>
        </w:rPr>
        <w:t xml:space="preserve"> et al., 2012). Uvedený dotazník měří výkon pomocí 4 dimenzí, námi vybrané otázky se ale týkají pouze dimenze adaptivního výkonu (</w:t>
      </w:r>
      <w:proofErr w:type="spellStart"/>
      <w:r w:rsidRPr="009A2564">
        <w:rPr>
          <w:rFonts w:cs="Arial"/>
          <w:color w:val="000000"/>
          <w:sz w:val="24"/>
          <w:szCs w:val="24"/>
        </w:rPr>
        <w:t>adaptive</w:t>
      </w:r>
      <w:proofErr w:type="spellEnd"/>
      <w:r w:rsidRPr="009A2564">
        <w:rPr>
          <w:rFonts w:cs="Arial"/>
          <w:color w:val="000000"/>
          <w:sz w:val="24"/>
          <w:szCs w:val="24"/>
        </w:rPr>
        <w:t xml:space="preserve"> performance - AP). AP je definován jako míra, se kterou se jedinec dokáže přizpůsobit změnám v pracovním systému nebo roli (</w:t>
      </w:r>
      <w:proofErr w:type="spellStart"/>
      <w:r w:rsidRPr="009A2564">
        <w:rPr>
          <w:rFonts w:cs="Arial"/>
          <w:color w:val="000000"/>
          <w:sz w:val="24"/>
          <w:szCs w:val="24"/>
        </w:rPr>
        <w:t>Griffin</w:t>
      </w:r>
      <w:proofErr w:type="spellEnd"/>
      <w:r w:rsidRPr="009A2564">
        <w:rPr>
          <w:rFonts w:cs="Arial"/>
          <w:color w:val="000000"/>
          <w:sz w:val="24"/>
          <w:szCs w:val="24"/>
        </w:rPr>
        <w:t xml:space="preserve">, </w:t>
      </w:r>
      <w:proofErr w:type="spellStart"/>
      <w:r w:rsidRPr="009A2564">
        <w:rPr>
          <w:rFonts w:cs="Arial"/>
          <w:color w:val="000000"/>
          <w:sz w:val="24"/>
          <w:szCs w:val="24"/>
        </w:rPr>
        <w:t>Neal</w:t>
      </w:r>
      <w:proofErr w:type="spellEnd"/>
      <w:r w:rsidRPr="009A2564">
        <w:rPr>
          <w:rFonts w:cs="Arial"/>
          <w:color w:val="000000"/>
          <w:sz w:val="24"/>
          <w:szCs w:val="24"/>
        </w:rPr>
        <w:t xml:space="preserve"> &amp; </w:t>
      </w:r>
      <w:proofErr w:type="spellStart"/>
      <w:r w:rsidRPr="009A2564">
        <w:rPr>
          <w:rFonts w:cs="Arial"/>
          <w:color w:val="000000"/>
          <w:sz w:val="24"/>
          <w:szCs w:val="24"/>
        </w:rPr>
        <w:t>Parker</w:t>
      </w:r>
      <w:proofErr w:type="spellEnd"/>
      <w:r w:rsidRPr="009A2564">
        <w:rPr>
          <w:rFonts w:cs="Arial"/>
          <w:color w:val="000000"/>
          <w:sz w:val="24"/>
          <w:szCs w:val="24"/>
        </w:rPr>
        <w:t xml:space="preserve">, 2007, cit. dle </w:t>
      </w:r>
      <w:proofErr w:type="spellStart"/>
      <w:proofErr w:type="gramStart"/>
      <w:r w:rsidRPr="009A2564">
        <w:rPr>
          <w:rFonts w:cs="Arial"/>
          <w:color w:val="000000"/>
          <w:sz w:val="24"/>
          <w:szCs w:val="24"/>
        </w:rPr>
        <w:t>Koopmans</w:t>
      </w:r>
      <w:proofErr w:type="spellEnd"/>
      <w:proofErr w:type="gramEnd"/>
      <w:r w:rsidRPr="009A2564">
        <w:rPr>
          <w:rFonts w:cs="Arial"/>
          <w:color w:val="000000"/>
          <w:sz w:val="24"/>
          <w:szCs w:val="24"/>
        </w:rPr>
        <w:t xml:space="preserve"> et al., 2012). Zahrnuje například řešení problémů, vyrovnávání se s nepředvídatelnými situacemi, učení nových úkolů, či přizpůsobování se prostředí (</w:t>
      </w:r>
      <w:proofErr w:type="spellStart"/>
      <w:r w:rsidRPr="009A2564">
        <w:rPr>
          <w:rFonts w:cs="Arial"/>
          <w:color w:val="000000"/>
          <w:sz w:val="24"/>
          <w:szCs w:val="24"/>
        </w:rPr>
        <w:t>Koopmans</w:t>
      </w:r>
      <w:proofErr w:type="spellEnd"/>
      <w:r w:rsidRPr="009A2564">
        <w:rPr>
          <w:rFonts w:cs="Arial"/>
          <w:color w:val="000000"/>
          <w:sz w:val="24"/>
          <w:szCs w:val="24"/>
        </w:rPr>
        <w:t xml:space="preserve"> et al., 2012). Pro </w:t>
      </w:r>
      <w:r w:rsidRPr="009A2564">
        <w:rPr>
          <w:rFonts w:cs="Arial"/>
          <w:color w:val="000000"/>
          <w:sz w:val="24"/>
          <w:szCs w:val="24"/>
        </w:rPr>
        <w:lastRenderedPageBreak/>
        <w:t xml:space="preserve">náš výzkum jej považujeme za nejvhodnější ukazatel výkonu, neboť kreativita, hledání nových řešení, či předkládání nových nápadů je hlavním cílem třetí složky TL - intelektuální stimulace. Každá otázka je měřena na pětibodové škále. Z anglického originálu otázky přeložili nezávisle na sobě dva členové týmu, poté obě verze porovnali, sjednotili a předložili ostatním členům ke kontrole srozumitelnosti a správnosti. Po drobných úpravách byl všemi členy týmu dotazník </w:t>
      </w:r>
      <w:commentRangeStart w:id="22"/>
      <w:r w:rsidRPr="009A2564">
        <w:rPr>
          <w:rFonts w:cs="Arial"/>
          <w:color w:val="000000"/>
          <w:sz w:val="24"/>
          <w:szCs w:val="24"/>
        </w:rPr>
        <w:t>schválen</w:t>
      </w:r>
      <w:commentRangeEnd w:id="22"/>
      <w:r w:rsidR="00636844">
        <w:rPr>
          <w:rStyle w:val="Odkaznakoment"/>
        </w:rPr>
        <w:commentReference w:id="22"/>
      </w:r>
      <w:r w:rsidRPr="009A2564">
        <w:rPr>
          <w:rFonts w:cs="Arial"/>
          <w:color w:val="000000"/>
          <w:sz w:val="24"/>
          <w:szCs w:val="24"/>
        </w:rPr>
        <w:t>.</w:t>
      </w:r>
    </w:p>
    <w:p w:rsidR="00FC4154" w:rsidRPr="009A2564" w:rsidRDefault="00BB4B1C" w:rsidP="00CB31AE">
      <w:pPr>
        <w:pStyle w:val="Standard"/>
        <w:spacing w:line="360" w:lineRule="auto"/>
        <w:ind w:firstLine="708"/>
        <w:jc w:val="both"/>
        <w:rPr>
          <w:rFonts w:asciiTheme="minorHAnsi" w:eastAsiaTheme="minorHAnsi" w:hAnsiTheme="minorHAnsi" w:cs="Arial"/>
          <w:color w:val="000000"/>
          <w:kern w:val="0"/>
          <w:lang w:val="cs-CZ" w:eastAsia="en-US" w:bidi="ar-SA"/>
        </w:rPr>
      </w:pPr>
      <w:r w:rsidRPr="009A2564">
        <w:rPr>
          <w:rFonts w:asciiTheme="minorHAnsi" w:eastAsiaTheme="minorHAnsi" w:hAnsiTheme="minorHAnsi" w:cs="Arial"/>
          <w:color w:val="000000"/>
          <w:kern w:val="0"/>
          <w:lang w:val="cs-CZ" w:eastAsia="en-US" w:bidi="ar-SA"/>
        </w:rPr>
        <w:t>Konečně pátá část je</w:t>
      </w:r>
      <w:r w:rsidR="00FC4154" w:rsidRPr="009A2564">
        <w:rPr>
          <w:rFonts w:asciiTheme="minorHAnsi" w:eastAsiaTheme="minorHAnsi" w:hAnsiTheme="minorHAnsi" w:cs="Arial"/>
          <w:color w:val="000000"/>
          <w:kern w:val="0"/>
          <w:lang w:val="cs-CZ" w:eastAsia="en-US" w:bidi="ar-SA"/>
        </w:rPr>
        <w:t xml:space="preserve"> věnována spokojenosti zaměstnanců. </w:t>
      </w:r>
      <w:r w:rsidR="00CF6738" w:rsidRPr="009A2564">
        <w:rPr>
          <w:rFonts w:asciiTheme="minorHAnsi" w:eastAsiaTheme="minorHAnsi" w:hAnsiTheme="minorHAnsi" w:cs="Arial"/>
          <w:color w:val="000000"/>
          <w:kern w:val="0"/>
          <w:lang w:val="cs-CZ" w:eastAsia="en-US" w:bidi="ar-SA"/>
        </w:rPr>
        <w:t xml:space="preserve">K měření pracovní spokojenosti jsme se rozhodli použít dotazník </w:t>
      </w:r>
      <w:proofErr w:type="spellStart"/>
      <w:r w:rsidR="00CF6738" w:rsidRPr="009A2564">
        <w:rPr>
          <w:rFonts w:asciiTheme="minorHAnsi" w:eastAsiaTheme="minorHAnsi" w:hAnsiTheme="minorHAnsi" w:cs="Arial"/>
          <w:color w:val="000000"/>
          <w:kern w:val="0"/>
          <w:lang w:val="cs-CZ" w:eastAsia="en-US" w:bidi="ar-SA"/>
        </w:rPr>
        <w:t>Short</w:t>
      </w:r>
      <w:proofErr w:type="spellEnd"/>
      <w:r w:rsidR="00CF6738" w:rsidRPr="009A2564">
        <w:rPr>
          <w:rFonts w:asciiTheme="minorHAnsi" w:eastAsiaTheme="minorHAnsi" w:hAnsiTheme="minorHAnsi" w:cs="Arial"/>
          <w:color w:val="000000"/>
          <w:kern w:val="0"/>
          <w:lang w:val="cs-CZ" w:eastAsia="en-US" w:bidi="ar-SA"/>
        </w:rPr>
        <w:t xml:space="preserve"> </w:t>
      </w:r>
      <w:proofErr w:type="spellStart"/>
      <w:r w:rsidR="00CF6738" w:rsidRPr="009A2564">
        <w:rPr>
          <w:rFonts w:asciiTheme="minorHAnsi" w:eastAsiaTheme="minorHAnsi" w:hAnsiTheme="minorHAnsi" w:cs="Arial"/>
          <w:color w:val="000000"/>
          <w:kern w:val="0"/>
          <w:lang w:val="cs-CZ" w:eastAsia="en-US" w:bidi="ar-SA"/>
        </w:rPr>
        <w:t>form</w:t>
      </w:r>
      <w:proofErr w:type="spellEnd"/>
      <w:r w:rsidR="00CF6738" w:rsidRPr="009A2564">
        <w:rPr>
          <w:rFonts w:asciiTheme="minorHAnsi" w:eastAsiaTheme="minorHAnsi" w:hAnsiTheme="minorHAnsi" w:cs="Arial"/>
          <w:color w:val="000000"/>
          <w:kern w:val="0"/>
          <w:lang w:val="cs-CZ" w:eastAsia="en-US" w:bidi="ar-SA"/>
        </w:rPr>
        <w:t xml:space="preserve"> </w:t>
      </w:r>
      <w:proofErr w:type="spellStart"/>
      <w:r w:rsidR="00CF6738" w:rsidRPr="009A2564">
        <w:rPr>
          <w:rFonts w:asciiTheme="minorHAnsi" w:eastAsiaTheme="minorHAnsi" w:hAnsiTheme="minorHAnsi" w:cs="Arial"/>
          <w:color w:val="000000"/>
          <w:kern w:val="0"/>
          <w:lang w:val="cs-CZ" w:eastAsia="en-US" w:bidi="ar-SA"/>
        </w:rPr>
        <w:t>of</w:t>
      </w:r>
      <w:proofErr w:type="spellEnd"/>
      <w:r w:rsidR="00CF6738" w:rsidRPr="009A2564">
        <w:rPr>
          <w:rFonts w:asciiTheme="minorHAnsi" w:eastAsiaTheme="minorHAnsi" w:hAnsiTheme="minorHAnsi" w:cs="Arial"/>
          <w:color w:val="000000"/>
          <w:kern w:val="0"/>
          <w:lang w:val="cs-CZ" w:eastAsia="en-US" w:bidi="ar-SA"/>
        </w:rPr>
        <w:t xml:space="preserve"> </w:t>
      </w:r>
      <w:proofErr w:type="spellStart"/>
      <w:r w:rsidR="00CF6738" w:rsidRPr="009A2564">
        <w:rPr>
          <w:rFonts w:asciiTheme="minorHAnsi" w:eastAsiaTheme="minorHAnsi" w:hAnsiTheme="minorHAnsi" w:cs="Arial"/>
          <w:color w:val="000000"/>
          <w:kern w:val="0"/>
          <w:lang w:val="cs-CZ" w:eastAsia="en-US" w:bidi="ar-SA"/>
        </w:rPr>
        <w:t>the</w:t>
      </w:r>
      <w:proofErr w:type="spellEnd"/>
      <w:r w:rsidR="00CF6738" w:rsidRPr="009A2564">
        <w:rPr>
          <w:rFonts w:asciiTheme="minorHAnsi" w:eastAsiaTheme="minorHAnsi" w:hAnsiTheme="minorHAnsi" w:cs="Arial"/>
          <w:color w:val="000000"/>
          <w:kern w:val="0"/>
          <w:lang w:val="cs-CZ" w:eastAsia="en-US" w:bidi="ar-SA"/>
        </w:rPr>
        <w:t xml:space="preserve"> </w:t>
      </w:r>
      <w:proofErr w:type="spellStart"/>
      <w:r w:rsidR="00CF6738" w:rsidRPr="009A2564">
        <w:rPr>
          <w:rFonts w:asciiTheme="minorHAnsi" w:eastAsiaTheme="minorHAnsi" w:hAnsiTheme="minorHAnsi" w:cs="Arial"/>
          <w:color w:val="000000"/>
          <w:kern w:val="0"/>
          <w:lang w:val="cs-CZ" w:eastAsia="en-US" w:bidi="ar-SA"/>
        </w:rPr>
        <w:t>j</w:t>
      </w:r>
      <w:r w:rsidR="009A2564">
        <w:rPr>
          <w:rFonts w:asciiTheme="minorHAnsi" w:eastAsiaTheme="minorHAnsi" w:hAnsiTheme="minorHAnsi" w:cs="Arial"/>
          <w:color w:val="000000"/>
          <w:kern w:val="0"/>
          <w:lang w:val="cs-CZ" w:eastAsia="en-US" w:bidi="ar-SA"/>
        </w:rPr>
        <w:t>ob</w:t>
      </w:r>
      <w:proofErr w:type="spellEnd"/>
      <w:r w:rsidR="009A2564">
        <w:rPr>
          <w:rFonts w:asciiTheme="minorHAnsi" w:eastAsiaTheme="minorHAnsi" w:hAnsiTheme="minorHAnsi" w:cs="Arial"/>
          <w:color w:val="000000"/>
          <w:kern w:val="0"/>
          <w:lang w:val="cs-CZ" w:eastAsia="en-US" w:bidi="ar-SA"/>
        </w:rPr>
        <w:t xml:space="preserve"> </w:t>
      </w:r>
      <w:proofErr w:type="spellStart"/>
      <w:r w:rsidR="009A2564">
        <w:rPr>
          <w:rFonts w:asciiTheme="minorHAnsi" w:eastAsiaTheme="minorHAnsi" w:hAnsiTheme="minorHAnsi" w:cs="Arial"/>
          <w:color w:val="000000"/>
          <w:kern w:val="0"/>
          <w:lang w:val="cs-CZ" w:eastAsia="en-US" w:bidi="ar-SA"/>
        </w:rPr>
        <w:t>diagnostic</w:t>
      </w:r>
      <w:proofErr w:type="spellEnd"/>
      <w:r w:rsidR="009A2564">
        <w:rPr>
          <w:rFonts w:asciiTheme="minorHAnsi" w:eastAsiaTheme="minorHAnsi" w:hAnsiTheme="minorHAnsi" w:cs="Arial"/>
          <w:color w:val="000000"/>
          <w:kern w:val="0"/>
          <w:lang w:val="cs-CZ" w:eastAsia="en-US" w:bidi="ar-SA"/>
        </w:rPr>
        <w:t xml:space="preserve"> </w:t>
      </w:r>
      <w:proofErr w:type="spellStart"/>
      <w:r w:rsidR="009A2564">
        <w:rPr>
          <w:rFonts w:asciiTheme="minorHAnsi" w:eastAsiaTheme="minorHAnsi" w:hAnsiTheme="minorHAnsi" w:cs="Arial"/>
          <w:color w:val="000000"/>
          <w:kern w:val="0"/>
          <w:lang w:val="cs-CZ" w:eastAsia="en-US" w:bidi="ar-SA"/>
        </w:rPr>
        <w:t>survey</w:t>
      </w:r>
      <w:proofErr w:type="spellEnd"/>
      <w:r w:rsidR="009A2564">
        <w:rPr>
          <w:rFonts w:asciiTheme="minorHAnsi" w:eastAsiaTheme="minorHAnsi" w:hAnsiTheme="minorHAnsi" w:cs="Arial"/>
          <w:color w:val="000000"/>
          <w:kern w:val="0"/>
          <w:lang w:val="cs-CZ" w:eastAsia="en-US" w:bidi="ar-SA"/>
        </w:rPr>
        <w:t xml:space="preserve">, </w:t>
      </w:r>
      <w:proofErr w:type="spellStart"/>
      <w:r w:rsidR="009A2564">
        <w:rPr>
          <w:rFonts w:asciiTheme="minorHAnsi" w:eastAsiaTheme="minorHAnsi" w:hAnsiTheme="minorHAnsi" w:cs="Arial"/>
          <w:color w:val="000000"/>
          <w:kern w:val="0"/>
          <w:lang w:val="cs-CZ" w:eastAsia="en-US" w:bidi="ar-SA"/>
        </w:rPr>
        <w:t>Scale</w:t>
      </w:r>
      <w:proofErr w:type="spellEnd"/>
      <w:r w:rsidR="009A2564">
        <w:rPr>
          <w:rFonts w:asciiTheme="minorHAnsi" w:eastAsiaTheme="minorHAnsi" w:hAnsiTheme="minorHAnsi" w:cs="Arial"/>
          <w:color w:val="000000"/>
          <w:kern w:val="0"/>
          <w:lang w:val="cs-CZ" w:eastAsia="en-US" w:bidi="ar-SA"/>
        </w:rPr>
        <w:t xml:space="preserve"> </w:t>
      </w:r>
      <w:proofErr w:type="spellStart"/>
      <w:r w:rsidR="009A2564">
        <w:rPr>
          <w:rFonts w:asciiTheme="minorHAnsi" w:eastAsiaTheme="minorHAnsi" w:hAnsiTheme="minorHAnsi" w:cs="Arial"/>
          <w:color w:val="000000"/>
          <w:kern w:val="0"/>
          <w:lang w:val="cs-CZ" w:eastAsia="en-US" w:bidi="ar-SA"/>
        </w:rPr>
        <w:t>of</w:t>
      </w:r>
      <w:proofErr w:type="spellEnd"/>
      <w:r w:rsidR="009A2564">
        <w:rPr>
          <w:rFonts w:asciiTheme="minorHAnsi" w:eastAsiaTheme="minorHAnsi" w:hAnsiTheme="minorHAnsi" w:cs="Arial"/>
          <w:color w:val="000000"/>
          <w:kern w:val="0"/>
          <w:lang w:val="cs-CZ" w:eastAsia="en-US" w:bidi="ar-SA"/>
        </w:rPr>
        <w:t xml:space="preserve"> </w:t>
      </w:r>
      <w:r w:rsidR="00CF6738" w:rsidRPr="009A2564">
        <w:rPr>
          <w:rFonts w:asciiTheme="minorHAnsi" w:eastAsiaTheme="minorHAnsi" w:hAnsiTheme="minorHAnsi" w:cs="Arial"/>
          <w:color w:val="000000"/>
          <w:kern w:val="0"/>
          <w:lang w:val="cs-CZ" w:eastAsia="en-US" w:bidi="ar-SA"/>
        </w:rPr>
        <w:t>G</w:t>
      </w:r>
      <w:r w:rsidR="00852429" w:rsidRPr="009A2564">
        <w:rPr>
          <w:rFonts w:asciiTheme="minorHAnsi" w:eastAsiaTheme="minorHAnsi" w:hAnsiTheme="minorHAnsi" w:cs="Arial"/>
          <w:color w:val="000000"/>
          <w:kern w:val="0"/>
          <w:lang w:val="cs-CZ" w:eastAsia="en-US" w:bidi="ar-SA"/>
        </w:rPr>
        <w:t xml:space="preserve">eneral </w:t>
      </w:r>
      <w:proofErr w:type="spellStart"/>
      <w:r w:rsidR="00852429" w:rsidRPr="009A2564">
        <w:rPr>
          <w:rFonts w:asciiTheme="minorHAnsi" w:eastAsiaTheme="minorHAnsi" w:hAnsiTheme="minorHAnsi" w:cs="Arial"/>
          <w:color w:val="000000"/>
          <w:kern w:val="0"/>
          <w:lang w:val="cs-CZ" w:eastAsia="en-US" w:bidi="ar-SA"/>
        </w:rPr>
        <w:t>satisfaction</w:t>
      </w:r>
      <w:proofErr w:type="spellEnd"/>
      <w:r w:rsidR="00852429" w:rsidRPr="009A2564">
        <w:rPr>
          <w:rFonts w:asciiTheme="minorHAnsi" w:eastAsiaTheme="minorHAnsi" w:hAnsiTheme="minorHAnsi" w:cs="Arial"/>
          <w:color w:val="000000"/>
          <w:kern w:val="0"/>
          <w:lang w:val="cs-CZ" w:eastAsia="en-US" w:bidi="ar-SA"/>
        </w:rPr>
        <w:t xml:space="preserve"> (</w:t>
      </w:r>
      <w:proofErr w:type="spellStart"/>
      <w:r w:rsidR="00852429" w:rsidRPr="009A2564">
        <w:rPr>
          <w:rFonts w:asciiTheme="minorHAnsi" w:eastAsiaTheme="minorHAnsi" w:hAnsiTheme="minorHAnsi" w:cs="Arial"/>
          <w:color w:val="000000"/>
          <w:kern w:val="0"/>
          <w:lang w:val="cs-CZ" w:eastAsia="en-US" w:bidi="ar-SA"/>
        </w:rPr>
        <w:t>Hackman</w:t>
      </w:r>
      <w:proofErr w:type="spellEnd"/>
      <w:r w:rsidR="00852429" w:rsidRPr="009A2564">
        <w:rPr>
          <w:rFonts w:asciiTheme="minorHAnsi" w:eastAsiaTheme="minorHAnsi" w:hAnsiTheme="minorHAnsi" w:cs="Arial"/>
          <w:color w:val="000000"/>
          <w:kern w:val="0"/>
          <w:lang w:val="cs-CZ" w:eastAsia="en-US" w:bidi="ar-SA"/>
        </w:rPr>
        <w:t xml:space="preserve"> &amp;</w:t>
      </w:r>
      <w:r w:rsidR="00CF6738" w:rsidRPr="009A2564">
        <w:rPr>
          <w:rFonts w:asciiTheme="minorHAnsi" w:eastAsiaTheme="minorHAnsi" w:hAnsiTheme="minorHAnsi" w:cs="Arial"/>
          <w:color w:val="000000"/>
          <w:kern w:val="0"/>
          <w:lang w:val="cs-CZ" w:eastAsia="en-US" w:bidi="ar-SA"/>
        </w:rPr>
        <w:t xml:space="preserve"> </w:t>
      </w:r>
      <w:proofErr w:type="spellStart"/>
      <w:r w:rsidR="00CF6738" w:rsidRPr="009A2564">
        <w:rPr>
          <w:rFonts w:asciiTheme="minorHAnsi" w:eastAsiaTheme="minorHAnsi" w:hAnsiTheme="minorHAnsi" w:cs="Arial"/>
          <w:color w:val="000000"/>
          <w:kern w:val="0"/>
          <w:lang w:val="cs-CZ" w:eastAsia="en-US" w:bidi="ar-SA"/>
        </w:rPr>
        <w:t>Oldham</w:t>
      </w:r>
      <w:proofErr w:type="spellEnd"/>
      <w:r w:rsidR="00CF6738" w:rsidRPr="009A2564">
        <w:rPr>
          <w:rFonts w:asciiTheme="minorHAnsi" w:eastAsiaTheme="minorHAnsi" w:hAnsiTheme="minorHAnsi" w:cs="Arial"/>
          <w:color w:val="000000"/>
          <w:kern w:val="0"/>
          <w:lang w:val="cs-CZ" w:eastAsia="en-US" w:bidi="ar-SA"/>
        </w:rPr>
        <w:t xml:space="preserve">, 1974) v českém překladu (Procházka, 2014). Tento </w:t>
      </w:r>
      <w:proofErr w:type="spellStart"/>
      <w:r w:rsidR="00CF6738" w:rsidRPr="009A2564">
        <w:rPr>
          <w:rFonts w:asciiTheme="minorHAnsi" w:eastAsiaTheme="minorHAnsi" w:hAnsiTheme="minorHAnsi" w:cs="Arial"/>
          <w:color w:val="000000"/>
          <w:kern w:val="0"/>
          <w:lang w:val="cs-CZ" w:eastAsia="en-US" w:bidi="ar-SA"/>
        </w:rPr>
        <w:t>třípoložkový</w:t>
      </w:r>
      <w:proofErr w:type="spellEnd"/>
      <w:r w:rsidR="00CF6738" w:rsidRPr="009A2564">
        <w:rPr>
          <w:rFonts w:asciiTheme="minorHAnsi" w:eastAsiaTheme="minorHAnsi" w:hAnsiTheme="minorHAnsi" w:cs="Arial"/>
          <w:color w:val="000000"/>
          <w:kern w:val="0"/>
          <w:lang w:val="cs-CZ" w:eastAsia="en-US" w:bidi="ar-SA"/>
        </w:rPr>
        <w:t xml:space="preserve"> dotazník se jednak vyznačuje dostatečnou reliabilitou (α= </w:t>
      </w:r>
      <w:proofErr w:type="gramStart"/>
      <w:r w:rsidR="00CF6738" w:rsidRPr="009A2564">
        <w:rPr>
          <w:rFonts w:asciiTheme="minorHAnsi" w:eastAsiaTheme="minorHAnsi" w:hAnsiTheme="minorHAnsi" w:cs="Arial"/>
          <w:color w:val="000000"/>
          <w:kern w:val="0"/>
          <w:lang w:val="cs-CZ" w:eastAsia="en-US" w:bidi="ar-SA"/>
        </w:rPr>
        <w:t>0,76) (</w:t>
      </w:r>
      <w:proofErr w:type="spellStart"/>
      <w:r w:rsidR="00CF6738" w:rsidRPr="009A2564">
        <w:rPr>
          <w:rFonts w:asciiTheme="minorHAnsi" w:eastAsiaTheme="minorHAnsi" w:hAnsiTheme="minorHAnsi" w:cs="Arial"/>
          <w:color w:val="000000"/>
          <w:kern w:val="0"/>
          <w:lang w:val="cs-CZ" w:eastAsia="en-US" w:bidi="ar-SA"/>
        </w:rPr>
        <w:t>Hackman</w:t>
      </w:r>
      <w:proofErr w:type="spellEnd"/>
      <w:proofErr w:type="gramEnd"/>
      <w:r w:rsidR="00DB52E9" w:rsidRPr="009A2564">
        <w:rPr>
          <w:rFonts w:asciiTheme="minorHAnsi" w:eastAsiaTheme="minorHAnsi" w:hAnsiTheme="minorHAnsi" w:cs="Arial"/>
          <w:color w:val="000000"/>
          <w:kern w:val="0"/>
          <w:lang w:val="cs-CZ" w:eastAsia="en-US" w:bidi="ar-SA"/>
        </w:rPr>
        <w:t xml:space="preserve"> &amp;</w:t>
      </w:r>
      <w:r w:rsidR="00CF6738" w:rsidRPr="009A2564">
        <w:rPr>
          <w:rFonts w:asciiTheme="minorHAnsi" w:eastAsiaTheme="minorHAnsi" w:hAnsiTheme="minorHAnsi" w:cs="Arial"/>
          <w:color w:val="000000"/>
          <w:kern w:val="0"/>
          <w:lang w:val="cs-CZ" w:eastAsia="en-US" w:bidi="ar-SA"/>
        </w:rPr>
        <w:t xml:space="preserve"> </w:t>
      </w:r>
      <w:proofErr w:type="spellStart"/>
      <w:r w:rsidR="00CF6738" w:rsidRPr="009A2564">
        <w:rPr>
          <w:rFonts w:asciiTheme="minorHAnsi" w:eastAsiaTheme="minorHAnsi" w:hAnsiTheme="minorHAnsi" w:cs="Arial"/>
          <w:color w:val="000000"/>
          <w:kern w:val="0"/>
          <w:lang w:val="cs-CZ" w:eastAsia="en-US" w:bidi="ar-SA"/>
        </w:rPr>
        <w:t>Oldh</w:t>
      </w:r>
      <w:r w:rsidR="00DB52E9" w:rsidRPr="009A2564">
        <w:rPr>
          <w:rFonts w:asciiTheme="minorHAnsi" w:eastAsiaTheme="minorHAnsi" w:hAnsiTheme="minorHAnsi" w:cs="Arial"/>
          <w:color w:val="000000"/>
          <w:kern w:val="0"/>
          <w:lang w:val="cs-CZ" w:eastAsia="en-US" w:bidi="ar-SA"/>
        </w:rPr>
        <w:t>am</w:t>
      </w:r>
      <w:proofErr w:type="spellEnd"/>
      <w:r w:rsidR="00DB52E9" w:rsidRPr="009A2564">
        <w:rPr>
          <w:rFonts w:asciiTheme="minorHAnsi" w:eastAsiaTheme="minorHAnsi" w:hAnsiTheme="minorHAnsi" w:cs="Arial"/>
          <w:color w:val="000000"/>
          <w:kern w:val="0"/>
          <w:lang w:val="cs-CZ" w:eastAsia="en-US" w:bidi="ar-SA"/>
        </w:rPr>
        <w:t>, 1974) a externí validitou (</w:t>
      </w:r>
      <w:proofErr w:type="spellStart"/>
      <w:r w:rsidR="00CF6738" w:rsidRPr="009A2564">
        <w:rPr>
          <w:rFonts w:asciiTheme="minorHAnsi" w:eastAsiaTheme="minorHAnsi" w:hAnsiTheme="minorHAnsi" w:cs="Arial"/>
          <w:color w:val="000000"/>
          <w:kern w:val="0"/>
          <w:lang w:val="cs-CZ" w:eastAsia="en-US" w:bidi="ar-SA"/>
        </w:rPr>
        <w:t>Hackman</w:t>
      </w:r>
      <w:proofErr w:type="spellEnd"/>
      <w:r w:rsidR="00CF6738" w:rsidRPr="009A2564">
        <w:rPr>
          <w:rFonts w:asciiTheme="minorHAnsi" w:eastAsiaTheme="minorHAnsi" w:hAnsiTheme="minorHAnsi" w:cs="Arial"/>
          <w:color w:val="000000"/>
          <w:kern w:val="0"/>
          <w:lang w:val="cs-CZ" w:eastAsia="en-US" w:bidi="ar-SA"/>
        </w:rPr>
        <w:t xml:space="preserve"> </w:t>
      </w:r>
      <w:r w:rsidR="00DB52E9" w:rsidRPr="009A2564">
        <w:rPr>
          <w:rFonts w:asciiTheme="minorHAnsi" w:eastAsiaTheme="minorHAnsi" w:hAnsiTheme="minorHAnsi" w:cs="Arial"/>
          <w:color w:val="000000"/>
          <w:kern w:val="0"/>
          <w:lang w:val="cs-CZ" w:eastAsia="en-US" w:bidi="ar-SA"/>
        </w:rPr>
        <w:t>&amp;</w:t>
      </w:r>
      <w:r w:rsidR="00CF6738" w:rsidRPr="009A2564">
        <w:rPr>
          <w:rFonts w:asciiTheme="minorHAnsi" w:eastAsiaTheme="minorHAnsi" w:hAnsiTheme="minorHAnsi" w:cs="Arial"/>
          <w:color w:val="000000"/>
          <w:kern w:val="0"/>
          <w:lang w:val="cs-CZ" w:eastAsia="en-US" w:bidi="ar-SA"/>
        </w:rPr>
        <w:t xml:space="preserve"> </w:t>
      </w:r>
      <w:proofErr w:type="spellStart"/>
      <w:r w:rsidR="00CF6738" w:rsidRPr="009A2564">
        <w:rPr>
          <w:rFonts w:asciiTheme="minorHAnsi" w:eastAsiaTheme="minorHAnsi" w:hAnsiTheme="minorHAnsi" w:cs="Arial"/>
          <w:color w:val="000000"/>
          <w:kern w:val="0"/>
          <w:lang w:val="cs-CZ" w:eastAsia="en-US" w:bidi="ar-SA"/>
        </w:rPr>
        <w:t>Oldham</w:t>
      </w:r>
      <w:proofErr w:type="spellEnd"/>
      <w:r w:rsidR="00CF6738" w:rsidRPr="009A2564">
        <w:rPr>
          <w:rFonts w:asciiTheme="minorHAnsi" w:eastAsiaTheme="minorHAnsi" w:hAnsiTheme="minorHAnsi" w:cs="Arial"/>
          <w:color w:val="000000"/>
          <w:kern w:val="0"/>
          <w:lang w:val="cs-CZ" w:eastAsia="en-US" w:bidi="ar-SA"/>
        </w:rPr>
        <w:t xml:space="preserve">, 1974; </w:t>
      </w:r>
      <w:proofErr w:type="spellStart"/>
      <w:r w:rsidR="00CF6738" w:rsidRPr="009A2564">
        <w:rPr>
          <w:rFonts w:asciiTheme="minorHAnsi" w:eastAsiaTheme="minorHAnsi" w:hAnsiTheme="minorHAnsi" w:cs="Arial"/>
          <w:color w:val="000000"/>
          <w:kern w:val="0"/>
          <w:lang w:val="cs-CZ" w:eastAsia="en-US" w:bidi="ar-SA"/>
        </w:rPr>
        <w:t>Hackman</w:t>
      </w:r>
      <w:proofErr w:type="spellEnd"/>
      <w:r w:rsidR="00CF6738" w:rsidRPr="009A2564">
        <w:rPr>
          <w:rFonts w:asciiTheme="minorHAnsi" w:eastAsiaTheme="minorHAnsi" w:hAnsiTheme="minorHAnsi" w:cs="Arial"/>
          <w:color w:val="000000"/>
          <w:kern w:val="0"/>
          <w:lang w:val="cs-CZ" w:eastAsia="en-US" w:bidi="ar-SA"/>
        </w:rPr>
        <w:t xml:space="preserve"> </w:t>
      </w:r>
      <w:r w:rsidR="00DB52E9" w:rsidRPr="009A2564">
        <w:rPr>
          <w:rFonts w:asciiTheme="minorHAnsi" w:eastAsiaTheme="minorHAnsi" w:hAnsiTheme="minorHAnsi" w:cs="Arial"/>
          <w:color w:val="000000"/>
          <w:kern w:val="0"/>
          <w:lang w:val="cs-CZ" w:eastAsia="en-US" w:bidi="ar-SA"/>
        </w:rPr>
        <w:t>&amp;</w:t>
      </w:r>
      <w:r w:rsidR="00CF6738" w:rsidRPr="009A2564">
        <w:rPr>
          <w:rFonts w:asciiTheme="minorHAnsi" w:eastAsiaTheme="minorHAnsi" w:hAnsiTheme="minorHAnsi" w:cs="Arial"/>
          <w:color w:val="000000"/>
          <w:kern w:val="0"/>
          <w:lang w:val="cs-CZ" w:eastAsia="en-US" w:bidi="ar-SA"/>
        </w:rPr>
        <w:t xml:space="preserve"> </w:t>
      </w:r>
      <w:proofErr w:type="spellStart"/>
      <w:r w:rsidR="00CF6738" w:rsidRPr="009A2564">
        <w:rPr>
          <w:rFonts w:asciiTheme="minorHAnsi" w:eastAsiaTheme="minorHAnsi" w:hAnsiTheme="minorHAnsi" w:cs="Arial"/>
          <w:color w:val="000000"/>
          <w:kern w:val="0"/>
          <w:lang w:val="cs-CZ" w:eastAsia="en-US" w:bidi="ar-SA"/>
        </w:rPr>
        <w:t>Oldham</w:t>
      </w:r>
      <w:proofErr w:type="spellEnd"/>
      <w:r w:rsidR="00CF6738" w:rsidRPr="009A2564">
        <w:rPr>
          <w:rFonts w:asciiTheme="minorHAnsi" w:eastAsiaTheme="minorHAnsi" w:hAnsiTheme="minorHAnsi" w:cs="Arial"/>
          <w:color w:val="000000"/>
          <w:kern w:val="0"/>
          <w:lang w:val="cs-CZ" w:eastAsia="en-US" w:bidi="ar-SA"/>
        </w:rPr>
        <w:t>, 1975) a je k dispozici v ověřené české verzi. Vzhledem k tomu,</w:t>
      </w:r>
      <w:r w:rsidR="00DB52E9" w:rsidRPr="009A2564">
        <w:rPr>
          <w:rFonts w:asciiTheme="minorHAnsi" w:eastAsiaTheme="minorHAnsi" w:hAnsiTheme="minorHAnsi" w:cs="Arial"/>
          <w:color w:val="000000"/>
          <w:kern w:val="0"/>
          <w:lang w:val="cs-CZ" w:eastAsia="en-US" w:bidi="ar-SA"/>
        </w:rPr>
        <w:t xml:space="preserve"> že v rámci tohoto projektu je nutné</w:t>
      </w:r>
      <w:r w:rsidR="00CF6738" w:rsidRPr="009A2564">
        <w:rPr>
          <w:rFonts w:asciiTheme="minorHAnsi" w:eastAsiaTheme="minorHAnsi" w:hAnsiTheme="minorHAnsi" w:cs="Arial"/>
          <w:color w:val="000000"/>
          <w:kern w:val="0"/>
          <w:lang w:val="cs-CZ" w:eastAsia="en-US" w:bidi="ar-SA"/>
        </w:rPr>
        <w:t xml:space="preserve"> měřit více proměnných, je nezanedbatelnou výhodou také stručnost a srozumitelnost tohoto dotazníku, která může mít pozitivní vliv na návratnost dotazníků (viz např. </w:t>
      </w:r>
      <w:proofErr w:type="spellStart"/>
      <w:r w:rsidR="00CF6738" w:rsidRPr="009A2564">
        <w:rPr>
          <w:rFonts w:asciiTheme="minorHAnsi" w:eastAsiaTheme="minorHAnsi" w:hAnsiTheme="minorHAnsi" w:cs="Arial"/>
          <w:color w:val="000000"/>
          <w:kern w:val="0"/>
          <w:lang w:val="cs-CZ" w:eastAsia="en-US" w:bidi="ar-SA"/>
        </w:rPr>
        <w:t>Fried</w:t>
      </w:r>
      <w:proofErr w:type="spellEnd"/>
      <w:r w:rsidR="00CF6738" w:rsidRPr="009A2564">
        <w:rPr>
          <w:rFonts w:asciiTheme="minorHAnsi" w:eastAsiaTheme="minorHAnsi" w:hAnsiTheme="minorHAnsi" w:cs="Arial"/>
          <w:color w:val="000000"/>
          <w:kern w:val="0"/>
          <w:lang w:val="cs-CZ" w:eastAsia="en-US" w:bidi="ar-SA"/>
        </w:rPr>
        <w:t>, 1991).</w:t>
      </w:r>
      <w:r w:rsidR="00CB31AE" w:rsidRPr="009A2564">
        <w:rPr>
          <w:rFonts w:asciiTheme="minorHAnsi" w:eastAsiaTheme="minorHAnsi" w:hAnsiTheme="minorHAnsi" w:cs="Arial"/>
          <w:color w:val="000000"/>
          <w:kern w:val="0"/>
          <w:lang w:val="cs-CZ" w:eastAsia="en-US" w:bidi="ar-SA"/>
        </w:rPr>
        <w:t xml:space="preserve"> </w:t>
      </w:r>
      <w:r w:rsidR="004018EF" w:rsidRPr="009A2564">
        <w:rPr>
          <w:rFonts w:asciiTheme="minorHAnsi" w:eastAsiaTheme="minorHAnsi" w:hAnsiTheme="minorHAnsi" w:cs="Arial"/>
          <w:color w:val="000000"/>
          <w:kern w:val="0"/>
          <w:lang w:val="cs-CZ" w:eastAsia="en-US" w:bidi="ar-SA"/>
        </w:rPr>
        <w:t>N</w:t>
      </w:r>
      <w:r w:rsidR="00FC4154" w:rsidRPr="009A2564">
        <w:rPr>
          <w:rFonts w:asciiTheme="minorHAnsi" w:eastAsiaTheme="minorHAnsi" w:hAnsiTheme="minorHAnsi" w:cs="Arial"/>
          <w:color w:val="000000"/>
          <w:kern w:val="0"/>
          <w:lang w:val="cs-CZ" w:eastAsia="en-US" w:bidi="ar-SA"/>
        </w:rPr>
        <w:t xml:space="preserve">ávrh dotazníku tvoří přílohu této dílčí části </w:t>
      </w:r>
      <w:commentRangeStart w:id="23"/>
      <w:r w:rsidR="00FC4154" w:rsidRPr="009A2564">
        <w:rPr>
          <w:rFonts w:asciiTheme="minorHAnsi" w:eastAsiaTheme="minorHAnsi" w:hAnsiTheme="minorHAnsi" w:cs="Arial"/>
          <w:color w:val="000000"/>
          <w:kern w:val="0"/>
          <w:lang w:val="cs-CZ" w:eastAsia="en-US" w:bidi="ar-SA"/>
        </w:rPr>
        <w:t>úkolu</w:t>
      </w:r>
      <w:commentRangeEnd w:id="23"/>
      <w:r w:rsidR="00E22810">
        <w:rPr>
          <w:rStyle w:val="Odkaznakoment"/>
          <w:rFonts w:asciiTheme="minorHAnsi" w:eastAsiaTheme="minorHAnsi" w:hAnsiTheme="minorHAnsi" w:cstheme="minorBidi"/>
          <w:kern w:val="0"/>
          <w:lang w:val="cs-CZ" w:eastAsia="en-US" w:bidi="ar-SA"/>
        </w:rPr>
        <w:commentReference w:id="23"/>
      </w:r>
      <w:r w:rsidR="00FC4154" w:rsidRPr="009A2564">
        <w:rPr>
          <w:rFonts w:asciiTheme="minorHAnsi" w:eastAsiaTheme="minorHAnsi" w:hAnsiTheme="minorHAnsi" w:cs="Arial"/>
          <w:color w:val="000000"/>
          <w:kern w:val="0"/>
          <w:lang w:val="cs-CZ" w:eastAsia="en-US" w:bidi="ar-SA"/>
        </w:rPr>
        <w:t xml:space="preserve">. </w:t>
      </w:r>
    </w:p>
    <w:p w:rsidR="004018EF" w:rsidRDefault="004018EF" w:rsidP="00FC4154">
      <w:pPr>
        <w:spacing w:after="0" w:line="240" w:lineRule="auto"/>
        <w:jc w:val="both"/>
        <w:rPr>
          <w:sz w:val="24"/>
          <w:szCs w:val="24"/>
        </w:rPr>
      </w:pPr>
    </w:p>
    <w:p w:rsidR="004018EF" w:rsidRPr="004018EF" w:rsidRDefault="004018EF" w:rsidP="004018EF">
      <w:pPr>
        <w:rPr>
          <w:b/>
          <w:sz w:val="24"/>
          <w:szCs w:val="24"/>
        </w:rPr>
      </w:pPr>
      <w:r w:rsidRPr="004018EF">
        <w:rPr>
          <w:b/>
          <w:sz w:val="24"/>
          <w:szCs w:val="24"/>
        </w:rPr>
        <w:t>Použitá literatura:</w:t>
      </w:r>
    </w:p>
    <w:p w:rsidR="00021DB6" w:rsidRDefault="0068775E" w:rsidP="00307144">
      <w:pPr>
        <w:spacing w:line="240" w:lineRule="auto"/>
        <w:jc w:val="both"/>
        <w:rPr>
          <w:rFonts w:cs="Arial"/>
          <w:color w:val="000000"/>
          <w:sz w:val="24"/>
          <w:szCs w:val="24"/>
        </w:rPr>
      </w:pPr>
      <w:proofErr w:type="spellStart"/>
      <w:r>
        <w:rPr>
          <w:rFonts w:cs="Arial"/>
          <w:color w:val="000000"/>
          <w:sz w:val="24"/>
          <w:szCs w:val="24"/>
        </w:rPr>
        <w:t>Alarcon</w:t>
      </w:r>
      <w:proofErr w:type="spellEnd"/>
      <w:r>
        <w:rPr>
          <w:rFonts w:cs="Arial"/>
          <w:color w:val="000000"/>
          <w:sz w:val="24"/>
          <w:szCs w:val="24"/>
        </w:rPr>
        <w:t xml:space="preserve">, G. M., </w:t>
      </w:r>
      <w:proofErr w:type="spellStart"/>
      <w:r w:rsidR="00021DB6" w:rsidRPr="00021DB6">
        <w:rPr>
          <w:rFonts w:cs="Arial"/>
          <w:color w:val="000000"/>
          <w:sz w:val="24"/>
          <w:szCs w:val="24"/>
        </w:rPr>
        <w:t>Lyons</w:t>
      </w:r>
      <w:proofErr w:type="spellEnd"/>
      <w:r w:rsidR="00021DB6" w:rsidRPr="00021DB6">
        <w:rPr>
          <w:rFonts w:cs="Arial"/>
          <w:color w:val="000000"/>
          <w:sz w:val="24"/>
          <w:szCs w:val="24"/>
        </w:rPr>
        <w:t xml:space="preserve">, J. B. (2011). </w:t>
      </w:r>
      <w:proofErr w:type="spellStart"/>
      <w:r w:rsidR="00021DB6" w:rsidRPr="00021DB6">
        <w:rPr>
          <w:rFonts w:cs="Arial"/>
          <w:color w:val="000000"/>
          <w:sz w:val="24"/>
          <w:szCs w:val="24"/>
        </w:rPr>
        <w:t>The</w:t>
      </w:r>
      <w:proofErr w:type="spellEnd"/>
      <w:r w:rsidR="00021DB6" w:rsidRPr="00021DB6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="00021DB6" w:rsidRPr="00021DB6">
        <w:rPr>
          <w:rFonts w:cs="Arial"/>
          <w:color w:val="000000"/>
          <w:sz w:val="24"/>
          <w:szCs w:val="24"/>
        </w:rPr>
        <w:t>Relationship</w:t>
      </w:r>
      <w:proofErr w:type="spellEnd"/>
      <w:r w:rsidR="00021DB6" w:rsidRPr="00021DB6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="00021DB6" w:rsidRPr="00021DB6">
        <w:rPr>
          <w:rFonts w:cs="Arial"/>
          <w:color w:val="000000"/>
          <w:sz w:val="24"/>
          <w:szCs w:val="24"/>
        </w:rPr>
        <w:t>of</w:t>
      </w:r>
      <w:proofErr w:type="spellEnd"/>
      <w:r w:rsidR="00021DB6" w:rsidRPr="00021DB6">
        <w:rPr>
          <w:rFonts w:cs="Arial"/>
          <w:color w:val="000000"/>
          <w:sz w:val="24"/>
          <w:szCs w:val="24"/>
        </w:rPr>
        <w:t xml:space="preserve"> Engagement </w:t>
      </w:r>
      <w:proofErr w:type="spellStart"/>
      <w:r w:rsidR="00021DB6" w:rsidRPr="00021DB6">
        <w:rPr>
          <w:rFonts w:cs="Arial"/>
          <w:color w:val="000000"/>
          <w:sz w:val="24"/>
          <w:szCs w:val="24"/>
        </w:rPr>
        <w:t>and</w:t>
      </w:r>
      <w:proofErr w:type="spellEnd"/>
      <w:r w:rsidR="00021DB6" w:rsidRPr="00021DB6">
        <w:rPr>
          <w:rFonts w:cs="Arial"/>
          <w:color w:val="000000"/>
          <w:sz w:val="24"/>
          <w:szCs w:val="24"/>
        </w:rPr>
        <w:t xml:space="preserve"> Job </w:t>
      </w:r>
      <w:proofErr w:type="spellStart"/>
      <w:r w:rsidR="00021DB6" w:rsidRPr="00021DB6">
        <w:rPr>
          <w:rFonts w:cs="Arial"/>
          <w:color w:val="000000"/>
          <w:sz w:val="24"/>
          <w:szCs w:val="24"/>
        </w:rPr>
        <w:t>Satisfaction</w:t>
      </w:r>
      <w:proofErr w:type="spellEnd"/>
      <w:r w:rsidR="00021DB6" w:rsidRPr="00021DB6">
        <w:rPr>
          <w:rFonts w:cs="Arial"/>
          <w:color w:val="000000"/>
          <w:sz w:val="24"/>
          <w:szCs w:val="24"/>
        </w:rPr>
        <w:t xml:space="preserve"> in </w:t>
      </w:r>
      <w:proofErr w:type="spellStart"/>
      <w:r w:rsidR="00021DB6" w:rsidRPr="00021DB6">
        <w:rPr>
          <w:rFonts w:cs="Arial"/>
          <w:color w:val="000000"/>
          <w:sz w:val="24"/>
          <w:szCs w:val="24"/>
        </w:rPr>
        <w:t>Working</w:t>
      </w:r>
      <w:proofErr w:type="spellEnd"/>
      <w:r w:rsidR="00021DB6" w:rsidRPr="00021DB6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="00021DB6" w:rsidRPr="00021DB6">
        <w:rPr>
          <w:rFonts w:cs="Arial"/>
          <w:color w:val="000000"/>
          <w:sz w:val="24"/>
          <w:szCs w:val="24"/>
        </w:rPr>
        <w:t>Samples</w:t>
      </w:r>
      <w:proofErr w:type="spellEnd"/>
      <w:r w:rsidR="00021DB6" w:rsidRPr="00021DB6">
        <w:rPr>
          <w:rFonts w:cs="Arial"/>
          <w:color w:val="000000"/>
          <w:sz w:val="24"/>
          <w:szCs w:val="24"/>
        </w:rPr>
        <w:t>.</w:t>
      </w:r>
      <w:r w:rsidR="00021DB6" w:rsidRPr="00021DB6">
        <w:rPr>
          <w:rFonts w:cs="Arial"/>
          <w:sz w:val="24"/>
          <w:szCs w:val="24"/>
        </w:rPr>
        <w:t> </w:t>
      </w:r>
      <w:proofErr w:type="spellStart"/>
      <w:r w:rsidR="00021DB6" w:rsidRPr="00021DB6">
        <w:rPr>
          <w:rFonts w:cs="Arial"/>
          <w:i/>
          <w:color w:val="000000"/>
          <w:sz w:val="24"/>
          <w:szCs w:val="24"/>
        </w:rPr>
        <w:t>The</w:t>
      </w:r>
      <w:proofErr w:type="spellEnd"/>
      <w:r w:rsidR="00021DB6" w:rsidRPr="00021DB6">
        <w:rPr>
          <w:rFonts w:cs="Arial"/>
          <w:i/>
          <w:color w:val="000000"/>
          <w:sz w:val="24"/>
          <w:szCs w:val="24"/>
        </w:rPr>
        <w:t xml:space="preserve"> </w:t>
      </w:r>
      <w:proofErr w:type="spellStart"/>
      <w:r w:rsidR="00021DB6" w:rsidRPr="00021DB6">
        <w:rPr>
          <w:rFonts w:cs="Arial"/>
          <w:i/>
          <w:color w:val="000000"/>
          <w:sz w:val="24"/>
          <w:szCs w:val="24"/>
        </w:rPr>
        <w:t>Journal</w:t>
      </w:r>
      <w:proofErr w:type="spellEnd"/>
      <w:r w:rsidR="00021DB6" w:rsidRPr="00021DB6">
        <w:rPr>
          <w:rFonts w:cs="Arial"/>
          <w:i/>
          <w:color w:val="000000"/>
          <w:sz w:val="24"/>
          <w:szCs w:val="24"/>
        </w:rPr>
        <w:t xml:space="preserve"> </w:t>
      </w:r>
      <w:proofErr w:type="spellStart"/>
      <w:r w:rsidR="00021DB6" w:rsidRPr="00021DB6">
        <w:rPr>
          <w:rFonts w:cs="Arial"/>
          <w:i/>
          <w:color w:val="000000"/>
          <w:sz w:val="24"/>
          <w:szCs w:val="24"/>
        </w:rPr>
        <w:t>of</w:t>
      </w:r>
      <w:proofErr w:type="spellEnd"/>
      <w:r w:rsidR="00021DB6" w:rsidRPr="00021DB6">
        <w:rPr>
          <w:rFonts w:cs="Arial"/>
          <w:i/>
          <w:color w:val="000000"/>
          <w:sz w:val="24"/>
          <w:szCs w:val="24"/>
        </w:rPr>
        <w:t xml:space="preserve"> Psychology,</w:t>
      </w:r>
      <w:r w:rsidR="00021DB6" w:rsidRPr="00021DB6">
        <w:rPr>
          <w:rFonts w:cs="Arial"/>
          <w:i/>
          <w:sz w:val="24"/>
          <w:szCs w:val="24"/>
        </w:rPr>
        <w:t> </w:t>
      </w:r>
      <w:r w:rsidR="00021DB6" w:rsidRPr="00021DB6">
        <w:rPr>
          <w:rFonts w:cs="Arial"/>
          <w:i/>
          <w:color w:val="000000"/>
          <w:sz w:val="24"/>
          <w:szCs w:val="24"/>
        </w:rPr>
        <w:t>145</w:t>
      </w:r>
      <w:r w:rsidR="00021DB6" w:rsidRPr="00021DB6">
        <w:rPr>
          <w:rFonts w:cs="Arial"/>
          <w:color w:val="000000"/>
          <w:sz w:val="24"/>
          <w:szCs w:val="24"/>
        </w:rPr>
        <w:t>, 463-480.</w:t>
      </w:r>
    </w:p>
    <w:p w:rsidR="004018EF" w:rsidRPr="009A2564" w:rsidRDefault="004018EF" w:rsidP="00307144">
      <w:pPr>
        <w:spacing w:line="240" w:lineRule="auto"/>
        <w:jc w:val="both"/>
        <w:rPr>
          <w:rFonts w:cs="Arial"/>
          <w:color w:val="000000"/>
          <w:sz w:val="24"/>
          <w:szCs w:val="24"/>
        </w:rPr>
      </w:pPr>
      <w:proofErr w:type="spellStart"/>
      <w:r w:rsidRPr="009A2564">
        <w:rPr>
          <w:rFonts w:cs="Arial"/>
          <w:color w:val="000000"/>
          <w:sz w:val="24"/>
          <w:szCs w:val="24"/>
        </w:rPr>
        <w:t>Amwaleh</w:t>
      </w:r>
      <w:proofErr w:type="spellEnd"/>
      <w:r w:rsidRPr="009A2564">
        <w:rPr>
          <w:rFonts w:cs="Arial"/>
          <w:color w:val="000000"/>
          <w:sz w:val="24"/>
          <w:szCs w:val="24"/>
        </w:rPr>
        <w:t xml:space="preserve">, R., </w:t>
      </w:r>
      <w:proofErr w:type="spellStart"/>
      <w:r w:rsidRPr="009A2564">
        <w:rPr>
          <w:rFonts w:cs="Arial"/>
          <w:color w:val="000000"/>
          <w:sz w:val="24"/>
          <w:szCs w:val="24"/>
        </w:rPr>
        <w:t>Evans</w:t>
      </w:r>
      <w:proofErr w:type="spellEnd"/>
      <w:r w:rsidRPr="009A2564">
        <w:rPr>
          <w:rFonts w:cs="Arial"/>
          <w:color w:val="000000"/>
          <w:sz w:val="24"/>
          <w:szCs w:val="24"/>
        </w:rPr>
        <w:t xml:space="preserve">, J., </w:t>
      </w:r>
      <w:proofErr w:type="spellStart"/>
      <w:r w:rsidRPr="009A2564">
        <w:rPr>
          <w:rFonts w:cs="Arial"/>
          <w:color w:val="000000"/>
          <w:sz w:val="24"/>
          <w:szCs w:val="24"/>
        </w:rPr>
        <w:t>Mahate</w:t>
      </w:r>
      <w:proofErr w:type="spellEnd"/>
      <w:r w:rsidRPr="009A2564">
        <w:rPr>
          <w:rFonts w:cs="Arial"/>
          <w:color w:val="000000"/>
          <w:sz w:val="24"/>
          <w:szCs w:val="24"/>
        </w:rPr>
        <w:t>, A. (2005)</w:t>
      </w:r>
      <w:r w:rsidR="003C2775">
        <w:rPr>
          <w:rFonts w:cs="Arial"/>
          <w:color w:val="000000"/>
          <w:sz w:val="24"/>
          <w:szCs w:val="24"/>
        </w:rPr>
        <w:t>.</w:t>
      </w:r>
      <w:r w:rsidRPr="009A2564">
        <w:rPr>
          <w:rFonts w:cs="Arial"/>
          <w:color w:val="000000"/>
          <w:sz w:val="24"/>
          <w:szCs w:val="24"/>
        </w:rPr>
        <w:t xml:space="preserve"> A Test </w:t>
      </w:r>
      <w:proofErr w:type="spellStart"/>
      <w:r w:rsidRPr="009A2564">
        <w:rPr>
          <w:rFonts w:cs="Arial"/>
          <w:color w:val="000000"/>
          <w:sz w:val="24"/>
          <w:szCs w:val="24"/>
        </w:rPr>
        <w:t>of</w:t>
      </w:r>
      <w:proofErr w:type="spellEnd"/>
      <w:r w:rsidRPr="009A2564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Pr="009A2564">
        <w:rPr>
          <w:rFonts w:cs="Arial"/>
          <w:color w:val="000000"/>
          <w:sz w:val="24"/>
          <w:szCs w:val="24"/>
        </w:rPr>
        <w:t>Transformational</w:t>
      </w:r>
      <w:proofErr w:type="spellEnd"/>
      <w:r w:rsidRPr="009A2564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Pr="009A2564">
        <w:rPr>
          <w:rFonts w:cs="Arial"/>
          <w:color w:val="000000"/>
          <w:sz w:val="24"/>
          <w:szCs w:val="24"/>
        </w:rPr>
        <w:t>and</w:t>
      </w:r>
      <w:proofErr w:type="spellEnd"/>
      <w:r w:rsidRPr="009A2564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Pr="009A2564">
        <w:rPr>
          <w:rFonts w:cs="Arial"/>
          <w:color w:val="000000"/>
          <w:sz w:val="24"/>
          <w:szCs w:val="24"/>
        </w:rPr>
        <w:t>Transactional</w:t>
      </w:r>
      <w:proofErr w:type="spellEnd"/>
      <w:r w:rsidRPr="009A2564">
        <w:rPr>
          <w:rFonts w:cs="Arial"/>
          <w:color w:val="000000"/>
          <w:sz w:val="24"/>
          <w:szCs w:val="24"/>
        </w:rPr>
        <w:t xml:space="preserve"> Leadership </w:t>
      </w:r>
      <w:proofErr w:type="spellStart"/>
      <w:r w:rsidRPr="009A2564">
        <w:rPr>
          <w:rFonts w:cs="Arial"/>
          <w:color w:val="000000"/>
          <w:sz w:val="24"/>
          <w:szCs w:val="24"/>
        </w:rPr>
        <w:t>Styles</w:t>
      </w:r>
      <w:proofErr w:type="spellEnd"/>
      <w:r w:rsidRPr="009A2564">
        <w:rPr>
          <w:rFonts w:cs="Arial"/>
          <w:color w:val="000000"/>
          <w:sz w:val="24"/>
          <w:szCs w:val="24"/>
        </w:rPr>
        <w:t xml:space="preserve"> on </w:t>
      </w:r>
      <w:proofErr w:type="spellStart"/>
      <w:r w:rsidRPr="009A2564">
        <w:rPr>
          <w:rFonts w:cs="Arial"/>
          <w:color w:val="000000"/>
          <w:sz w:val="24"/>
          <w:szCs w:val="24"/>
        </w:rPr>
        <w:t>Employees’</w:t>
      </w:r>
      <w:proofErr w:type="spellEnd"/>
      <w:r w:rsidRPr="009A2564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Pr="009A2564">
        <w:rPr>
          <w:rFonts w:cs="Arial"/>
          <w:color w:val="000000"/>
          <w:sz w:val="24"/>
          <w:szCs w:val="24"/>
        </w:rPr>
        <w:t>Satisfaction</w:t>
      </w:r>
      <w:proofErr w:type="spellEnd"/>
      <w:r w:rsidRPr="009A2564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Pr="009A2564">
        <w:rPr>
          <w:rFonts w:cs="Arial"/>
          <w:color w:val="000000"/>
          <w:sz w:val="24"/>
          <w:szCs w:val="24"/>
        </w:rPr>
        <w:t>and</w:t>
      </w:r>
      <w:proofErr w:type="spellEnd"/>
      <w:r w:rsidRPr="009A2564">
        <w:rPr>
          <w:rFonts w:cs="Arial"/>
          <w:color w:val="000000"/>
          <w:sz w:val="24"/>
          <w:szCs w:val="24"/>
        </w:rPr>
        <w:t xml:space="preserve"> Performa</w:t>
      </w:r>
      <w:r w:rsidR="003C2775">
        <w:rPr>
          <w:rFonts w:cs="Arial"/>
          <w:color w:val="000000"/>
          <w:sz w:val="24"/>
          <w:szCs w:val="24"/>
        </w:rPr>
        <w:t xml:space="preserve">nce in </w:t>
      </w:r>
      <w:proofErr w:type="spellStart"/>
      <w:r w:rsidR="003C2775">
        <w:rPr>
          <w:rFonts w:cs="Arial"/>
          <w:color w:val="000000"/>
          <w:sz w:val="24"/>
          <w:szCs w:val="24"/>
        </w:rPr>
        <w:t>the</w:t>
      </w:r>
      <w:proofErr w:type="spellEnd"/>
      <w:r w:rsidR="003C2775">
        <w:rPr>
          <w:rFonts w:cs="Arial"/>
          <w:color w:val="000000"/>
          <w:sz w:val="24"/>
          <w:szCs w:val="24"/>
        </w:rPr>
        <w:t xml:space="preserve"> UAE </w:t>
      </w:r>
      <w:proofErr w:type="spellStart"/>
      <w:r w:rsidR="003C2775">
        <w:rPr>
          <w:rFonts w:cs="Arial"/>
          <w:color w:val="000000"/>
          <w:sz w:val="24"/>
          <w:szCs w:val="24"/>
        </w:rPr>
        <w:t>Banking</w:t>
      </w:r>
      <w:proofErr w:type="spellEnd"/>
      <w:r w:rsidR="003C2775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="003C2775">
        <w:rPr>
          <w:rFonts w:cs="Arial"/>
          <w:color w:val="000000"/>
          <w:sz w:val="24"/>
          <w:szCs w:val="24"/>
        </w:rPr>
        <w:t>Sector</w:t>
      </w:r>
      <w:proofErr w:type="spellEnd"/>
      <w:r w:rsidR="003C2775">
        <w:rPr>
          <w:rFonts w:cs="Arial"/>
          <w:color w:val="000000"/>
          <w:sz w:val="24"/>
          <w:szCs w:val="24"/>
        </w:rPr>
        <w:t xml:space="preserve">. </w:t>
      </w:r>
      <w:proofErr w:type="spellStart"/>
      <w:r w:rsidRPr="003C2775">
        <w:rPr>
          <w:rFonts w:cs="Arial"/>
          <w:i/>
          <w:color w:val="000000"/>
          <w:sz w:val="24"/>
          <w:szCs w:val="24"/>
        </w:rPr>
        <w:t>Journal</w:t>
      </w:r>
      <w:proofErr w:type="spellEnd"/>
      <w:r w:rsidRPr="003C2775">
        <w:rPr>
          <w:rFonts w:cs="Arial"/>
          <w:i/>
          <w:color w:val="000000"/>
          <w:sz w:val="24"/>
          <w:szCs w:val="24"/>
        </w:rPr>
        <w:t xml:space="preserve"> </w:t>
      </w:r>
      <w:proofErr w:type="spellStart"/>
      <w:r w:rsidRPr="003C2775">
        <w:rPr>
          <w:rFonts w:cs="Arial"/>
          <w:i/>
          <w:color w:val="000000"/>
          <w:sz w:val="24"/>
          <w:szCs w:val="24"/>
        </w:rPr>
        <w:t>of</w:t>
      </w:r>
      <w:proofErr w:type="spellEnd"/>
      <w:r w:rsidRPr="003C2775">
        <w:rPr>
          <w:rFonts w:cs="Arial"/>
          <w:i/>
          <w:color w:val="000000"/>
          <w:sz w:val="24"/>
          <w:szCs w:val="24"/>
        </w:rPr>
        <w:t xml:space="preserve"> </w:t>
      </w:r>
      <w:proofErr w:type="spellStart"/>
      <w:r w:rsidRPr="003C2775">
        <w:rPr>
          <w:rFonts w:cs="Arial"/>
          <w:i/>
          <w:color w:val="000000"/>
          <w:sz w:val="24"/>
          <w:szCs w:val="24"/>
        </w:rPr>
        <w:t>Comparative</w:t>
      </w:r>
      <w:proofErr w:type="spellEnd"/>
      <w:r w:rsidRPr="003C2775">
        <w:rPr>
          <w:rFonts w:cs="Arial"/>
          <w:i/>
          <w:color w:val="000000"/>
          <w:sz w:val="24"/>
          <w:szCs w:val="24"/>
        </w:rPr>
        <w:t xml:space="preserve"> </w:t>
      </w:r>
      <w:proofErr w:type="spellStart"/>
      <w:r w:rsidRPr="003C2775">
        <w:rPr>
          <w:rFonts w:cs="Arial"/>
          <w:i/>
          <w:color w:val="000000"/>
          <w:sz w:val="24"/>
          <w:szCs w:val="24"/>
        </w:rPr>
        <w:t>International</w:t>
      </w:r>
      <w:proofErr w:type="spellEnd"/>
      <w:r w:rsidRPr="003C2775">
        <w:rPr>
          <w:rFonts w:cs="Arial"/>
          <w:i/>
          <w:color w:val="000000"/>
          <w:sz w:val="24"/>
          <w:szCs w:val="24"/>
        </w:rPr>
        <w:t xml:space="preserve"> Management</w:t>
      </w:r>
      <w:r w:rsidRPr="009A2564">
        <w:rPr>
          <w:rFonts w:cs="Arial"/>
          <w:color w:val="000000"/>
          <w:sz w:val="24"/>
          <w:szCs w:val="24"/>
        </w:rPr>
        <w:t xml:space="preserve">, </w:t>
      </w:r>
      <w:r w:rsidRPr="003C2775">
        <w:rPr>
          <w:rFonts w:cs="Arial"/>
          <w:i/>
          <w:color w:val="000000"/>
          <w:sz w:val="24"/>
          <w:szCs w:val="24"/>
        </w:rPr>
        <w:t>Vol. 8</w:t>
      </w:r>
      <w:r w:rsidR="003C2775">
        <w:rPr>
          <w:rFonts w:cs="Arial"/>
          <w:color w:val="000000"/>
          <w:sz w:val="24"/>
          <w:szCs w:val="24"/>
        </w:rPr>
        <w:t>, No. 1, 3-19.</w:t>
      </w:r>
    </w:p>
    <w:p w:rsidR="008E17BB" w:rsidRPr="009A2564" w:rsidRDefault="002A2462" w:rsidP="003071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cs="Arial"/>
          <w:color w:val="000000"/>
          <w:sz w:val="24"/>
          <w:szCs w:val="24"/>
        </w:rPr>
      </w:pPr>
      <w:r w:rsidRPr="009A2564">
        <w:rPr>
          <w:rFonts w:cs="Arial"/>
          <w:color w:val="000000"/>
          <w:sz w:val="24"/>
          <w:szCs w:val="24"/>
        </w:rPr>
        <w:t xml:space="preserve">Bandura, A. (1997). </w:t>
      </w:r>
      <w:r w:rsidRPr="008E17BB">
        <w:rPr>
          <w:rFonts w:cs="Arial"/>
          <w:i/>
          <w:color w:val="000000"/>
          <w:sz w:val="24"/>
          <w:szCs w:val="24"/>
        </w:rPr>
        <w:t xml:space="preserve">Self-efficacy: </w:t>
      </w:r>
      <w:proofErr w:type="spellStart"/>
      <w:r w:rsidRPr="008E17BB">
        <w:rPr>
          <w:rFonts w:cs="Arial"/>
          <w:i/>
          <w:color w:val="000000"/>
          <w:sz w:val="24"/>
          <w:szCs w:val="24"/>
        </w:rPr>
        <w:t>the</w:t>
      </w:r>
      <w:proofErr w:type="spellEnd"/>
      <w:r w:rsidRPr="008E17BB">
        <w:rPr>
          <w:rFonts w:cs="Arial"/>
          <w:i/>
          <w:color w:val="000000"/>
          <w:sz w:val="24"/>
          <w:szCs w:val="24"/>
        </w:rPr>
        <w:t xml:space="preserve"> </w:t>
      </w:r>
      <w:proofErr w:type="spellStart"/>
      <w:r w:rsidRPr="008E17BB">
        <w:rPr>
          <w:rFonts w:cs="Arial"/>
          <w:i/>
          <w:color w:val="000000"/>
          <w:sz w:val="24"/>
          <w:szCs w:val="24"/>
        </w:rPr>
        <w:t>excercise</w:t>
      </w:r>
      <w:proofErr w:type="spellEnd"/>
      <w:r w:rsidRPr="008E17BB">
        <w:rPr>
          <w:rFonts w:cs="Arial"/>
          <w:i/>
          <w:color w:val="000000"/>
          <w:sz w:val="24"/>
          <w:szCs w:val="24"/>
        </w:rPr>
        <w:t xml:space="preserve"> </w:t>
      </w:r>
      <w:proofErr w:type="spellStart"/>
      <w:r w:rsidRPr="008E17BB">
        <w:rPr>
          <w:rFonts w:cs="Arial"/>
          <w:i/>
          <w:color w:val="000000"/>
          <w:sz w:val="24"/>
          <w:szCs w:val="24"/>
        </w:rPr>
        <w:t>of</w:t>
      </w:r>
      <w:proofErr w:type="spellEnd"/>
      <w:r w:rsidRPr="008E17BB">
        <w:rPr>
          <w:rFonts w:cs="Arial"/>
          <w:i/>
          <w:color w:val="000000"/>
          <w:sz w:val="24"/>
          <w:szCs w:val="24"/>
        </w:rPr>
        <w:t xml:space="preserve"> </w:t>
      </w:r>
      <w:proofErr w:type="spellStart"/>
      <w:r w:rsidRPr="008E17BB">
        <w:rPr>
          <w:rFonts w:cs="Arial"/>
          <w:i/>
          <w:color w:val="000000"/>
          <w:sz w:val="24"/>
          <w:szCs w:val="24"/>
        </w:rPr>
        <w:t>control</w:t>
      </w:r>
      <w:proofErr w:type="spellEnd"/>
      <w:r w:rsidRPr="009A2564">
        <w:rPr>
          <w:rFonts w:cs="Arial"/>
          <w:color w:val="000000"/>
          <w:sz w:val="24"/>
          <w:szCs w:val="24"/>
        </w:rPr>
        <w:t xml:space="preserve">. New York: </w:t>
      </w:r>
      <w:proofErr w:type="spellStart"/>
      <w:r w:rsidRPr="009A2564">
        <w:rPr>
          <w:rFonts w:cs="Arial"/>
          <w:color w:val="000000"/>
          <w:sz w:val="24"/>
          <w:szCs w:val="24"/>
        </w:rPr>
        <w:t>Freeman</w:t>
      </w:r>
      <w:proofErr w:type="spellEnd"/>
      <w:r w:rsidRPr="009A2564">
        <w:rPr>
          <w:rFonts w:cs="Arial"/>
          <w:color w:val="000000"/>
          <w:sz w:val="24"/>
          <w:szCs w:val="24"/>
        </w:rPr>
        <w:t>.</w:t>
      </w:r>
    </w:p>
    <w:p w:rsidR="004018EF" w:rsidRPr="009A2564" w:rsidRDefault="0068775E" w:rsidP="00307144">
      <w:pPr>
        <w:spacing w:line="240" w:lineRule="auto"/>
        <w:jc w:val="both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 xml:space="preserve">Bass, B. M, </w:t>
      </w:r>
      <w:proofErr w:type="spellStart"/>
      <w:r w:rsidR="004018EF" w:rsidRPr="009A2564">
        <w:rPr>
          <w:rFonts w:cs="Arial"/>
          <w:color w:val="000000"/>
          <w:sz w:val="24"/>
          <w:szCs w:val="24"/>
        </w:rPr>
        <w:t>Riggio</w:t>
      </w:r>
      <w:proofErr w:type="spellEnd"/>
      <w:r w:rsidR="004018EF" w:rsidRPr="009A2564">
        <w:rPr>
          <w:rFonts w:cs="Arial"/>
          <w:color w:val="000000"/>
          <w:sz w:val="24"/>
          <w:szCs w:val="24"/>
        </w:rPr>
        <w:t xml:space="preserve">, R. E. (2006): </w:t>
      </w:r>
      <w:proofErr w:type="spellStart"/>
      <w:r w:rsidR="004018EF" w:rsidRPr="006D5A50">
        <w:rPr>
          <w:rFonts w:cs="Arial"/>
          <w:i/>
          <w:color w:val="000000"/>
          <w:sz w:val="24"/>
          <w:szCs w:val="24"/>
        </w:rPr>
        <w:t>Transformational</w:t>
      </w:r>
      <w:proofErr w:type="spellEnd"/>
      <w:r w:rsidR="004018EF" w:rsidRPr="006D5A50">
        <w:rPr>
          <w:rFonts w:cs="Arial"/>
          <w:i/>
          <w:color w:val="000000"/>
          <w:sz w:val="24"/>
          <w:szCs w:val="24"/>
        </w:rPr>
        <w:t xml:space="preserve"> leadership (2nd ed.)</w:t>
      </w:r>
      <w:r w:rsidR="004018EF" w:rsidRPr="009A2564">
        <w:rPr>
          <w:rFonts w:cs="Arial"/>
          <w:color w:val="000000"/>
          <w:sz w:val="24"/>
          <w:szCs w:val="24"/>
        </w:rPr>
        <w:t xml:space="preserve">. New York, NY: Psychology </w:t>
      </w:r>
      <w:proofErr w:type="spellStart"/>
      <w:r w:rsidR="004018EF" w:rsidRPr="009A2564">
        <w:rPr>
          <w:rFonts w:cs="Arial"/>
          <w:color w:val="000000"/>
          <w:sz w:val="24"/>
          <w:szCs w:val="24"/>
        </w:rPr>
        <w:t>Press</w:t>
      </w:r>
      <w:proofErr w:type="spellEnd"/>
      <w:r w:rsidR="004018EF" w:rsidRPr="009A2564">
        <w:rPr>
          <w:rFonts w:cs="Arial"/>
          <w:color w:val="000000"/>
          <w:sz w:val="24"/>
          <w:szCs w:val="24"/>
        </w:rPr>
        <w:t xml:space="preserve">. </w:t>
      </w:r>
    </w:p>
    <w:p w:rsidR="004018EF" w:rsidRPr="009A2564" w:rsidRDefault="004018EF" w:rsidP="00307144">
      <w:pPr>
        <w:spacing w:line="240" w:lineRule="auto"/>
        <w:rPr>
          <w:rFonts w:cs="Arial"/>
          <w:color w:val="000000"/>
          <w:sz w:val="24"/>
          <w:szCs w:val="24"/>
        </w:rPr>
      </w:pPr>
      <w:r w:rsidRPr="009A2564">
        <w:rPr>
          <w:rFonts w:cs="Arial"/>
          <w:color w:val="000000"/>
          <w:sz w:val="24"/>
          <w:szCs w:val="24"/>
        </w:rPr>
        <w:t xml:space="preserve">Bass, B. M., </w:t>
      </w:r>
      <w:proofErr w:type="spellStart"/>
      <w:r w:rsidRPr="009A2564">
        <w:rPr>
          <w:rFonts w:cs="Arial"/>
          <w:color w:val="000000"/>
          <w:sz w:val="24"/>
          <w:szCs w:val="24"/>
        </w:rPr>
        <w:t>Avolio</w:t>
      </w:r>
      <w:proofErr w:type="spellEnd"/>
      <w:r w:rsidRPr="009A2564">
        <w:rPr>
          <w:rFonts w:cs="Arial"/>
          <w:color w:val="000000"/>
          <w:sz w:val="24"/>
          <w:szCs w:val="24"/>
        </w:rPr>
        <w:t xml:space="preserve">, B. J., Jung, D. I., </w:t>
      </w:r>
      <w:proofErr w:type="spellStart"/>
      <w:r w:rsidRPr="009A2564">
        <w:rPr>
          <w:rFonts w:cs="Arial"/>
          <w:color w:val="000000"/>
          <w:sz w:val="24"/>
          <w:szCs w:val="24"/>
        </w:rPr>
        <w:t>Berson</w:t>
      </w:r>
      <w:proofErr w:type="spellEnd"/>
      <w:r w:rsidRPr="009A2564">
        <w:rPr>
          <w:rFonts w:cs="Arial"/>
          <w:color w:val="000000"/>
          <w:sz w:val="24"/>
          <w:szCs w:val="24"/>
        </w:rPr>
        <w:t xml:space="preserve">, Y. (2003). </w:t>
      </w:r>
      <w:proofErr w:type="spellStart"/>
      <w:r w:rsidRPr="009A2564">
        <w:rPr>
          <w:rFonts w:cs="Arial"/>
          <w:color w:val="000000"/>
          <w:sz w:val="24"/>
          <w:szCs w:val="24"/>
        </w:rPr>
        <w:t>Predicting</w:t>
      </w:r>
      <w:proofErr w:type="spellEnd"/>
      <w:r w:rsidRPr="009A2564">
        <w:rPr>
          <w:rFonts w:cs="Arial"/>
          <w:color w:val="000000"/>
          <w:sz w:val="24"/>
          <w:szCs w:val="24"/>
        </w:rPr>
        <w:t xml:space="preserve"> unit performance by </w:t>
      </w:r>
      <w:proofErr w:type="spellStart"/>
      <w:r w:rsidRPr="009A2564">
        <w:rPr>
          <w:rFonts w:cs="Arial"/>
          <w:color w:val="000000"/>
          <w:sz w:val="24"/>
          <w:szCs w:val="24"/>
        </w:rPr>
        <w:t>assessing</w:t>
      </w:r>
      <w:proofErr w:type="spellEnd"/>
      <w:r w:rsidRPr="009A2564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Pr="009A2564">
        <w:rPr>
          <w:rFonts w:cs="Arial"/>
          <w:color w:val="000000"/>
          <w:sz w:val="24"/>
          <w:szCs w:val="24"/>
        </w:rPr>
        <w:t>transformational</w:t>
      </w:r>
      <w:proofErr w:type="spellEnd"/>
      <w:r w:rsidRPr="009A2564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Pr="009A2564">
        <w:rPr>
          <w:rFonts w:cs="Arial"/>
          <w:color w:val="000000"/>
          <w:sz w:val="24"/>
          <w:szCs w:val="24"/>
        </w:rPr>
        <w:t>and</w:t>
      </w:r>
      <w:proofErr w:type="spellEnd"/>
      <w:r w:rsidRPr="009A2564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Pr="009A2564">
        <w:rPr>
          <w:rFonts w:cs="Arial"/>
          <w:color w:val="000000"/>
          <w:sz w:val="24"/>
          <w:szCs w:val="24"/>
        </w:rPr>
        <w:t>transactional</w:t>
      </w:r>
      <w:proofErr w:type="spellEnd"/>
      <w:r w:rsidRPr="009A2564">
        <w:rPr>
          <w:rFonts w:cs="Arial"/>
          <w:color w:val="000000"/>
          <w:sz w:val="24"/>
          <w:szCs w:val="24"/>
        </w:rPr>
        <w:t xml:space="preserve"> leadership. </w:t>
      </w:r>
      <w:proofErr w:type="spellStart"/>
      <w:r w:rsidRPr="006126AB">
        <w:rPr>
          <w:rFonts w:cs="Arial"/>
          <w:i/>
          <w:color w:val="000000"/>
          <w:sz w:val="24"/>
          <w:szCs w:val="24"/>
        </w:rPr>
        <w:t>Journal</w:t>
      </w:r>
      <w:proofErr w:type="spellEnd"/>
      <w:r w:rsidRPr="006126AB">
        <w:rPr>
          <w:rFonts w:cs="Arial"/>
          <w:i/>
          <w:color w:val="000000"/>
          <w:sz w:val="24"/>
          <w:szCs w:val="24"/>
        </w:rPr>
        <w:t xml:space="preserve"> </w:t>
      </w:r>
      <w:proofErr w:type="spellStart"/>
      <w:r w:rsidRPr="006126AB">
        <w:rPr>
          <w:rFonts w:cs="Arial"/>
          <w:i/>
          <w:color w:val="000000"/>
          <w:sz w:val="24"/>
          <w:szCs w:val="24"/>
        </w:rPr>
        <w:t>of</w:t>
      </w:r>
      <w:proofErr w:type="spellEnd"/>
      <w:r w:rsidRPr="006126AB">
        <w:rPr>
          <w:rFonts w:cs="Arial"/>
          <w:i/>
          <w:color w:val="000000"/>
          <w:sz w:val="24"/>
          <w:szCs w:val="24"/>
        </w:rPr>
        <w:t xml:space="preserve"> </w:t>
      </w:r>
      <w:proofErr w:type="spellStart"/>
      <w:r w:rsidRPr="006126AB">
        <w:rPr>
          <w:rFonts w:cs="Arial"/>
          <w:i/>
          <w:color w:val="000000"/>
          <w:sz w:val="24"/>
          <w:szCs w:val="24"/>
        </w:rPr>
        <w:t>applied</w:t>
      </w:r>
      <w:proofErr w:type="spellEnd"/>
      <w:r w:rsidRPr="006126AB">
        <w:rPr>
          <w:rFonts w:cs="Arial"/>
          <w:i/>
          <w:color w:val="000000"/>
          <w:sz w:val="24"/>
          <w:szCs w:val="24"/>
        </w:rPr>
        <w:t xml:space="preserve"> psychology, 88</w:t>
      </w:r>
      <w:r w:rsidRPr="009A2564">
        <w:rPr>
          <w:rFonts w:cs="Arial"/>
          <w:color w:val="000000"/>
          <w:sz w:val="24"/>
          <w:szCs w:val="24"/>
        </w:rPr>
        <w:t>(2), 207-218.</w:t>
      </w:r>
    </w:p>
    <w:p w:rsidR="004018EF" w:rsidRPr="009A2564" w:rsidRDefault="000A314C" w:rsidP="00307144">
      <w:pPr>
        <w:autoSpaceDE w:val="0"/>
        <w:autoSpaceDN w:val="0"/>
        <w:adjustRightInd w:val="0"/>
        <w:spacing w:line="240" w:lineRule="auto"/>
        <w:rPr>
          <w:rFonts w:cs="Arial"/>
          <w:color w:val="000000"/>
          <w:sz w:val="24"/>
          <w:szCs w:val="24"/>
        </w:rPr>
      </w:pPr>
      <w:proofErr w:type="spellStart"/>
      <w:r w:rsidRPr="009A2564">
        <w:rPr>
          <w:rFonts w:cs="Arial"/>
          <w:color w:val="000000"/>
          <w:sz w:val="24"/>
          <w:szCs w:val="24"/>
        </w:rPr>
        <w:lastRenderedPageBreak/>
        <w:t>Bommer</w:t>
      </w:r>
      <w:proofErr w:type="spellEnd"/>
      <w:r w:rsidRPr="009A2564">
        <w:rPr>
          <w:rFonts w:cs="Arial"/>
          <w:color w:val="000000"/>
          <w:sz w:val="24"/>
          <w:szCs w:val="24"/>
        </w:rPr>
        <w:t>, W. H., Johnson, J.</w:t>
      </w:r>
      <w:r w:rsidR="004018EF" w:rsidRPr="009A2564">
        <w:rPr>
          <w:rFonts w:cs="Arial"/>
          <w:color w:val="000000"/>
          <w:sz w:val="24"/>
          <w:szCs w:val="24"/>
        </w:rPr>
        <w:t xml:space="preserve">, </w:t>
      </w:r>
      <w:proofErr w:type="spellStart"/>
      <w:r w:rsidR="004018EF" w:rsidRPr="009A2564">
        <w:rPr>
          <w:rFonts w:cs="Arial"/>
          <w:color w:val="000000"/>
          <w:sz w:val="24"/>
          <w:szCs w:val="24"/>
        </w:rPr>
        <w:t>Rich</w:t>
      </w:r>
      <w:proofErr w:type="spellEnd"/>
      <w:r w:rsidR="004018EF" w:rsidRPr="009A2564">
        <w:rPr>
          <w:rFonts w:cs="Arial"/>
          <w:color w:val="000000"/>
          <w:sz w:val="24"/>
          <w:szCs w:val="24"/>
        </w:rPr>
        <w:t xml:space="preserve">, G. A., </w:t>
      </w:r>
      <w:proofErr w:type="spellStart"/>
      <w:r w:rsidR="004018EF" w:rsidRPr="009A2564">
        <w:rPr>
          <w:rFonts w:cs="Arial"/>
          <w:color w:val="000000"/>
          <w:sz w:val="24"/>
          <w:szCs w:val="24"/>
        </w:rPr>
        <w:t>Podsakoff</w:t>
      </w:r>
      <w:proofErr w:type="spellEnd"/>
      <w:r w:rsidR="004018EF" w:rsidRPr="009A2564">
        <w:rPr>
          <w:rFonts w:cs="Arial"/>
          <w:color w:val="000000"/>
          <w:sz w:val="24"/>
          <w:szCs w:val="24"/>
        </w:rPr>
        <w:t xml:space="preserve">, P. M., &amp; </w:t>
      </w:r>
      <w:proofErr w:type="spellStart"/>
      <w:r w:rsidRPr="009A2564">
        <w:rPr>
          <w:rFonts w:cs="Arial"/>
          <w:color w:val="000000"/>
          <w:sz w:val="24"/>
          <w:szCs w:val="24"/>
        </w:rPr>
        <w:t>Mac</w:t>
      </w:r>
      <w:r w:rsidR="004018EF" w:rsidRPr="009A2564">
        <w:rPr>
          <w:rFonts w:cs="Arial"/>
          <w:color w:val="000000"/>
          <w:sz w:val="24"/>
          <w:szCs w:val="24"/>
        </w:rPr>
        <w:t>Kenzie</w:t>
      </w:r>
      <w:proofErr w:type="spellEnd"/>
      <w:r w:rsidR="004018EF" w:rsidRPr="009A2564">
        <w:rPr>
          <w:rFonts w:cs="Arial"/>
          <w:color w:val="000000"/>
          <w:sz w:val="24"/>
          <w:szCs w:val="24"/>
        </w:rPr>
        <w:t>, S.</w:t>
      </w:r>
      <w:r w:rsidRPr="009A2564">
        <w:rPr>
          <w:rFonts w:cs="Arial"/>
          <w:color w:val="000000"/>
          <w:sz w:val="24"/>
          <w:szCs w:val="24"/>
        </w:rPr>
        <w:t xml:space="preserve"> B.</w:t>
      </w:r>
      <w:r w:rsidR="004018EF" w:rsidRPr="009A2564">
        <w:rPr>
          <w:rFonts w:cs="Arial"/>
          <w:color w:val="000000"/>
          <w:sz w:val="24"/>
          <w:szCs w:val="24"/>
        </w:rPr>
        <w:t xml:space="preserve"> (1995). On </w:t>
      </w:r>
      <w:proofErr w:type="spellStart"/>
      <w:r w:rsidR="004018EF" w:rsidRPr="009A2564">
        <w:rPr>
          <w:rFonts w:cs="Arial"/>
          <w:color w:val="000000"/>
          <w:sz w:val="24"/>
          <w:szCs w:val="24"/>
        </w:rPr>
        <w:t>the</w:t>
      </w:r>
      <w:proofErr w:type="spellEnd"/>
      <w:r w:rsidR="004018EF" w:rsidRPr="009A2564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="004018EF" w:rsidRPr="009A2564">
        <w:rPr>
          <w:rFonts w:cs="Arial"/>
          <w:color w:val="000000"/>
          <w:sz w:val="24"/>
          <w:szCs w:val="24"/>
        </w:rPr>
        <w:t>interchangeability</w:t>
      </w:r>
      <w:proofErr w:type="spellEnd"/>
      <w:r w:rsidR="004018EF" w:rsidRPr="009A2564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="004018EF" w:rsidRPr="009A2564">
        <w:rPr>
          <w:rFonts w:cs="Arial"/>
          <w:color w:val="000000"/>
          <w:sz w:val="24"/>
          <w:szCs w:val="24"/>
        </w:rPr>
        <w:t>of</w:t>
      </w:r>
      <w:proofErr w:type="spellEnd"/>
      <w:r w:rsidR="004018EF" w:rsidRPr="009A2564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="004018EF" w:rsidRPr="009A2564">
        <w:rPr>
          <w:rFonts w:cs="Arial"/>
          <w:color w:val="000000"/>
          <w:sz w:val="24"/>
          <w:szCs w:val="24"/>
        </w:rPr>
        <w:t>objective</w:t>
      </w:r>
      <w:proofErr w:type="spellEnd"/>
      <w:r w:rsidR="004018EF" w:rsidRPr="009A2564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="004018EF" w:rsidRPr="009A2564">
        <w:rPr>
          <w:rFonts w:cs="Arial"/>
          <w:color w:val="000000"/>
          <w:sz w:val="24"/>
          <w:szCs w:val="24"/>
        </w:rPr>
        <w:t>and</w:t>
      </w:r>
      <w:proofErr w:type="spellEnd"/>
      <w:r w:rsidR="004018EF" w:rsidRPr="009A2564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="004018EF" w:rsidRPr="009A2564">
        <w:rPr>
          <w:rFonts w:cs="Arial"/>
          <w:color w:val="000000"/>
          <w:sz w:val="24"/>
          <w:szCs w:val="24"/>
        </w:rPr>
        <w:t>subjective</w:t>
      </w:r>
      <w:proofErr w:type="spellEnd"/>
      <w:r w:rsidR="004018EF" w:rsidRPr="009A2564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="004018EF" w:rsidRPr="009A2564">
        <w:rPr>
          <w:rFonts w:cs="Arial"/>
          <w:color w:val="000000"/>
          <w:sz w:val="24"/>
          <w:szCs w:val="24"/>
        </w:rPr>
        <w:t>measures</w:t>
      </w:r>
      <w:proofErr w:type="spellEnd"/>
      <w:r w:rsidR="004018EF" w:rsidRPr="009A2564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="004018EF" w:rsidRPr="009A2564">
        <w:rPr>
          <w:rFonts w:cs="Arial"/>
          <w:color w:val="000000"/>
          <w:sz w:val="24"/>
          <w:szCs w:val="24"/>
        </w:rPr>
        <w:t>of</w:t>
      </w:r>
      <w:proofErr w:type="spellEnd"/>
      <w:r w:rsidR="004018EF" w:rsidRPr="009A2564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="004018EF" w:rsidRPr="009A2564">
        <w:rPr>
          <w:rFonts w:cs="Arial"/>
          <w:color w:val="000000"/>
          <w:sz w:val="24"/>
          <w:szCs w:val="24"/>
        </w:rPr>
        <w:t>employee</w:t>
      </w:r>
      <w:proofErr w:type="spellEnd"/>
      <w:r w:rsidR="004018EF" w:rsidRPr="009A2564">
        <w:rPr>
          <w:rFonts w:cs="Arial"/>
          <w:color w:val="000000"/>
          <w:sz w:val="24"/>
          <w:szCs w:val="24"/>
        </w:rPr>
        <w:t xml:space="preserve"> performance: A meta-</w:t>
      </w:r>
      <w:proofErr w:type="spellStart"/>
      <w:r w:rsidR="004018EF" w:rsidRPr="009A2564">
        <w:rPr>
          <w:rFonts w:cs="Arial"/>
          <w:color w:val="000000"/>
          <w:sz w:val="24"/>
          <w:szCs w:val="24"/>
        </w:rPr>
        <w:t>analysis</w:t>
      </w:r>
      <w:proofErr w:type="spellEnd"/>
      <w:r w:rsidR="004018EF" w:rsidRPr="009A2564">
        <w:rPr>
          <w:rFonts w:cs="Arial"/>
          <w:color w:val="000000"/>
          <w:sz w:val="24"/>
          <w:szCs w:val="24"/>
        </w:rPr>
        <w:t xml:space="preserve">. </w:t>
      </w:r>
      <w:proofErr w:type="spellStart"/>
      <w:r w:rsidR="004018EF" w:rsidRPr="00307144">
        <w:rPr>
          <w:rFonts w:cs="Arial"/>
          <w:i/>
          <w:color w:val="000000"/>
          <w:sz w:val="24"/>
          <w:szCs w:val="24"/>
        </w:rPr>
        <w:t>Personnel</w:t>
      </w:r>
      <w:proofErr w:type="spellEnd"/>
      <w:r w:rsidR="004018EF" w:rsidRPr="00307144">
        <w:rPr>
          <w:rFonts w:cs="Arial"/>
          <w:i/>
          <w:color w:val="000000"/>
          <w:sz w:val="24"/>
          <w:szCs w:val="24"/>
        </w:rPr>
        <w:t xml:space="preserve"> Psychology, 48</w:t>
      </w:r>
      <w:r w:rsidR="004018EF" w:rsidRPr="009A2564">
        <w:rPr>
          <w:rFonts w:cs="Arial"/>
          <w:color w:val="000000"/>
          <w:sz w:val="24"/>
          <w:szCs w:val="24"/>
        </w:rPr>
        <w:t>(3), 587-605.</w:t>
      </w:r>
    </w:p>
    <w:p w:rsidR="004018EF" w:rsidRPr="009A2564" w:rsidRDefault="00AB1885" w:rsidP="00307144">
      <w:pPr>
        <w:rPr>
          <w:rFonts w:cs="Arial"/>
          <w:color w:val="000000"/>
          <w:sz w:val="24"/>
          <w:szCs w:val="24"/>
        </w:rPr>
      </w:pPr>
      <w:proofErr w:type="spellStart"/>
      <w:r w:rsidRPr="009A2564">
        <w:rPr>
          <w:rFonts w:cs="Arial"/>
          <w:color w:val="000000"/>
          <w:sz w:val="24"/>
          <w:szCs w:val="24"/>
        </w:rPr>
        <w:t>Bornstein</w:t>
      </w:r>
      <w:proofErr w:type="spellEnd"/>
      <w:r w:rsidRPr="009A2564">
        <w:rPr>
          <w:rFonts w:cs="Arial"/>
          <w:color w:val="000000"/>
          <w:sz w:val="24"/>
          <w:szCs w:val="24"/>
        </w:rPr>
        <w:t xml:space="preserve">, R. F. (1993). </w:t>
      </w:r>
      <w:proofErr w:type="spellStart"/>
      <w:r w:rsidRPr="00307144">
        <w:rPr>
          <w:rFonts w:cs="Arial"/>
          <w:i/>
          <w:color w:val="000000"/>
          <w:sz w:val="24"/>
          <w:szCs w:val="24"/>
        </w:rPr>
        <w:t>The</w:t>
      </w:r>
      <w:proofErr w:type="spellEnd"/>
      <w:r w:rsidRPr="00307144">
        <w:rPr>
          <w:rFonts w:cs="Arial"/>
          <w:i/>
          <w:color w:val="000000"/>
          <w:sz w:val="24"/>
          <w:szCs w:val="24"/>
        </w:rPr>
        <w:t xml:space="preserve"> </w:t>
      </w:r>
      <w:proofErr w:type="spellStart"/>
      <w:r w:rsidRPr="00307144">
        <w:rPr>
          <w:rFonts w:cs="Arial"/>
          <w:i/>
          <w:color w:val="000000"/>
          <w:sz w:val="24"/>
          <w:szCs w:val="24"/>
        </w:rPr>
        <w:t>Dependent</w:t>
      </w:r>
      <w:proofErr w:type="spellEnd"/>
      <w:r w:rsidRPr="00307144">
        <w:rPr>
          <w:rFonts w:cs="Arial"/>
          <w:i/>
          <w:color w:val="000000"/>
          <w:sz w:val="24"/>
          <w:szCs w:val="24"/>
        </w:rPr>
        <w:t xml:space="preserve"> personality</w:t>
      </w:r>
      <w:r w:rsidRPr="009A2564">
        <w:rPr>
          <w:rFonts w:cs="Arial"/>
          <w:color w:val="000000"/>
          <w:sz w:val="24"/>
          <w:szCs w:val="24"/>
        </w:rPr>
        <w:t xml:space="preserve">. New York. </w:t>
      </w:r>
      <w:proofErr w:type="spellStart"/>
      <w:r w:rsidRPr="009A2564">
        <w:rPr>
          <w:rFonts w:cs="Arial"/>
          <w:color w:val="000000"/>
          <w:sz w:val="24"/>
          <w:szCs w:val="24"/>
        </w:rPr>
        <w:t>Guilford</w:t>
      </w:r>
      <w:proofErr w:type="spellEnd"/>
      <w:r w:rsidRPr="009A2564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Pr="009A2564">
        <w:rPr>
          <w:rFonts w:cs="Arial"/>
          <w:color w:val="000000"/>
          <w:sz w:val="24"/>
          <w:szCs w:val="24"/>
        </w:rPr>
        <w:t>Press</w:t>
      </w:r>
      <w:proofErr w:type="spellEnd"/>
      <w:r w:rsidRPr="009A2564">
        <w:rPr>
          <w:rFonts w:cs="Arial"/>
          <w:color w:val="000000"/>
          <w:sz w:val="24"/>
          <w:szCs w:val="24"/>
        </w:rPr>
        <w:t>.</w:t>
      </w:r>
    </w:p>
    <w:p w:rsidR="004018EF" w:rsidRPr="009A2564" w:rsidRDefault="004018EF" w:rsidP="00307144">
      <w:pPr>
        <w:spacing w:line="240" w:lineRule="auto"/>
        <w:rPr>
          <w:rFonts w:cs="Arial"/>
          <w:color w:val="000000"/>
          <w:sz w:val="24"/>
          <w:szCs w:val="24"/>
        </w:rPr>
      </w:pPr>
      <w:proofErr w:type="spellStart"/>
      <w:r w:rsidRPr="009A2564">
        <w:rPr>
          <w:rFonts w:cs="Arial"/>
          <w:color w:val="000000"/>
          <w:sz w:val="24"/>
          <w:szCs w:val="24"/>
        </w:rPr>
        <w:t>Bornstein</w:t>
      </w:r>
      <w:proofErr w:type="spellEnd"/>
      <w:r w:rsidRPr="009A2564">
        <w:rPr>
          <w:rFonts w:cs="Arial"/>
          <w:color w:val="000000"/>
          <w:sz w:val="24"/>
          <w:szCs w:val="24"/>
        </w:rPr>
        <w:t xml:space="preserve">, R. F. (2012). </w:t>
      </w:r>
      <w:proofErr w:type="spellStart"/>
      <w:r w:rsidRPr="009A2564">
        <w:rPr>
          <w:rFonts w:cs="Arial"/>
          <w:color w:val="000000"/>
          <w:sz w:val="24"/>
          <w:szCs w:val="24"/>
        </w:rPr>
        <w:t>From</w:t>
      </w:r>
      <w:proofErr w:type="spellEnd"/>
      <w:r w:rsidRPr="009A2564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Pr="009A2564">
        <w:rPr>
          <w:rFonts w:cs="Arial"/>
          <w:color w:val="000000"/>
          <w:sz w:val="24"/>
          <w:szCs w:val="24"/>
        </w:rPr>
        <w:t>dysfunction</w:t>
      </w:r>
      <w:proofErr w:type="spellEnd"/>
      <w:r w:rsidRPr="009A2564">
        <w:rPr>
          <w:rFonts w:cs="Arial"/>
          <w:color w:val="000000"/>
          <w:sz w:val="24"/>
          <w:szCs w:val="24"/>
        </w:rPr>
        <w:t xml:space="preserve"> to </w:t>
      </w:r>
      <w:proofErr w:type="spellStart"/>
      <w:r w:rsidRPr="009A2564">
        <w:rPr>
          <w:rFonts w:cs="Arial"/>
          <w:color w:val="000000"/>
          <w:sz w:val="24"/>
          <w:szCs w:val="24"/>
        </w:rPr>
        <w:t>adaption</w:t>
      </w:r>
      <w:proofErr w:type="spellEnd"/>
      <w:r w:rsidRPr="009A2564">
        <w:rPr>
          <w:rFonts w:cs="Arial"/>
          <w:color w:val="000000"/>
          <w:sz w:val="24"/>
          <w:szCs w:val="24"/>
        </w:rPr>
        <w:t xml:space="preserve">: </w:t>
      </w:r>
      <w:proofErr w:type="spellStart"/>
      <w:r w:rsidRPr="009A2564">
        <w:rPr>
          <w:rFonts w:cs="Arial"/>
          <w:color w:val="000000"/>
          <w:sz w:val="24"/>
          <w:szCs w:val="24"/>
        </w:rPr>
        <w:t>An</w:t>
      </w:r>
      <w:proofErr w:type="spellEnd"/>
      <w:r w:rsidRPr="009A2564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Pr="009A2564">
        <w:rPr>
          <w:rFonts w:cs="Arial"/>
          <w:color w:val="000000"/>
          <w:sz w:val="24"/>
          <w:szCs w:val="24"/>
        </w:rPr>
        <w:t>interactionist</w:t>
      </w:r>
      <w:proofErr w:type="spellEnd"/>
      <w:r w:rsidRPr="009A2564">
        <w:rPr>
          <w:rFonts w:cs="Arial"/>
          <w:color w:val="000000"/>
          <w:sz w:val="24"/>
          <w:szCs w:val="24"/>
        </w:rPr>
        <w:t xml:space="preserve"> model </w:t>
      </w:r>
      <w:proofErr w:type="spellStart"/>
      <w:r w:rsidRPr="009A2564">
        <w:rPr>
          <w:rFonts w:cs="Arial"/>
          <w:color w:val="000000"/>
          <w:sz w:val="24"/>
          <w:szCs w:val="24"/>
        </w:rPr>
        <w:t>of</w:t>
      </w:r>
      <w:proofErr w:type="spellEnd"/>
      <w:r w:rsidRPr="009A2564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Pr="009A2564">
        <w:rPr>
          <w:rFonts w:cs="Arial"/>
          <w:color w:val="000000"/>
          <w:sz w:val="24"/>
          <w:szCs w:val="24"/>
        </w:rPr>
        <w:t>dependency</w:t>
      </w:r>
      <w:proofErr w:type="spellEnd"/>
      <w:r w:rsidRPr="009A2564">
        <w:rPr>
          <w:rFonts w:cs="Arial"/>
          <w:color w:val="000000"/>
          <w:sz w:val="24"/>
          <w:szCs w:val="24"/>
        </w:rPr>
        <w:t xml:space="preserve">. </w:t>
      </w:r>
      <w:proofErr w:type="spellStart"/>
      <w:r w:rsidRPr="00220A0F">
        <w:rPr>
          <w:rFonts w:cs="Arial"/>
          <w:i/>
          <w:color w:val="000000"/>
          <w:sz w:val="24"/>
          <w:szCs w:val="24"/>
        </w:rPr>
        <w:t>Annual</w:t>
      </w:r>
      <w:proofErr w:type="spellEnd"/>
      <w:r w:rsidRPr="00220A0F">
        <w:rPr>
          <w:rFonts w:cs="Arial"/>
          <w:i/>
          <w:color w:val="000000"/>
          <w:sz w:val="24"/>
          <w:szCs w:val="24"/>
        </w:rPr>
        <w:t xml:space="preserve"> </w:t>
      </w:r>
      <w:proofErr w:type="spellStart"/>
      <w:r w:rsidRPr="00220A0F">
        <w:rPr>
          <w:rFonts w:cs="Arial"/>
          <w:i/>
          <w:color w:val="000000"/>
          <w:sz w:val="24"/>
          <w:szCs w:val="24"/>
        </w:rPr>
        <w:t>Review</w:t>
      </w:r>
      <w:proofErr w:type="spellEnd"/>
      <w:r w:rsidRPr="00220A0F">
        <w:rPr>
          <w:rFonts w:cs="Arial"/>
          <w:i/>
          <w:color w:val="000000"/>
          <w:sz w:val="24"/>
          <w:szCs w:val="24"/>
        </w:rPr>
        <w:t xml:space="preserve"> </w:t>
      </w:r>
      <w:proofErr w:type="spellStart"/>
      <w:r w:rsidRPr="00220A0F">
        <w:rPr>
          <w:rFonts w:cs="Arial"/>
          <w:i/>
          <w:color w:val="000000"/>
          <w:sz w:val="24"/>
          <w:szCs w:val="24"/>
        </w:rPr>
        <w:t>of</w:t>
      </w:r>
      <w:proofErr w:type="spellEnd"/>
      <w:r w:rsidRPr="00220A0F">
        <w:rPr>
          <w:rFonts w:cs="Arial"/>
          <w:i/>
          <w:color w:val="000000"/>
          <w:sz w:val="24"/>
          <w:szCs w:val="24"/>
        </w:rPr>
        <w:t xml:space="preserve"> </w:t>
      </w:r>
      <w:proofErr w:type="spellStart"/>
      <w:r w:rsidRPr="00220A0F">
        <w:rPr>
          <w:rFonts w:cs="Arial"/>
          <w:i/>
          <w:color w:val="000000"/>
          <w:sz w:val="24"/>
          <w:szCs w:val="24"/>
        </w:rPr>
        <w:t>Clinical</w:t>
      </w:r>
      <w:proofErr w:type="spellEnd"/>
      <w:r w:rsidRPr="00220A0F">
        <w:rPr>
          <w:rFonts w:cs="Arial"/>
          <w:i/>
          <w:color w:val="000000"/>
          <w:sz w:val="24"/>
          <w:szCs w:val="24"/>
        </w:rPr>
        <w:t xml:space="preserve"> Psychology</w:t>
      </w:r>
      <w:r w:rsidRPr="009A2564">
        <w:rPr>
          <w:rFonts w:cs="Arial"/>
          <w:color w:val="000000"/>
          <w:sz w:val="24"/>
          <w:szCs w:val="24"/>
        </w:rPr>
        <w:t>, 8291–316.</w:t>
      </w:r>
    </w:p>
    <w:p w:rsidR="004018EF" w:rsidRPr="009A2564" w:rsidRDefault="0068775E" w:rsidP="00307144">
      <w:pPr>
        <w:autoSpaceDE w:val="0"/>
        <w:autoSpaceDN w:val="0"/>
        <w:adjustRightInd w:val="0"/>
        <w:spacing w:line="240" w:lineRule="auto"/>
        <w:rPr>
          <w:rFonts w:cs="Arial"/>
          <w:color w:val="000000"/>
          <w:sz w:val="24"/>
          <w:szCs w:val="24"/>
        </w:rPr>
      </w:pPr>
      <w:proofErr w:type="spellStart"/>
      <w:r>
        <w:rPr>
          <w:rFonts w:cs="Arial"/>
          <w:color w:val="000000"/>
          <w:sz w:val="24"/>
          <w:szCs w:val="24"/>
        </w:rPr>
        <w:t>Borman</w:t>
      </w:r>
      <w:proofErr w:type="spellEnd"/>
      <w:r>
        <w:rPr>
          <w:rFonts w:cs="Arial"/>
          <w:color w:val="000000"/>
          <w:sz w:val="24"/>
          <w:szCs w:val="24"/>
        </w:rPr>
        <w:t xml:space="preserve">, W. C., </w:t>
      </w:r>
      <w:proofErr w:type="spellStart"/>
      <w:r w:rsidR="004018EF" w:rsidRPr="009A2564">
        <w:rPr>
          <w:rFonts w:cs="Arial"/>
          <w:color w:val="000000"/>
          <w:sz w:val="24"/>
          <w:szCs w:val="24"/>
        </w:rPr>
        <w:t>Motowidlo</w:t>
      </w:r>
      <w:proofErr w:type="spellEnd"/>
      <w:r w:rsidR="004018EF" w:rsidRPr="009A2564">
        <w:rPr>
          <w:rFonts w:cs="Arial"/>
          <w:color w:val="000000"/>
          <w:sz w:val="24"/>
          <w:szCs w:val="24"/>
        </w:rPr>
        <w:t xml:space="preserve">, S. J. (1997). </w:t>
      </w:r>
      <w:proofErr w:type="spellStart"/>
      <w:r w:rsidR="004018EF" w:rsidRPr="009A2564">
        <w:rPr>
          <w:rFonts w:cs="Arial"/>
          <w:color w:val="000000"/>
          <w:sz w:val="24"/>
          <w:szCs w:val="24"/>
        </w:rPr>
        <w:t>Task</w:t>
      </w:r>
      <w:proofErr w:type="spellEnd"/>
      <w:r w:rsidR="004018EF" w:rsidRPr="009A2564">
        <w:rPr>
          <w:rFonts w:cs="Arial"/>
          <w:color w:val="000000"/>
          <w:sz w:val="24"/>
          <w:szCs w:val="24"/>
        </w:rPr>
        <w:t xml:space="preserve"> performance </w:t>
      </w:r>
      <w:proofErr w:type="spellStart"/>
      <w:r w:rsidR="004018EF" w:rsidRPr="009A2564">
        <w:rPr>
          <w:rFonts w:cs="Arial"/>
          <w:color w:val="000000"/>
          <w:sz w:val="24"/>
          <w:szCs w:val="24"/>
        </w:rPr>
        <w:t>and</w:t>
      </w:r>
      <w:proofErr w:type="spellEnd"/>
      <w:r w:rsidR="004018EF" w:rsidRPr="009A2564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="004018EF" w:rsidRPr="009A2564">
        <w:rPr>
          <w:rFonts w:cs="Arial"/>
          <w:color w:val="000000"/>
          <w:sz w:val="24"/>
          <w:szCs w:val="24"/>
        </w:rPr>
        <w:t>contextual</w:t>
      </w:r>
      <w:proofErr w:type="spellEnd"/>
      <w:r w:rsidR="004018EF" w:rsidRPr="009A2564">
        <w:rPr>
          <w:rFonts w:cs="Arial"/>
          <w:color w:val="000000"/>
          <w:sz w:val="24"/>
          <w:szCs w:val="24"/>
        </w:rPr>
        <w:t xml:space="preserve"> performance: </w:t>
      </w:r>
      <w:proofErr w:type="spellStart"/>
      <w:r w:rsidR="004018EF" w:rsidRPr="009A2564">
        <w:rPr>
          <w:rFonts w:cs="Arial"/>
          <w:color w:val="000000"/>
          <w:sz w:val="24"/>
          <w:szCs w:val="24"/>
        </w:rPr>
        <w:t>The</w:t>
      </w:r>
      <w:proofErr w:type="spellEnd"/>
      <w:r w:rsidR="004018EF" w:rsidRPr="009A2564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="004018EF" w:rsidRPr="009A2564">
        <w:rPr>
          <w:rFonts w:cs="Arial"/>
          <w:color w:val="000000"/>
          <w:sz w:val="24"/>
          <w:szCs w:val="24"/>
        </w:rPr>
        <w:t>meaning</w:t>
      </w:r>
      <w:proofErr w:type="spellEnd"/>
      <w:r w:rsidR="004018EF" w:rsidRPr="009A2564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="004018EF" w:rsidRPr="009A2564">
        <w:rPr>
          <w:rFonts w:cs="Arial"/>
          <w:color w:val="000000"/>
          <w:sz w:val="24"/>
          <w:szCs w:val="24"/>
        </w:rPr>
        <w:t>for</w:t>
      </w:r>
      <w:proofErr w:type="spellEnd"/>
      <w:r w:rsidR="004018EF" w:rsidRPr="009A2564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="004018EF" w:rsidRPr="009A2564">
        <w:rPr>
          <w:rFonts w:cs="Arial"/>
          <w:color w:val="000000"/>
          <w:sz w:val="24"/>
          <w:szCs w:val="24"/>
        </w:rPr>
        <w:t>personnel</w:t>
      </w:r>
      <w:proofErr w:type="spellEnd"/>
      <w:r w:rsidR="004018EF" w:rsidRPr="009A2564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="004018EF" w:rsidRPr="009A2564">
        <w:rPr>
          <w:rFonts w:cs="Arial"/>
          <w:color w:val="000000"/>
          <w:sz w:val="24"/>
          <w:szCs w:val="24"/>
        </w:rPr>
        <w:t>selection</w:t>
      </w:r>
      <w:proofErr w:type="spellEnd"/>
      <w:r w:rsidR="004018EF" w:rsidRPr="009A2564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="004018EF" w:rsidRPr="009A2564">
        <w:rPr>
          <w:rFonts w:cs="Arial"/>
          <w:color w:val="000000"/>
          <w:sz w:val="24"/>
          <w:szCs w:val="24"/>
        </w:rPr>
        <w:t>research</w:t>
      </w:r>
      <w:proofErr w:type="spellEnd"/>
      <w:r w:rsidR="004018EF" w:rsidRPr="009A2564">
        <w:rPr>
          <w:rFonts w:cs="Arial"/>
          <w:color w:val="000000"/>
          <w:sz w:val="24"/>
          <w:szCs w:val="24"/>
        </w:rPr>
        <w:t xml:space="preserve">. </w:t>
      </w:r>
      <w:proofErr w:type="spellStart"/>
      <w:r w:rsidR="004018EF" w:rsidRPr="00C51A41">
        <w:rPr>
          <w:rFonts w:cs="Arial"/>
          <w:i/>
          <w:color w:val="000000"/>
          <w:sz w:val="24"/>
          <w:szCs w:val="24"/>
        </w:rPr>
        <w:t>Human</w:t>
      </w:r>
      <w:proofErr w:type="spellEnd"/>
      <w:r w:rsidR="004018EF" w:rsidRPr="00C51A41">
        <w:rPr>
          <w:rFonts w:cs="Arial"/>
          <w:i/>
          <w:color w:val="000000"/>
          <w:sz w:val="24"/>
          <w:szCs w:val="24"/>
        </w:rPr>
        <w:t xml:space="preserve"> Performance, 10</w:t>
      </w:r>
      <w:r w:rsidR="004018EF" w:rsidRPr="009A2564">
        <w:rPr>
          <w:rFonts w:cs="Arial"/>
          <w:color w:val="000000"/>
          <w:sz w:val="24"/>
          <w:szCs w:val="24"/>
        </w:rPr>
        <w:t>(2), 99-109.</w:t>
      </w:r>
    </w:p>
    <w:p w:rsidR="004018EF" w:rsidRPr="009A2564" w:rsidRDefault="004018EF" w:rsidP="00307144">
      <w:pPr>
        <w:autoSpaceDE w:val="0"/>
        <w:autoSpaceDN w:val="0"/>
        <w:adjustRightInd w:val="0"/>
        <w:spacing w:line="240" w:lineRule="auto"/>
        <w:rPr>
          <w:rFonts w:cs="Arial"/>
          <w:color w:val="000000"/>
          <w:sz w:val="24"/>
          <w:szCs w:val="24"/>
        </w:rPr>
      </w:pPr>
      <w:proofErr w:type="spellStart"/>
      <w:r w:rsidRPr="009A2564">
        <w:rPr>
          <w:rFonts w:cs="Arial"/>
          <w:color w:val="000000"/>
          <w:sz w:val="24"/>
          <w:szCs w:val="24"/>
        </w:rPr>
        <w:t>Durai</w:t>
      </w:r>
      <w:proofErr w:type="spellEnd"/>
      <w:r w:rsidRPr="009A2564">
        <w:rPr>
          <w:rFonts w:cs="Arial"/>
          <w:color w:val="000000"/>
          <w:sz w:val="24"/>
          <w:szCs w:val="24"/>
        </w:rPr>
        <w:t xml:space="preserve">, P. (2010). </w:t>
      </w:r>
      <w:proofErr w:type="spellStart"/>
      <w:r w:rsidRPr="00D573A9">
        <w:rPr>
          <w:rFonts w:cs="Arial"/>
          <w:i/>
          <w:color w:val="000000"/>
          <w:sz w:val="24"/>
          <w:szCs w:val="24"/>
        </w:rPr>
        <w:t>Human</w:t>
      </w:r>
      <w:proofErr w:type="spellEnd"/>
      <w:r w:rsidRPr="00D573A9">
        <w:rPr>
          <w:rFonts w:cs="Arial"/>
          <w:i/>
          <w:color w:val="000000"/>
          <w:sz w:val="24"/>
          <w:szCs w:val="24"/>
        </w:rPr>
        <w:t xml:space="preserve"> </w:t>
      </w:r>
      <w:proofErr w:type="spellStart"/>
      <w:r w:rsidRPr="00D573A9">
        <w:rPr>
          <w:rFonts w:cs="Arial"/>
          <w:i/>
          <w:color w:val="000000"/>
          <w:sz w:val="24"/>
          <w:szCs w:val="24"/>
        </w:rPr>
        <w:t>resource</w:t>
      </w:r>
      <w:proofErr w:type="spellEnd"/>
      <w:r w:rsidRPr="00D573A9">
        <w:rPr>
          <w:rFonts w:cs="Arial"/>
          <w:i/>
          <w:color w:val="000000"/>
          <w:sz w:val="24"/>
          <w:szCs w:val="24"/>
        </w:rPr>
        <w:t xml:space="preserve"> management</w:t>
      </w:r>
      <w:r w:rsidRPr="009A2564">
        <w:rPr>
          <w:rFonts w:cs="Arial"/>
          <w:color w:val="000000"/>
          <w:sz w:val="24"/>
          <w:szCs w:val="24"/>
        </w:rPr>
        <w:t xml:space="preserve">. New </w:t>
      </w:r>
      <w:proofErr w:type="spellStart"/>
      <w:r w:rsidRPr="009A2564">
        <w:rPr>
          <w:rFonts w:cs="Arial"/>
          <w:color w:val="000000"/>
          <w:sz w:val="24"/>
          <w:szCs w:val="24"/>
        </w:rPr>
        <w:t>Delhi</w:t>
      </w:r>
      <w:proofErr w:type="spellEnd"/>
      <w:r w:rsidRPr="009A2564">
        <w:rPr>
          <w:rFonts w:cs="Arial"/>
          <w:color w:val="000000"/>
          <w:sz w:val="24"/>
          <w:szCs w:val="24"/>
        </w:rPr>
        <w:t xml:space="preserve">: </w:t>
      </w:r>
      <w:proofErr w:type="spellStart"/>
      <w:r w:rsidRPr="009A2564">
        <w:rPr>
          <w:rFonts w:cs="Arial"/>
          <w:color w:val="000000"/>
          <w:sz w:val="24"/>
          <w:szCs w:val="24"/>
        </w:rPr>
        <w:t>Pearson</w:t>
      </w:r>
      <w:proofErr w:type="spellEnd"/>
      <w:r w:rsidRPr="009A2564">
        <w:rPr>
          <w:rFonts w:cs="Arial"/>
          <w:color w:val="000000"/>
          <w:sz w:val="24"/>
          <w:szCs w:val="24"/>
        </w:rPr>
        <w:t>.</w:t>
      </w:r>
    </w:p>
    <w:p w:rsidR="004018EF" w:rsidRPr="009A2564" w:rsidRDefault="0068775E" w:rsidP="00307144">
      <w:pPr>
        <w:autoSpaceDE w:val="0"/>
        <w:autoSpaceDN w:val="0"/>
        <w:adjustRightInd w:val="0"/>
        <w:spacing w:line="240" w:lineRule="auto"/>
        <w:rPr>
          <w:rFonts w:cs="Arial"/>
          <w:color w:val="000000"/>
          <w:sz w:val="24"/>
          <w:szCs w:val="24"/>
        </w:rPr>
      </w:pPr>
      <w:proofErr w:type="spellStart"/>
      <w:r>
        <w:rPr>
          <w:rFonts w:cs="Arial"/>
          <w:color w:val="000000"/>
          <w:sz w:val="24"/>
          <w:szCs w:val="24"/>
        </w:rPr>
        <w:t>Engellandt</w:t>
      </w:r>
      <w:proofErr w:type="spellEnd"/>
      <w:r>
        <w:rPr>
          <w:rFonts w:cs="Arial"/>
          <w:color w:val="000000"/>
          <w:sz w:val="24"/>
          <w:szCs w:val="24"/>
        </w:rPr>
        <w:t xml:space="preserve">, A., </w:t>
      </w:r>
      <w:proofErr w:type="spellStart"/>
      <w:r w:rsidR="004018EF" w:rsidRPr="009A2564">
        <w:rPr>
          <w:rFonts w:cs="Arial"/>
          <w:color w:val="000000"/>
          <w:sz w:val="24"/>
          <w:szCs w:val="24"/>
        </w:rPr>
        <w:t>Riphahn</w:t>
      </w:r>
      <w:proofErr w:type="spellEnd"/>
      <w:r w:rsidR="004018EF" w:rsidRPr="009A2564">
        <w:rPr>
          <w:rFonts w:cs="Arial"/>
          <w:color w:val="000000"/>
          <w:sz w:val="24"/>
          <w:szCs w:val="24"/>
        </w:rPr>
        <w:t xml:space="preserve">, R. T. (2010). Evidence on </w:t>
      </w:r>
      <w:proofErr w:type="spellStart"/>
      <w:r w:rsidR="004018EF" w:rsidRPr="009A2564">
        <w:rPr>
          <w:rFonts w:cs="Arial"/>
          <w:color w:val="000000"/>
          <w:sz w:val="24"/>
          <w:szCs w:val="24"/>
        </w:rPr>
        <w:t>incentive</w:t>
      </w:r>
      <w:proofErr w:type="spellEnd"/>
      <w:r w:rsidR="004018EF" w:rsidRPr="009A2564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="004018EF" w:rsidRPr="009A2564">
        <w:rPr>
          <w:rFonts w:cs="Arial"/>
          <w:color w:val="000000"/>
          <w:sz w:val="24"/>
          <w:szCs w:val="24"/>
        </w:rPr>
        <w:t>effects</w:t>
      </w:r>
      <w:proofErr w:type="spellEnd"/>
      <w:r w:rsidR="004018EF" w:rsidRPr="009A2564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="004018EF" w:rsidRPr="009A2564">
        <w:rPr>
          <w:rFonts w:cs="Arial"/>
          <w:color w:val="000000"/>
          <w:sz w:val="24"/>
          <w:szCs w:val="24"/>
        </w:rPr>
        <w:t>of</w:t>
      </w:r>
      <w:proofErr w:type="spellEnd"/>
      <w:r w:rsidR="004018EF" w:rsidRPr="009A2564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="004018EF" w:rsidRPr="009A2564">
        <w:rPr>
          <w:rFonts w:cs="Arial"/>
          <w:color w:val="000000"/>
          <w:sz w:val="24"/>
          <w:szCs w:val="24"/>
        </w:rPr>
        <w:t>subjective</w:t>
      </w:r>
      <w:proofErr w:type="spellEnd"/>
      <w:r w:rsidR="004018EF" w:rsidRPr="009A2564">
        <w:rPr>
          <w:rFonts w:cs="Arial"/>
          <w:color w:val="000000"/>
          <w:sz w:val="24"/>
          <w:szCs w:val="24"/>
        </w:rPr>
        <w:t xml:space="preserve"> performance </w:t>
      </w:r>
      <w:proofErr w:type="spellStart"/>
      <w:r w:rsidR="004018EF" w:rsidRPr="009A2564">
        <w:rPr>
          <w:rFonts w:cs="Arial"/>
          <w:color w:val="000000"/>
          <w:sz w:val="24"/>
          <w:szCs w:val="24"/>
        </w:rPr>
        <w:t>evaluations</w:t>
      </w:r>
      <w:proofErr w:type="spellEnd"/>
      <w:r w:rsidR="004018EF" w:rsidRPr="009A2564">
        <w:rPr>
          <w:rFonts w:cs="Arial"/>
          <w:color w:val="000000"/>
          <w:sz w:val="24"/>
          <w:szCs w:val="24"/>
        </w:rPr>
        <w:t xml:space="preserve">. </w:t>
      </w:r>
      <w:proofErr w:type="spellStart"/>
      <w:r w:rsidR="004018EF" w:rsidRPr="00D573A9">
        <w:rPr>
          <w:rFonts w:cs="Arial"/>
          <w:i/>
          <w:color w:val="000000"/>
          <w:sz w:val="24"/>
          <w:szCs w:val="24"/>
        </w:rPr>
        <w:t>Industrial</w:t>
      </w:r>
      <w:proofErr w:type="spellEnd"/>
      <w:r w:rsidR="004018EF" w:rsidRPr="00D573A9">
        <w:rPr>
          <w:rFonts w:cs="Arial"/>
          <w:i/>
          <w:color w:val="000000"/>
          <w:sz w:val="24"/>
          <w:szCs w:val="24"/>
        </w:rPr>
        <w:t xml:space="preserve">&amp; </w:t>
      </w:r>
      <w:proofErr w:type="spellStart"/>
      <w:r w:rsidR="004018EF" w:rsidRPr="00D573A9">
        <w:rPr>
          <w:rFonts w:cs="Arial"/>
          <w:i/>
          <w:color w:val="000000"/>
          <w:sz w:val="24"/>
          <w:szCs w:val="24"/>
        </w:rPr>
        <w:t>Labor</w:t>
      </w:r>
      <w:proofErr w:type="spellEnd"/>
      <w:r w:rsidR="004018EF" w:rsidRPr="00D573A9">
        <w:rPr>
          <w:rFonts w:cs="Arial"/>
          <w:i/>
          <w:color w:val="000000"/>
          <w:sz w:val="24"/>
          <w:szCs w:val="24"/>
        </w:rPr>
        <w:t xml:space="preserve"> Relations </w:t>
      </w:r>
      <w:proofErr w:type="spellStart"/>
      <w:r w:rsidR="004018EF" w:rsidRPr="00D573A9">
        <w:rPr>
          <w:rFonts w:cs="Arial"/>
          <w:i/>
          <w:color w:val="000000"/>
          <w:sz w:val="24"/>
          <w:szCs w:val="24"/>
        </w:rPr>
        <w:t>Review</w:t>
      </w:r>
      <w:proofErr w:type="spellEnd"/>
      <w:r w:rsidR="004018EF" w:rsidRPr="00D573A9">
        <w:rPr>
          <w:rFonts w:cs="Arial"/>
          <w:i/>
          <w:color w:val="000000"/>
          <w:sz w:val="24"/>
          <w:szCs w:val="24"/>
        </w:rPr>
        <w:t xml:space="preserve"> 64</w:t>
      </w:r>
      <w:r w:rsidR="004018EF" w:rsidRPr="009A2564">
        <w:rPr>
          <w:rFonts w:cs="Arial"/>
          <w:color w:val="000000"/>
          <w:sz w:val="24"/>
          <w:szCs w:val="24"/>
        </w:rPr>
        <w:t>(2), 241-257.</w:t>
      </w:r>
    </w:p>
    <w:p w:rsidR="004018EF" w:rsidRPr="009A2564" w:rsidRDefault="0068775E" w:rsidP="00307144">
      <w:pPr>
        <w:spacing w:line="240" w:lineRule="auto"/>
        <w:rPr>
          <w:rFonts w:cs="Arial"/>
          <w:color w:val="000000"/>
          <w:sz w:val="24"/>
          <w:szCs w:val="24"/>
        </w:rPr>
      </w:pPr>
      <w:proofErr w:type="spellStart"/>
      <w:r>
        <w:rPr>
          <w:rFonts w:cs="Arial"/>
          <w:color w:val="000000"/>
          <w:sz w:val="24"/>
          <w:szCs w:val="24"/>
        </w:rPr>
        <w:t>Felfe</w:t>
      </w:r>
      <w:proofErr w:type="spellEnd"/>
      <w:r>
        <w:rPr>
          <w:rFonts w:cs="Arial"/>
          <w:color w:val="000000"/>
          <w:sz w:val="24"/>
          <w:szCs w:val="24"/>
        </w:rPr>
        <w:t xml:space="preserve">, J., </w:t>
      </w:r>
      <w:proofErr w:type="spellStart"/>
      <w:r w:rsidR="004018EF" w:rsidRPr="009A2564">
        <w:rPr>
          <w:rFonts w:cs="Arial"/>
          <w:color w:val="000000"/>
          <w:sz w:val="24"/>
          <w:szCs w:val="24"/>
        </w:rPr>
        <w:t>Schyns</w:t>
      </w:r>
      <w:proofErr w:type="spellEnd"/>
      <w:r w:rsidR="004018EF" w:rsidRPr="009A2564">
        <w:rPr>
          <w:rFonts w:cs="Arial"/>
          <w:color w:val="000000"/>
          <w:sz w:val="24"/>
          <w:szCs w:val="24"/>
        </w:rPr>
        <w:t xml:space="preserve">, B. (2010). </w:t>
      </w:r>
      <w:proofErr w:type="spellStart"/>
      <w:r w:rsidR="004018EF" w:rsidRPr="009A2564">
        <w:rPr>
          <w:rFonts w:cs="Arial"/>
          <w:color w:val="000000"/>
          <w:sz w:val="24"/>
          <w:szCs w:val="24"/>
        </w:rPr>
        <w:t>Followers’</w:t>
      </w:r>
      <w:proofErr w:type="spellEnd"/>
      <w:r w:rsidR="004018EF" w:rsidRPr="009A2564">
        <w:rPr>
          <w:rFonts w:cs="Arial"/>
          <w:color w:val="000000"/>
          <w:sz w:val="24"/>
          <w:szCs w:val="24"/>
        </w:rPr>
        <w:t xml:space="preserve"> personality </w:t>
      </w:r>
      <w:proofErr w:type="spellStart"/>
      <w:r w:rsidR="004018EF" w:rsidRPr="009A2564">
        <w:rPr>
          <w:rFonts w:cs="Arial"/>
          <w:color w:val="000000"/>
          <w:sz w:val="24"/>
          <w:szCs w:val="24"/>
        </w:rPr>
        <w:t>and</w:t>
      </w:r>
      <w:proofErr w:type="spellEnd"/>
      <w:r w:rsidR="004018EF" w:rsidRPr="009A2564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="004018EF" w:rsidRPr="009A2564">
        <w:rPr>
          <w:rFonts w:cs="Arial"/>
          <w:color w:val="000000"/>
          <w:sz w:val="24"/>
          <w:szCs w:val="24"/>
        </w:rPr>
        <w:t>the</w:t>
      </w:r>
      <w:proofErr w:type="spellEnd"/>
      <w:r w:rsidR="004018EF" w:rsidRPr="009A2564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="004018EF" w:rsidRPr="009A2564">
        <w:rPr>
          <w:rFonts w:cs="Arial"/>
          <w:color w:val="000000"/>
          <w:sz w:val="24"/>
          <w:szCs w:val="24"/>
        </w:rPr>
        <w:t>perception</w:t>
      </w:r>
      <w:proofErr w:type="spellEnd"/>
      <w:r w:rsidR="004018EF" w:rsidRPr="009A2564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="004018EF" w:rsidRPr="009A2564">
        <w:rPr>
          <w:rFonts w:cs="Arial"/>
          <w:color w:val="000000"/>
          <w:sz w:val="24"/>
          <w:szCs w:val="24"/>
        </w:rPr>
        <w:t>of</w:t>
      </w:r>
      <w:proofErr w:type="spellEnd"/>
      <w:r w:rsidR="004018EF" w:rsidRPr="009A2564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="004018EF" w:rsidRPr="009A2564">
        <w:rPr>
          <w:rFonts w:cs="Arial"/>
          <w:color w:val="000000"/>
          <w:sz w:val="24"/>
          <w:szCs w:val="24"/>
        </w:rPr>
        <w:t>transformational</w:t>
      </w:r>
      <w:proofErr w:type="spellEnd"/>
      <w:r w:rsidR="004018EF" w:rsidRPr="009A2564">
        <w:rPr>
          <w:rFonts w:cs="Arial"/>
          <w:color w:val="000000"/>
          <w:sz w:val="24"/>
          <w:szCs w:val="24"/>
        </w:rPr>
        <w:t xml:space="preserve"> leadership: </w:t>
      </w:r>
      <w:proofErr w:type="spellStart"/>
      <w:r w:rsidR="004018EF" w:rsidRPr="009A2564">
        <w:rPr>
          <w:rFonts w:cs="Arial"/>
          <w:color w:val="000000"/>
          <w:sz w:val="24"/>
          <w:szCs w:val="24"/>
        </w:rPr>
        <w:t>Further</w:t>
      </w:r>
      <w:proofErr w:type="spellEnd"/>
      <w:r w:rsidR="004018EF" w:rsidRPr="009A2564">
        <w:rPr>
          <w:rFonts w:cs="Arial"/>
          <w:color w:val="000000"/>
          <w:sz w:val="24"/>
          <w:szCs w:val="24"/>
        </w:rPr>
        <w:t xml:space="preserve"> evidence </w:t>
      </w:r>
      <w:proofErr w:type="spellStart"/>
      <w:r w:rsidR="004018EF" w:rsidRPr="009A2564">
        <w:rPr>
          <w:rFonts w:cs="Arial"/>
          <w:color w:val="000000"/>
          <w:sz w:val="24"/>
          <w:szCs w:val="24"/>
        </w:rPr>
        <w:t>for</w:t>
      </w:r>
      <w:proofErr w:type="spellEnd"/>
      <w:r w:rsidR="004018EF" w:rsidRPr="009A2564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="004018EF" w:rsidRPr="009A2564">
        <w:rPr>
          <w:rFonts w:cs="Arial"/>
          <w:color w:val="000000"/>
          <w:sz w:val="24"/>
          <w:szCs w:val="24"/>
        </w:rPr>
        <w:t>the</w:t>
      </w:r>
      <w:proofErr w:type="spellEnd"/>
      <w:r w:rsidR="004018EF" w:rsidRPr="009A2564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="004018EF" w:rsidRPr="009A2564">
        <w:rPr>
          <w:rFonts w:cs="Arial"/>
          <w:color w:val="000000"/>
          <w:sz w:val="24"/>
          <w:szCs w:val="24"/>
        </w:rPr>
        <w:t>similarity</w:t>
      </w:r>
      <w:proofErr w:type="spellEnd"/>
      <w:r w:rsidR="004018EF" w:rsidRPr="009A2564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="004018EF" w:rsidRPr="009A2564">
        <w:rPr>
          <w:rFonts w:cs="Arial"/>
          <w:color w:val="000000"/>
          <w:sz w:val="24"/>
          <w:szCs w:val="24"/>
        </w:rPr>
        <w:t>hypothesis</w:t>
      </w:r>
      <w:proofErr w:type="spellEnd"/>
      <w:r w:rsidR="004018EF" w:rsidRPr="009A2564">
        <w:rPr>
          <w:rFonts w:cs="Arial"/>
          <w:color w:val="000000"/>
          <w:sz w:val="24"/>
          <w:szCs w:val="24"/>
        </w:rPr>
        <w:t xml:space="preserve">. </w:t>
      </w:r>
      <w:proofErr w:type="spellStart"/>
      <w:r w:rsidR="004018EF" w:rsidRPr="00CE3601">
        <w:rPr>
          <w:rFonts w:cs="Arial"/>
          <w:i/>
          <w:color w:val="000000"/>
          <w:sz w:val="24"/>
          <w:szCs w:val="24"/>
        </w:rPr>
        <w:t>British</w:t>
      </w:r>
      <w:proofErr w:type="spellEnd"/>
      <w:r w:rsidR="004018EF" w:rsidRPr="00CE3601">
        <w:rPr>
          <w:rFonts w:cs="Arial"/>
          <w:i/>
          <w:color w:val="000000"/>
          <w:sz w:val="24"/>
          <w:szCs w:val="24"/>
        </w:rPr>
        <w:t xml:space="preserve"> </w:t>
      </w:r>
      <w:proofErr w:type="spellStart"/>
      <w:r w:rsidR="004018EF" w:rsidRPr="00CE3601">
        <w:rPr>
          <w:rFonts w:cs="Arial"/>
          <w:i/>
          <w:color w:val="000000"/>
          <w:sz w:val="24"/>
          <w:szCs w:val="24"/>
        </w:rPr>
        <w:t>Journal</w:t>
      </w:r>
      <w:proofErr w:type="spellEnd"/>
      <w:r w:rsidR="004018EF" w:rsidRPr="00CE3601">
        <w:rPr>
          <w:rFonts w:cs="Arial"/>
          <w:i/>
          <w:color w:val="000000"/>
          <w:sz w:val="24"/>
          <w:szCs w:val="24"/>
        </w:rPr>
        <w:t xml:space="preserve"> </w:t>
      </w:r>
      <w:proofErr w:type="spellStart"/>
      <w:r w:rsidR="004018EF" w:rsidRPr="00CE3601">
        <w:rPr>
          <w:rFonts w:cs="Arial"/>
          <w:i/>
          <w:color w:val="000000"/>
          <w:sz w:val="24"/>
          <w:szCs w:val="24"/>
        </w:rPr>
        <w:t>of</w:t>
      </w:r>
      <w:proofErr w:type="spellEnd"/>
      <w:r w:rsidR="004018EF" w:rsidRPr="00CE3601">
        <w:rPr>
          <w:rFonts w:cs="Arial"/>
          <w:i/>
          <w:color w:val="000000"/>
          <w:sz w:val="24"/>
          <w:szCs w:val="24"/>
        </w:rPr>
        <w:t xml:space="preserve"> Management </w:t>
      </w:r>
      <w:r w:rsidR="004018EF" w:rsidRPr="00206226">
        <w:rPr>
          <w:rFonts w:cs="Arial"/>
          <w:i/>
          <w:color w:val="000000"/>
          <w:sz w:val="24"/>
          <w:szCs w:val="24"/>
        </w:rPr>
        <w:t>21</w:t>
      </w:r>
      <w:r w:rsidR="004018EF" w:rsidRPr="009A2564">
        <w:rPr>
          <w:rFonts w:cs="Arial"/>
          <w:color w:val="000000"/>
          <w:sz w:val="24"/>
          <w:szCs w:val="24"/>
        </w:rPr>
        <w:t>(2): 393-410.</w:t>
      </w:r>
    </w:p>
    <w:p w:rsidR="00206226" w:rsidRPr="00206226" w:rsidRDefault="00206226" w:rsidP="00307144">
      <w:pPr>
        <w:spacing w:line="240" w:lineRule="auto"/>
        <w:rPr>
          <w:rFonts w:cs="Arial"/>
          <w:color w:val="000000"/>
          <w:sz w:val="24"/>
          <w:szCs w:val="24"/>
        </w:rPr>
      </w:pPr>
      <w:proofErr w:type="spellStart"/>
      <w:r w:rsidRPr="00206226">
        <w:rPr>
          <w:rFonts w:cs="Arial"/>
          <w:color w:val="000000"/>
          <w:sz w:val="24"/>
          <w:szCs w:val="24"/>
        </w:rPr>
        <w:t>Fried</w:t>
      </w:r>
      <w:proofErr w:type="spellEnd"/>
      <w:r w:rsidRPr="00206226">
        <w:rPr>
          <w:rFonts w:cs="Arial"/>
          <w:color w:val="000000"/>
          <w:sz w:val="24"/>
          <w:szCs w:val="24"/>
        </w:rPr>
        <w:t>, Y. (1991). Meta-</w:t>
      </w:r>
      <w:proofErr w:type="spellStart"/>
      <w:r w:rsidRPr="00206226">
        <w:rPr>
          <w:rFonts w:cs="Arial"/>
          <w:color w:val="000000"/>
          <w:sz w:val="24"/>
          <w:szCs w:val="24"/>
        </w:rPr>
        <w:t>analytic</w:t>
      </w:r>
      <w:proofErr w:type="spellEnd"/>
      <w:r w:rsidRPr="00206226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Pr="00206226">
        <w:rPr>
          <w:rFonts w:cs="Arial"/>
          <w:color w:val="000000"/>
          <w:sz w:val="24"/>
          <w:szCs w:val="24"/>
        </w:rPr>
        <w:t>comparison</w:t>
      </w:r>
      <w:proofErr w:type="spellEnd"/>
      <w:r w:rsidRPr="00206226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Pr="00206226">
        <w:rPr>
          <w:rFonts w:cs="Arial"/>
          <w:color w:val="000000"/>
          <w:sz w:val="24"/>
          <w:szCs w:val="24"/>
        </w:rPr>
        <w:t>of</w:t>
      </w:r>
      <w:proofErr w:type="spellEnd"/>
      <w:r w:rsidRPr="00206226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Pr="00206226">
        <w:rPr>
          <w:rFonts w:cs="Arial"/>
          <w:color w:val="000000"/>
          <w:sz w:val="24"/>
          <w:szCs w:val="24"/>
        </w:rPr>
        <w:t>the</w:t>
      </w:r>
      <w:proofErr w:type="spellEnd"/>
      <w:r w:rsidRPr="00206226">
        <w:rPr>
          <w:rFonts w:cs="Arial"/>
          <w:color w:val="000000"/>
          <w:sz w:val="24"/>
          <w:szCs w:val="24"/>
        </w:rPr>
        <w:t xml:space="preserve"> Job </w:t>
      </w:r>
      <w:proofErr w:type="spellStart"/>
      <w:r w:rsidRPr="00206226">
        <w:rPr>
          <w:rFonts w:cs="Arial"/>
          <w:color w:val="000000"/>
          <w:sz w:val="24"/>
          <w:szCs w:val="24"/>
        </w:rPr>
        <w:t>Diagnostic</w:t>
      </w:r>
      <w:proofErr w:type="spellEnd"/>
      <w:r w:rsidRPr="00206226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Pr="00206226">
        <w:rPr>
          <w:rFonts w:cs="Arial"/>
          <w:color w:val="000000"/>
          <w:sz w:val="24"/>
          <w:szCs w:val="24"/>
        </w:rPr>
        <w:t>Survey</w:t>
      </w:r>
      <w:proofErr w:type="spellEnd"/>
      <w:r w:rsidRPr="00206226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Pr="00206226">
        <w:rPr>
          <w:rFonts w:cs="Arial"/>
          <w:color w:val="000000"/>
          <w:sz w:val="24"/>
          <w:szCs w:val="24"/>
        </w:rPr>
        <w:t>and</w:t>
      </w:r>
      <w:proofErr w:type="spellEnd"/>
      <w:r w:rsidRPr="00206226">
        <w:rPr>
          <w:rFonts w:cs="Arial"/>
          <w:color w:val="000000"/>
          <w:sz w:val="24"/>
          <w:szCs w:val="24"/>
        </w:rPr>
        <w:t xml:space="preserve"> Job </w:t>
      </w:r>
      <w:proofErr w:type="spellStart"/>
      <w:r w:rsidRPr="00206226">
        <w:rPr>
          <w:rFonts w:cs="Arial"/>
          <w:color w:val="000000"/>
          <w:sz w:val="24"/>
          <w:szCs w:val="24"/>
        </w:rPr>
        <w:t>Characteristics</w:t>
      </w:r>
      <w:proofErr w:type="spellEnd"/>
      <w:r w:rsidRPr="00206226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Pr="00206226">
        <w:rPr>
          <w:rFonts w:cs="Arial"/>
          <w:color w:val="000000"/>
          <w:sz w:val="24"/>
          <w:szCs w:val="24"/>
        </w:rPr>
        <w:t>Inventory</w:t>
      </w:r>
      <w:proofErr w:type="spellEnd"/>
      <w:r w:rsidRPr="00206226">
        <w:rPr>
          <w:rFonts w:cs="Arial"/>
          <w:color w:val="000000"/>
          <w:sz w:val="24"/>
          <w:szCs w:val="24"/>
        </w:rPr>
        <w:t xml:space="preserve"> as </w:t>
      </w:r>
      <w:proofErr w:type="spellStart"/>
      <w:r w:rsidRPr="00206226">
        <w:rPr>
          <w:rFonts w:cs="Arial"/>
          <w:color w:val="000000"/>
          <w:sz w:val="24"/>
          <w:szCs w:val="24"/>
        </w:rPr>
        <w:t>correlates</w:t>
      </w:r>
      <w:proofErr w:type="spellEnd"/>
      <w:r w:rsidRPr="00206226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Pr="00206226">
        <w:rPr>
          <w:rFonts w:cs="Arial"/>
          <w:color w:val="000000"/>
          <w:sz w:val="24"/>
          <w:szCs w:val="24"/>
        </w:rPr>
        <w:t>of</w:t>
      </w:r>
      <w:proofErr w:type="spellEnd"/>
      <w:r w:rsidRPr="00206226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Pr="00206226">
        <w:rPr>
          <w:rFonts w:cs="Arial"/>
          <w:color w:val="000000"/>
          <w:sz w:val="24"/>
          <w:szCs w:val="24"/>
        </w:rPr>
        <w:t>work</w:t>
      </w:r>
      <w:proofErr w:type="spellEnd"/>
      <w:r w:rsidRPr="00206226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Pr="00206226">
        <w:rPr>
          <w:rFonts w:cs="Arial"/>
          <w:color w:val="000000"/>
          <w:sz w:val="24"/>
          <w:szCs w:val="24"/>
        </w:rPr>
        <w:t>satisfaction</w:t>
      </w:r>
      <w:proofErr w:type="spellEnd"/>
      <w:r w:rsidRPr="00206226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Pr="00206226">
        <w:rPr>
          <w:rFonts w:cs="Arial"/>
          <w:color w:val="000000"/>
          <w:sz w:val="24"/>
          <w:szCs w:val="24"/>
        </w:rPr>
        <w:t>and</w:t>
      </w:r>
      <w:proofErr w:type="spellEnd"/>
      <w:r w:rsidRPr="00206226">
        <w:rPr>
          <w:rFonts w:cs="Arial"/>
          <w:color w:val="000000"/>
          <w:sz w:val="24"/>
          <w:szCs w:val="24"/>
        </w:rPr>
        <w:t xml:space="preserve"> performance.</w:t>
      </w:r>
      <w:r w:rsidRPr="00206226">
        <w:rPr>
          <w:color w:val="000000"/>
          <w:sz w:val="24"/>
          <w:szCs w:val="24"/>
        </w:rPr>
        <w:t> </w:t>
      </w:r>
      <w:proofErr w:type="spellStart"/>
      <w:r w:rsidRPr="00206226">
        <w:rPr>
          <w:rFonts w:cs="Arial"/>
          <w:i/>
          <w:color w:val="000000"/>
          <w:sz w:val="24"/>
          <w:szCs w:val="24"/>
        </w:rPr>
        <w:t>Journal</w:t>
      </w:r>
      <w:proofErr w:type="spellEnd"/>
      <w:r w:rsidRPr="00206226">
        <w:rPr>
          <w:rFonts w:cs="Arial"/>
          <w:i/>
          <w:color w:val="000000"/>
          <w:sz w:val="24"/>
          <w:szCs w:val="24"/>
        </w:rPr>
        <w:t xml:space="preserve"> </w:t>
      </w:r>
      <w:proofErr w:type="spellStart"/>
      <w:r w:rsidRPr="00206226">
        <w:rPr>
          <w:rFonts w:cs="Arial"/>
          <w:i/>
          <w:color w:val="000000"/>
          <w:sz w:val="24"/>
          <w:szCs w:val="24"/>
        </w:rPr>
        <w:t>of</w:t>
      </w:r>
      <w:proofErr w:type="spellEnd"/>
      <w:r w:rsidRPr="00206226">
        <w:rPr>
          <w:rFonts w:cs="Arial"/>
          <w:i/>
          <w:color w:val="000000"/>
          <w:sz w:val="24"/>
          <w:szCs w:val="24"/>
        </w:rPr>
        <w:t xml:space="preserve"> </w:t>
      </w:r>
      <w:proofErr w:type="spellStart"/>
      <w:r w:rsidRPr="00206226">
        <w:rPr>
          <w:rFonts w:cs="Arial"/>
          <w:i/>
          <w:color w:val="000000"/>
          <w:sz w:val="24"/>
          <w:szCs w:val="24"/>
        </w:rPr>
        <w:t>Applied</w:t>
      </w:r>
      <w:proofErr w:type="spellEnd"/>
      <w:r w:rsidRPr="00206226">
        <w:rPr>
          <w:rFonts w:cs="Arial"/>
          <w:i/>
          <w:color w:val="000000"/>
          <w:sz w:val="24"/>
          <w:szCs w:val="24"/>
        </w:rPr>
        <w:t xml:space="preserve"> Psychology,</w:t>
      </w:r>
      <w:r w:rsidRPr="00206226">
        <w:rPr>
          <w:i/>
          <w:color w:val="000000"/>
          <w:sz w:val="24"/>
          <w:szCs w:val="24"/>
        </w:rPr>
        <w:t> </w:t>
      </w:r>
      <w:r w:rsidRPr="00206226">
        <w:rPr>
          <w:rFonts w:cs="Arial"/>
          <w:i/>
          <w:color w:val="000000"/>
          <w:sz w:val="24"/>
          <w:szCs w:val="24"/>
        </w:rPr>
        <w:t>76</w:t>
      </w:r>
      <w:r w:rsidRPr="00206226">
        <w:rPr>
          <w:rFonts w:cs="Arial"/>
          <w:color w:val="000000"/>
          <w:sz w:val="24"/>
          <w:szCs w:val="24"/>
        </w:rPr>
        <w:t>(5), 690.</w:t>
      </w:r>
    </w:p>
    <w:p w:rsidR="004018EF" w:rsidRPr="009A2564" w:rsidRDefault="004018EF" w:rsidP="00307144">
      <w:pPr>
        <w:spacing w:line="240" w:lineRule="auto"/>
        <w:rPr>
          <w:rFonts w:cs="Arial"/>
          <w:color w:val="000000"/>
          <w:sz w:val="24"/>
          <w:szCs w:val="24"/>
        </w:rPr>
      </w:pPr>
      <w:proofErr w:type="spellStart"/>
      <w:r w:rsidRPr="009A2564">
        <w:rPr>
          <w:rFonts w:cs="Arial"/>
          <w:color w:val="000000"/>
          <w:sz w:val="24"/>
          <w:szCs w:val="24"/>
        </w:rPr>
        <w:t>Gardner</w:t>
      </w:r>
      <w:proofErr w:type="spellEnd"/>
      <w:r w:rsidRPr="009A2564">
        <w:rPr>
          <w:rFonts w:cs="Arial"/>
          <w:color w:val="000000"/>
          <w:sz w:val="24"/>
          <w:szCs w:val="24"/>
        </w:rPr>
        <w:t xml:space="preserve">, W. L. and B. J. </w:t>
      </w:r>
      <w:proofErr w:type="spellStart"/>
      <w:r w:rsidRPr="009A2564">
        <w:rPr>
          <w:rFonts w:cs="Arial"/>
          <w:color w:val="000000"/>
          <w:sz w:val="24"/>
          <w:szCs w:val="24"/>
        </w:rPr>
        <w:t>Avolio</w:t>
      </w:r>
      <w:proofErr w:type="spellEnd"/>
      <w:r w:rsidRPr="009A2564">
        <w:rPr>
          <w:rFonts w:cs="Arial"/>
          <w:color w:val="000000"/>
          <w:sz w:val="24"/>
          <w:szCs w:val="24"/>
        </w:rPr>
        <w:t xml:space="preserve"> (1998). ‘</w:t>
      </w:r>
      <w:proofErr w:type="spellStart"/>
      <w:r w:rsidRPr="009A2564">
        <w:rPr>
          <w:rFonts w:cs="Arial"/>
          <w:color w:val="000000"/>
          <w:sz w:val="24"/>
          <w:szCs w:val="24"/>
        </w:rPr>
        <w:t>The</w:t>
      </w:r>
      <w:proofErr w:type="spellEnd"/>
      <w:r w:rsidRPr="009A2564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Pr="009A2564">
        <w:rPr>
          <w:rFonts w:cs="Arial"/>
          <w:color w:val="000000"/>
          <w:sz w:val="24"/>
          <w:szCs w:val="24"/>
        </w:rPr>
        <w:t>charismatic</w:t>
      </w:r>
      <w:proofErr w:type="spellEnd"/>
      <w:r w:rsidRPr="009A2564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Pr="009A2564">
        <w:rPr>
          <w:rFonts w:cs="Arial"/>
          <w:color w:val="000000"/>
          <w:sz w:val="24"/>
          <w:szCs w:val="24"/>
        </w:rPr>
        <w:t>relationsh</w:t>
      </w:r>
      <w:r w:rsidR="00206226">
        <w:rPr>
          <w:rFonts w:cs="Arial"/>
          <w:color w:val="000000"/>
          <w:sz w:val="24"/>
          <w:szCs w:val="24"/>
        </w:rPr>
        <w:t>ip</w:t>
      </w:r>
      <w:proofErr w:type="spellEnd"/>
      <w:r w:rsidR="00206226">
        <w:rPr>
          <w:rFonts w:cs="Arial"/>
          <w:color w:val="000000"/>
          <w:sz w:val="24"/>
          <w:szCs w:val="24"/>
        </w:rPr>
        <w:t xml:space="preserve">: a </w:t>
      </w:r>
      <w:proofErr w:type="spellStart"/>
      <w:r w:rsidR="00206226">
        <w:rPr>
          <w:rFonts w:cs="Arial"/>
          <w:color w:val="000000"/>
          <w:sz w:val="24"/>
          <w:szCs w:val="24"/>
        </w:rPr>
        <w:t>dramaturgical</w:t>
      </w:r>
      <w:proofErr w:type="spellEnd"/>
      <w:r w:rsidR="00206226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="00206226">
        <w:rPr>
          <w:rFonts w:cs="Arial"/>
          <w:color w:val="000000"/>
          <w:sz w:val="24"/>
          <w:szCs w:val="24"/>
        </w:rPr>
        <w:t>perspective</w:t>
      </w:r>
      <w:proofErr w:type="spellEnd"/>
      <w:r w:rsidR="00206226">
        <w:rPr>
          <w:rFonts w:cs="Arial"/>
          <w:color w:val="000000"/>
          <w:sz w:val="24"/>
          <w:szCs w:val="24"/>
        </w:rPr>
        <w:t>.</w:t>
      </w:r>
      <w:r w:rsidRPr="009A2564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Pr="00206226">
        <w:rPr>
          <w:rFonts w:cs="Arial"/>
          <w:i/>
          <w:color w:val="000000"/>
          <w:sz w:val="24"/>
          <w:szCs w:val="24"/>
        </w:rPr>
        <w:t>Academy</w:t>
      </w:r>
      <w:proofErr w:type="spellEnd"/>
      <w:r w:rsidRPr="00206226">
        <w:rPr>
          <w:rFonts w:cs="Arial"/>
          <w:i/>
          <w:color w:val="000000"/>
          <w:sz w:val="24"/>
          <w:szCs w:val="24"/>
        </w:rPr>
        <w:t xml:space="preserve"> </w:t>
      </w:r>
      <w:proofErr w:type="spellStart"/>
      <w:r w:rsidRPr="00206226">
        <w:rPr>
          <w:rFonts w:cs="Arial"/>
          <w:i/>
          <w:color w:val="000000"/>
          <w:sz w:val="24"/>
          <w:szCs w:val="24"/>
        </w:rPr>
        <w:t>of</w:t>
      </w:r>
      <w:proofErr w:type="spellEnd"/>
      <w:r w:rsidRPr="00206226">
        <w:rPr>
          <w:rFonts w:cs="Arial"/>
          <w:i/>
          <w:color w:val="000000"/>
          <w:sz w:val="24"/>
          <w:szCs w:val="24"/>
        </w:rPr>
        <w:t xml:space="preserve"> Management </w:t>
      </w:r>
      <w:proofErr w:type="spellStart"/>
      <w:r w:rsidRPr="00206226">
        <w:rPr>
          <w:rFonts w:cs="Arial"/>
          <w:i/>
          <w:color w:val="000000"/>
          <w:sz w:val="24"/>
          <w:szCs w:val="24"/>
        </w:rPr>
        <w:t>Review</w:t>
      </w:r>
      <w:proofErr w:type="spellEnd"/>
      <w:r w:rsidRPr="00CA1FAA">
        <w:rPr>
          <w:rFonts w:cs="Arial"/>
          <w:i/>
          <w:color w:val="000000"/>
          <w:sz w:val="24"/>
          <w:szCs w:val="24"/>
        </w:rPr>
        <w:t>, 23</w:t>
      </w:r>
      <w:r w:rsidRPr="009A2564">
        <w:rPr>
          <w:rFonts w:cs="Arial"/>
          <w:color w:val="000000"/>
          <w:sz w:val="24"/>
          <w:szCs w:val="24"/>
        </w:rPr>
        <w:t>, pp. 32–58.</w:t>
      </w:r>
    </w:p>
    <w:p w:rsidR="004018EF" w:rsidRPr="009A2564" w:rsidRDefault="004018EF" w:rsidP="00307144">
      <w:pPr>
        <w:autoSpaceDE w:val="0"/>
        <w:autoSpaceDN w:val="0"/>
        <w:adjustRightInd w:val="0"/>
        <w:spacing w:line="240" w:lineRule="auto"/>
        <w:rPr>
          <w:rFonts w:cs="Arial"/>
          <w:color w:val="000000"/>
          <w:sz w:val="24"/>
          <w:szCs w:val="24"/>
        </w:rPr>
      </w:pPr>
      <w:proofErr w:type="spellStart"/>
      <w:r w:rsidRPr="009A2564">
        <w:rPr>
          <w:rFonts w:cs="Arial"/>
          <w:color w:val="000000"/>
          <w:sz w:val="24"/>
          <w:szCs w:val="24"/>
        </w:rPr>
        <w:t>Gerstner</w:t>
      </w:r>
      <w:proofErr w:type="spellEnd"/>
      <w:r w:rsidRPr="009A2564">
        <w:rPr>
          <w:rFonts w:cs="Arial"/>
          <w:color w:val="000000"/>
          <w:sz w:val="24"/>
          <w:szCs w:val="24"/>
        </w:rPr>
        <w:t xml:space="preserve">, C. R., </w:t>
      </w:r>
      <w:proofErr w:type="spellStart"/>
      <w:r w:rsidRPr="009A2564">
        <w:rPr>
          <w:rFonts w:cs="Arial"/>
          <w:color w:val="000000"/>
          <w:sz w:val="24"/>
          <w:szCs w:val="24"/>
        </w:rPr>
        <w:t>Day</w:t>
      </w:r>
      <w:proofErr w:type="spellEnd"/>
      <w:r w:rsidRPr="009A2564">
        <w:rPr>
          <w:rFonts w:cs="Arial"/>
          <w:color w:val="000000"/>
          <w:sz w:val="24"/>
          <w:szCs w:val="24"/>
        </w:rPr>
        <w:t>, D. V. (1997). Meta-</w:t>
      </w:r>
      <w:proofErr w:type="spellStart"/>
      <w:r w:rsidRPr="009A2564">
        <w:rPr>
          <w:rFonts w:cs="Arial"/>
          <w:color w:val="000000"/>
          <w:sz w:val="24"/>
          <w:szCs w:val="24"/>
        </w:rPr>
        <w:t>analytic</w:t>
      </w:r>
      <w:proofErr w:type="spellEnd"/>
      <w:r w:rsidRPr="009A2564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Pr="009A2564">
        <w:rPr>
          <w:rFonts w:cs="Arial"/>
          <w:color w:val="000000"/>
          <w:sz w:val="24"/>
          <w:szCs w:val="24"/>
        </w:rPr>
        <w:t>review</w:t>
      </w:r>
      <w:proofErr w:type="spellEnd"/>
      <w:r w:rsidRPr="009A2564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Pr="009A2564">
        <w:rPr>
          <w:rFonts w:cs="Arial"/>
          <w:color w:val="000000"/>
          <w:sz w:val="24"/>
          <w:szCs w:val="24"/>
        </w:rPr>
        <w:t>of</w:t>
      </w:r>
      <w:proofErr w:type="spellEnd"/>
      <w:r w:rsidRPr="009A2564">
        <w:rPr>
          <w:rFonts w:cs="Arial"/>
          <w:color w:val="000000"/>
          <w:sz w:val="24"/>
          <w:szCs w:val="24"/>
        </w:rPr>
        <w:t xml:space="preserve"> leader-</w:t>
      </w:r>
      <w:proofErr w:type="spellStart"/>
      <w:r w:rsidRPr="009A2564">
        <w:rPr>
          <w:rFonts w:cs="Arial"/>
          <w:color w:val="000000"/>
          <w:sz w:val="24"/>
          <w:szCs w:val="24"/>
        </w:rPr>
        <w:t>member</w:t>
      </w:r>
      <w:proofErr w:type="spellEnd"/>
      <w:r w:rsidRPr="009A2564">
        <w:rPr>
          <w:rFonts w:cs="Arial"/>
          <w:color w:val="000000"/>
          <w:sz w:val="24"/>
          <w:szCs w:val="24"/>
        </w:rPr>
        <w:t xml:space="preserve"> Exchange </w:t>
      </w:r>
      <w:proofErr w:type="spellStart"/>
      <w:r w:rsidRPr="009A2564">
        <w:rPr>
          <w:rFonts w:cs="Arial"/>
          <w:color w:val="000000"/>
          <w:sz w:val="24"/>
          <w:szCs w:val="24"/>
        </w:rPr>
        <w:t>theory</w:t>
      </w:r>
      <w:proofErr w:type="spellEnd"/>
      <w:r w:rsidRPr="009A2564">
        <w:rPr>
          <w:rFonts w:cs="Arial"/>
          <w:color w:val="000000"/>
          <w:sz w:val="24"/>
          <w:szCs w:val="24"/>
        </w:rPr>
        <w:t xml:space="preserve">: </w:t>
      </w:r>
      <w:proofErr w:type="spellStart"/>
      <w:r w:rsidRPr="009A2564">
        <w:rPr>
          <w:rFonts w:cs="Arial"/>
          <w:color w:val="000000"/>
          <w:sz w:val="24"/>
          <w:szCs w:val="24"/>
        </w:rPr>
        <w:t>Correlates</w:t>
      </w:r>
      <w:proofErr w:type="spellEnd"/>
      <w:r w:rsidRPr="009A2564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Pr="009A2564">
        <w:rPr>
          <w:rFonts w:cs="Arial"/>
          <w:color w:val="000000"/>
          <w:sz w:val="24"/>
          <w:szCs w:val="24"/>
        </w:rPr>
        <w:t>and</w:t>
      </w:r>
      <w:proofErr w:type="spellEnd"/>
      <w:r w:rsidRPr="009A2564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Pr="009A2564">
        <w:rPr>
          <w:rFonts w:cs="Arial"/>
          <w:color w:val="000000"/>
          <w:sz w:val="24"/>
          <w:szCs w:val="24"/>
        </w:rPr>
        <w:t>construct</w:t>
      </w:r>
      <w:proofErr w:type="spellEnd"/>
      <w:r w:rsidRPr="009A2564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Pr="009A2564">
        <w:rPr>
          <w:rFonts w:cs="Arial"/>
          <w:color w:val="000000"/>
          <w:sz w:val="24"/>
          <w:szCs w:val="24"/>
        </w:rPr>
        <w:t>issues</w:t>
      </w:r>
      <w:proofErr w:type="spellEnd"/>
      <w:r w:rsidRPr="009A2564">
        <w:rPr>
          <w:rFonts w:cs="Arial"/>
          <w:color w:val="000000"/>
          <w:sz w:val="24"/>
          <w:szCs w:val="24"/>
        </w:rPr>
        <w:t xml:space="preserve">. </w:t>
      </w:r>
      <w:proofErr w:type="spellStart"/>
      <w:r w:rsidRPr="00CA1FAA">
        <w:rPr>
          <w:rFonts w:cs="Arial"/>
          <w:i/>
          <w:color w:val="000000"/>
          <w:sz w:val="24"/>
          <w:szCs w:val="24"/>
        </w:rPr>
        <w:t>Journal</w:t>
      </w:r>
      <w:proofErr w:type="spellEnd"/>
      <w:r w:rsidRPr="00CA1FAA">
        <w:rPr>
          <w:rFonts w:cs="Arial"/>
          <w:i/>
          <w:color w:val="000000"/>
          <w:sz w:val="24"/>
          <w:szCs w:val="24"/>
        </w:rPr>
        <w:t xml:space="preserve"> </w:t>
      </w:r>
      <w:proofErr w:type="spellStart"/>
      <w:r w:rsidRPr="00CA1FAA">
        <w:rPr>
          <w:rFonts w:cs="Arial"/>
          <w:i/>
          <w:color w:val="000000"/>
          <w:sz w:val="24"/>
          <w:szCs w:val="24"/>
        </w:rPr>
        <w:t>of</w:t>
      </w:r>
      <w:proofErr w:type="spellEnd"/>
      <w:r w:rsidRPr="00CA1FAA">
        <w:rPr>
          <w:rFonts w:cs="Arial"/>
          <w:i/>
          <w:color w:val="000000"/>
          <w:sz w:val="24"/>
          <w:szCs w:val="24"/>
        </w:rPr>
        <w:t xml:space="preserve"> </w:t>
      </w:r>
      <w:proofErr w:type="spellStart"/>
      <w:r w:rsidRPr="00CA1FAA">
        <w:rPr>
          <w:rFonts w:cs="Arial"/>
          <w:i/>
          <w:color w:val="000000"/>
          <w:sz w:val="24"/>
          <w:szCs w:val="24"/>
        </w:rPr>
        <w:t>Applied</w:t>
      </w:r>
      <w:proofErr w:type="spellEnd"/>
      <w:r w:rsidRPr="00CA1FAA">
        <w:rPr>
          <w:rFonts w:cs="Arial"/>
          <w:i/>
          <w:color w:val="000000"/>
          <w:sz w:val="24"/>
          <w:szCs w:val="24"/>
        </w:rPr>
        <w:t xml:space="preserve"> Psychology, 82</w:t>
      </w:r>
      <w:r w:rsidRPr="009A2564">
        <w:rPr>
          <w:rFonts w:cs="Arial"/>
          <w:color w:val="000000"/>
          <w:sz w:val="24"/>
          <w:szCs w:val="24"/>
        </w:rPr>
        <w:t xml:space="preserve"> (6), 827-844.</w:t>
      </w:r>
    </w:p>
    <w:p w:rsidR="004018EF" w:rsidRPr="009A2564" w:rsidRDefault="004018EF" w:rsidP="00307144">
      <w:pPr>
        <w:autoSpaceDE w:val="0"/>
        <w:autoSpaceDN w:val="0"/>
        <w:adjustRightInd w:val="0"/>
        <w:spacing w:line="240" w:lineRule="auto"/>
        <w:rPr>
          <w:rFonts w:cs="Arial"/>
          <w:color w:val="000000"/>
          <w:sz w:val="24"/>
          <w:szCs w:val="24"/>
        </w:rPr>
      </w:pPr>
      <w:proofErr w:type="spellStart"/>
      <w:r w:rsidRPr="009A2564">
        <w:rPr>
          <w:rFonts w:cs="Arial"/>
          <w:color w:val="000000"/>
          <w:sz w:val="24"/>
          <w:szCs w:val="24"/>
        </w:rPr>
        <w:t>Gibbs</w:t>
      </w:r>
      <w:proofErr w:type="spellEnd"/>
      <w:r w:rsidRPr="009A2564">
        <w:rPr>
          <w:rFonts w:cs="Arial"/>
          <w:color w:val="000000"/>
          <w:sz w:val="24"/>
          <w:szCs w:val="24"/>
        </w:rPr>
        <w:t xml:space="preserve">, M. J., Merchant, K. A., </w:t>
      </w:r>
      <w:proofErr w:type="spellStart"/>
      <w:r w:rsidRPr="009A2564">
        <w:rPr>
          <w:rFonts w:cs="Arial"/>
          <w:color w:val="000000"/>
          <w:sz w:val="24"/>
          <w:szCs w:val="24"/>
        </w:rPr>
        <w:t>Stede</w:t>
      </w:r>
      <w:proofErr w:type="spellEnd"/>
      <w:r w:rsidRPr="009A2564">
        <w:rPr>
          <w:rFonts w:cs="Arial"/>
          <w:color w:val="000000"/>
          <w:sz w:val="24"/>
          <w:szCs w:val="24"/>
        </w:rPr>
        <w:t>,</w:t>
      </w:r>
      <w:r w:rsidR="0068775E">
        <w:rPr>
          <w:rFonts w:cs="Arial"/>
          <w:color w:val="000000"/>
          <w:sz w:val="24"/>
          <w:szCs w:val="24"/>
        </w:rPr>
        <w:t xml:space="preserve"> W. A., </w:t>
      </w:r>
      <w:proofErr w:type="spellStart"/>
      <w:r w:rsidRPr="009A2564">
        <w:rPr>
          <w:rFonts w:cs="Arial"/>
          <w:color w:val="000000"/>
          <w:sz w:val="24"/>
          <w:szCs w:val="24"/>
        </w:rPr>
        <w:t>Vargus</w:t>
      </w:r>
      <w:proofErr w:type="spellEnd"/>
      <w:r w:rsidRPr="009A2564">
        <w:rPr>
          <w:rFonts w:cs="Arial"/>
          <w:color w:val="000000"/>
          <w:sz w:val="24"/>
          <w:szCs w:val="24"/>
        </w:rPr>
        <w:t xml:space="preserve">, M. E. (2005). </w:t>
      </w:r>
      <w:proofErr w:type="spellStart"/>
      <w:r w:rsidRPr="009A2564">
        <w:rPr>
          <w:rFonts w:cs="Arial"/>
          <w:color w:val="000000"/>
          <w:sz w:val="24"/>
          <w:szCs w:val="24"/>
        </w:rPr>
        <w:t>The</w:t>
      </w:r>
      <w:proofErr w:type="spellEnd"/>
      <w:r w:rsidRPr="009A2564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Pr="009A2564">
        <w:rPr>
          <w:rFonts w:cs="Arial"/>
          <w:color w:val="000000"/>
          <w:sz w:val="24"/>
          <w:szCs w:val="24"/>
        </w:rPr>
        <w:t>benefits</w:t>
      </w:r>
      <w:proofErr w:type="spellEnd"/>
      <w:r w:rsidRPr="009A2564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Pr="009A2564">
        <w:rPr>
          <w:rFonts w:cs="Arial"/>
          <w:color w:val="000000"/>
          <w:sz w:val="24"/>
          <w:szCs w:val="24"/>
        </w:rPr>
        <w:t>of</w:t>
      </w:r>
      <w:proofErr w:type="spellEnd"/>
      <w:r w:rsidRPr="009A2564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Pr="009A2564">
        <w:rPr>
          <w:rFonts w:cs="Arial"/>
          <w:color w:val="000000"/>
          <w:sz w:val="24"/>
          <w:szCs w:val="24"/>
        </w:rPr>
        <w:t>evaluating</w:t>
      </w:r>
      <w:proofErr w:type="spellEnd"/>
      <w:r w:rsidRPr="009A2564">
        <w:rPr>
          <w:rFonts w:cs="Arial"/>
          <w:color w:val="000000"/>
          <w:sz w:val="24"/>
          <w:szCs w:val="24"/>
        </w:rPr>
        <w:t xml:space="preserve"> performance </w:t>
      </w:r>
      <w:proofErr w:type="spellStart"/>
      <w:r w:rsidRPr="009A2564">
        <w:rPr>
          <w:rFonts w:cs="Arial"/>
          <w:color w:val="000000"/>
          <w:sz w:val="24"/>
          <w:szCs w:val="24"/>
        </w:rPr>
        <w:t>subjectively</w:t>
      </w:r>
      <w:proofErr w:type="spellEnd"/>
      <w:r w:rsidRPr="009A2564">
        <w:rPr>
          <w:rFonts w:cs="Arial"/>
          <w:color w:val="000000"/>
          <w:sz w:val="24"/>
          <w:szCs w:val="24"/>
        </w:rPr>
        <w:t xml:space="preserve">. </w:t>
      </w:r>
      <w:r w:rsidRPr="00B11013">
        <w:rPr>
          <w:rFonts w:cs="Arial"/>
          <w:i/>
          <w:color w:val="000000"/>
          <w:sz w:val="24"/>
          <w:szCs w:val="24"/>
        </w:rPr>
        <w:t xml:space="preserve">Performance </w:t>
      </w:r>
      <w:proofErr w:type="spellStart"/>
      <w:r w:rsidRPr="00B11013">
        <w:rPr>
          <w:rFonts w:cs="Arial"/>
          <w:i/>
          <w:color w:val="000000"/>
          <w:sz w:val="24"/>
          <w:szCs w:val="24"/>
        </w:rPr>
        <w:t>improvement</w:t>
      </w:r>
      <w:proofErr w:type="spellEnd"/>
      <w:r w:rsidRPr="00B11013">
        <w:rPr>
          <w:rFonts w:cs="Arial"/>
          <w:i/>
          <w:color w:val="000000"/>
          <w:sz w:val="24"/>
          <w:szCs w:val="24"/>
        </w:rPr>
        <w:t>, 44</w:t>
      </w:r>
      <w:r w:rsidRPr="009A2564">
        <w:rPr>
          <w:rFonts w:cs="Arial"/>
          <w:color w:val="000000"/>
          <w:sz w:val="24"/>
          <w:szCs w:val="24"/>
        </w:rPr>
        <w:t>(5), 26-32.</w:t>
      </w:r>
    </w:p>
    <w:p w:rsidR="004018EF" w:rsidRPr="009A2564" w:rsidRDefault="004018EF" w:rsidP="00307144">
      <w:pPr>
        <w:pStyle w:val="Standard"/>
        <w:spacing w:after="200"/>
        <w:rPr>
          <w:rFonts w:asciiTheme="minorHAnsi" w:eastAsiaTheme="minorHAnsi" w:hAnsiTheme="minorHAnsi" w:cs="Arial"/>
          <w:color w:val="000000"/>
          <w:kern w:val="0"/>
          <w:lang w:val="cs-CZ" w:eastAsia="en-US" w:bidi="ar-SA"/>
        </w:rPr>
      </w:pPr>
      <w:proofErr w:type="spellStart"/>
      <w:r w:rsidRPr="009A2564">
        <w:rPr>
          <w:rFonts w:asciiTheme="minorHAnsi" w:eastAsiaTheme="minorHAnsi" w:hAnsiTheme="minorHAnsi" w:cs="Arial"/>
          <w:color w:val="000000"/>
          <w:kern w:val="0"/>
          <w:lang w:val="cs-CZ" w:eastAsia="en-US" w:bidi="ar-SA"/>
        </w:rPr>
        <w:t>Hackman</w:t>
      </w:r>
      <w:proofErr w:type="spellEnd"/>
      <w:r w:rsidRPr="009A2564">
        <w:rPr>
          <w:rFonts w:asciiTheme="minorHAnsi" w:eastAsiaTheme="minorHAnsi" w:hAnsiTheme="minorHAnsi" w:cs="Arial"/>
          <w:color w:val="000000"/>
          <w:kern w:val="0"/>
          <w:lang w:val="cs-CZ" w:eastAsia="en-US" w:bidi="ar-SA"/>
        </w:rPr>
        <w:t xml:space="preserve">, J. R.; </w:t>
      </w:r>
      <w:proofErr w:type="spellStart"/>
      <w:r w:rsidRPr="009A2564">
        <w:rPr>
          <w:rFonts w:asciiTheme="minorHAnsi" w:eastAsiaTheme="minorHAnsi" w:hAnsiTheme="minorHAnsi" w:cs="Arial"/>
          <w:color w:val="000000"/>
          <w:kern w:val="0"/>
          <w:lang w:val="cs-CZ" w:eastAsia="en-US" w:bidi="ar-SA"/>
        </w:rPr>
        <w:t>Oldham</w:t>
      </w:r>
      <w:proofErr w:type="spellEnd"/>
      <w:r w:rsidRPr="009A2564">
        <w:rPr>
          <w:rFonts w:asciiTheme="minorHAnsi" w:eastAsiaTheme="minorHAnsi" w:hAnsiTheme="minorHAnsi" w:cs="Arial"/>
          <w:color w:val="000000"/>
          <w:kern w:val="0"/>
          <w:lang w:val="cs-CZ" w:eastAsia="en-US" w:bidi="ar-SA"/>
        </w:rPr>
        <w:t xml:space="preserve">, G R. (1974) </w:t>
      </w:r>
      <w:proofErr w:type="spellStart"/>
      <w:r w:rsidRPr="009A2564">
        <w:rPr>
          <w:rFonts w:asciiTheme="minorHAnsi" w:eastAsiaTheme="minorHAnsi" w:hAnsiTheme="minorHAnsi" w:cs="Arial"/>
          <w:color w:val="000000"/>
          <w:kern w:val="0"/>
          <w:lang w:val="cs-CZ" w:eastAsia="en-US" w:bidi="ar-SA"/>
        </w:rPr>
        <w:t>The</w:t>
      </w:r>
      <w:proofErr w:type="spellEnd"/>
      <w:r w:rsidRPr="009A2564">
        <w:rPr>
          <w:rFonts w:asciiTheme="minorHAnsi" w:eastAsiaTheme="minorHAnsi" w:hAnsiTheme="minorHAnsi" w:cs="Arial"/>
          <w:color w:val="000000"/>
          <w:kern w:val="0"/>
          <w:lang w:val="cs-CZ" w:eastAsia="en-US" w:bidi="ar-SA"/>
        </w:rPr>
        <w:t xml:space="preserve"> Job </w:t>
      </w:r>
      <w:proofErr w:type="spellStart"/>
      <w:r w:rsidRPr="009A2564">
        <w:rPr>
          <w:rFonts w:asciiTheme="minorHAnsi" w:eastAsiaTheme="minorHAnsi" w:hAnsiTheme="minorHAnsi" w:cs="Arial"/>
          <w:color w:val="000000"/>
          <w:kern w:val="0"/>
          <w:lang w:val="cs-CZ" w:eastAsia="en-US" w:bidi="ar-SA"/>
        </w:rPr>
        <w:t>Diagnostic</w:t>
      </w:r>
      <w:proofErr w:type="spellEnd"/>
      <w:r w:rsidRPr="009A2564">
        <w:rPr>
          <w:rFonts w:asciiTheme="minorHAnsi" w:eastAsiaTheme="minorHAnsi" w:hAnsiTheme="minorHAnsi" w:cs="Arial"/>
          <w:color w:val="000000"/>
          <w:kern w:val="0"/>
          <w:lang w:val="cs-CZ" w:eastAsia="en-US" w:bidi="ar-SA"/>
        </w:rPr>
        <w:t xml:space="preserve"> </w:t>
      </w:r>
      <w:proofErr w:type="spellStart"/>
      <w:r w:rsidRPr="009A2564">
        <w:rPr>
          <w:rFonts w:asciiTheme="minorHAnsi" w:eastAsiaTheme="minorHAnsi" w:hAnsiTheme="minorHAnsi" w:cs="Arial"/>
          <w:color w:val="000000"/>
          <w:kern w:val="0"/>
          <w:lang w:val="cs-CZ" w:eastAsia="en-US" w:bidi="ar-SA"/>
        </w:rPr>
        <w:t>Survey</w:t>
      </w:r>
      <w:proofErr w:type="spellEnd"/>
      <w:r w:rsidRPr="009A2564">
        <w:rPr>
          <w:rFonts w:asciiTheme="minorHAnsi" w:eastAsiaTheme="minorHAnsi" w:hAnsiTheme="minorHAnsi" w:cs="Arial"/>
          <w:color w:val="000000"/>
          <w:kern w:val="0"/>
          <w:lang w:val="cs-CZ" w:eastAsia="en-US" w:bidi="ar-SA"/>
        </w:rPr>
        <w:t xml:space="preserve">: </w:t>
      </w:r>
      <w:proofErr w:type="spellStart"/>
      <w:r w:rsidRPr="009A2564">
        <w:rPr>
          <w:rFonts w:asciiTheme="minorHAnsi" w:eastAsiaTheme="minorHAnsi" w:hAnsiTheme="minorHAnsi" w:cs="Arial"/>
          <w:color w:val="000000"/>
          <w:kern w:val="0"/>
          <w:lang w:val="cs-CZ" w:eastAsia="en-US" w:bidi="ar-SA"/>
        </w:rPr>
        <w:t>An</w:t>
      </w:r>
      <w:proofErr w:type="spellEnd"/>
      <w:r w:rsidRPr="009A2564">
        <w:rPr>
          <w:rFonts w:asciiTheme="minorHAnsi" w:eastAsiaTheme="minorHAnsi" w:hAnsiTheme="minorHAnsi" w:cs="Arial"/>
          <w:color w:val="000000"/>
          <w:kern w:val="0"/>
          <w:lang w:val="cs-CZ" w:eastAsia="en-US" w:bidi="ar-SA"/>
        </w:rPr>
        <w:t xml:space="preserve"> Instrument </w:t>
      </w:r>
      <w:proofErr w:type="spellStart"/>
      <w:r w:rsidRPr="009A2564">
        <w:rPr>
          <w:rFonts w:asciiTheme="minorHAnsi" w:eastAsiaTheme="minorHAnsi" w:hAnsiTheme="minorHAnsi" w:cs="Arial"/>
          <w:color w:val="000000"/>
          <w:kern w:val="0"/>
          <w:lang w:val="cs-CZ" w:eastAsia="en-US" w:bidi="ar-SA"/>
        </w:rPr>
        <w:t>for</w:t>
      </w:r>
      <w:proofErr w:type="spellEnd"/>
      <w:r w:rsidRPr="009A2564">
        <w:rPr>
          <w:rFonts w:asciiTheme="minorHAnsi" w:eastAsiaTheme="minorHAnsi" w:hAnsiTheme="minorHAnsi" w:cs="Arial"/>
          <w:color w:val="000000"/>
          <w:kern w:val="0"/>
          <w:lang w:val="cs-CZ" w:eastAsia="en-US" w:bidi="ar-SA"/>
        </w:rPr>
        <w:t xml:space="preserve"> </w:t>
      </w:r>
      <w:proofErr w:type="spellStart"/>
      <w:r w:rsidRPr="009A2564">
        <w:rPr>
          <w:rFonts w:asciiTheme="minorHAnsi" w:eastAsiaTheme="minorHAnsi" w:hAnsiTheme="minorHAnsi" w:cs="Arial"/>
          <w:color w:val="000000"/>
          <w:kern w:val="0"/>
          <w:lang w:val="cs-CZ" w:eastAsia="en-US" w:bidi="ar-SA"/>
        </w:rPr>
        <w:t>the</w:t>
      </w:r>
      <w:proofErr w:type="spellEnd"/>
      <w:r w:rsidR="00E22085">
        <w:rPr>
          <w:rFonts w:asciiTheme="minorHAnsi" w:eastAsiaTheme="minorHAnsi" w:hAnsiTheme="minorHAnsi" w:cs="Arial"/>
          <w:color w:val="000000"/>
          <w:kern w:val="0"/>
          <w:lang w:val="cs-CZ" w:eastAsia="en-US" w:bidi="ar-SA"/>
        </w:rPr>
        <w:t xml:space="preserve"> </w:t>
      </w:r>
      <w:proofErr w:type="spellStart"/>
      <w:r w:rsidRPr="009A2564">
        <w:rPr>
          <w:rFonts w:asciiTheme="minorHAnsi" w:eastAsiaTheme="minorHAnsi" w:hAnsiTheme="minorHAnsi" w:cs="Arial"/>
          <w:color w:val="000000"/>
          <w:kern w:val="0"/>
          <w:lang w:val="cs-CZ" w:eastAsia="en-US" w:bidi="ar-SA"/>
        </w:rPr>
        <w:t>Diagnosis</w:t>
      </w:r>
      <w:proofErr w:type="spellEnd"/>
      <w:r w:rsidRPr="009A2564">
        <w:rPr>
          <w:rFonts w:asciiTheme="minorHAnsi" w:eastAsiaTheme="minorHAnsi" w:hAnsiTheme="minorHAnsi" w:cs="Arial"/>
          <w:color w:val="000000"/>
          <w:kern w:val="0"/>
          <w:lang w:val="cs-CZ" w:eastAsia="en-US" w:bidi="ar-SA"/>
        </w:rPr>
        <w:t xml:space="preserve"> </w:t>
      </w:r>
      <w:proofErr w:type="spellStart"/>
      <w:r w:rsidRPr="009A2564">
        <w:rPr>
          <w:rFonts w:asciiTheme="minorHAnsi" w:eastAsiaTheme="minorHAnsi" w:hAnsiTheme="minorHAnsi" w:cs="Arial"/>
          <w:color w:val="000000"/>
          <w:kern w:val="0"/>
          <w:lang w:val="cs-CZ" w:eastAsia="en-US" w:bidi="ar-SA"/>
        </w:rPr>
        <w:t>of</w:t>
      </w:r>
      <w:proofErr w:type="spellEnd"/>
      <w:r w:rsidRPr="009A2564">
        <w:rPr>
          <w:rFonts w:asciiTheme="minorHAnsi" w:eastAsiaTheme="minorHAnsi" w:hAnsiTheme="minorHAnsi" w:cs="Arial"/>
          <w:color w:val="000000"/>
          <w:kern w:val="0"/>
          <w:lang w:val="cs-CZ" w:eastAsia="en-US" w:bidi="ar-SA"/>
        </w:rPr>
        <w:t xml:space="preserve"> </w:t>
      </w:r>
      <w:proofErr w:type="spellStart"/>
      <w:proofErr w:type="gramStart"/>
      <w:r w:rsidRPr="009A2564">
        <w:rPr>
          <w:rFonts w:asciiTheme="minorHAnsi" w:eastAsiaTheme="minorHAnsi" w:hAnsiTheme="minorHAnsi" w:cs="Arial"/>
          <w:color w:val="000000"/>
          <w:kern w:val="0"/>
          <w:lang w:val="cs-CZ" w:eastAsia="en-US" w:bidi="ar-SA"/>
        </w:rPr>
        <w:t>Jobs</w:t>
      </w:r>
      <w:proofErr w:type="spellEnd"/>
      <w:proofErr w:type="gramEnd"/>
      <w:r w:rsidRPr="009A2564">
        <w:rPr>
          <w:rFonts w:asciiTheme="minorHAnsi" w:eastAsiaTheme="minorHAnsi" w:hAnsiTheme="minorHAnsi" w:cs="Arial"/>
          <w:color w:val="000000"/>
          <w:kern w:val="0"/>
          <w:lang w:val="cs-CZ" w:eastAsia="en-US" w:bidi="ar-SA"/>
        </w:rPr>
        <w:t xml:space="preserve"> </w:t>
      </w:r>
      <w:proofErr w:type="spellStart"/>
      <w:r w:rsidRPr="009A2564">
        <w:rPr>
          <w:rFonts w:asciiTheme="minorHAnsi" w:eastAsiaTheme="minorHAnsi" w:hAnsiTheme="minorHAnsi" w:cs="Arial"/>
          <w:color w:val="000000"/>
          <w:kern w:val="0"/>
          <w:lang w:val="cs-CZ" w:eastAsia="en-US" w:bidi="ar-SA"/>
        </w:rPr>
        <w:t>and</w:t>
      </w:r>
      <w:proofErr w:type="spellEnd"/>
      <w:r w:rsidRPr="009A2564">
        <w:rPr>
          <w:rFonts w:asciiTheme="minorHAnsi" w:eastAsiaTheme="minorHAnsi" w:hAnsiTheme="minorHAnsi" w:cs="Arial"/>
          <w:color w:val="000000"/>
          <w:kern w:val="0"/>
          <w:lang w:val="cs-CZ" w:eastAsia="en-US" w:bidi="ar-SA"/>
        </w:rPr>
        <w:t xml:space="preserve"> </w:t>
      </w:r>
      <w:proofErr w:type="spellStart"/>
      <w:r w:rsidRPr="009A2564">
        <w:rPr>
          <w:rFonts w:asciiTheme="minorHAnsi" w:eastAsiaTheme="minorHAnsi" w:hAnsiTheme="minorHAnsi" w:cs="Arial"/>
          <w:color w:val="000000"/>
          <w:kern w:val="0"/>
          <w:lang w:val="cs-CZ" w:eastAsia="en-US" w:bidi="ar-SA"/>
        </w:rPr>
        <w:t>the</w:t>
      </w:r>
      <w:proofErr w:type="spellEnd"/>
      <w:r w:rsidRPr="009A2564">
        <w:rPr>
          <w:rFonts w:asciiTheme="minorHAnsi" w:eastAsiaTheme="minorHAnsi" w:hAnsiTheme="minorHAnsi" w:cs="Arial"/>
          <w:color w:val="000000"/>
          <w:kern w:val="0"/>
          <w:lang w:val="cs-CZ" w:eastAsia="en-US" w:bidi="ar-SA"/>
        </w:rPr>
        <w:t xml:space="preserve"> </w:t>
      </w:r>
      <w:proofErr w:type="spellStart"/>
      <w:r w:rsidRPr="009A2564">
        <w:rPr>
          <w:rFonts w:asciiTheme="minorHAnsi" w:eastAsiaTheme="minorHAnsi" w:hAnsiTheme="minorHAnsi" w:cs="Arial"/>
          <w:color w:val="000000"/>
          <w:kern w:val="0"/>
          <w:lang w:val="cs-CZ" w:eastAsia="en-US" w:bidi="ar-SA"/>
        </w:rPr>
        <w:t>Evaluation</w:t>
      </w:r>
      <w:proofErr w:type="spellEnd"/>
      <w:r w:rsidRPr="009A2564">
        <w:rPr>
          <w:rFonts w:asciiTheme="minorHAnsi" w:eastAsiaTheme="minorHAnsi" w:hAnsiTheme="minorHAnsi" w:cs="Arial"/>
          <w:color w:val="000000"/>
          <w:kern w:val="0"/>
          <w:lang w:val="cs-CZ" w:eastAsia="en-US" w:bidi="ar-SA"/>
        </w:rPr>
        <w:t xml:space="preserve"> </w:t>
      </w:r>
      <w:proofErr w:type="spellStart"/>
      <w:r w:rsidRPr="009A2564">
        <w:rPr>
          <w:rFonts w:asciiTheme="minorHAnsi" w:eastAsiaTheme="minorHAnsi" w:hAnsiTheme="minorHAnsi" w:cs="Arial"/>
          <w:color w:val="000000"/>
          <w:kern w:val="0"/>
          <w:lang w:val="cs-CZ" w:eastAsia="en-US" w:bidi="ar-SA"/>
        </w:rPr>
        <w:t>of</w:t>
      </w:r>
      <w:proofErr w:type="spellEnd"/>
      <w:r w:rsidRPr="009A2564">
        <w:rPr>
          <w:rFonts w:asciiTheme="minorHAnsi" w:eastAsiaTheme="minorHAnsi" w:hAnsiTheme="minorHAnsi" w:cs="Arial"/>
          <w:color w:val="000000"/>
          <w:kern w:val="0"/>
          <w:lang w:val="cs-CZ" w:eastAsia="en-US" w:bidi="ar-SA"/>
        </w:rPr>
        <w:t xml:space="preserve"> Job </w:t>
      </w:r>
      <w:proofErr w:type="spellStart"/>
      <w:r w:rsidRPr="009A2564">
        <w:rPr>
          <w:rFonts w:asciiTheme="minorHAnsi" w:eastAsiaTheme="minorHAnsi" w:hAnsiTheme="minorHAnsi" w:cs="Arial"/>
          <w:color w:val="000000"/>
          <w:kern w:val="0"/>
          <w:lang w:val="cs-CZ" w:eastAsia="en-US" w:bidi="ar-SA"/>
        </w:rPr>
        <w:t>Redesign</w:t>
      </w:r>
      <w:proofErr w:type="spellEnd"/>
      <w:r w:rsidRPr="009A2564">
        <w:rPr>
          <w:rFonts w:asciiTheme="minorHAnsi" w:eastAsiaTheme="minorHAnsi" w:hAnsiTheme="minorHAnsi" w:cs="Arial"/>
          <w:color w:val="000000"/>
          <w:kern w:val="0"/>
          <w:lang w:val="cs-CZ" w:eastAsia="en-US" w:bidi="ar-SA"/>
        </w:rPr>
        <w:t xml:space="preserve"> </w:t>
      </w:r>
      <w:proofErr w:type="spellStart"/>
      <w:r w:rsidRPr="009A2564">
        <w:rPr>
          <w:rFonts w:asciiTheme="minorHAnsi" w:eastAsiaTheme="minorHAnsi" w:hAnsiTheme="minorHAnsi" w:cs="Arial"/>
          <w:color w:val="000000"/>
          <w:kern w:val="0"/>
          <w:lang w:val="cs-CZ" w:eastAsia="en-US" w:bidi="ar-SA"/>
        </w:rPr>
        <w:t>Projects</w:t>
      </w:r>
      <w:proofErr w:type="spellEnd"/>
      <w:r w:rsidRPr="009A2564">
        <w:rPr>
          <w:rFonts w:asciiTheme="minorHAnsi" w:eastAsiaTheme="minorHAnsi" w:hAnsiTheme="minorHAnsi" w:cs="Arial"/>
          <w:color w:val="000000"/>
          <w:kern w:val="0"/>
          <w:lang w:val="cs-CZ" w:eastAsia="en-US" w:bidi="ar-SA"/>
        </w:rPr>
        <w:t xml:space="preserve">. </w:t>
      </w:r>
      <w:proofErr w:type="spellStart"/>
      <w:r w:rsidRPr="009A2564">
        <w:rPr>
          <w:rFonts w:asciiTheme="minorHAnsi" w:eastAsiaTheme="minorHAnsi" w:hAnsiTheme="minorHAnsi" w:cs="Arial"/>
          <w:color w:val="000000"/>
          <w:kern w:val="0"/>
          <w:lang w:val="cs-CZ" w:eastAsia="en-US" w:bidi="ar-SA"/>
        </w:rPr>
        <w:t>Yale</w:t>
      </w:r>
      <w:proofErr w:type="spellEnd"/>
      <w:r w:rsidRPr="009A2564">
        <w:rPr>
          <w:rFonts w:asciiTheme="minorHAnsi" w:eastAsiaTheme="minorHAnsi" w:hAnsiTheme="minorHAnsi" w:cs="Arial"/>
          <w:color w:val="000000"/>
          <w:kern w:val="0"/>
          <w:lang w:val="cs-CZ" w:eastAsia="en-US" w:bidi="ar-SA"/>
        </w:rPr>
        <w:t xml:space="preserve"> </w:t>
      </w:r>
      <w:proofErr w:type="spellStart"/>
      <w:r w:rsidRPr="009A2564">
        <w:rPr>
          <w:rFonts w:asciiTheme="minorHAnsi" w:eastAsiaTheme="minorHAnsi" w:hAnsiTheme="minorHAnsi" w:cs="Arial"/>
          <w:color w:val="000000"/>
          <w:kern w:val="0"/>
          <w:lang w:val="cs-CZ" w:eastAsia="en-US" w:bidi="ar-SA"/>
        </w:rPr>
        <w:t>Univ</w:t>
      </w:r>
      <w:proofErr w:type="spellEnd"/>
      <w:r w:rsidRPr="009A2564">
        <w:rPr>
          <w:rFonts w:asciiTheme="minorHAnsi" w:eastAsiaTheme="minorHAnsi" w:hAnsiTheme="minorHAnsi" w:cs="Arial"/>
          <w:color w:val="000000"/>
          <w:kern w:val="0"/>
          <w:lang w:val="cs-CZ" w:eastAsia="en-US" w:bidi="ar-SA"/>
        </w:rPr>
        <w:t xml:space="preserve">., New </w:t>
      </w:r>
      <w:proofErr w:type="spellStart"/>
      <w:r w:rsidRPr="009A2564">
        <w:rPr>
          <w:rFonts w:asciiTheme="minorHAnsi" w:eastAsiaTheme="minorHAnsi" w:hAnsiTheme="minorHAnsi" w:cs="Arial"/>
          <w:color w:val="000000"/>
          <w:kern w:val="0"/>
          <w:lang w:val="cs-CZ" w:eastAsia="en-US" w:bidi="ar-SA"/>
        </w:rPr>
        <w:t>Haven</w:t>
      </w:r>
      <w:proofErr w:type="spellEnd"/>
      <w:r w:rsidRPr="009A2564">
        <w:rPr>
          <w:rFonts w:asciiTheme="minorHAnsi" w:eastAsiaTheme="minorHAnsi" w:hAnsiTheme="minorHAnsi" w:cs="Arial"/>
          <w:color w:val="000000"/>
          <w:kern w:val="0"/>
          <w:lang w:val="cs-CZ" w:eastAsia="en-US" w:bidi="ar-SA"/>
        </w:rPr>
        <w:t xml:space="preserve">, </w:t>
      </w:r>
      <w:proofErr w:type="spellStart"/>
      <w:r w:rsidRPr="009A2564">
        <w:rPr>
          <w:rFonts w:asciiTheme="minorHAnsi" w:eastAsiaTheme="minorHAnsi" w:hAnsiTheme="minorHAnsi" w:cs="Arial"/>
          <w:color w:val="000000"/>
          <w:kern w:val="0"/>
          <w:lang w:val="cs-CZ" w:eastAsia="en-US" w:bidi="ar-SA"/>
        </w:rPr>
        <w:t>Conn</w:t>
      </w:r>
      <w:proofErr w:type="spellEnd"/>
      <w:r w:rsidRPr="009A2564">
        <w:rPr>
          <w:rFonts w:asciiTheme="minorHAnsi" w:eastAsiaTheme="minorHAnsi" w:hAnsiTheme="minorHAnsi" w:cs="Arial"/>
          <w:color w:val="000000"/>
          <w:kern w:val="0"/>
          <w:lang w:val="cs-CZ" w:eastAsia="en-US" w:bidi="ar-SA"/>
        </w:rPr>
        <w:t xml:space="preserve">. </w:t>
      </w:r>
      <w:proofErr w:type="spellStart"/>
      <w:r w:rsidRPr="009A2564">
        <w:rPr>
          <w:rFonts w:asciiTheme="minorHAnsi" w:eastAsiaTheme="minorHAnsi" w:hAnsiTheme="minorHAnsi" w:cs="Arial"/>
          <w:color w:val="000000"/>
          <w:kern w:val="0"/>
          <w:lang w:val="cs-CZ" w:eastAsia="en-US" w:bidi="ar-SA"/>
        </w:rPr>
        <w:t>Dept</w:t>
      </w:r>
      <w:proofErr w:type="spellEnd"/>
      <w:r w:rsidRPr="009A2564">
        <w:rPr>
          <w:rFonts w:asciiTheme="minorHAnsi" w:eastAsiaTheme="minorHAnsi" w:hAnsiTheme="minorHAnsi" w:cs="Arial"/>
          <w:color w:val="000000"/>
          <w:kern w:val="0"/>
          <w:lang w:val="cs-CZ" w:eastAsia="en-US" w:bidi="ar-SA"/>
        </w:rPr>
        <w:t xml:space="preserve">. </w:t>
      </w:r>
      <w:proofErr w:type="spellStart"/>
      <w:r w:rsidRPr="009A2564">
        <w:rPr>
          <w:rFonts w:asciiTheme="minorHAnsi" w:eastAsiaTheme="minorHAnsi" w:hAnsiTheme="minorHAnsi" w:cs="Arial"/>
          <w:color w:val="000000"/>
          <w:kern w:val="0"/>
          <w:lang w:val="cs-CZ" w:eastAsia="en-US" w:bidi="ar-SA"/>
        </w:rPr>
        <w:t>of</w:t>
      </w:r>
      <w:proofErr w:type="spellEnd"/>
      <w:r w:rsidRPr="009A2564">
        <w:rPr>
          <w:rFonts w:asciiTheme="minorHAnsi" w:eastAsiaTheme="minorHAnsi" w:hAnsiTheme="minorHAnsi" w:cs="Arial"/>
          <w:color w:val="000000"/>
          <w:kern w:val="0"/>
          <w:lang w:val="cs-CZ" w:eastAsia="en-US" w:bidi="ar-SA"/>
        </w:rPr>
        <w:t xml:space="preserve"> </w:t>
      </w:r>
      <w:proofErr w:type="spellStart"/>
      <w:r w:rsidRPr="009A2564">
        <w:rPr>
          <w:rFonts w:asciiTheme="minorHAnsi" w:eastAsiaTheme="minorHAnsi" w:hAnsiTheme="minorHAnsi" w:cs="Arial"/>
          <w:color w:val="000000"/>
          <w:kern w:val="0"/>
          <w:lang w:val="cs-CZ" w:eastAsia="en-US" w:bidi="ar-SA"/>
        </w:rPr>
        <w:t>Administrative</w:t>
      </w:r>
      <w:proofErr w:type="spellEnd"/>
      <w:r w:rsidRPr="009A2564">
        <w:rPr>
          <w:rFonts w:asciiTheme="minorHAnsi" w:eastAsiaTheme="minorHAnsi" w:hAnsiTheme="minorHAnsi" w:cs="Arial"/>
          <w:color w:val="000000"/>
          <w:kern w:val="0"/>
          <w:lang w:val="cs-CZ" w:eastAsia="en-US" w:bidi="ar-SA"/>
        </w:rPr>
        <w:t xml:space="preserve"> </w:t>
      </w:r>
      <w:proofErr w:type="spellStart"/>
      <w:r w:rsidRPr="009A2564">
        <w:rPr>
          <w:rFonts w:asciiTheme="minorHAnsi" w:eastAsiaTheme="minorHAnsi" w:hAnsiTheme="minorHAnsi" w:cs="Arial"/>
          <w:color w:val="000000"/>
          <w:kern w:val="0"/>
          <w:lang w:val="cs-CZ" w:eastAsia="en-US" w:bidi="ar-SA"/>
        </w:rPr>
        <w:t>Sciences</w:t>
      </w:r>
      <w:proofErr w:type="spellEnd"/>
      <w:r w:rsidRPr="009A2564">
        <w:rPr>
          <w:rFonts w:asciiTheme="minorHAnsi" w:eastAsiaTheme="minorHAnsi" w:hAnsiTheme="minorHAnsi" w:cs="Arial"/>
          <w:color w:val="000000"/>
          <w:kern w:val="0"/>
          <w:lang w:val="cs-CZ" w:eastAsia="en-US" w:bidi="ar-SA"/>
        </w:rPr>
        <w:t>.</w:t>
      </w:r>
    </w:p>
    <w:p w:rsidR="00CF6738" w:rsidRPr="009A2564" w:rsidRDefault="00CF6738" w:rsidP="00307144">
      <w:pPr>
        <w:pStyle w:val="Standard"/>
        <w:spacing w:after="200"/>
        <w:rPr>
          <w:rFonts w:asciiTheme="minorHAnsi" w:eastAsiaTheme="minorHAnsi" w:hAnsiTheme="minorHAnsi" w:cs="Arial"/>
          <w:color w:val="000000"/>
          <w:kern w:val="0"/>
          <w:lang w:val="cs-CZ" w:eastAsia="en-US" w:bidi="ar-SA"/>
        </w:rPr>
      </w:pPr>
      <w:proofErr w:type="spellStart"/>
      <w:r w:rsidRPr="009A2564">
        <w:rPr>
          <w:rFonts w:asciiTheme="minorHAnsi" w:eastAsiaTheme="minorHAnsi" w:hAnsiTheme="minorHAnsi" w:cs="Arial"/>
          <w:color w:val="000000"/>
          <w:kern w:val="0"/>
          <w:lang w:val="cs-CZ" w:eastAsia="en-US" w:bidi="ar-SA"/>
        </w:rPr>
        <w:t>Hackman</w:t>
      </w:r>
      <w:proofErr w:type="spellEnd"/>
      <w:r w:rsidRPr="009A2564">
        <w:rPr>
          <w:rFonts w:asciiTheme="minorHAnsi" w:eastAsiaTheme="minorHAnsi" w:hAnsiTheme="minorHAnsi" w:cs="Arial"/>
          <w:color w:val="000000"/>
          <w:kern w:val="0"/>
          <w:lang w:val="cs-CZ" w:eastAsia="en-US" w:bidi="ar-SA"/>
        </w:rPr>
        <w:t xml:space="preserve">, J. R. </w:t>
      </w:r>
      <w:proofErr w:type="spellStart"/>
      <w:r w:rsidRPr="009A2564">
        <w:rPr>
          <w:rFonts w:asciiTheme="minorHAnsi" w:eastAsiaTheme="minorHAnsi" w:hAnsiTheme="minorHAnsi" w:cs="Arial"/>
          <w:color w:val="000000"/>
          <w:kern w:val="0"/>
          <w:lang w:val="cs-CZ" w:eastAsia="en-US" w:bidi="ar-SA"/>
        </w:rPr>
        <w:t>Oldham</w:t>
      </w:r>
      <w:proofErr w:type="spellEnd"/>
      <w:r w:rsidRPr="009A2564">
        <w:rPr>
          <w:rFonts w:asciiTheme="minorHAnsi" w:eastAsiaTheme="minorHAnsi" w:hAnsiTheme="minorHAnsi" w:cs="Arial"/>
          <w:color w:val="000000"/>
          <w:kern w:val="0"/>
          <w:lang w:val="cs-CZ" w:eastAsia="en-US" w:bidi="ar-SA"/>
        </w:rPr>
        <w:t xml:space="preserve">, G R. (1975) Development </w:t>
      </w:r>
      <w:proofErr w:type="spellStart"/>
      <w:r w:rsidRPr="009A2564">
        <w:rPr>
          <w:rFonts w:asciiTheme="minorHAnsi" w:eastAsiaTheme="minorHAnsi" w:hAnsiTheme="minorHAnsi" w:cs="Arial"/>
          <w:color w:val="000000"/>
          <w:kern w:val="0"/>
          <w:lang w:val="cs-CZ" w:eastAsia="en-US" w:bidi="ar-SA"/>
        </w:rPr>
        <w:t>of</w:t>
      </w:r>
      <w:proofErr w:type="spellEnd"/>
      <w:r w:rsidRPr="009A2564">
        <w:rPr>
          <w:rFonts w:asciiTheme="minorHAnsi" w:eastAsiaTheme="minorHAnsi" w:hAnsiTheme="minorHAnsi" w:cs="Arial"/>
          <w:color w:val="000000"/>
          <w:kern w:val="0"/>
          <w:lang w:val="cs-CZ" w:eastAsia="en-US" w:bidi="ar-SA"/>
        </w:rPr>
        <w:t xml:space="preserve"> </w:t>
      </w:r>
      <w:proofErr w:type="spellStart"/>
      <w:r w:rsidRPr="009A2564">
        <w:rPr>
          <w:rFonts w:asciiTheme="minorHAnsi" w:eastAsiaTheme="minorHAnsi" w:hAnsiTheme="minorHAnsi" w:cs="Arial"/>
          <w:color w:val="000000"/>
          <w:kern w:val="0"/>
          <w:lang w:val="cs-CZ" w:eastAsia="en-US" w:bidi="ar-SA"/>
        </w:rPr>
        <w:t>the</w:t>
      </w:r>
      <w:proofErr w:type="spellEnd"/>
      <w:r w:rsidRPr="009A2564">
        <w:rPr>
          <w:rFonts w:asciiTheme="minorHAnsi" w:eastAsiaTheme="minorHAnsi" w:hAnsiTheme="minorHAnsi" w:cs="Arial"/>
          <w:color w:val="000000"/>
          <w:kern w:val="0"/>
          <w:lang w:val="cs-CZ" w:eastAsia="en-US" w:bidi="ar-SA"/>
        </w:rPr>
        <w:t xml:space="preserve"> Job </w:t>
      </w:r>
      <w:proofErr w:type="spellStart"/>
      <w:r w:rsidRPr="009A2564">
        <w:rPr>
          <w:rFonts w:asciiTheme="minorHAnsi" w:eastAsiaTheme="minorHAnsi" w:hAnsiTheme="minorHAnsi" w:cs="Arial"/>
          <w:color w:val="000000"/>
          <w:kern w:val="0"/>
          <w:lang w:val="cs-CZ" w:eastAsia="en-US" w:bidi="ar-SA"/>
        </w:rPr>
        <w:t>Diagnostic</w:t>
      </w:r>
      <w:proofErr w:type="spellEnd"/>
      <w:r w:rsidRPr="009A2564">
        <w:rPr>
          <w:rFonts w:asciiTheme="minorHAnsi" w:eastAsiaTheme="minorHAnsi" w:hAnsiTheme="minorHAnsi" w:cs="Arial"/>
          <w:color w:val="000000"/>
          <w:kern w:val="0"/>
          <w:lang w:val="cs-CZ" w:eastAsia="en-US" w:bidi="ar-SA"/>
        </w:rPr>
        <w:t xml:space="preserve"> </w:t>
      </w:r>
      <w:proofErr w:type="spellStart"/>
      <w:r w:rsidRPr="009A2564">
        <w:rPr>
          <w:rFonts w:asciiTheme="minorHAnsi" w:eastAsiaTheme="minorHAnsi" w:hAnsiTheme="minorHAnsi" w:cs="Arial"/>
          <w:color w:val="000000"/>
          <w:kern w:val="0"/>
          <w:lang w:val="cs-CZ" w:eastAsia="en-US" w:bidi="ar-SA"/>
        </w:rPr>
        <w:t>Survey</w:t>
      </w:r>
      <w:proofErr w:type="spellEnd"/>
      <w:r w:rsidRPr="009A2564">
        <w:rPr>
          <w:rFonts w:asciiTheme="minorHAnsi" w:eastAsiaTheme="minorHAnsi" w:hAnsiTheme="minorHAnsi" w:cs="Arial"/>
          <w:color w:val="000000"/>
          <w:kern w:val="0"/>
          <w:lang w:val="cs-CZ" w:eastAsia="en-US" w:bidi="ar-SA"/>
        </w:rPr>
        <w:t xml:space="preserve">. </w:t>
      </w:r>
      <w:proofErr w:type="spellStart"/>
      <w:r w:rsidRPr="00E22085">
        <w:rPr>
          <w:rFonts w:asciiTheme="minorHAnsi" w:eastAsiaTheme="minorHAnsi" w:hAnsiTheme="minorHAnsi" w:cs="Arial"/>
          <w:i/>
          <w:color w:val="000000"/>
          <w:kern w:val="0"/>
          <w:lang w:val="cs-CZ" w:eastAsia="en-US" w:bidi="ar-SA"/>
        </w:rPr>
        <w:t>Journal</w:t>
      </w:r>
      <w:proofErr w:type="spellEnd"/>
      <w:r w:rsidRPr="00E22085">
        <w:rPr>
          <w:rFonts w:asciiTheme="minorHAnsi" w:eastAsiaTheme="minorHAnsi" w:hAnsiTheme="minorHAnsi" w:cs="Arial"/>
          <w:i/>
          <w:color w:val="000000"/>
          <w:kern w:val="0"/>
          <w:lang w:val="cs-CZ" w:eastAsia="en-US" w:bidi="ar-SA"/>
        </w:rPr>
        <w:t xml:space="preserve"> </w:t>
      </w:r>
      <w:proofErr w:type="spellStart"/>
      <w:r w:rsidRPr="00E22085">
        <w:rPr>
          <w:rFonts w:asciiTheme="minorHAnsi" w:eastAsiaTheme="minorHAnsi" w:hAnsiTheme="minorHAnsi" w:cs="Arial"/>
          <w:i/>
          <w:color w:val="000000"/>
          <w:kern w:val="0"/>
          <w:lang w:val="cs-CZ" w:eastAsia="en-US" w:bidi="ar-SA"/>
        </w:rPr>
        <w:t>of</w:t>
      </w:r>
      <w:proofErr w:type="spellEnd"/>
      <w:r w:rsidRPr="00E22085">
        <w:rPr>
          <w:rFonts w:asciiTheme="minorHAnsi" w:eastAsiaTheme="minorHAnsi" w:hAnsiTheme="minorHAnsi" w:cs="Arial"/>
          <w:i/>
          <w:color w:val="000000"/>
          <w:kern w:val="0"/>
          <w:lang w:val="cs-CZ" w:eastAsia="en-US" w:bidi="ar-SA"/>
        </w:rPr>
        <w:t xml:space="preserve"> </w:t>
      </w:r>
      <w:proofErr w:type="spellStart"/>
      <w:r w:rsidRPr="00E22085">
        <w:rPr>
          <w:rFonts w:asciiTheme="minorHAnsi" w:eastAsiaTheme="minorHAnsi" w:hAnsiTheme="minorHAnsi" w:cs="Arial"/>
          <w:i/>
          <w:color w:val="000000"/>
          <w:kern w:val="0"/>
          <w:lang w:val="cs-CZ" w:eastAsia="en-US" w:bidi="ar-SA"/>
        </w:rPr>
        <w:t>Applied</w:t>
      </w:r>
      <w:proofErr w:type="spellEnd"/>
      <w:r w:rsidRPr="00E22085">
        <w:rPr>
          <w:rFonts w:asciiTheme="minorHAnsi" w:eastAsiaTheme="minorHAnsi" w:hAnsiTheme="minorHAnsi" w:cs="Arial"/>
          <w:i/>
          <w:color w:val="000000"/>
          <w:kern w:val="0"/>
          <w:lang w:val="cs-CZ" w:eastAsia="en-US" w:bidi="ar-SA"/>
        </w:rPr>
        <w:t xml:space="preserve"> Psychology, Vol. 60</w:t>
      </w:r>
      <w:r w:rsidRPr="009A2564">
        <w:rPr>
          <w:rFonts w:asciiTheme="minorHAnsi" w:eastAsiaTheme="minorHAnsi" w:hAnsiTheme="minorHAnsi" w:cs="Arial"/>
          <w:color w:val="000000"/>
          <w:kern w:val="0"/>
          <w:lang w:val="cs-CZ" w:eastAsia="en-US" w:bidi="ar-SA"/>
        </w:rPr>
        <w:t xml:space="preserve">, </w:t>
      </w:r>
      <w:proofErr w:type="gramStart"/>
      <w:r w:rsidRPr="009A2564">
        <w:rPr>
          <w:rFonts w:asciiTheme="minorHAnsi" w:eastAsiaTheme="minorHAnsi" w:hAnsiTheme="minorHAnsi" w:cs="Arial"/>
          <w:color w:val="000000"/>
          <w:kern w:val="0"/>
          <w:lang w:val="cs-CZ" w:eastAsia="en-US" w:bidi="ar-SA"/>
        </w:rPr>
        <w:t>No.2, 159</w:t>
      </w:r>
      <w:proofErr w:type="gramEnd"/>
      <w:r w:rsidRPr="009A2564">
        <w:rPr>
          <w:rFonts w:asciiTheme="minorHAnsi" w:eastAsiaTheme="minorHAnsi" w:hAnsiTheme="minorHAnsi" w:cs="Arial"/>
          <w:color w:val="000000"/>
          <w:kern w:val="0"/>
          <w:lang w:val="cs-CZ" w:eastAsia="en-US" w:bidi="ar-SA"/>
        </w:rPr>
        <w:t>-170.</w:t>
      </w:r>
    </w:p>
    <w:p w:rsidR="00B12F51" w:rsidRPr="009A2564" w:rsidRDefault="00B12F51" w:rsidP="00307144">
      <w:pPr>
        <w:rPr>
          <w:rFonts w:cs="Arial"/>
          <w:color w:val="000000"/>
          <w:sz w:val="24"/>
          <w:szCs w:val="24"/>
        </w:rPr>
      </w:pPr>
      <w:r w:rsidRPr="009A2564">
        <w:rPr>
          <w:rFonts w:cs="Arial"/>
          <w:color w:val="000000"/>
          <w:sz w:val="24"/>
          <w:szCs w:val="24"/>
        </w:rPr>
        <w:t xml:space="preserve">Houbová, P., </w:t>
      </w:r>
      <w:proofErr w:type="spellStart"/>
      <w:r w:rsidRPr="009A2564">
        <w:rPr>
          <w:rFonts w:cs="Arial"/>
          <w:color w:val="000000"/>
          <w:sz w:val="24"/>
          <w:szCs w:val="24"/>
        </w:rPr>
        <w:t>Praško</w:t>
      </w:r>
      <w:proofErr w:type="spellEnd"/>
      <w:r w:rsidRPr="009A2564">
        <w:rPr>
          <w:rFonts w:cs="Arial"/>
          <w:color w:val="000000"/>
          <w:sz w:val="24"/>
          <w:szCs w:val="24"/>
        </w:rPr>
        <w:t xml:space="preserve">, J., a </w:t>
      </w:r>
      <w:proofErr w:type="spellStart"/>
      <w:r w:rsidRPr="009A2564">
        <w:rPr>
          <w:rFonts w:cs="Arial"/>
          <w:color w:val="000000"/>
          <w:sz w:val="24"/>
          <w:szCs w:val="24"/>
        </w:rPr>
        <w:t>Presiss</w:t>
      </w:r>
      <w:proofErr w:type="spellEnd"/>
      <w:r w:rsidRPr="009A2564">
        <w:rPr>
          <w:rFonts w:cs="Arial"/>
          <w:color w:val="000000"/>
          <w:sz w:val="24"/>
          <w:szCs w:val="24"/>
        </w:rPr>
        <w:t xml:space="preserve">, M. (2004). Závislá porucha osobnosti – diagnostika a léčba. </w:t>
      </w:r>
      <w:r w:rsidRPr="007700D4">
        <w:rPr>
          <w:rFonts w:cs="Arial"/>
          <w:i/>
          <w:color w:val="000000"/>
          <w:sz w:val="24"/>
          <w:szCs w:val="24"/>
        </w:rPr>
        <w:t xml:space="preserve">Psychiatrie pro </w:t>
      </w:r>
      <w:r w:rsidRPr="00FC6AA9">
        <w:rPr>
          <w:rFonts w:cs="Arial"/>
          <w:i/>
          <w:color w:val="000000"/>
          <w:sz w:val="24"/>
          <w:szCs w:val="24"/>
        </w:rPr>
        <w:t>praxi, 2</w:t>
      </w:r>
      <w:r w:rsidRPr="009A2564">
        <w:rPr>
          <w:rFonts w:cs="Arial"/>
          <w:color w:val="000000"/>
          <w:sz w:val="24"/>
          <w:szCs w:val="24"/>
        </w:rPr>
        <w:t xml:space="preserve">, 55-59. </w:t>
      </w:r>
    </w:p>
    <w:p w:rsidR="004018EF" w:rsidRPr="009A2564" w:rsidRDefault="0068775E" w:rsidP="00307144">
      <w:pPr>
        <w:spacing w:line="240" w:lineRule="auto"/>
        <w:rPr>
          <w:rFonts w:cs="Arial"/>
          <w:color w:val="000000"/>
          <w:sz w:val="24"/>
          <w:szCs w:val="24"/>
        </w:rPr>
      </w:pPr>
      <w:proofErr w:type="spellStart"/>
      <w:r>
        <w:rPr>
          <w:rFonts w:cs="Arial"/>
          <w:color w:val="000000"/>
          <w:sz w:val="24"/>
          <w:szCs w:val="24"/>
        </w:rPr>
        <w:t>Judge</w:t>
      </w:r>
      <w:proofErr w:type="spellEnd"/>
      <w:r>
        <w:rPr>
          <w:rFonts w:cs="Arial"/>
          <w:color w:val="000000"/>
          <w:sz w:val="24"/>
          <w:szCs w:val="24"/>
        </w:rPr>
        <w:t xml:space="preserve">, T., </w:t>
      </w:r>
      <w:proofErr w:type="spellStart"/>
      <w:r w:rsidR="004018EF" w:rsidRPr="009A2564">
        <w:rPr>
          <w:rFonts w:cs="Arial"/>
          <w:color w:val="000000"/>
          <w:sz w:val="24"/>
          <w:szCs w:val="24"/>
        </w:rPr>
        <w:t>Piccolo</w:t>
      </w:r>
      <w:proofErr w:type="spellEnd"/>
      <w:r w:rsidR="004018EF" w:rsidRPr="009A2564">
        <w:rPr>
          <w:rFonts w:cs="Arial"/>
          <w:color w:val="000000"/>
          <w:sz w:val="24"/>
          <w:szCs w:val="24"/>
        </w:rPr>
        <w:t xml:space="preserve">, R. (2004). </w:t>
      </w:r>
      <w:proofErr w:type="spellStart"/>
      <w:r w:rsidR="004018EF" w:rsidRPr="009A2564">
        <w:rPr>
          <w:rFonts w:cs="Arial"/>
          <w:color w:val="000000"/>
          <w:sz w:val="24"/>
          <w:szCs w:val="24"/>
        </w:rPr>
        <w:t>Transformational</w:t>
      </w:r>
      <w:proofErr w:type="spellEnd"/>
      <w:r w:rsidR="004018EF" w:rsidRPr="009A2564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="004018EF" w:rsidRPr="009A2564">
        <w:rPr>
          <w:rFonts w:cs="Arial"/>
          <w:color w:val="000000"/>
          <w:sz w:val="24"/>
          <w:szCs w:val="24"/>
        </w:rPr>
        <w:t>and</w:t>
      </w:r>
      <w:proofErr w:type="spellEnd"/>
      <w:r w:rsidR="004018EF" w:rsidRPr="009A2564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="004018EF" w:rsidRPr="009A2564">
        <w:rPr>
          <w:rFonts w:cs="Arial"/>
          <w:color w:val="000000"/>
          <w:sz w:val="24"/>
          <w:szCs w:val="24"/>
        </w:rPr>
        <w:t>transactional</w:t>
      </w:r>
      <w:proofErr w:type="spellEnd"/>
      <w:r w:rsidR="004018EF" w:rsidRPr="009A2564">
        <w:rPr>
          <w:rFonts w:cs="Arial"/>
          <w:color w:val="000000"/>
          <w:sz w:val="24"/>
          <w:szCs w:val="24"/>
        </w:rPr>
        <w:t xml:space="preserve"> leadership: A meta-</w:t>
      </w:r>
      <w:proofErr w:type="spellStart"/>
      <w:r w:rsidR="004018EF" w:rsidRPr="009A2564">
        <w:rPr>
          <w:rFonts w:cs="Arial"/>
          <w:color w:val="000000"/>
          <w:sz w:val="24"/>
          <w:szCs w:val="24"/>
        </w:rPr>
        <w:t>analytic</w:t>
      </w:r>
      <w:proofErr w:type="spellEnd"/>
      <w:r w:rsidR="004018EF" w:rsidRPr="009A2564">
        <w:rPr>
          <w:rFonts w:cs="Arial"/>
          <w:color w:val="000000"/>
          <w:sz w:val="24"/>
          <w:szCs w:val="24"/>
        </w:rPr>
        <w:t xml:space="preserve"> test </w:t>
      </w:r>
      <w:proofErr w:type="spellStart"/>
      <w:r w:rsidR="004018EF" w:rsidRPr="009A2564">
        <w:rPr>
          <w:rFonts w:cs="Arial"/>
          <w:color w:val="000000"/>
          <w:sz w:val="24"/>
          <w:szCs w:val="24"/>
        </w:rPr>
        <w:t>of</w:t>
      </w:r>
      <w:proofErr w:type="spellEnd"/>
      <w:r w:rsidR="004018EF" w:rsidRPr="009A2564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="004018EF" w:rsidRPr="009A2564">
        <w:rPr>
          <w:rFonts w:cs="Arial"/>
          <w:color w:val="000000"/>
          <w:sz w:val="24"/>
          <w:szCs w:val="24"/>
        </w:rPr>
        <w:t>their</w:t>
      </w:r>
      <w:proofErr w:type="spellEnd"/>
      <w:r w:rsidR="004018EF" w:rsidRPr="009A2564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="004018EF" w:rsidRPr="009A2564">
        <w:rPr>
          <w:rFonts w:cs="Arial"/>
          <w:color w:val="000000"/>
          <w:sz w:val="24"/>
          <w:szCs w:val="24"/>
        </w:rPr>
        <w:t>relative</w:t>
      </w:r>
      <w:proofErr w:type="spellEnd"/>
      <w:r w:rsidR="004018EF" w:rsidRPr="009A2564">
        <w:rPr>
          <w:rFonts w:cs="Arial"/>
          <w:color w:val="000000"/>
          <w:sz w:val="24"/>
          <w:szCs w:val="24"/>
        </w:rPr>
        <w:t xml:space="preserve"> validity. </w:t>
      </w:r>
      <w:proofErr w:type="spellStart"/>
      <w:r w:rsidR="004018EF" w:rsidRPr="00BB2772">
        <w:rPr>
          <w:rFonts w:cs="Arial"/>
          <w:i/>
          <w:color w:val="000000"/>
          <w:sz w:val="24"/>
          <w:szCs w:val="24"/>
        </w:rPr>
        <w:t>Journal</w:t>
      </w:r>
      <w:proofErr w:type="spellEnd"/>
      <w:r w:rsidR="004018EF" w:rsidRPr="00BB2772">
        <w:rPr>
          <w:rFonts w:cs="Arial"/>
          <w:i/>
          <w:color w:val="000000"/>
          <w:sz w:val="24"/>
          <w:szCs w:val="24"/>
        </w:rPr>
        <w:t xml:space="preserve"> </w:t>
      </w:r>
      <w:proofErr w:type="spellStart"/>
      <w:r w:rsidR="004018EF" w:rsidRPr="00BB2772">
        <w:rPr>
          <w:rFonts w:cs="Arial"/>
          <w:i/>
          <w:color w:val="000000"/>
          <w:sz w:val="24"/>
          <w:szCs w:val="24"/>
        </w:rPr>
        <w:t>Of</w:t>
      </w:r>
      <w:proofErr w:type="spellEnd"/>
      <w:r w:rsidR="004018EF" w:rsidRPr="00BB2772">
        <w:rPr>
          <w:rFonts w:cs="Arial"/>
          <w:i/>
          <w:color w:val="000000"/>
          <w:sz w:val="24"/>
          <w:szCs w:val="24"/>
        </w:rPr>
        <w:t xml:space="preserve"> </w:t>
      </w:r>
      <w:proofErr w:type="spellStart"/>
      <w:r w:rsidR="004018EF" w:rsidRPr="00BB2772">
        <w:rPr>
          <w:rFonts w:cs="Arial"/>
          <w:i/>
          <w:color w:val="000000"/>
          <w:sz w:val="24"/>
          <w:szCs w:val="24"/>
        </w:rPr>
        <w:t>Applied</w:t>
      </w:r>
      <w:proofErr w:type="spellEnd"/>
      <w:r w:rsidR="004018EF" w:rsidRPr="00BB2772">
        <w:rPr>
          <w:rFonts w:cs="Arial"/>
          <w:i/>
          <w:color w:val="000000"/>
          <w:sz w:val="24"/>
          <w:szCs w:val="24"/>
        </w:rPr>
        <w:t xml:space="preserve"> Psychology, 89</w:t>
      </w:r>
      <w:r w:rsidR="004018EF" w:rsidRPr="009A2564">
        <w:rPr>
          <w:rFonts w:cs="Arial"/>
          <w:color w:val="000000"/>
          <w:sz w:val="24"/>
          <w:szCs w:val="24"/>
        </w:rPr>
        <w:t>(5), 755-768.</w:t>
      </w:r>
    </w:p>
    <w:p w:rsidR="0083377C" w:rsidRPr="009A2564" w:rsidRDefault="0083377C" w:rsidP="00307144">
      <w:pPr>
        <w:spacing w:line="240" w:lineRule="auto"/>
        <w:rPr>
          <w:rFonts w:cs="Arial"/>
          <w:color w:val="000000"/>
          <w:sz w:val="24"/>
          <w:szCs w:val="24"/>
        </w:rPr>
      </w:pPr>
      <w:proofErr w:type="spellStart"/>
      <w:r w:rsidRPr="009A2564">
        <w:rPr>
          <w:rFonts w:cs="Arial"/>
          <w:color w:val="000000"/>
          <w:sz w:val="24"/>
          <w:szCs w:val="24"/>
        </w:rPr>
        <w:lastRenderedPageBreak/>
        <w:t>Kark</w:t>
      </w:r>
      <w:proofErr w:type="spellEnd"/>
      <w:r w:rsidRPr="009A2564">
        <w:rPr>
          <w:rFonts w:cs="Arial"/>
          <w:color w:val="000000"/>
          <w:sz w:val="24"/>
          <w:szCs w:val="24"/>
        </w:rPr>
        <w:t xml:space="preserve">, R., </w:t>
      </w:r>
      <w:proofErr w:type="spellStart"/>
      <w:r w:rsidRPr="009A2564">
        <w:rPr>
          <w:rFonts w:cs="Arial"/>
          <w:color w:val="000000"/>
          <w:sz w:val="24"/>
          <w:szCs w:val="24"/>
        </w:rPr>
        <w:t>Shamir</w:t>
      </w:r>
      <w:proofErr w:type="spellEnd"/>
      <w:r w:rsidRPr="009A2564">
        <w:rPr>
          <w:rFonts w:cs="Arial"/>
          <w:color w:val="000000"/>
          <w:sz w:val="24"/>
          <w:szCs w:val="24"/>
        </w:rPr>
        <w:t xml:space="preserve"> B., </w:t>
      </w:r>
      <w:proofErr w:type="spellStart"/>
      <w:r w:rsidRPr="009A2564">
        <w:rPr>
          <w:rFonts w:cs="Arial"/>
          <w:color w:val="000000"/>
          <w:sz w:val="24"/>
          <w:szCs w:val="24"/>
        </w:rPr>
        <w:t>CHen</w:t>
      </w:r>
      <w:proofErr w:type="spellEnd"/>
      <w:r w:rsidRPr="009A2564">
        <w:rPr>
          <w:rFonts w:cs="Arial"/>
          <w:color w:val="000000"/>
          <w:sz w:val="24"/>
          <w:szCs w:val="24"/>
        </w:rPr>
        <w:t xml:space="preserve">, G. (2003). </w:t>
      </w:r>
      <w:proofErr w:type="spellStart"/>
      <w:r w:rsidRPr="009A2564">
        <w:rPr>
          <w:rFonts w:cs="Arial"/>
          <w:color w:val="000000"/>
          <w:sz w:val="24"/>
          <w:szCs w:val="24"/>
        </w:rPr>
        <w:t>The</w:t>
      </w:r>
      <w:proofErr w:type="spellEnd"/>
      <w:r w:rsidRPr="009A2564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Pr="009A2564">
        <w:rPr>
          <w:rFonts w:cs="Arial"/>
          <w:color w:val="000000"/>
          <w:sz w:val="24"/>
          <w:szCs w:val="24"/>
        </w:rPr>
        <w:t>two</w:t>
      </w:r>
      <w:proofErr w:type="spellEnd"/>
      <w:r w:rsidRPr="009A2564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Pr="009A2564">
        <w:rPr>
          <w:rFonts w:cs="Arial"/>
          <w:color w:val="000000"/>
          <w:sz w:val="24"/>
          <w:szCs w:val="24"/>
        </w:rPr>
        <w:t>faces</w:t>
      </w:r>
      <w:proofErr w:type="spellEnd"/>
      <w:r w:rsidRPr="009A2564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Pr="009A2564">
        <w:rPr>
          <w:rFonts w:cs="Arial"/>
          <w:color w:val="000000"/>
          <w:sz w:val="24"/>
          <w:szCs w:val="24"/>
        </w:rPr>
        <w:t>of</w:t>
      </w:r>
      <w:proofErr w:type="spellEnd"/>
      <w:r w:rsidRPr="009A2564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Pr="009A2564">
        <w:rPr>
          <w:rFonts w:cs="Arial"/>
          <w:color w:val="000000"/>
          <w:sz w:val="24"/>
          <w:szCs w:val="24"/>
        </w:rPr>
        <w:t>transformational</w:t>
      </w:r>
      <w:proofErr w:type="spellEnd"/>
      <w:r w:rsidRPr="009A2564">
        <w:rPr>
          <w:rFonts w:cs="Arial"/>
          <w:color w:val="000000"/>
          <w:sz w:val="24"/>
          <w:szCs w:val="24"/>
        </w:rPr>
        <w:t xml:space="preserve"> leadership: Empowerment </w:t>
      </w:r>
      <w:proofErr w:type="spellStart"/>
      <w:r w:rsidRPr="009A2564">
        <w:rPr>
          <w:rFonts w:cs="Arial"/>
          <w:color w:val="000000"/>
          <w:sz w:val="24"/>
          <w:szCs w:val="24"/>
        </w:rPr>
        <w:t>and</w:t>
      </w:r>
      <w:proofErr w:type="spellEnd"/>
      <w:r w:rsidRPr="009A2564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Pr="009A2564">
        <w:rPr>
          <w:rFonts w:cs="Arial"/>
          <w:color w:val="000000"/>
          <w:sz w:val="24"/>
          <w:szCs w:val="24"/>
        </w:rPr>
        <w:t>dependency</w:t>
      </w:r>
      <w:proofErr w:type="spellEnd"/>
      <w:r w:rsidRPr="009A2564">
        <w:rPr>
          <w:rFonts w:cs="Arial"/>
          <w:color w:val="000000"/>
          <w:sz w:val="24"/>
          <w:szCs w:val="24"/>
        </w:rPr>
        <w:t xml:space="preserve">. </w:t>
      </w:r>
      <w:proofErr w:type="spellStart"/>
      <w:r w:rsidRPr="002D2E5E">
        <w:rPr>
          <w:rFonts w:cs="Arial"/>
          <w:i/>
          <w:color w:val="000000"/>
          <w:sz w:val="24"/>
          <w:szCs w:val="24"/>
        </w:rPr>
        <w:t>Journal</w:t>
      </w:r>
      <w:proofErr w:type="spellEnd"/>
      <w:r w:rsidRPr="002D2E5E">
        <w:rPr>
          <w:rFonts w:cs="Arial"/>
          <w:i/>
          <w:color w:val="000000"/>
          <w:sz w:val="24"/>
          <w:szCs w:val="24"/>
        </w:rPr>
        <w:t xml:space="preserve"> </w:t>
      </w:r>
      <w:proofErr w:type="spellStart"/>
      <w:r w:rsidRPr="002D2E5E">
        <w:rPr>
          <w:rFonts w:cs="Arial"/>
          <w:i/>
          <w:color w:val="000000"/>
          <w:sz w:val="24"/>
          <w:szCs w:val="24"/>
        </w:rPr>
        <w:t>of</w:t>
      </w:r>
      <w:proofErr w:type="spellEnd"/>
      <w:r w:rsidRPr="002D2E5E">
        <w:rPr>
          <w:rFonts w:cs="Arial"/>
          <w:i/>
          <w:color w:val="000000"/>
          <w:sz w:val="24"/>
          <w:szCs w:val="24"/>
        </w:rPr>
        <w:t xml:space="preserve"> </w:t>
      </w:r>
      <w:proofErr w:type="spellStart"/>
      <w:r w:rsidRPr="002D2E5E">
        <w:rPr>
          <w:rFonts w:cs="Arial"/>
          <w:i/>
          <w:color w:val="000000"/>
          <w:sz w:val="24"/>
          <w:szCs w:val="24"/>
        </w:rPr>
        <w:t>Applied</w:t>
      </w:r>
      <w:proofErr w:type="spellEnd"/>
      <w:r w:rsidRPr="002D2E5E">
        <w:rPr>
          <w:rFonts w:cs="Arial"/>
          <w:i/>
          <w:color w:val="000000"/>
          <w:sz w:val="24"/>
          <w:szCs w:val="24"/>
        </w:rPr>
        <w:t xml:space="preserve"> Psychology, 88</w:t>
      </w:r>
      <w:r w:rsidRPr="009A2564">
        <w:rPr>
          <w:rFonts w:cs="Arial"/>
          <w:color w:val="000000"/>
          <w:sz w:val="24"/>
          <w:szCs w:val="24"/>
        </w:rPr>
        <w:t>, 246-255.</w:t>
      </w:r>
    </w:p>
    <w:p w:rsidR="00C34CEB" w:rsidRDefault="006F0BE2" w:rsidP="00307144">
      <w:pPr>
        <w:spacing w:line="240" w:lineRule="auto"/>
        <w:rPr>
          <w:rFonts w:cs="Arial"/>
          <w:color w:val="000000"/>
          <w:sz w:val="24"/>
          <w:szCs w:val="24"/>
        </w:rPr>
      </w:pPr>
      <w:r w:rsidRPr="009A2564">
        <w:rPr>
          <w:rFonts w:cs="Arial"/>
          <w:color w:val="000000"/>
          <w:sz w:val="24"/>
          <w:szCs w:val="24"/>
        </w:rPr>
        <w:t xml:space="preserve">Klein, K. J. and R. House (1995). ‘On </w:t>
      </w:r>
      <w:proofErr w:type="spellStart"/>
      <w:r w:rsidRPr="009A2564">
        <w:rPr>
          <w:rFonts w:cs="Arial"/>
          <w:color w:val="000000"/>
          <w:sz w:val="24"/>
          <w:szCs w:val="24"/>
        </w:rPr>
        <w:t>ﬁre</w:t>
      </w:r>
      <w:proofErr w:type="spellEnd"/>
      <w:r w:rsidRPr="009A2564">
        <w:rPr>
          <w:rFonts w:cs="Arial"/>
          <w:color w:val="000000"/>
          <w:sz w:val="24"/>
          <w:szCs w:val="24"/>
        </w:rPr>
        <w:t xml:space="preserve">: </w:t>
      </w:r>
      <w:proofErr w:type="spellStart"/>
      <w:r w:rsidRPr="009A2564">
        <w:rPr>
          <w:rFonts w:cs="Arial"/>
          <w:color w:val="000000"/>
          <w:sz w:val="24"/>
          <w:szCs w:val="24"/>
        </w:rPr>
        <w:t>charismatic</w:t>
      </w:r>
      <w:proofErr w:type="spellEnd"/>
      <w:r w:rsidRPr="009A2564">
        <w:rPr>
          <w:rFonts w:cs="Arial"/>
          <w:color w:val="000000"/>
          <w:sz w:val="24"/>
          <w:szCs w:val="24"/>
        </w:rPr>
        <w:t xml:space="preserve"> leadership </w:t>
      </w:r>
      <w:proofErr w:type="spellStart"/>
      <w:r w:rsidRPr="009A2564">
        <w:rPr>
          <w:rFonts w:cs="Arial"/>
          <w:color w:val="000000"/>
          <w:sz w:val="24"/>
          <w:szCs w:val="24"/>
        </w:rPr>
        <w:t>and</w:t>
      </w:r>
      <w:proofErr w:type="spellEnd"/>
      <w:r w:rsidRPr="009A2564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Pr="009A2564">
        <w:rPr>
          <w:rFonts w:cs="Arial"/>
          <w:color w:val="000000"/>
          <w:sz w:val="24"/>
          <w:szCs w:val="24"/>
        </w:rPr>
        <w:t>levels</w:t>
      </w:r>
      <w:proofErr w:type="spellEnd"/>
      <w:r w:rsidRPr="009A2564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Pr="009A2564">
        <w:rPr>
          <w:rFonts w:cs="Arial"/>
          <w:color w:val="000000"/>
          <w:sz w:val="24"/>
          <w:szCs w:val="24"/>
        </w:rPr>
        <w:t>of</w:t>
      </w:r>
      <w:proofErr w:type="spellEnd"/>
      <w:r w:rsidRPr="009A2564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Pr="009A2564">
        <w:rPr>
          <w:rFonts w:cs="Arial"/>
          <w:color w:val="000000"/>
          <w:sz w:val="24"/>
          <w:szCs w:val="24"/>
        </w:rPr>
        <w:t>analysis’</w:t>
      </w:r>
      <w:proofErr w:type="spellEnd"/>
      <w:r w:rsidRPr="009A2564">
        <w:rPr>
          <w:rFonts w:cs="Arial"/>
          <w:color w:val="000000"/>
          <w:sz w:val="24"/>
          <w:szCs w:val="24"/>
        </w:rPr>
        <w:t xml:space="preserve">, </w:t>
      </w:r>
      <w:r w:rsidRPr="00C34CEB">
        <w:rPr>
          <w:rFonts w:cs="Arial"/>
          <w:i/>
          <w:color w:val="000000"/>
          <w:sz w:val="24"/>
          <w:szCs w:val="24"/>
        </w:rPr>
        <w:t xml:space="preserve">Leadership </w:t>
      </w:r>
      <w:proofErr w:type="spellStart"/>
      <w:r w:rsidRPr="00C34CEB">
        <w:rPr>
          <w:rFonts w:cs="Arial"/>
          <w:i/>
          <w:color w:val="000000"/>
          <w:sz w:val="24"/>
          <w:szCs w:val="24"/>
        </w:rPr>
        <w:t>Quarterly</w:t>
      </w:r>
      <w:proofErr w:type="spellEnd"/>
      <w:r w:rsidRPr="00C34CEB">
        <w:rPr>
          <w:rFonts w:cs="Arial"/>
          <w:i/>
          <w:color w:val="000000"/>
          <w:sz w:val="24"/>
          <w:szCs w:val="24"/>
        </w:rPr>
        <w:t>, 6,</w:t>
      </w:r>
      <w:r w:rsidRPr="009A2564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Pr="009A2564">
        <w:rPr>
          <w:rFonts w:cs="Arial"/>
          <w:color w:val="000000"/>
          <w:sz w:val="24"/>
          <w:szCs w:val="24"/>
        </w:rPr>
        <w:t>pp</w:t>
      </w:r>
      <w:proofErr w:type="spellEnd"/>
      <w:r w:rsidRPr="009A2564">
        <w:rPr>
          <w:rFonts w:cs="Arial"/>
          <w:color w:val="000000"/>
          <w:sz w:val="24"/>
          <w:szCs w:val="24"/>
        </w:rPr>
        <w:t xml:space="preserve">. 183–198. </w:t>
      </w:r>
    </w:p>
    <w:p w:rsidR="006F0BE2" w:rsidRPr="009A2564" w:rsidRDefault="006F0BE2" w:rsidP="00307144">
      <w:pPr>
        <w:spacing w:line="240" w:lineRule="auto"/>
        <w:rPr>
          <w:rFonts w:cs="Arial"/>
          <w:color w:val="000000"/>
          <w:sz w:val="24"/>
          <w:szCs w:val="24"/>
        </w:rPr>
      </w:pPr>
      <w:r w:rsidRPr="009A2564">
        <w:rPr>
          <w:rFonts w:cs="Arial"/>
          <w:color w:val="000000"/>
          <w:sz w:val="24"/>
          <w:szCs w:val="24"/>
        </w:rPr>
        <w:t>Klein, K. J. and R. House (1998). ‘</w:t>
      </w:r>
      <w:proofErr w:type="spellStart"/>
      <w:r w:rsidRPr="009A2564">
        <w:rPr>
          <w:rFonts w:cs="Arial"/>
          <w:color w:val="000000"/>
          <w:sz w:val="24"/>
          <w:szCs w:val="24"/>
        </w:rPr>
        <w:t>Further</w:t>
      </w:r>
      <w:proofErr w:type="spellEnd"/>
      <w:r w:rsidRPr="009A2564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Pr="009A2564">
        <w:rPr>
          <w:rFonts w:cs="Arial"/>
          <w:color w:val="000000"/>
          <w:sz w:val="24"/>
          <w:szCs w:val="24"/>
        </w:rPr>
        <w:t>thoughts</w:t>
      </w:r>
      <w:proofErr w:type="spellEnd"/>
      <w:r w:rsidRPr="009A2564">
        <w:rPr>
          <w:rFonts w:cs="Arial"/>
          <w:color w:val="000000"/>
          <w:sz w:val="24"/>
          <w:szCs w:val="24"/>
        </w:rPr>
        <w:t xml:space="preserve"> on </w:t>
      </w:r>
      <w:proofErr w:type="spellStart"/>
      <w:r w:rsidRPr="009A2564">
        <w:rPr>
          <w:rFonts w:cs="Arial"/>
          <w:color w:val="000000"/>
          <w:sz w:val="24"/>
          <w:szCs w:val="24"/>
        </w:rPr>
        <w:t>ﬁre</w:t>
      </w:r>
      <w:proofErr w:type="spellEnd"/>
      <w:r w:rsidRPr="009A2564">
        <w:rPr>
          <w:rFonts w:cs="Arial"/>
          <w:color w:val="000000"/>
          <w:sz w:val="24"/>
          <w:szCs w:val="24"/>
        </w:rPr>
        <w:t xml:space="preserve">: </w:t>
      </w:r>
      <w:proofErr w:type="spellStart"/>
      <w:r w:rsidRPr="009A2564">
        <w:rPr>
          <w:rFonts w:cs="Arial"/>
          <w:color w:val="000000"/>
          <w:sz w:val="24"/>
          <w:szCs w:val="24"/>
        </w:rPr>
        <w:t>charismatic</w:t>
      </w:r>
      <w:proofErr w:type="spellEnd"/>
      <w:r w:rsidRPr="009A2564">
        <w:rPr>
          <w:rFonts w:cs="Arial"/>
          <w:color w:val="000000"/>
          <w:sz w:val="24"/>
          <w:szCs w:val="24"/>
        </w:rPr>
        <w:t xml:space="preserve"> leadership </w:t>
      </w:r>
      <w:proofErr w:type="spellStart"/>
      <w:r w:rsidRPr="009A2564">
        <w:rPr>
          <w:rFonts w:cs="Arial"/>
          <w:color w:val="000000"/>
          <w:sz w:val="24"/>
          <w:szCs w:val="24"/>
        </w:rPr>
        <w:t>and</w:t>
      </w:r>
      <w:proofErr w:type="spellEnd"/>
      <w:r w:rsidRPr="009A2564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Pr="009A2564">
        <w:rPr>
          <w:rFonts w:cs="Arial"/>
          <w:color w:val="000000"/>
          <w:sz w:val="24"/>
          <w:szCs w:val="24"/>
        </w:rPr>
        <w:t>levels</w:t>
      </w:r>
      <w:proofErr w:type="spellEnd"/>
      <w:r w:rsidRPr="009A2564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Pr="009A2564">
        <w:rPr>
          <w:rFonts w:cs="Arial"/>
          <w:color w:val="000000"/>
          <w:sz w:val="24"/>
          <w:szCs w:val="24"/>
        </w:rPr>
        <w:t>of</w:t>
      </w:r>
      <w:proofErr w:type="spellEnd"/>
      <w:r w:rsidRPr="009A2564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Pr="009A2564">
        <w:rPr>
          <w:rFonts w:cs="Arial"/>
          <w:color w:val="000000"/>
          <w:sz w:val="24"/>
          <w:szCs w:val="24"/>
        </w:rPr>
        <w:t>analysis’</w:t>
      </w:r>
      <w:proofErr w:type="spellEnd"/>
      <w:r w:rsidRPr="009A2564">
        <w:rPr>
          <w:rFonts w:cs="Arial"/>
          <w:color w:val="000000"/>
          <w:sz w:val="24"/>
          <w:szCs w:val="24"/>
        </w:rPr>
        <w:t xml:space="preserve">. In F. </w:t>
      </w:r>
      <w:proofErr w:type="spellStart"/>
      <w:r w:rsidRPr="009A2564">
        <w:rPr>
          <w:rFonts w:cs="Arial"/>
          <w:color w:val="000000"/>
          <w:sz w:val="24"/>
          <w:szCs w:val="24"/>
        </w:rPr>
        <w:t>Dansereau</w:t>
      </w:r>
      <w:proofErr w:type="spellEnd"/>
      <w:r w:rsidRPr="009A2564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Pr="009A2564">
        <w:rPr>
          <w:rFonts w:cs="Arial"/>
          <w:color w:val="000000"/>
          <w:sz w:val="24"/>
          <w:szCs w:val="24"/>
        </w:rPr>
        <w:t>and</w:t>
      </w:r>
      <w:proofErr w:type="spellEnd"/>
      <w:r w:rsidRPr="009A2564">
        <w:rPr>
          <w:rFonts w:cs="Arial"/>
          <w:color w:val="000000"/>
          <w:sz w:val="24"/>
          <w:szCs w:val="24"/>
        </w:rPr>
        <w:t xml:space="preserve"> F. J. </w:t>
      </w:r>
      <w:proofErr w:type="spellStart"/>
      <w:r w:rsidRPr="009A2564">
        <w:rPr>
          <w:rFonts w:cs="Arial"/>
          <w:color w:val="000000"/>
          <w:sz w:val="24"/>
          <w:szCs w:val="24"/>
        </w:rPr>
        <w:t>Yammarino</w:t>
      </w:r>
      <w:proofErr w:type="spellEnd"/>
      <w:r w:rsidRPr="009A2564">
        <w:rPr>
          <w:rFonts w:cs="Arial"/>
          <w:color w:val="000000"/>
          <w:sz w:val="24"/>
          <w:szCs w:val="24"/>
        </w:rPr>
        <w:t xml:space="preserve"> (</w:t>
      </w:r>
      <w:proofErr w:type="spellStart"/>
      <w:r w:rsidRPr="009A2564">
        <w:rPr>
          <w:rFonts w:cs="Arial"/>
          <w:color w:val="000000"/>
          <w:sz w:val="24"/>
          <w:szCs w:val="24"/>
        </w:rPr>
        <w:t>eds</w:t>
      </w:r>
      <w:proofErr w:type="spellEnd"/>
      <w:r w:rsidRPr="009A2564">
        <w:rPr>
          <w:rFonts w:cs="Arial"/>
          <w:color w:val="000000"/>
          <w:sz w:val="24"/>
          <w:szCs w:val="24"/>
        </w:rPr>
        <w:t xml:space="preserve">), Leadership: </w:t>
      </w:r>
      <w:proofErr w:type="spellStart"/>
      <w:r w:rsidRPr="009A2564">
        <w:rPr>
          <w:rFonts w:cs="Arial"/>
          <w:color w:val="000000"/>
          <w:sz w:val="24"/>
          <w:szCs w:val="24"/>
        </w:rPr>
        <w:t>The</w:t>
      </w:r>
      <w:proofErr w:type="spellEnd"/>
      <w:r w:rsidRPr="009A2564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Pr="009A2564">
        <w:rPr>
          <w:rFonts w:cs="Arial"/>
          <w:color w:val="000000"/>
          <w:sz w:val="24"/>
          <w:szCs w:val="24"/>
        </w:rPr>
        <w:t>MultipleLevel</w:t>
      </w:r>
      <w:proofErr w:type="spellEnd"/>
      <w:r w:rsidRPr="009A2564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Pr="009A2564">
        <w:rPr>
          <w:rFonts w:cs="Arial"/>
          <w:color w:val="000000"/>
          <w:sz w:val="24"/>
          <w:szCs w:val="24"/>
        </w:rPr>
        <w:t>Approaches</w:t>
      </w:r>
      <w:proofErr w:type="spellEnd"/>
      <w:r w:rsidRPr="009A2564">
        <w:rPr>
          <w:rFonts w:cs="Arial"/>
          <w:color w:val="000000"/>
          <w:sz w:val="24"/>
          <w:szCs w:val="24"/>
        </w:rPr>
        <w:t xml:space="preserve">: </w:t>
      </w:r>
      <w:proofErr w:type="spellStart"/>
      <w:r w:rsidRPr="009A2564">
        <w:rPr>
          <w:rFonts w:cs="Arial"/>
          <w:color w:val="000000"/>
          <w:sz w:val="24"/>
          <w:szCs w:val="24"/>
        </w:rPr>
        <w:t>Contemporary</w:t>
      </w:r>
      <w:proofErr w:type="spellEnd"/>
      <w:r w:rsidRPr="009A2564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Pr="009A2564">
        <w:rPr>
          <w:rFonts w:cs="Arial"/>
          <w:color w:val="000000"/>
          <w:sz w:val="24"/>
          <w:szCs w:val="24"/>
        </w:rPr>
        <w:t>and</w:t>
      </w:r>
      <w:proofErr w:type="spellEnd"/>
      <w:r w:rsidRPr="009A2564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Pr="009A2564">
        <w:rPr>
          <w:rFonts w:cs="Arial"/>
          <w:color w:val="000000"/>
          <w:sz w:val="24"/>
          <w:szCs w:val="24"/>
        </w:rPr>
        <w:t>Alternative</w:t>
      </w:r>
      <w:proofErr w:type="spellEnd"/>
      <w:r w:rsidRPr="009A2564">
        <w:rPr>
          <w:rFonts w:cs="Arial"/>
          <w:color w:val="000000"/>
          <w:sz w:val="24"/>
          <w:szCs w:val="24"/>
        </w:rPr>
        <w:t xml:space="preserve">, </w:t>
      </w:r>
      <w:proofErr w:type="spellStart"/>
      <w:r w:rsidRPr="009A2564">
        <w:rPr>
          <w:rFonts w:cs="Arial"/>
          <w:color w:val="000000"/>
          <w:sz w:val="24"/>
          <w:szCs w:val="24"/>
        </w:rPr>
        <w:t>pp</w:t>
      </w:r>
      <w:proofErr w:type="spellEnd"/>
      <w:r w:rsidRPr="009A2564">
        <w:rPr>
          <w:rFonts w:cs="Arial"/>
          <w:color w:val="000000"/>
          <w:sz w:val="24"/>
          <w:szCs w:val="24"/>
        </w:rPr>
        <w:t xml:space="preserve">. 45–52. </w:t>
      </w:r>
      <w:proofErr w:type="spellStart"/>
      <w:r w:rsidRPr="009A2564">
        <w:rPr>
          <w:rFonts w:cs="Arial"/>
          <w:color w:val="000000"/>
          <w:sz w:val="24"/>
          <w:szCs w:val="24"/>
        </w:rPr>
        <w:t>Stanford</w:t>
      </w:r>
      <w:proofErr w:type="spellEnd"/>
      <w:r w:rsidRPr="009A2564">
        <w:rPr>
          <w:rFonts w:cs="Arial"/>
          <w:color w:val="000000"/>
          <w:sz w:val="24"/>
          <w:szCs w:val="24"/>
        </w:rPr>
        <w:t xml:space="preserve">, CT: JAI </w:t>
      </w:r>
      <w:proofErr w:type="spellStart"/>
      <w:r w:rsidRPr="009A2564">
        <w:rPr>
          <w:rFonts w:cs="Arial"/>
          <w:color w:val="000000"/>
          <w:sz w:val="24"/>
          <w:szCs w:val="24"/>
        </w:rPr>
        <w:t>Press</w:t>
      </w:r>
      <w:proofErr w:type="spellEnd"/>
      <w:r w:rsidRPr="009A2564">
        <w:rPr>
          <w:rFonts w:cs="Arial"/>
          <w:color w:val="000000"/>
          <w:sz w:val="24"/>
          <w:szCs w:val="24"/>
        </w:rPr>
        <w:t>.</w:t>
      </w:r>
    </w:p>
    <w:p w:rsidR="004018EF" w:rsidRPr="009A2564" w:rsidRDefault="004018EF" w:rsidP="00307144">
      <w:pPr>
        <w:spacing w:line="240" w:lineRule="auto"/>
        <w:rPr>
          <w:rFonts w:cs="Arial"/>
          <w:color w:val="000000"/>
          <w:sz w:val="24"/>
          <w:szCs w:val="24"/>
        </w:rPr>
      </w:pPr>
      <w:proofErr w:type="spellStart"/>
      <w:r w:rsidRPr="009A2564">
        <w:rPr>
          <w:rFonts w:cs="Arial"/>
          <w:color w:val="000000"/>
          <w:sz w:val="24"/>
          <w:szCs w:val="24"/>
        </w:rPr>
        <w:t>Koopmans</w:t>
      </w:r>
      <w:proofErr w:type="spellEnd"/>
      <w:r w:rsidRPr="009A2564">
        <w:rPr>
          <w:rFonts w:cs="Arial"/>
          <w:color w:val="000000"/>
          <w:sz w:val="24"/>
          <w:szCs w:val="24"/>
        </w:rPr>
        <w:t xml:space="preserve">, L., </w:t>
      </w:r>
      <w:proofErr w:type="spellStart"/>
      <w:r w:rsidRPr="009A2564">
        <w:rPr>
          <w:rFonts w:cs="Arial"/>
          <w:color w:val="000000"/>
          <w:sz w:val="24"/>
          <w:szCs w:val="24"/>
        </w:rPr>
        <w:t>Bernaards</w:t>
      </w:r>
      <w:proofErr w:type="spellEnd"/>
      <w:r w:rsidRPr="009A2564">
        <w:rPr>
          <w:rFonts w:cs="Arial"/>
          <w:color w:val="000000"/>
          <w:sz w:val="24"/>
          <w:szCs w:val="24"/>
        </w:rPr>
        <w:t xml:space="preserve">, C., </w:t>
      </w:r>
      <w:proofErr w:type="spellStart"/>
      <w:r w:rsidRPr="009A2564">
        <w:rPr>
          <w:rFonts w:cs="Arial"/>
          <w:color w:val="000000"/>
          <w:sz w:val="24"/>
          <w:szCs w:val="24"/>
        </w:rPr>
        <w:t>Hildebrandt</w:t>
      </w:r>
      <w:proofErr w:type="spellEnd"/>
      <w:r w:rsidRPr="009A2564">
        <w:rPr>
          <w:rFonts w:cs="Arial"/>
          <w:color w:val="000000"/>
          <w:sz w:val="24"/>
          <w:szCs w:val="24"/>
        </w:rPr>
        <w:t xml:space="preserve">, V., van </w:t>
      </w:r>
      <w:proofErr w:type="spellStart"/>
      <w:r w:rsidRPr="009A2564">
        <w:rPr>
          <w:rFonts w:cs="Arial"/>
          <w:color w:val="000000"/>
          <w:sz w:val="24"/>
          <w:szCs w:val="24"/>
        </w:rPr>
        <w:t>Buuren</w:t>
      </w:r>
      <w:proofErr w:type="spellEnd"/>
      <w:r w:rsidRPr="009A2564">
        <w:rPr>
          <w:rFonts w:cs="Arial"/>
          <w:color w:val="000000"/>
          <w:sz w:val="24"/>
          <w:szCs w:val="24"/>
        </w:rPr>
        <w:t xml:space="preserve">, S., van der </w:t>
      </w:r>
      <w:proofErr w:type="spellStart"/>
      <w:r w:rsidRPr="009A2564">
        <w:rPr>
          <w:rFonts w:cs="Arial"/>
          <w:color w:val="000000"/>
          <w:sz w:val="24"/>
          <w:szCs w:val="24"/>
        </w:rPr>
        <w:t>Beek</w:t>
      </w:r>
      <w:proofErr w:type="spellEnd"/>
      <w:r w:rsidRPr="009A2564">
        <w:rPr>
          <w:rFonts w:cs="Arial"/>
          <w:color w:val="000000"/>
          <w:sz w:val="24"/>
          <w:szCs w:val="24"/>
        </w:rPr>
        <w:t xml:space="preserve">, A. J., &amp; de </w:t>
      </w:r>
      <w:proofErr w:type="gramStart"/>
      <w:r w:rsidRPr="009A2564">
        <w:rPr>
          <w:rFonts w:cs="Arial"/>
          <w:color w:val="000000"/>
          <w:sz w:val="24"/>
          <w:szCs w:val="24"/>
        </w:rPr>
        <w:t>Vet</w:t>
      </w:r>
      <w:proofErr w:type="gramEnd"/>
      <w:r w:rsidRPr="009A2564">
        <w:rPr>
          <w:rFonts w:cs="Arial"/>
          <w:color w:val="000000"/>
          <w:sz w:val="24"/>
          <w:szCs w:val="24"/>
        </w:rPr>
        <w:t xml:space="preserve">, H. C. W. (2012). Development </w:t>
      </w:r>
      <w:proofErr w:type="spellStart"/>
      <w:r w:rsidRPr="009A2564">
        <w:rPr>
          <w:rFonts w:cs="Arial"/>
          <w:color w:val="000000"/>
          <w:sz w:val="24"/>
          <w:szCs w:val="24"/>
        </w:rPr>
        <w:t>of</w:t>
      </w:r>
      <w:proofErr w:type="spellEnd"/>
      <w:r w:rsidRPr="009A2564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Pr="009A2564">
        <w:rPr>
          <w:rFonts w:cs="Arial"/>
          <w:color w:val="000000"/>
          <w:sz w:val="24"/>
          <w:szCs w:val="24"/>
        </w:rPr>
        <w:t>an</w:t>
      </w:r>
      <w:proofErr w:type="spellEnd"/>
      <w:r w:rsidRPr="009A2564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Pr="009A2564">
        <w:rPr>
          <w:rFonts w:cs="Arial"/>
          <w:color w:val="000000"/>
          <w:sz w:val="24"/>
          <w:szCs w:val="24"/>
        </w:rPr>
        <w:t>individual</w:t>
      </w:r>
      <w:proofErr w:type="spellEnd"/>
      <w:r w:rsidRPr="009A2564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Pr="009A2564">
        <w:rPr>
          <w:rFonts w:cs="Arial"/>
          <w:color w:val="000000"/>
          <w:sz w:val="24"/>
          <w:szCs w:val="24"/>
        </w:rPr>
        <w:t>work</w:t>
      </w:r>
      <w:proofErr w:type="spellEnd"/>
      <w:r w:rsidRPr="009A2564">
        <w:rPr>
          <w:rFonts w:cs="Arial"/>
          <w:color w:val="000000"/>
          <w:sz w:val="24"/>
          <w:szCs w:val="24"/>
        </w:rPr>
        <w:t xml:space="preserve"> performance </w:t>
      </w:r>
      <w:proofErr w:type="spellStart"/>
      <w:r w:rsidRPr="009A2564">
        <w:rPr>
          <w:rFonts w:cs="Arial"/>
          <w:color w:val="000000"/>
          <w:sz w:val="24"/>
          <w:szCs w:val="24"/>
        </w:rPr>
        <w:t>questionnaire</w:t>
      </w:r>
      <w:proofErr w:type="spellEnd"/>
      <w:r w:rsidRPr="009A2564">
        <w:rPr>
          <w:rFonts w:cs="Arial"/>
          <w:color w:val="000000"/>
          <w:sz w:val="24"/>
          <w:szCs w:val="24"/>
        </w:rPr>
        <w:t>.</w:t>
      </w:r>
      <w:r w:rsidRPr="009A2564">
        <w:rPr>
          <w:rFonts w:cs="Arial"/>
        </w:rPr>
        <w:t> </w:t>
      </w:r>
      <w:proofErr w:type="spellStart"/>
      <w:r w:rsidRPr="009A2564">
        <w:rPr>
          <w:rFonts w:cs="Arial"/>
          <w:color w:val="000000"/>
          <w:sz w:val="24"/>
          <w:szCs w:val="24"/>
        </w:rPr>
        <w:t>International</w:t>
      </w:r>
      <w:proofErr w:type="spellEnd"/>
      <w:r w:rsidRPr="009A2564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Pr="00522907">
        <w:rPr>
          <w:rFonts w:cs="Arial"/>
          <w:i/>
          <w:color w:val="000000"/>
          <w:sz w:val="24"/>
          <w:szCs w:val="24"/>
        </w:rPr>
        <w:t>Journal</w:t>
      </w:r>
      <w:proofErr w:type="spellEnd"/>
      <w:r w:rsidRPr="00522907">
        <w:rPr>
          <w:rFonts w:cs="Arial"/>
          <w:i/>
          <w:color w:val="000000"/>
          <w:sz w:val="24"/>
          <w:szCs w:val="24"/>
        </w:rPr>
        <w:t xml:space="preserve"> </w:t>
      </w:r>
      <w:proofErr w:type="spellStart"/>
      <w:r w:rsidRPr="00522907">
        <w:rPr>
          <w:rFonts w:cs="Arial"/>
          <w:i/>
          <w:color w:val="000000"/>
          <w:sz w:val="24"/>
          <w:szCs w:val="24"/>
        </w:rPr>
        <w:t>Of</w:t>
      </w:r>
      <w:proofErr w:type="spellEnd"/>
      <w:r w:rsidRPr="00522907">
        <w:rPr>
          <w:rFonts w:cs="Arial"/>
          <w:i/>
          <w:color w:val="000000"/>
          <w:sz w:val="24"/>
          <w:szCs w:val="24"/>
        </w:rPr>
        <w:t xml:space="preserve"> </w:t>
      </w:r>
      <w:proofErr w:type="spellStart"/>
      <w:r w:rsidRPr="00522907">
        <w:rPr>
          <w:rFonts w:cs="Arial"/>
          <w:i/>
          <w:color w:val="000000"/>
          <w:sz w:val="24"/>
          <w:szCs w:val="24"/>
        </w:rPr>
        <w:t>Productivity</w:t>
      </w:r>
      <w:proofErr w:type="spellEnd"/>
      <w:r w:rsidRPr="00522907">
        <w:rPr>
          <w:rFonts w:cs="Arial"/>
          <w:i/>
          <w:color w:val="000000"/>
          <w:sz w:val="24"/>
          <w:szCs w:val="24"/>
        </w:rPr>
        <w:t xml:space="preserve"> And Performance Management,</w:t>
      </w:r>
      <w:r w:rsidRPr="00522907">
        <w:rPr>
          <w:rFonts w:cs="Arial"/>
          <w:i/>
        </w:rPr>
        <w:t> </w:t>
      </w:r>
      <w:r w:rsidRPr="00522907">
        <w:rPr>
          <w:rFonts w:cs="Arial"/>
          <w:i/>
          <w:color w:val="000000"/>
          <w:sz w:val="24"/>
          <w:szCs w:val="24"/>
        </w:rPr>
        <w:t>62</w:t>
      </w:r>
      <w:r w:rsidRPr="009A2564">
        <w:rPr>
          <w:rFonts w:cs="Arial"/>
          <w:color w:val="000000"/>
          <w:sz w:val="24"/>
          <w:szCs w:val="24"/>
        </w:rPr>
        <w:t xml:space="preserve">(1), 6-28. </w:t>
      </w:r>
    </w:p>
    <w:p w:rsidR="001376DE" w:rsidRPr="001376DE" w:rsidRDefault="001376DE" w:rsidP="00307144">
      <w:pPr>
        <w:spacing w:line="240" w:lineRule="auto"/>
        <w:jc w:val="both"/>
        <w:rPr>
          <w:rFonts w:cs="Arial"/>
          <w:color w:val="000000"/>
          <w:sz w:val="24"/>
          <w:szCs w:val="24"/>
        </w:rPr>
      </w:pPr>
      <w:r w:rsidRPr="001376DE">
        <w:rPr>
          <w:rFonts w:cs="Arial"/>
          <w:color w:val="000000"/>
          <w:sz w:val="24"/>
          <w:szCs w:val="24"/>
        </w:rPr>
        <w:t xml:space="preserve">Leary, T. (1957). </w:t>
      </w:r>
      <w:proofErr w:type="spellStart"/>
      <w:r w:rsidRPr="001376DE">
        <w:rPr>
          <w:rFonts w:cs="Arial"/>
          <w:color w:val="000000"/>
          <w:sz w:val="24"/>
          <w:szCs w:val="24"/>
        </w:rPr>
        <w:t>Interpersonal</w:t>
      </w:r>
      <w:proofErr w:type="spellEnd"/>
      <w:r w:rsidRPr="001376DE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Pr="001376DE">
        <w:rPr>
          <w:rFonts w:cs="Arial"/>
          <w:color w:val="000000"/>
          <w:sz w:val="24"/>
          <w:szCs w:val="24"/>
        </w:rPr>
        <w:t>diagnosis</w:t>
      </w:r>
      <w:proofErr w:type="spellEnd"/>
      <w:r w:rsidRPr="001376DE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Pr="001376DE">
        <w:rPr>
          <w:rFonts w:cs="Arial"/>
          <w:color w:val="000000"/>
          <w:sz w:val="24"/>
          <w:szCs w:val="24"/>
        </w:rPr>
        <w:t>of</w:t>
      </w:r>
      <w:proofErr w:type="spellEnd"/>
      <w:r w:rsidRPr="001376DE">
        <w:rPr>
          <w:rFonts w:cs="Arial"/>
          <w:color w:val="000000"/>
          <w:sz w:val="24"/>
          <w:szCs w:val="24"/>
        </w:rPr>
        <w:t xml:space="preserve"> personality; a </w:t>
      </w:r>
      <w:proofErr w:type="spellStart"/>
      <w:r w:rsidRPr="001376DE">
        <w:rPr>
          <w:rFonts w:cs="Arial"/>
          <w:color w:val="000000"/>
          <w:sz w:val="24"/>
          <w:szCs w:val="24"/>
        </w:rPr>
        <w:t>functional</w:t>
      </w:r>
      <w:proofErr w:type="spellEnd"/>
      <w:r w:rsidRPr="001376DE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Pr="001376DE">
        <w:rPr>
          <w:rFonts w:cs="Arial"/>
          <w:color w:val="000000"/>
          <w:sz w:val="24"/>
          <w:szCs w:val="24"/>
        </w:rPr>
        <w:t>theory</w:t>
      </w:r>
      <w:proofErr w:type="spellEnd"/>
      <w:r w:rsidRPr="001376DE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Pr="001376DE">
        <w:rPr>
          <w:rFonts w:cs="Arial"/>
          <w:color w:val="000000"/>
          <w:sz w:val="24"/>
          <w:szCs w:val="24"/>
        </w:rPr>
        <w:t>and</w:t>
      </w:r>
      <w:proofErr w:type="spellEnd"/>
      <w:r w:rsidRPr="001376DE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Pr="001376DE">
        <w:rPr>
          <w:rFonts w:cs="Arial"/>
          <w:color w:val="000000"/>
          <w:sz w:val="24"/>
          <w:szCs w:val="24"/>
        </w:rPr>
        <w:t>methodology</w:t>
      </w:r>
      <w:proofErr w:type="spellEnd"/>
      <w:r w:rsidRPr="001376DE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Pr="001376DE">
        <w:rPr>
          <w:rFonts w:cs="Arial"/>
          <w:color w:val="000000"/>
          <w:sz w:val="24"/>
          <w:szCs w:val="24"/>
        </w:rPr>
        <w:t>for</w:t>
      </w:r>
      <w:proofErr w:type="spellEnd"/>
      <w:r w:rsidRPr="001376DE">
        <w:rPr>
          <w:rFonts w:cs="Arial"/>
          <w:color w:val="000000"/>
          <w:sz w:val="24"/>
          <w:szCs w:val="24"/>
        </w:rPr>
        <w:t xml:space="preserve"> personality </w:t>
      </w:r>
      <w:proofErr w:type="spellStart"/>
      <w:r w:rsidRPr="001376DE">
        <w:rPr>
          <w:rFonts w:cs="Arial"/>
          <w:color w:val="000000"/>
          <w:sz w:val="24"/>
          <w:szCs w:val="24"/>
        </w:rPr>
        <w:t>evaluation</w:t>
      </w:r>
      <w:proofErr w:type="spellEnd"/>
      <w:r w:rsidRPr="001376DE">
        <w:rPr>
          <w:rFonts w:cs="Arial"/>
          <w:color w:val="000000"/>
          <w:sz w:val="24"/>
          <w:szCs w:val="24"/>
        </w:rPr>
        <w:t xml:space="preserve">. </w:t>
      </w:r>
    </w:p>
    <w:p w:rsidR="001376DE" w:rsidRDefault="001376DE" w:rsidP="00307144">
      <w:pPr>
        <w:spacing w:line="240" w:lineRule="auto"/>
        <w:rPr>
          <w:rFonts w:cs="Arial"/>
          <w:color w:val="000000"/>
          <w:sz w:val="24"/>
          <w:szCs w:val="24"/>
        </w:rPr>
      </w:pPr>
      <w:proofErr w:type="spellStart"/>
      <w:r w:rsidRPr="001376DE">
        <w:rPr>
          <w:rFonts w:cs="Arial"/>
          <w:color w:val="000000"/>
          <w:sz w:val="24"/>
          <w:szCs w:val="24"/>
        </w:rPr>
        <w:t>Leithwood</w:t>
      </w:r>
      <w:proofErr w:type="spellEnd"/>
      <w:r w:rsidRPr="001376DE">
        <w:rPr>
          <w:rFonts w:cs="Arial"/>
          <w:color w:val="000000"/>
          <w:sz w:val="24"/>
          <w:szCs w:val="24"/>
        </w:rPr>
        <w:t xml:space="preserve">, K., </w:t>
      </w:r>
      <w:proofErr w:type="spellStart"/>
      <w:r w:rsidRPr="001376DE">
        <w:rPr>
          <w:rFonts w:cs="Arial"/>
          <w:color w:val="000000"/>
          <w:sz w:val="24"/>
          <w:szCs w:val="24"/>
        </w:rPr>
        <w:t>Menzies</w:t>
      </w:r>
      <w:proofErr w:type="spellEnd"/>
      <w:r w:rsidRPr="001376DE">
        <w:rPr>
          <w:rFonts w:cs="Arial"/>
          <w:color w:val="000000"/>
          <w:sz w:val="24"/>
          <w:szCs w:val="24"/>
        </w:rPr>
        <w:t xml:space="preserve">, T., </w:t>
      </w:r>
      <w:proofErr w:type="spellStart"/>
      <w:r w:rsidRPr="001376DE">
        <w:rPr>
          <w:rFonts w:cs="Arial"/>
          <w:color w:val="000000"/>
          <w:sz w:val="24"/>
          <w:szCs w:val="24"/>
        </w:rPr>
        <w:t>Jantzi</w:t>
      </w:r>
      <w:proofErr w:type="spellEnd"/>
      <w:r w:rsidRPr="001376DE">
        <w:rPr>
          <w:rFonts w:cs="Arial"/>
          <w:color w:val="000000"/>
          <w:sz w:val="24"/>
          <w:szCs w:val="24"/>
        </w:rPr>
        <w:t xml:space="preserve">, D., &amp; </w:t>
      </w:r>
      <w:proofErr w:type="spellStart"/>
      <w:r w:rsidRPr="001376DE">
        <w:rPr>
          <w:rFonts w:cs="Arial"/>
          <w:color w:val="000000"/>
          <w:sz w:val="24"/>
          <w:szCs w:val="24"/>
        </w:rPr>
        <w:t>Leithwood</w:t>
      </w:r>
      <w:proofErr w:type="spellEnd"/>
      <w:r w:rsidRPr="001376DE">
        <w:rPr>
          <w:rFonts w:cs="Arial"/>
          <w:color w:val="000000"/>
          <w:sz w:val="24"/>
          <w:szCs w:val="24"/>
        </w:rPr>
        <w:t xml:space="preserve">, J. (1996). </w:t>
      </w:r>
      <w:proofErr w:type="spellStart"/>
      <w:r w:rsidRPr="001376DE">
        <w:rPr>
          <w:rFonts w:cs="Arial"/>
          <w:color w:val="000000"/>
          <w:sz w:val="24"/>
          <w:szCs w:val="24"/>
        </w:rPr>
        <w:t>School</w:t>
      </w:r>
      <w:proofErr w:type="spellEnd"/>
      <w:r w:rsidRPr="001376DE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Pr="001376DE">
        <w:rPr>
          <w:rFonts w:cs="Arial"/>
          <w:color w:val="000000"/>
          <w:sz w:val="24"/>
          <w:szCs w:val="24"/>
        </w:rPr>
        <w:t>restructuring</w:t>
      </w:r>
      <w:proofErr w:type="spellEnd"/>
      <w:r w:rsidRPr="001376DE">
        <w:rPr>
          <w:rFonts w:cs="Arial"/>
          <w:color w:val="000000"/>
          <w:sz w:val="24"/>
          <w:szCs w:val="24"/>
        </w:rPr>
        <w:t xml:space="preserve">, </w:t>
      </w:r>
      <w:proofErr w:type="spellStart"/>
      <w:r w:rsidRPr="001376DE">
        <w:rPr>
          <w:rFonts w:cs="Arial"/>
          <w:color w:val="000000"/>
          <w:sz w:val="24"/>
          <w:szCs w:val="24"/>
        </w:rPr>
        <w:t>transformational</w:t>
      </w:r>
      <w:proofErr w:type="spellEnd"/>
      <w:r w:rsidRPr="001376DE">
        <w:rPr>
          <w:rFonts w:cs="Arial"/>
          <w:color w:val="000000"/>
          <w:sz w:val="24"/>
          <w:szCs w:val="24"/>
        </w:rPr>
        <w:t xml:space="preserve"> leadership </w:t>
      </w:r>
      <w:proofErr w:type="spellStart"/>
      <w:r w:rsidRPr="001376DE">
        <w:rPr>
          <w:rFonts w:cs="Arial"/>
          <w:color w:val="000000"/>
          <w:sz w:val="24"/>
          <w:szCs w:val="24"/>
        </w:rPr>
        <w:t>and</w:t>
      </w:r>
      <w:proofErr w:type="spellEnd"/>
      <w:r w:rsidRPr="001376DE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Pr="001376DE">
        <w:rPr>
          <w:rFonts w:cs="Arial"/>
          <w:color w:val="000000"/>
          <w:sz w:val="24"/>
          <w:szCs w:val="24"/>
        </w:rPr>
        <w:t>the</w:t>
      </w:r>
      <w:proofErr w:type="spellEnd"/>
      <w:r w:rsidRPr="001376DE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Pr="001376DE">
        <w:rPr>
          <w:rFonts w:cs="Arial"/>
          <w:color w:val="000000"/>
          <w:sz w:val="24"/>
          <w:szCs w:val="24"/>
        </w:rPr>
        <w:t>amelioration</w:t>
      </w:r>
      <w:proofErr w:type="spellEnd"/>
      <w:r w:rsidRPr="001376DE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Pr="001376DE">
        <w:rPr>
          <w:rFonts w:cs="Arial"/>
          <w:color w:val="000000"/>
          <w:sz w:val="24"/>
          <w:szCs w:val="24"/>
        </w:rPr>
        <w:t>of</w:t>
      </w:r>
      <w:proofErr w:type="spellEnd"/>
      <w:r w:rsidRPr="001376DE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Pr="001376DE">
        <w:rPr>
          <w:rFonts w:cs="Arial"/>
          <w:color w:val="000000"/>
          <w:sz w:val="24"/>
          <w:szCs w:val="24"/>
        </w:rPr>
        <w:t>teacher</w:t>
      </w:r>
      <w:proofErr w:type="spellEnd"/>
      <w:r w:rsidRPr="001376DE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Pr="001376DE">
        <w:rPr>
          <w:rFonts w:cs="Arial"/>
          <w:color w:val="000000"/>
          <w:sz w:val="24"/>
          <w:szCs w:val="24"/>
        </w:rPr>
        <w:t>burnout</w:t>
      </w:r>
      <w:proofErr w:type="spellEnd"/>
      <w:r w:rsidRPr="001376DE">
        <w:rPr>
          <w:rFonts w:cs="Arial"/>
          <w:color w:val="000000"/>
          <w:sz w:val="24"/>
          <w:szCs w:val="24"/>
        </w:rPr>
        <w:t>.</w:t>
      </w:r>
      <w:r w:rsidRPr="001376DE">
        <w:rPr>
          <w:color w:val="000000"/>
          <w:sz w:val="24"/>
          <w:szCs w:val="24"/>
        </w:rPr>
        <w:t> </w:t>
      </w:r>
      <w:proofErr w:type="spellStart"/>
      <w:r w:rsidRPr="001376DE">
        <w:rPr>
          <w:rFonts w:cs="Arial"/>
          <w:color w:val="000000"/>
          <w:sz w:val="24"/>
          <w:szCs w:val="24"/>
        </w:rPr>
        <w:t>Anxiety</w:t>
      </w:r>
      <w:proofErr w:type="spellEnd"/>
      <w:r w:rsidRPr="001376DE">
        <w:rPr>
          <w:rFonts w:cs="Arial"/>
          <w:color w:val="000000"/>
          <w:sz w:val="24"/>
          <w:szCs w:val="24"/>
        </w:rPr>
        <w:t xml:space="preserve">, stress, </w:t>
      </w:r>
      <w:proofErr w:type="spellStart"/>
      <w:r w:rsidRPr="001376DE">
        <w:rPr>
          <w:rFonts w:cs="Arial"/>
          <w:color w:val="000000"/>
          <w:sz w:val="24"/>
          <w:szCs w:val="24"/>
        </w:rPr>
        <w:t>and</w:t>
      </w:r>
      <w:proofErr w:type="spellEnd"/>
      <w:r w:rsidRPr="001376DE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Pr="001376DE">
        <w:rPr>
          <w:rFonts w:cs="Arial"/>
          <w:color w:val="000000"/>
          <w:sz w:val="24"/>
          <w:szCs w:val="24"/>
        </w:rPr>
        <w:t>coping</w:t>
      </w:r>
      <w:proofErr w:type="spellEnd"/>
      <w:r w:rsidRPr="001376DE">
        <w:rPr>
          <w:rFonts w:cs="Arial"/>
          <w:color w:val="000000"/>
          <w:sz w:val="24"/>
          <w:szCs w:val="24"/>
        </w:rPr>
        <w:t>,</w:t>
      </w:r>
      <w:r w:rsidRPr="001376DE">
        <w:rPr>
          <w:color w:val="000000"/>
          <w:sz w:val="24"/>
          <w:szCs w:val="24"/>
        </w:rPr>
        <w:t> </w:t>
      </w:r>
      <w:r w:rsidRPr="001376DE">
        <w:rPr>
          <w:rFonts w:cs="Arial"/>
          <w:color w:val="000000"/>
          <w:sz w:val="24"/>
          <w:szCs w:val="24"/>
        </w:rPr>
        <w:t>9(3), 199-215.</w:t>
      </w:r>
      <w:r w:rsidRPr="009A2564">
        <w:rPr>
          <w:rFonts w:cs="Arial"/>
          <w:color w:val="000000"/>
          <w:sz w:val="24"/>
          <w:szCs w:val="24"/>
        </w:rPr>
        <w:t xml:space="preserve"> </w:t>
      </w:r>
    </w:p>
    <w:p w:rsidR="004018EF" w:rsidRPr="009A2564" w:rsidRDefault="0068775E" w:rsidP="00307144">
      <w:pPr>
        <w:spacing w:line="240" w:lineRule="auto"/>
        <w:rPr>
          <w:rFonts w:cs="Arial"/>
          <w:color w:val="000000"/>
          <w:sz w:val="24"/>
          <w:szCs w:val="24"/>
        </w:rPr>
      </w:pPr>
      <w:proofErr w:type="spellStart"/>
      <w:r>
        <w:rPr>
          <w:rFonts w:cs="Arial"/>
          <w:color w:val="000000"/>
          <w:sz w:val="24"/>
          <w:szCs w:val="24"/>
        </w:rPr>
        <w:t>McColl</w:t>
      </w:r>
      <w:proofErr w:type="spellEnd"/>
      <w:r>
        <w:rPr>
          <w:rFonts w:cs="Arial"/>
          <w:color w:val="000000"/>
          <w:sz w:val="24"/>
          <w:szCs w:val="24"/>
        </w:rPr>
        <w:t>-</w:t>
      </w:r>
      <w:proofErr w:type="spellStart"/>
      <w:r>
        <w:rPr>
          <w:rFonts w:cs="Arial"/>
          <w:color w:val="000000"/>
          <w:sz w:val="24"/>
          <w:szCs w:val="24"/>
        </w:rPr>
        <w:t>Kennedy</w:t>
      </w:r>
      <w:proofErr w:type="spellEnd"/>
      <w:r>
        <w:rPr>
          <w:rFonts w:cs="Arial"/>
          <w:color w:val="000000"/>
          <w:sz w:val="24"/>
          <w:szCs w:val="24"/>
        </w:rPr>
        <w:t xml:space="preserve">, J. R., </w:t>
      </w:r>
      <w:r w:rsidR="004018EF" w:rsidRPr="009A2564">
        <w:rPr>
          <w:rFonts w:cs="Arial"/>
          <w:color w:val="000000"/>
          <w:sz w:val="24"/>
          <w:szCs w:val="24"/>
        </w:rPr>
        <w:t xml:space="preserve">Anderson, R. D. (2002). </w:t>
      </w:r>
      <w:proofErr w:type="spellStart"/>
      <w:r w:rsidR="004018EF" w:rsidRPr="009A2564">
        <w:rPr>
          <w:rFonts w:cs="Arial"/>
          <w:color w:val="000000"/>
          <w:sz w:val="24"/>
          <w:szCs w:val="24"/>
        </w:rPr>
        <w:t>Impact</w:t>
      </w:r>
      <w:proofErr w:type="spellEnd"/>
      <w:r w:rsidR="004018EF" w:rsidRPr="009A2564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="004018EF" w:rsidRPr="009A2564">
        <w:rPr>
          <w:rFonts w:cs="Arial"/>
          <w:color w:val="000000"/>
          <w:sz w:val="24"/>
          <w:szCs w:val="24"/>
        </w:rPr>
        <w:t>of</w:t>
      </w:r>
      <w:proofErr w:type="spellEnd"/>
      <w:r w:rsidR="004018EF" w:rsidRPr="009A2564">
        <w:rPr>
          <w:rFonts w:cs="Arial"/>
          <w:color w:val="000000"/>
          <w:sz w:val="24"/>
          <w:szCs w:val="24"/>
        </w:rPr>
        <w:t xml:space="preserve"> leadership style </w:t>
      </w:r>
      <w:proofErr w:type="spellStart"/>
      <w:r w:rsidR="004018EF" w:rsidRPr="009A2564">
        <w:rPr>
          <w:rFonts w:cs="Arial"/>
          <w:color w:val="000000"/>
          <w:sz w:val="24"/>
          <w:szCs w:val="24"/>
        </w:rPr>
        <w:t>and</w:t>
      </w:r>
      <w:proofErr w:type="spellEnd"/>
      <w:r w:rsidR="004018EF" w:rsidRPr="009A2564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="004018EF" w:rsidRPr="009A2564">
        <w:rPr>
          <w:rFonts w:cs="Arial"/>
          <w:color w:val="000000"/>
          <w:sz w:val="24"/>
          <w:szCs w:val="24"/>
        </w:rPr>
        <w:t>emotions</w:t>
      </w:r>
      <w:proofErr w:type="spellEnd"/>
      <w:r w:rsidR="004018EF" w:rsidRPr="009A2564">
        <w:rPr>
          <w:rFonts w:cs="Arial"/>
          <w:color w:val="000000"/>
          <w:sz w:val="24"/>
          <w:szCs w:val="24"/>
        </w:rPr>
        <w:t xml:space="preserve"> on </w:t>
      </w:r>
      <w:proofErr w:type="spellStart"/>
      <w:r w:rsidR="004018EF" w:rsidRPr="009A2564">
        <w:rPr>
          <w:rFonts w:cs="Arial"/>
          <w:color w:val="000000"/>
          <w:sz w:val="24"/>
          <w:szCs w:val="24"/>
        </w:rPr>
        <w:t>subordinate</w:t>
      </w:r>
      <w:proofErr w:type="spellEnd"/>
      <w:r w:rsidR="004018EF" w:rsidRPr="009A2564">
        <w:rPr>
          <w:rFonts w:cs="Arial"/>
          <w:color w:val="000000"/>
          <w:sz w:val="24"/>
          <w:szCs w:val="24"/>
        </w:rPr>
        <w:t xml:space="preserve"> performance. </w:t>
      </w:r>
      <w:proofErr w:type="spellStart"/>
      <w:r w:rsidR="004018EF" w:rsidRPr="005467D2">
        <w:rPr>
          <w:rFonts w:cs="Arial"/>
          <w:i/>
          <w:color w:val="000000"/>
          <w:sz w:val="24"/>
          <w:szCs w:val="24"/>
        </w:rPr>
        <w:t>The</w:t>
      </w:r>
      <w:proofErr w:type="spellEnd"/>
      <w:r w:rsidR="004018EF" w:rsidRPr="005467D2">
        <w:rPr>
          <w:rFonts w:cs="Arial"/>
          <w:i/>
          <w:color w:val="000000"/>
          <w:sz w:val="24"/>
          <w:szCs w:val="24"/>
        </w:rPr>
        <w:t xml:space="preserve"> Leadership </w:t>
      </w:r>
      <w:proofErr w:type="spellStart"/>
      <w:r w:rsidR="004018EF" w:rsidRPr="005467D2">
        <w:rPr>
          <w:rFonts w:cs="Arial"/>
          <w:i/>
          <w:color w:val="000000"/>
          <w:sz w:val="24"/>
          <w:szCs w:val="24"/>
        </w:rPr>
        <w:t>Quarterly</w:t>
      </w:r>
      <w:proofErr w:type="spellEnd"/>
      <w:r w:rsidR="004018EF" w:rsidRPr="009A2564">
        <w:rPr>
          <w:rFonts w:cs="Arial"/>
          <w:color w:val="000000"/>
          <w:sz w:val="24"/>
          <w:szCs w:val="24"/>
        </w:rPr>
        <w:t>, 13, 545-559.</w:t>
      </w:r>
    </w:p>
    <w:p w:rsidR="004018EF" w:rsidRPr="009A2564" w:rsidRDefault="004018EF" w:rsidP="00307144">
      <w:pPr>
        <w:spacing w:line="240" w:lineRule="auto"/>
        <w:rPr>
          <w:rFonts w:cs="Arial"/>
          <w:color w:val="000000"/>
          <w:sz w:val="24"/>
          <w:szCs w:val="24"/>
        </w:rPr>
      </w:pPr>
      <w:proofErr w:type="spellStart"/>
      <w:r w:rsidRPr="009A2564">
        <w:rPr>
          <w:rFonts w:cs="Arial"/>
          <w:color w:val="000000"/>
          <w:sz w:val="24"/>
          <w:szCs w:val="24"/>
        </w:rPr>
        <w:t>Millon</w:t>
      </w:r>
      <w:proofErr w:type="spellEnd"/>
      <w:r w:rsidRPr="009A2564">
        <w:rPr>
          <w:rFonts w:cs="Arial"/>
          <w:color w:val="000000"/>
          <w:sz w:val="24"/>
          <w:szCs w:val="24"/>
        </w:rPr>
        <w:t xml:space="preserve">, T., </w:t>
      </w:r>
      <w:proofErr w:type="spellStart"/>
      <w:r w:rsidRPr="009A2564">
        <w:rPr>
          <w:rFonts w:cs="Arial"/>
          <w:color w:val="000000"/>
          <w:sz w:val="24"/>
          <w:szCs w:val="24"/>
        </w:rPr>
        <w:t>Lerner</w:t>
      </w:r>
      <w:proofErr w:type="spellEnd"/>
      <w:r w:rsidRPr="009A2564">
        <w:rPr>
          <w:rFonts w:cs="Arial"/>
          <w:color w:val="000000"/>
          <w:sz w:val="24"/>
          <w:szCs w:val="24"/>
        </w:rPr>
        <w:t xml:space="preserve">, M. J., </w:t>
      </w:r>
      <w:proofErr w:type="spellStart"/>
      <w:r w:rsidRPr="009A2564">
        <w:rPr>
          <w:rFonts w:cs="Arial"/>
          <w:color w:val="000000"/>
          <w:sz w:val="24"/>
          <w:szCs w:val="24"/>
        </w:rPr>
        <w:t>Weiner</w:t>
      </w:r>
      <w:proofErr w:type="spellEnd"/>
      <w:r w:rsidRPr="009A2564">
        <w:rPr>
          <w:rFonts w:cs="Arial"/>
          <w:color w:val="000000"/>
          <w:sz w:val="24"/>
          <w:szCs w:val="24"/>
        </w:rPr>
        <w:t xml:space="preserve">, I. B. (2003). Handbook </w:t>
      </w:r>
      <w:proofErr w:type="spellStart"/>
      <w:r w:rsidRPr="009A2564">
        <w:rPr>
          <w:rFonts w:cs="Arial"/>
          <w:color w:val="000000"/>
          <w:sz w:val="24"/>
          <w:szCs w:val="24"/>
        </w:rPr>
        <w:t>of</w:t>
      </w:r>
      <w:proofErr w:type="spellEnd"/>
      <w:r w:rsidRPr="009A2564">
        <w:rPr>
          <w:rFonts w:cs="Arial"/>
          <w:color w:val="000000"/>
          <w:sz w:val="24"/>
          <w:szCs w:val="24"/>
        </w:rPr>
        <w:t xml:space="preserve"> psychology (Volume V.). </w:t>
      </w:r>
      <w:proofErr w:type="spellStart"/>
      <w:r w:rsidRPr="009A2564">
        <w:rPr>
          <w:rFonts w:cs="Arial"/>
          <w:color w:val="000000"/>
          <w:sz w:val="24"/>
          <w:szCs w:val="24"/>
        </w:rPr>
        <w:t>Hoboken</w:t>
      </w:r>
      <w:proofErr w:type="spellEnd"/>
      <w:r w:rsidRPr="009A2564">
        <w:rPr>
          <w:rFonts w:cs="Arial"/>
          <w:color w:val="000000"/>
          <w:sz w:val="24"/>
          <w:szCs w:val="24"/>
        </w:rPr>
        <w:t xml:space="preserve">, John </w:t>
      </w:r>
      <w:proofErr w:type="spellStart"/>
      <w:r w:rsidRPr="009A2564">
        <w:rPr>
          <w:rFonts w:cs="Arial"/>
          <w:color w:val="000000"/>
          <w:sz w:val="24"/>
          <w:szCs w:val="24"/>
        </w:rPr>
        <w:t>Wiley</w:t>
      </w:r>
      <w:proofErr w:type="spellEnd"/>
      <w:r w:rsidRPr="009A2564">
        <w:rPr>
          <w:rFonts w:cs="Arial"/>
          <w:color w:val="000000"/>
          <w:sz w:val="24"/>
          <w:szCs w:val="24"/>
        </w:rPr>
        <w:t xml:space="preserve"> &amp; </w:t>
      </w:r>
      <w:proofErr w:type="spellStart"/>
      <w:r w:rsidRPr="009A2564">
        <w:rPr>
          <w:rFonts w:cs="Arial"/>
          <w:color w:val="000000"/>
          <w:sz w:val="24"/>
          <w:szCs w:val="24"/>
        </w:rPr>
        <w:t>Sons</w:t>
      </w:r>
      <w:proofErr w:type="spellEnd"/>
    </w:p>
    <w:p w:rsidR="004018EF" w:rsidRPr="009A2564" w:rsidRDefault="0068775E" w:rsidP="00307144">
      <w:pPr>
        <w:autoSpaceDE w:val="0"/>
        <w:autoSpaceDN w:val="0"/>
        <w:adjustRightInd w:val="0"/>
        <w:spacing w:line="240" w:lineRule="auto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 xml:space="preserve">Murphy, K., </w:t>
      </w:r>
      <w:proofErr w:type="spellStart"/>
      <w:r w:rsidR="004018EF" w:rsidRPr="009A2564">
        <w:rPr>
          <w:rFonts w:cs="Arial"/>
          <w:color w:val="000000"/>
          <w:sz w:val="24"/>
          <w:szCs w:val="24"/>
        </w:rPr>
        <w:t>Oyer</w:t>
      </w:r>
      <w:proofErr w:type="spellEnd"/>
      <w:r w:rsidR="004018EF" w:rsidRPr="009A2564">
        <w:rPr>
          <w:rFonts w:cs="Arial"/>
          <w:color w:val="000000"/>
          <w:sz w:val="24"/>
          <w:szCs w:val="24"/>
        </w:rPr>
        <w:t xml:space="preserve">, P. (2003). </w:t>
      </w:r>
      <w:proofErr w:type="spellStart"/>
      <w:r w:rsidR="004018EF" w:rsidRPr="009A2564">
        <w:rPr>
          <w:rFonts w:cs="Arial"/>
          <w:color w:val="000000"/>
          <w:sz w:val="24"/>
          <w:szCs w:val="24"/>
        </w:rPr>
        <w:t>Discretion</w:t>
      </w:r>
      <w:proofErr w:type="spellEnd"/>
      <w:r w:rsidR="004018EF" w:rsidRPr="009A2564">
        <w:rPr>
          <w:rFonts w:cs="Arial"/>
          <w:color w:val="000000"/>
          <w:sz w:val="24"/>
          <w:szCs w:val="24"/>
        </w:rPr>
        <w:t xml:space="preserve"> in </w:t>
      </w:r>
      <w:proofErr w:type="spellStart"/>
      <w:r w:rsidR="004018EF" w:rsidRPr="009A2564">
        <w:rPr>
          <w:rFonts w:cs="Arial"/>
          <w:color w:val="000000"/>
          <w:sz w:val="24"/>
          <w:szCs w:val="24"/>
        </w:rPr>
        <w:t>executive</w:t>
      </w:r>
      <w:proofErr w:type="spellEnd"/>
      <w:r w:rsidR="004018EF" w:rsidRPr="009A2564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="004018EF" w:rsidRPr="009A2564">
        <w:rPr>
          <w:rFonts w:cs="Arial"/>
          <w:color w:val="000000"/>
          <w:sz w:val="24"/>
          <w:szCs w:val="24"/>
        </w:rPr>
        <w:t>incentive</w:t>
      </w:r>
      <w:proofErr w:type="spellEnd"/>
      <w:r w:rsidR="004018EF" w:rsidRPr="009A2564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="004018EF" w:rsidRPr="009A2564">
        <w:rPr>
          <w:rFonts w:cs="Arial"/>
          <w:color w:val="000000"/>
          <w:sz w:val="24"/>
          <w:szCs w:val="24"/>
        </w:rPr>
        <w:t>contracts</w:t>
      </w:r>
      <w:proofErr w:type="spellEnd"/>
      <w:r w:rsidR="004018EF" w:rsidRPr="009A2564">
        <w:rPr>
          <w:rFonts w:cs="Arial"/>
          <w:color w:val="000000"/>
          <w:sz w:val="24"/>
          <w:szCs w:val="24"/>
        </w:rPr>
        <w:t xml:space="preserve">: </w:t>
      </w:r>
      <w:proofErr w:type="spellStart"/>
      <w:r w:rsidR="004018EF" w:rsidRPr="009A2564">
        <w:rPr>
          <w:rFonts w:cs="Arial"/>
          <w:color w:val="000000"/>
          <w:sz w:val="24"/>
          <w:szCs w:val="24"/>
        </w:rPr>
        <w:t>Theory</w:t>
      </w:r>
      <w:proofErr w:type="spellEnd"/>
      <w:r w:rsidR="004018EF" w:rsidRPr="009A2564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="004018EF" w:rsidRPr="009A2564">
        <w:rPr>
          <w:rFonts w:cs="Arial"/>
          <w:color w:val="000000"/>
          <w:sz w:val="24"/>
          <w:szCs w:val="24"/>
        </w:rPr>
        <w:t>and</w:t>
      </w:r>
      <w:proofErr w:type="spellEnd"/>
      <w:r w:rsidR="004018EF" w:rsidRPr="009A2564">
        <w:rPr>
          <w:rFonts w:cs="Arial"/>
          <w:color w:val="000000"/>
          <w:sz w:val="24"/>
          <w:szCs w:val="24"/>
        </w:rPr>
        <w:t xml:space="preserve"> evidence. University </w:t>
      </w:r>
      <w:proofErr w:type="spellStart"/>
      <w:r w:rsidR="004018EF" w:rsidRPr="009A2564">
        <w:rPr>
          <w:rFonts w:cs="Arial"/>
          <w:color w:val="000000"/>
          <w:sz w:val="24"/>
          <w:szCs w:val="24"/>
        </w:rPr>
        <w:t>of</w:t>
      </w:r>
      <w:proofErr w:type="spellEnd"/>
      <w:r w:rsidR="004018EF" w:rsidRPr="009A2564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="004018EF" w:rsidRPr="009A2564">
        <w:rPr>
          <w:rFonts w:cs="Arial"/>
          <w:color w:val="000000"/>
          <w:sz w:val="24"/>
          <w:szCs w:val="24"/>
        </w:rPr>
        <w:t>Southern</w:t>
      </w:r>
      <w:proofErr w:type="spellEnd"/>
      <w:r w:rsidR="004018EF" w:rsidRPr="009A2564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="004018EF" w:rsidRPr="009A2564">
        <w:rPr>
          <w:rFonts w:cs="Arial"/>
          <w:color w:val="000000"/>
          <w:sz w:val="24"/>
          <w:szCs w:val="24"/>
        </w:rPr>
        <w:t>California</w:t>
      </w:r>
      <w:proofErr w:type="spellEnd"/>
      <w:r w:rsidR="004018EF" w:rsidRPr="009A2564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="004018EF" w:rsidRPr="009A2564">
        <w:rPr>
          <w:rFonts w:cs="Arial"/>
          <w:color w:val="000000"/>
          <w:sz w:val="24"/>
          <w:szCs w:val="24"/>
        </w:rPr>
        <w:t>and</w:t>
      </w:r>
      <w:proofErr w:type="spellEnd"/>
      <w:r w:rsidR="004018EF" w:rsidRPr="009A2564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="004018EF" w:rsidRPr="009A2564">
        <w:rPr>
          <w:rFonts w:cs="Arial"/>
          <w:color w:val="000000"/>
          <w:sz w:val="24"/>
          <w:szCs w:val="24"/>
        </w:rPr>
        <w:t>Stanford</w:t>
      </w:r>
      <w:proofErr w:type="spellEnd"/>
      <w:r w:rsidR="004018EF" w:rsidRPr="009A2564">
        <w:rPr>
          <w:rFonts w:cs="Arial"/>
          <w:color w:val="000000"/>
          <w:sz w:val="24"/>
          <w:szCs w:val="24"/>
        </w:rPr>
        <w:t xml:space="preserve"> University: </w:t>
      </w:r>
      <w:proofErr w:type="spellStart"/>
      <w:r w:rsidR="004018EF" w:rsidRPr="009A2564">
        <w:rPr>
          <w:rFonts w:cs="Arial"/>
          <w:color w:val="000000"/>
          <w:sz w:val="24"/>
          <w:szCs w:val="24"/>
        </w:rPr>
        <w:t>Working</w:t>
      </w:r>
      <w:proofErr w:type="spellEnd"/>
      <w:r w:rsidR="004018EF" w:rsidRPr="009A2564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="004018EF" w:rsidRPr="009A2564">
        <w:rPr>
          <w:rFonts w:cs="Arial"/>
          <w:color w:val="000000"/>
          <w:sz w:val="24"/>
          <w:szCs w:val="24"/>
        </w:rPr>
        <w:t>Paper</w:t>
      </w:r>
      <w:proofErr w:type="spellEnd"/>
      <w:r w:rsidR="004018EF" w:rsidRPr="009A2564">
        <w:rPr>
          <w:rFonts w:cs="Arial"/>
          <w:color w:val="000000"/>
          <w:sz w:val="24"/>
          <w:szCs w:val="24"/>
        </w:rPr>
        <w:t>.</w:t>
      </w:r>
    </w:p>
    <w:p w:rsidR="004018EF" w:rsidRPr="009A2564" w:rsidRDefault="004018EF" w:rsidP="00307144">
      <w:pPr>
        <w:autoSpaceDE w:val="0"/>
        <w:autoSpaceDN w:val="0"/>
        <w:adjustRightInd w:val="0"/>
        <w:spacing w:line="240" w:lineRule="auto"/>
        <w:rPr>
          <w:rFonts w:cs="Arial"/>
          <w:color w:val="000000"/>
          <w:sz w:val="24"/>
          <w:szCs w:val="24"/>
        </w:rPr>
      </w:pPr>
      <w:r w:rsidRPr="009A2564">
        <w:rPr>
          <w:rFonts w:cs="Arial"/>
          <w:color w:val="000000"/>
          <w:sz w:val="24"/>
          <w:szCs w:val="24"/>
        </w:rPr>
        <w:t xml:space="preserve">Murphy, K. R. (2008). </w:t>
      </w:r>
      <w:proofErr w:type="spellStart"/>
      <w:r w:rsidRPr="009A2564">
        <w:rPr>
          <w:rFonts w:cs="Arial"/>
          <w:color w:val="000000"/>
          <w:sz w:val="24"/>
          <w:szCs w:val="24"/>
        </w:rPr>
        <w:t>Explaining</w:t>
      </w:r>
      <w:proofErr w:type="spellEnd"/>
      <w:r w:rsidRPr="009A2564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Pr="009A2564">
        <w:rPr>
          <w:rFonts w:cs="Arial"/>
          <w:color w:val="000000"/>
          <w:sz w:val="24"/>
          <w:szCs w:val="24"/>
        </w:rPr>
        <w:t>the</w:t>
      </w:r>
      <w:proofErr w:type="spellEnd"/>
      <w:r w:rsidRPr="009A2564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Pr="009A2564">
        <w:rPr>
          <w:rFonts w:cs="Arial"/>
          <w:color w:val="000000"/>
          <w:sz w:val="24"/>
          <w:szCs w:val="24"/>
        </w:rPr>
        <w:t>weak</w:t>
      </w:r>
      <w:proofErr w:type="spellEnd"/>
      <w:r w:rsidRPr="009A2564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Pr="009A2564">
        <w:rPr>
          <w:rFonts w:cs="Arial"/>
          <w:color w:val="000000"/>
          <w:sz w:val="24"/>
          <w:szCs w:val="24"/>
        </w:rPr>
        <w:t>relationship</w:t>
      </w:r>
      <w:proofErr w:type="spellEnd"/>
      <w:r w:rsidRPr="009A2564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Pr="009A2564">
        <w:rPr>
          <w:rFonts w:cs="Arial"/>
          <w:color w:val="000000"/>
          <w:sz w:val="24"/>
          <w:szCs w:val="24"/>
        </w:rPr>
        <w:t>between</w:t>
      </w:r>
      <w:proofErr w:type="spellEnd"/>
      <w:r w:rsidRPr="009A2564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Pr="009A2564">
        <w:rPr>
          <w:rFonts w:cs="Arial"/>
          <w:color w:val="000000"/>
          <w:sz w:val="24"/>
          <w:szCs w:val="24"/>
        </w:rPr>
        <w:t>job</w:t>
      </w:r>
      <w:proofErr w:type="spellEnd"/>
      <w:r w:rsidRPr="009A2564">
        <w:rPr>
          <w:rFonts w:cs="Arial"/>
          <w:color w:val="000000"/>
          <w:sz w:val="24"/>
          <w:szCs w:val="24"/>
        </w:rPr>
        <w:t xml:space="preserve"> performance </w:t>
      </w:r>
      <w:proofErr w:type="spellStart"/>
      <w:r w:rsidRPr="009A2564">
        <w:rPr>
          <w:rFonts w:cs="Arial"/>
          <w:color w:val="000000"/>
          <w:sz w:val="24"/>
          <w:szCs w:val="24"/>
        </w:rPr>
        <w:t>and</w:t>
      </w:r>
      <w:proofErr w:type="spellEnd"/>
      <w:r w:rsidRPr="009A2564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Pr="009A2564">
        <w:rPr>
          <w:rFonts w:cs="Arial"/>
          <w:color w:val="000000"/>
          <w:sz w:val="24"/>
          <w:szCs w:val="24"/>
        </w:rPr>
        <w:t>ratings</w:t>
      </w:r>
      <w:proofErr w:type="spellEnd"/>
      <w:r w:rsidRPr="009A2564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Pr="009A2564">
        <w:rPr>
          <w:rFonts w:cs="Arial"/>
          <w:color w:val="000000"/>
          <w:sz w:val="24"/>
          <w:szCs w:val="24"/>
        </w:rPr>
        <w:t>of</w:t>
      </w:r>
      <w:proofErr w:type="spellEnd"/>
      <w:r w:rsidRPr="009A2564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Pr="009A2564">
        <w:rPr>
          <w:rFonts w:cs="Arial"/>
          <w:color w:val="000000"/>
          <w:sz w:val="24"/>
          <w:szCs w:val="24"/>
        </w:rPr>
        <w:t>job</w:t>
      </w:r>
      <w:proofErr w:type="spellEnd"/>
      <w:r w:rsidRPr="009A2564">
        <w:rPr>
          <w:rFonts w:cs="Arial"/>
          <w:color w:val="000000"/>
          <w:sz w:val="24"/>
          <w:szCs w:val="24"/>
        </w:rPr>
        <w:t xml:space="preserve"> performance. </w:t>
      </w:r>
      <w:proofErr w:type="spellStart"/>
      <w:r w:rsidRPr="00A46CF0">
        <w:rPr>
          <w:rFonts w:cs="Arial"/>
          <w:i/>
          <w:color w:val="000000"/>
          <w:sz w:val="24"/>
          <w:szCs w:val="24"/>
        </w:rPr>
        <w:t>Industrial</w:t>
      </w:r>
      <w:proofErr w:type="spellEnd"/>
      <w:r w:rsidRPr="00A46CF0">
        <w:rPr>
          <w:rFonts w:cs="Arial"/>
          <w:i/>
          <w:color w:val="000000"/>
          <w:sz w:val="24"/>
          <w:szCs w:val="24"/>
        </w:rPr>
        <w:t xml:space="preserve"> &amp; </w:t>
      </w:r>
      <w:proofErr w:type="spellStart"/>
      <w:r w:rsidRPr="00A46CF0">
        <w:rPr>
          <w:rFonts w:cs="Arial"/>
          <w:i/>
          <w:color w:val="000000"/>
          <w:sz w:val="24"/>
          <w:szCs w:val="24"/>
        </w:rPr>
        <w:t>Organizational</w:t>
      </w:r>
      <w:proofErr w:type="spellEnd"/>
      <w:r w:rsidRPr="00A46CF0">
        <w:rPr>
          <w:rFonts w:cs="Arial"/>
          <w:i/>
          <w:color w:val="000000"/>
          <w:sz w:val="24"/>
          <w:szCs w:val="24"/>
        </w:rPr>
        <w:t xml:space="preserve"> Psychology, 1</w:t>
      </w:r>
      <w:r w:rsidRPr="009A2564">
        <w:rPr>
          <w:rFonts w:cs="Arial"/>
          <w:color w:val="000000"/>
          <w:sz w:val="24"/>
          <w:szCs w:val="24"/>
        </w:rPr>
        <w:t>(2), 148-160.</w:t>
      </w:r>
    </w:p>
    <w:p w:rsidR="00206F35" w:rsidRPr="009A2564" w:rsidRDefault="00206F35" w:rsidP="00307144">
      <w:pPr>
        <w:autoSpaceDE w:val="0"/>
        <w:autoSpaceDN w:val="0"/>
        <w:adjustRightInd w:val="0"/>
        <w:spacing w:line="240" w:lineRule="auto"/>
        <w:rPr>
          <w:rFonts w:cs="Arial"/>
          <w:color w:val="000000"/>
          <w:sz w:val="24"/>
          <w:szCs w:val="24"/>
        </w:rPr>
      </w:pPr>
      <w:r w:rsidRPr="009A2564">
        <w:rPr>
          <w:rFonts w:cs="Arial"/>
          <w:color w:val="000000"/>
          <w:sz w:val="24"/>
          <w:szCs w:val="24"/>
        </w:rPr>
        <w:t xml:space="preserve">Procházka, J., Smutný, P., Vaculík, M. (2012-2014). </w:t>
      </w:r>
      <w:r w:rsidRPr="009901C4">
        <w:rPr>
          <w:rFonts w:cs="Arial"/>
          <w:i/>
          <w:color w:val="000000"/>
          <w:sz w:val="24"/>
          <w:szCs w:val="24"/>
        </w:rPr>
        <w:t>Dotazník přístupu k vedení lidí</w:t>
      </w:r>
      <w:r w:rsidRPr="009A2564">
        <w:rPr>
          <w:rFonts w:cs="Arial"/>
          <w:color w:val="000000"/>
          <w:sz w:val="24"/>
          <w:szCs w:val="24"/>
        </w:rPr>
        <w:t>. Brno: Masarykova univerzita.</w:t>
      </w:r>
    </w:p>
    <w:p w:rsidR="004018EF" w:rsidRPr="009A2564" w:rsidRDefault="004018EF" w:rsidP="00307144">
      <w:pPr>
        <w:spacing w:line="240" w:lineRule="auto"/>
        <w:jc w:val="both"/>
        <w:rPr>
          <w:rFonts w:cs="Arial"/>
          <w:color w:val="000000"/>
          <w:sz w:val="24"/>
          <w:szCs w:val="24"/>
        </w:rPr>
      </w:pPr>
      <w:r w:rsidRPr="009A2564">
        <w:rPr>
          <w:rFonts w:cs="Arial"/>
          <w:color w:val="000000"/>
          <w:sz w:val="24"/>
          <w:szCs w:val="24"/>
        </w:rPr>
        <w:t xml:space="preserve">Procházka, J., Vaculík, M. (2015): Transformační vedení: „Normativní“ psychologická teorie efektivního vedení lidí. </w:t>
      </w:r>
      <w:r w:rsidRPr="004C6671">
        <w:rPr>
          <w:rFonts w:cs="Arial"/>
          <w:i/>
          <w:color w:val="000000"/>
          <w:sz w:val="24"/>
          <w:szCs w:val="24"/>
        </w:rPr>
        <w:t>Československá psychologie. Vol. 59</w:t>
      </w:r>
      <w:r w:rsidRPr="009A2564">
        <w:rPr>
          <w:rFonts w:cs="Arial"/>
          <w:color w:val="000000"/>
          <w:sz w:val="24"/>
          <w:szCs w:val="24"/>
        </w:rPr>
        <w:t xml:space="preserve">, </w:t>
      </w:r>
      <w:proofErr w:type="spellStart"/>
      <w:r w:rsidRPr="009A2564">
        <w:rPr>
          <w:rFonts w:cs="Arial"/>
          <w:color w:val="000000"/>
          <w:sz w:val="24"/>
          <w:szCs w:val="24"/>
        </w:rPr>
        <w:t>Issue</w:t>
      </w:r>
      <w:proofErr w:type="spellEnd"/>
      <w:r w:rsidRPr="009A2564">
        <w:rPr>
          <w:rFonts w:cs="Arial"/>
          <w:color w:val="000000"/>
          <w:sz w:val="24"/>
          <w:szCs w:val="24"/>
        </w:rPr>
        <w:t xml:space="preserve"> 2, p. 137-149. </w:t>
      </w:r>
    </w:p>
    <w:p w:rsidR="00F3384A" w:rsidRPr="009A2564" w:rsidRDefault="00F3384A" w:rsidP="00307144">
      <w:pPr>
        <w:spacing w:line="240" w:lineRule="auto"/>
        <w:jc w:val="both"/>
        <w:rPr>
          <w:rFonts w:cs="Arial"/>
          <w:color w:val="000000"/>
          <w:sz w:val="24"/>
          <w:szCs w:val="24"/>
        </w:rPr>
      </w:pPr>
      <w:proofErr w:type="spellStart"/>
      <w:r w:rsidRPr="009A2564">
        <w:rPr>
          <w:rFonts w:cs="Arial"/>
          <w:color w:val="000000"/>
          <w:sz w:val="24"/>
          <w:szCs w:val="24"/>
        </w:rPr>
        <w:t>Riketta</w:t>
      </w:r>
      <w:proofErr w:type="spellEnd"/>
      <w:r w:rsidRPr="009A2564">
        <w:rPr>
          <w:rFonts w:cs="Arial"/>
          <w:color w:val="000000"/>
          <w:sz w:val="24"/>
          <w:szCs w:val="24"/>
        </w:rPr>
        <w:t xml:space="preserve">, M. (2008). </w:t>
      </w:r>
      <w:proofErr w:type="spellStart"/>
      <w:r w:rsidRPr="009A2564">
        <w:rPr>
          <w:rFonts w:cs="Arial"/>
          <w:color w:val="000000"/>
          <w:sz w:val="24"/>
          <w:szCs w:val="24"/>
        </w:rPr>
        <w:t>The</w:t>
      </w:r>
      <w:proofErr w:type="spellEnd"/>
      <w:r w:rsidRPr="009A2564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Pr="009A2564">
        <w:rPr>
          <w:rFonts w:cs="Arial"/>
          <w:color w:val="000000"/>
          <w:sz w:val="24"/>
          <w:szCs w:val="24"/>
        </w:rPr>
        <w:t>causal</w:t>
      </w:r>
      <w:proofErr w:type="spellEnd"/>
      <w:r w:rsidRPr="009A2564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Pr="009A2564">
        <w:rPr>
          <w:rFonts w:cs="Arial"/>
          <w:color w:val="000000"/>
          <w:sz w:val="24"/>
          <w:szCs w:val="24"/>
        </w:rPr>
        <w:t>relation</w:t>
      </w:r>
      <w:proofErr w:type="spellEnd"/>
      <w:r w:rsidRPr="009A2564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Pr="009A2564">
        <w:rPr>
          <w:rFonts w:cs="Arial"/>
          <w:color w:val="000000"/>
          <w:sz w:val="24"/>
          <w:szCs w:val="24"/>
        </w:rPr>
        <w:t>between</w:t>
      </w:r>
      <w:proofErr w:type="spellEnd"/>
      <w:r w:rsidRPr="009A2564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Pr="009A2564">
        <w:rPr>
          <w:rFonts w:cs="Arial"/>
          <w:color w:val="000000"/>
          <w:sz w:val="24"/>
          <w:szCs w:val="24"/>
        </w:rPr>
        <w:t>job</w:t>
      </w:r>
      <w:proofErr w:type="spellEnd"/>
      <w:r w:rsidRPr="009A2564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Pr="009A2564">
        <w:rPr>
          <w:rFonts w:cs="Arial"/>
          <w:color w:val="000000"/>
          <w:sz w:val="24"/>
          <w:szCs w:val="24"/>
        </w:rPr>
        <w:t>attitudes</w:t>
      </w:r>
      <w:proofErr w:type="spellEnd"/>
      <w:r w:rsidRPr="009A2564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Pr="009A2564">
        <w:rPr>
          <w:rFonts w:cs="Arial"/>
          <w:color w:val="000000"/>
          <w:sz w:val="24"/>
          <w:szCs w:val="24"/>
        </w:rPr>
        <w:t>and</w:t>
      </w:r>
      <w:proofErr w:type="spellEnd"/>
      <w:r w:rsidRPr="009A2564">
        <w:rPr>
          <w:rFonts w:cs="Arial"/>
          <w:color w:val="000000"/>
          <w:sz w:val="24"/>
          <w:szCs w:val="24"/>
        </w:rPr>
        <w:t xml:space="preserve"> performance: A meta-</w:t>
      </w:r>
      <w:proofErr w:type="spellStart"/>
      <w:r w:rsidRPr="009A2564">
        <w:rPr>
          <w:rFonts w:cs="Arial"/>
          <w:color w:val="000000"/>
          <w:sz w:val="24"/>
          <w:szCs w:val="24"/>
        </w:rPr>
        <w:t>analysis</w:t>
      </w:r>
      <w:proofErr w:type="spellEnd"/>
      <w:r w:rsidRPr="009A2564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Pr="009A2564">
        <w:rPr>
          <w:rFonts w:cs="Arial"/>
          <w:color w:val="000000"/>
          <w:sz w:val="24"/>
          <w:szCs w:val="24"/>
        </w:rPr>
        <w:t>of</w:t>
      </w:r>
      <w:proofErr w:type="spellEnd"/>
      <w:r w:rsidRPr="009A2564">
        <w:rPr>
          <w:rFonts w:cs="Arial"/>
          <w:color w:val="000000"/>
          <w:sz w:val="24"/>
          <w:szCs w:val="24"/>
        </w:rPr>
        <w:t xml:space="preserve"> panel </w:t>
      </w:r>
      <w:proofErr w:type="spellStart"/>
      <w:r w:rsidRPr="009A2564">
        <w:rPr>
          <w:rFonts w:cs="Arial"/>
          <w:color w:val="000000"/>
          <w:sz w:val="24"/>
          <w:szCs w:val="24"/>
        </w:rPr>
        <w:t>studies</w:t>
      </w:r>
      <w:proofErr w:type="spellEnd"/>
      <w:r w:rsidRPr="009A2564">
        <w:rPr>
          <w:rFonts w:cs="Arial"/>
          <w:color w:val="000000"/>
          <w:sz w:val="24"/>
          <w:szCs w:val="24"/>
        </w:rPr>
        <w:t xml:space="preserve">. </w:t>
      </w:r>
      <w:proofErr w:type="spellStart"/>
      <w:r w:rsidRPr="00EA597B">
        <w:rPr>
          <w:rFonts w:cs="Arial"/>
          <w:i/>
          <w:color w:val="000000"/>
          <w:sz w:val="24"/>
          <w:szCs w:val="24"/>
        </w:rPr>
        <w:t>Journal</w:t>
      </w:r>
      <w:proofErr w:type="spellEnd"/>
      <w:r w:rsidRPr="00EA597B">
        <w:rPr>
          <w:rFonts w:cs="Arial"/>
          <w:i/>
          <w:color w:val="000000"/>
          <w:sz w:val="24"/>
          <w:szCs w:val="24"/>
        </w:rPr>
        <w:t xml:space="preserve"> </w:t>
      </w:r>
      <w:proofErr w:type="spellStart"/>
      <w:r w:rsidRPr="00EA597B">
        <w:rPr>
          <w:rFonts w:cs="Arial"/>
          <w:i/>
          <w:color w:val="000000"/>
          <w:sz w:val="24"/>
          <w:szCs w:val="24"/>
        </w:rPr>
        <w:t>of</w:t>
      </w:r>
      <w:proofErr w:type="spellEnd"/>
      <w:r w:rsidRPr="00EA597B">
        <w:rPr>
          <w:rFonts w:cs="Arial"/>
          <w:i/>
          <w:color w:val="000000"/>
          <w:sz w:val="24"/>
          <w:szCs w:val="24"/>
        </w:rPr>
        <w:t xml:space="preserve"> </w:t>
      </w:r>
      <w:proofErr w:type="spellStart"/>
      <w:r w:rsidRPr="00EA597B">
        <w:rPr>
          <w:rFonts w:cs="Arial"/>
          <w:i/>
          <w:color w:val="000000"/>
          <w:sz w:val="24"/>
          <w:szCs w:val="24"/>
        </w:rPr>
        <w:t>Applied</w:t>
      </w:r>
      <w:proofErr w:type="spellEnd"/>
      <w:r w:rsidRPr="00EA597B">
        <w:rPr>
          <w:rFonts w:cs="Arial"/>
          <w:i/>
          <w:color w:val="000000"/>
          <w:sz w:val="24"/>
          <w:szCs w:val="24"/>
        </w:rPr>
        <w:t xml:space="preserve"> Psychology, 93</w:t>
      </w:r>
      <w:r w:rsidRPr="009A2564">
        <w:rPr>
          <w:rFonts w:cs="Arial"/>
          <w:color w:val="000000"/>
          <w:sz w:val="24"/>
          <w:szCs w:val="24"/>
        </w:rPr>
        <w:t>, 472-481.</w:t>
      </w:r>
    </w:p>
    <w:p w:rsidR="004018EF" w:rsidRPr="009A2564" w:rsidRDefault="004018EF" w:rsidP="00307144">
      <w:pPr>
        <w:spacing w:line="240" w:lineRule="auto"/>
        <w:jc w:val="both"/>
        <w:rPr>
          <w:rFonts w:cs="Arial"/>
          <w:color w:val="000000"/>
          <w:sz w:val="24"/>
          <w:szCs w:val="24"/>
        </w:rPr>
      </w:pPr>
      <w:proofErr w:type="spellStart"/>
      <w:r w:rsidRPr="009A2564">
        <w:rPr>
          <w:rFonts w:cs="Arial"/>
          <w:color w:val="000000"/>
          <w:sz w:val="24"/>
          <w:szCs w:val="24"/>
        </w:rPr>
        <w:t>Sashkin</w:t>
      </w:r>
      <w:proofErr w:type="spellEnd"/>
      <w:r w:rsidRPr="009A2564">
        <w:rPr>
          <w:rFonts w:cs="Arial"/>
          <w:color w:val="000000"/>
          <w:sz w:val="24"/>
          <w:szCs w:val="24"/>
        </w:rPr>
        <w:t xml:space="preserve">, M. (2004): </w:t>
      </w:r>
      <w:proofErr w:type="spellStart"/>
      <w:r w:rsidRPr="009A2564">
        <w:rPr>
          <w:rFonts w:cs="Arial"/>
          <w:color w:val="000000"/>
          <w:sz w:val="24"/>
          <w:szCs w:val="24"/>
        </w:rPr>
        <w:t>Transformationla</w:t>
      </w:r>
      <w:proofErr w:type="spellEnd"/>
      <w:r w:rsidRPr="009A2564">
        <w:rPr>
          <w:rFonts w:cs="Arial"/>
          <w:color w:val="000000"/>
          <w:sz w:val="24"/>
          <w:szCs w:val="24"/>
        </w:rPr>
        <w:t xml:space="preserve"> leadership </w:t>
      </w:r>
      <w:proofErr w:type="spellStart"/>
      <w:r w:rsidRPr="009A2564">
        <w:rPr>
          <w:rFonts w:cs="Arial"/>
          <w:color w:val="000000"/>
          <w:sz w:val="24"/>
          <w:szCs w:val="24"/>
        </w:rPr>
        <w:t>approaches</w:t>
      </w:r>
      <w:proofErr w:type="spellEnd"/>
      <w:r w:rsidRPr="009A2564">
        <w:rPr>
          <w:rFonts w:cs="Arial"/>
          <w:color w:val="000000"/>
          <w:sz w:val="24"/>
          <w:szCs w:val="24"/>
        </w:rPr>
        <w:t xml:space="preserve">: A </w:t>
      </w:r>
      <w:proofErr w:type="spellStart"/>
      <w:r w:rsidRPr="009A2564">
        <w:rPr>
          <w:rFonts w:cs="Arial"/>
          <w:color w:val="000000"/>
          <w:sz w:val="24"/>
          <w:szCs w:val="24"/>
        </w:rPr>
        <w:t>review</w:t>
      </w:r>
      <w:proofErr w:type="spellEnd"/>
      <w:r w:rsidRPr="009A2564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Pr="009A2564">
        <w:rPr>
          <w:rFonts w:cs="Arial"/>
          <w:color w:val="000000"/>
          <w:sz w:val="24"/>
          <w:szCs w:val="24"/>
        </w:rPr>
        <w:t>and</w:t>
      </w:r>
      <w:proofErr w:type="spellEnd"/>
      <w:r w:rsidRPr="009A2564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Pr="009A2564">
        <w:rPr>
          <w:rFonts w:cs="Arial"/>
          <w:color w:val="000000"/>
          <w:sz w:val="24"/>
          <w:szCs w:val="24"/>
        </w:rPr>
        <w:t>synthesis</w:t>
      </w:r>
      <w:proofErr w:type="spellEnd"/>
      <w:r w:rsidRPr="009A2564">
        <w:rPr>
          <w:rFonts w:cs="Arial"/>
          <w:color w:val="000000"/>
          <w:sz w:val="24"/>
          <w:szCs w:val="24"/>
        </w:rPr>
        <w:t xml:space="preserve">. In: </w:t>
      </w:r>
      <w:proofErr w:type="spellStart"/>
      <w:r w:rsidRPr="009A2564">
        <w:rPr>
          <w:rFonts w:cs="Arial"/>
          <w:color w:val="000000"/>
          <w:sz w:val="24"/>
          <w:szCs w:val="24"/>
        </w:rPr>
        <w:t>Antonakis</w:t>
      </w:r>
      <w:proofErr w:type="spellEnd"/>
      <w:r w:rsidRPr="009A2564">
        <w:rPr>
          <w:rFonts w:cs="Arial"/>
          <w:color w:val="000000"/>
          <w:sz w:val="24"/>
          <w:szCs w:val="24"/>
        </w:rPr>
        <w:t xml:space="preserve">, S. A., </w:t>
      </w:r>
      <w:proofErr w:type="spellStart"/>
      <w:r w:rsidRPr="009A2564">
        <w:rPr>
          <w:rFonts w:cs="Arial"/>
          <w:color w:val="000000"/>
          <w:sz w:val="24"/>
          <w:szCs w:val="24"/>
        </w:rPr>
        <w:t>Cianciolo</w:t>
      </w:r>
      <w:proofErr w:type="spellEnd"/>
      <w:r w:rsidRPr="009A2564">
        <w:rPr>
          <w:rFonts w:cs="Arial"/>
          <w:color w:val="000000"/>
          <w:sz w:val="24"/>
          <w:szCs w:val="24"/>
        </w:rPr>
        <w:t xml:space="preserve">, T., </w:t>
      </w:r>
      <w:proofErr w:type="spellStart"/>
      <w:r w:rsidRPr="009A2564">
        <w:rPr>
          <w:rFonts w:cs="Arial"/>
          <w:color w:val="000000"/>
          <w:sz w:val="24"/>
          <w:szCs w:val="24"/>
        </w:rPr>
        <w:t>Sternberg</w:t>
      </w:r>
      <w:proofErr w:type="spellEnd"/>
      <w:r w:rsidRPr="009A2564">
        <w:rPr>
          <w:rFonts w:cs="Arial"/>
          <w:color w:val="000000"/>
          <w:sz w:val="24"/>
          <w:szCs w:val="24"/>
        </w:rPr>
        <w:t>, R. (</w:t>
      </w:r>
      <w:proofErr w:type="spellStart"/>
      <w:r w:rsidRPr="009A2564">
        <w:rPr>
          <w:rFonts w:cs="Arial"/>
          <w:color w:val="000000"/>
          <w:sz w:val="24"/>
          <w:szCs w:val="24"/>
        </w:rPr>
        <w:t>Eds</w:t>
      </w:r>
      <w:proofErr w:type="spellEnd"/>
      <w:r w:rsidRPr="009A2564">
        <w:rPr>
          <w:rFonts w:cs="Arial"/>
          <w:color w:val="000000"/>
          <w:sz w:val="24"/>
          <w:szCs w:val="24"/>
        </w:rPr>
        <w:t xml:space="preserve">.): </w:t>
      </w:r>
      <w:proofErr w:type="spellStart"/>
      <w:r w:rsidRPr="009A2564">
        <w:rPr>
          <w:rFonts w:cs="Arial"/>
          <w:color w:val="000000"/>
          <w:sz w:val="24"/>
          <w:szCs w:val="24"/>
        </w:rPr>
        <w:t>The</w:t>
      </w:r>
      <w:proofErr w:type="spellEnd"/>
      <w:r w:rsidRPr="009A2564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Pr="009A2564">
        <w:rPr>
          <w:rFonts w:cs="Arial"/>
          <w:color w:val="000000"/>
          <w:sz w:val="24"/>
          <w:szCs w:val="24"/>
        </w:rPr>
        <w:t>nature</w:t>
      </w:r>
      <w:proofErr w:type="spellEnd"/>
      <w:r w:rsidRPr="009A2564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Pr="009A2564">
        <w:rPr>
          <w:rFonts w:cs="Arial"/>
          <w:color w:val="000000"/>
          <w:sz w:val="24"/>
          <w:szCs w:val="24"/>
        </w:rPr>
        <w:t>of</w:t>
      </w:r>
      <w:proofErr w:type="spellEnd"/>
      <w:r w:rsidRPr="009A2564">
        <w:rPr>
          <w:rFonts w:cs="Arial"/>
          <w:color w:val="000000"/>
          <w:sz w:val="24"/>
          <w:szCs w:val="24"/>
        </w:rPr>
        <w:t xml:space="preserve"> leadership. </w:t>
      </w:r>
      <w:proofErr w:type="spellStart"/>
      <w:r w:rsidRPr="00EA597B">
        <w:rPr>
          <w:rFonts w:cs="Arial"/>
          <w:i/>
          <w:color w:val="000000"/>
          <w:sz w:val="24"/>
          <w:szCs w:val="24"/>
        </w:rPr>
        <w:t>Thousand</w:t>
      </w:r>
      <w:proofErr w:type="spellEnd"/>
      <w:r w:rsidRPr="00EA597B">
        <w:rPr>
          <w:rFonts w:cs="Arial"/>
          <w:i/>
          <w:color w:val="000000"/>
          <w:sz w:val="24"/>
          <w:szCs w:val="24"/>
        </w:rPr>
        <w:t xml:space="preserve"> </w:t>
      </w:r>
      <w:proofErr w:type="spellStart"/>
      <w:r w:rsidRPr="00EA597B">
        <w:rPr>
          <w:rFonts w:cs="Arial"/>
          <w:i/>
          <w:color w:val="000000"/>
          <w:sz w:val="24"/>
          <w:szCs w:val="24"/>
        </w:rPr>
        <w:t>Oaks</w:t>
      </w:r>
      <w:proofErr w:type="spellEnd"/>
      <w:r w:rsidRPr="00EA597B">
        <w:rPr>
          <w:rFonts w:cs="Arial"/>
          <w:i/>
          <w:color w:val="000000"/>
          <w:sz w:val="24"/>
          <w:szCs w:val="24"/>
        </w:rPr>
        <w:t xml:space="preserve">, </w:t>
      </w:r>
      <w:proofErr w:type="spellStart"/>
      <w:r w:rsidRPr="00EA597B">
        <w:rPr>
          <w:rFonts w:cs="Arial"/>
          <w:i/>
          <w:color w:val="000000"/>
          <w:sz w:val="24"/>
          <w:szCs w:val="24"/>
        </w:rPr>
        <w:t>Sage</w:t>
      </w:r>
      <w:proofErr w:type="spellEnd"/>
      <w:r w:rsidRPr="009A2564">
        <w:rPr>
          <w:rFonts w:cs="Arial"/>
          <w:color w:val="000000"/>
          <w:sz w:val="24"/>
          <w:szCs w:val="24"/>
        </w:rPr>
        <w:t>, p. 171-196.</w:t>
      </w:r>
    </w:p>
    <w:p w:rsidR="004018EF" w:rsidRPr="009A2564" w:rsidRDefault="004018EF" w:rsidP="00307144">
      <w:pPr>
        <w:spacing w:line="240" w:lineRule="auto"/>
        <w:rPr>
          <w:rFonts w:cs="Arial"/>
          <w:color w:val="000000"/>
          <w:sz w:val="24"/>
          <w:szCs w:val="24"/>
        </w:rPr>
      </w:pPr>
      <w:proofErr w:type="spellStart"/>
      <w:r w:rsidRPr="009A2564">
        <w:rPr>
          <w:rFonts w:cs="Arial"/>
          <w:color w:val="000000"/>
          <w:sz w:val="24"/>
          <w:szCs w:val="24"/>
        </w:rPr>
        <w:lastRenderedPageBreak/>
        <w:t>Smillie</w:t>
      </w:r>
      <w:proofErr w:type="spellEnd"/>
      <w:r w:rsidRPr="009A2564">
        <w:rPr>
          <w:rFonts w:cs="Arial"/>
          <w:color w:val="000000"/>
          <w:sz w:val="24"/>
          <w:szCs w:val="24"/>
        </w:rPr>
        <w:t>, L. D</w:t>
      </w:r>
      <w:r w:rsidR="0068775E">
        <w:rPr>
          <w:rFonts w:cs="Arial"/>
          <w:color w:val="000000"/>
          <w:sz w:val="24"/>
          <w:szCs w:val="24"/>
        </w:rPr>
        <w:t xml:space="preserve">., </w:t>
      </w:r>
      <w:proofErr w:type="spellStart"/>
      <w:r w:rsidR="0068775E">
        <w:rPr>
          <w:rFonts w:cs="Arial"/>
          <w:color w:val="000000"/>
          <w:sz w:val="24"/>
          <w:szCs w:val="24"/>
        </w:rPr>
        <w:t>Yeo</w:t>
      </w:r>
      <w:proofErr w:type="spellEnd"/>
      <w:r w:rsidR="0068775E">
        <w:rPr>
          <w:rFonts w:cs="Arial"/>
          <w:color w:val="000000"/>
          <w:sz w:val="24"/>
          <w:szCs w:val="24"/>
        </w:rPr>
        <w:t xml:space="preserve">, G. B., </w:t>
      </w:r>
      <w:proofErr w:type="spellStart"/>
      <w:r w:rsidR="0068775E">
        <w:rPr>
          <w:rFonts w:cs="Arial"/>
          <w:color w:val="000000"/>
          <w:sz w:val="24"/>
          <w:szCs w:val="24"/>
        </w:rPr>
        <w:t>Furnham</w:t>
      </w:r>
      <w:proofErr w:type="spellEnd"/>
      <w:r w:rsidR="0068775E">
        <w:rPr>
          <w:rFonts w:cs="Arial"/>
          <w:color w:val="000000"/>
          <w:sz w:val="24"/>
          <w:szCs w:val="24"/>
        </w:rPr>
        <w:t>, A. F.,</w:t>
      </w:r>
      <w:bookmarkStart w:id="24" w:name="_GoBack"/>
      <w:bookmarkEnd w:id="24"/>
      <w:r w:rsidRPr="009A2564">
        <w:rPr>
          <w:rFonts w:cs="Arial"/>
          <w:color w:val="000000"/>
          <w:sz w:val="24"/>
          <w:szCs w:val="24"/>
        </w:rPr>
        <w:t xml:space="preserve"> Jackson, C. J. (2006). </w:t>
      </w:r>
      <w:proofErr w:type="spellStart"/>
      <w:r w:rsidRPr="009A2564">
        <w:rPr>
          <w:rFonts w:cs="Arial"/>
          <w:color w:val="000000"/>
          <w:sz w:val="24"/>
          <w:szCs w:val="24"/>
        </w:rPr>
        <w:t>Benefits</w:t>
      </w:r>
      <w:proofErr w:type="spellEnd"/>
      <w:r w:rsidRPr="009A2564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Pr="009A2564">
        <w:rPr>
          <w:rFonts w:cs="Arial"/>
          <w:color w:val="000000"/>
          <w:sz w:val="24"/>
          <w:szCs w:val="24"/>
        </w:rPr>
        <w:t>of</w:t>
      </w:r>
      <w:proofErr w:type="spellEnd"/>
      <w:r w:rsidRPr="009A2564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Pr="009A2564">
        <w:rPr>
          <w:rFonts w:cs="Arial"/>
          <w:color w:val="000000"/>
          <w:sz w:val="24"/>
          <w:szCs w:val="24"/>
        </w:rPr>
        <w:t>all</w:t>
      </w:r>
      <w:proofErr w:type="spellEnd"/>
      <w:r w:rsidRPr="009A2564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Pr="009A2564">
        <w:rPr>
          <w:rFonts w:cs="Arial"/>
          <w:color w:val="000000"/>
          <w:sz w:val="24"/>
          <w:szCs w:val="24"/>
        </w:rPr>
        <w:t>work</w:t>
      </w:r>
      <w:proofErr w:type="spellEnd"/>
      <w:r w:rsidRPr="009A2564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Pr="009A2564">
        <w:rPr>
          <w:rFonts w:cs="Arial"/>
          <w:color w:val="000000"/>
          <w:sz w:val="24"/>
          <w:szCs w:val="24"/>
        </w:rPr>
        <w:t>and</w:t>
      </w:r>
      <w:proofErr w:type="spellEnd"/>
      <w:r w:rsidRPr="009A2564">
        <w:rPr>
          <w:rFonts w:cs="Arial"/>
          <w:color w:val="000000"/>
          <w:sz w:val="24"/>
          <w:szCs w:val="24"/>
        </w:rPr>
        <w:t xml:space="preserve"> no play: </w:t>
      </w:r>
      <w:proofErr w:type="spellStart"/>
      <w:r w:rsidRPr="009A2564">
        <w:rPr>
          <w:rFonts w:cs="Arial"/>
          <w:color w:val="000000"/>
          <w:sz w:val="24"/>
          <w:szCs w:val="24"/>
        </w:rPr>
        <w:t>The</w:t>
      </w:r>
      <w:proofErr w:type="spellEnd"/>
      <w:r w:rsidRPr="009A2564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Pr="009A2564">
        <w:rPr>
          <w:rFonts w:cs="Arial"/>
          <w:color w:val="000000"/>
          <w:sz w:val="24"/>
          <w:szCs w:val="24"/>
        </w:rPr>
        <w:t>relationship</w:t>
      </w:r>
      <w:proofErr w:type="spellEnd"/>
      <w:r w:rsidRPr="009A2564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Pr="009A2564">
        <w:rPr>
          <w:rFonts w:cs="Arial"/>
          <w:color w:val="000000"/>
          <w:sz w:val="24"/>
          <w:szCs w:val="24"/>
        </w:rPr>
        <w:t>between</w:t>
      </w:r>
      <w:proofErr w:type="spellEnd"/>
      <w:r w:rsidRPr="009A2564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Pr="009A2564">
        <w:rPr>
          <w:rFonts w:cs="Arial"/>
          <w:color w:val="000000"/>
          <w:sz w:val="24"/>
          <w:szCs w:val="24"/>
        </w:rPr>
        <w:t>neuroticism</w:t>
      </w:r>
      <w:proofErr w:type="spellEnd"/>
      <w:r w:rsidRPr="009A2564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Pr="009A2564">
        <w:rPr>
          <w:rFonts w:cs="Arial"/>
          <w:color w:val="000000"/>
          <w:sz w:val="24"/>
          <w:szCs w:val="24"/>
        </w:rPr>
        <w:t>and</w:t>
      </w:r>
      <w:proofErr w:type="spellEnd"/>
      <w:r w:rsidRPr="009A2564">
        <w:rPr>
          <w:rFonts w:cs="Arial"/>
          <w:color w:val="000000"/>
          <w:sz w:val="24"/>
          <w:szCs w:val="24"/>
        </w:rPr>
        <w:t xml:space="preserve"> performance as a </w:t>
      </w:r>
      <w:proofErr w:type="spellStart"/>
      <w:r w:rsidRPr="009A2564">
        <w:rPr>
          <w:rFonts w:cs="Arial"/>
          <w:color w:val="000000"/>
          <w:sz w:val="24"/>
          <w:szCs w:val="24"/>
        </w:rPr>
        <w:t>function</w:t>
      </w:r>
      <w:proofErr w:type="spellEnd"/>
      <w:r w:rsidRPr="009A2564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Pr="009A2564">
        <w:rPr>
          <w:rFonts w:cs="Arial"/>
          <w:color w:val="000000"/>
          <w:sz w:val="24"/>
          <w:szCs w:val="24"/>
        </w:rPr>
        <w:t>of</w:t>
      </w:r>
      <w:proofErr w:type="spellEnd"/>
      <w:r w:rsidRPr="009A2564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Pr="009A2564">
        <w:rPr>
          <w:rFonts w:cs="Arial"/>
          <w:color w:val="000000"/>
          <w:sz w:val="24"/>
          <w:szCs w:val="24"/>
        </w:rPr>
        <w:t>resource</w:t>
      </w:r>
      <w:proofErr w:type="spellEnd"/>
      <w:r w:rsidRPr="009A2564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Pr="009A2564">
        <w:rPr>
          <w:rFonts w:cs="Arial"/>
          <w:color w:val="000000"/>
          <w:sz w:val="24"/>
          <w:szCs w:val="24"/>
        </w:rPr>
        <w:t>allocation</w:t>
      </w:r>
      <w:proofErr w:type="spellEnd"/>
      <w:r w:rsidRPr="009A2564">
        <w:rPr>
          <w:rFonts w:cs="Arial"/>
          <w:color w:val="000000"/>
          <w:sz w:val="24"/>
          <w:szCs w:val="24"/>
        </w:rPr>
        <w:t xml:space="preserve">. </w:t>
      </w:r>
      <w:proofErr w:type="spellStart"/>
      <w:r w:rsidRPr="002F007B">
        <w:rPr>
          <w:rFonts w:cs="Arial"/>
          <w:i/>
          <w:color w:val="000000"/>
          <w:sz w:val="24"/>
          <w:szCs w:val="24"/>
        </w:rPr>
        <w:t>Journal</w:t>
      </w:r>
      <w:proofErr w:type="spellEnd"/>
      <w:r w:rsidRPr="002F007B">
        <w:rPr>
          <w:rFonts w:cs="Arial"/>
          <w:i/>
          <w:color w:val="000000"/>
          <w:sz w:val="24"/>
          <w:szCs w:val="24"/>
        </w:rPr>
        <w:t xml:space="preserve"> </w:t>
      </w:r>
      <w:proofErr w:type="spellStart"/>
      <w:r w:rsidRPr="002F007B">
        <w:rPr>
          <w:rFonts w:cs="Arial"/>
          <w:i/>
          <w:color w:val="000000"/>
          <w:sz w:val="24"/>
          <w:szCs w:val="24"/>
        </w:rPr>
        <w:t>of</w:t>
      </w:r>
      <w:proofErr w:type="spellEnd"/>
      <w:r w:rsidRPr="002F007B">
        <w:rPr>
          <w:rFonts w:cs="Arial"/>
          <w:i/>
          <w:color w:val="000000"/>
          <w:sz w:val="24"/>
          <w:szCs w:val="24"/>
        </w:rPr>
        <w:t xml:space="preserve"> </w:t>
      </w:r>
      <w:proofErr w:type="spellStart"/>
      <w:r w:rsidRPr="002F007B">
        <w:rPr>
          <w:rFonts w:cs="Arial"/>
          <w:i/>
          <w:color w:val="000000"/>
          <w:sz w:val="24"/>
          <w:szCs w:val="24"/>
        </w:rPr>
        <w:t>Applied</w:t>
      </w:r>
      <w:proofErr w:type="spellEnd"/>
      <w:r w:rsidRPr="002F007B">
        <w:rPr>
          <w:rFonts w:cs="Arial"/>
          <w:i/>
          <w:color w:val="000000"/>
          <w:sz w:val="24"/>
          <w:szCs w:val="24"/>
        </w:rPr>
        <w:t xml:space="preserve"> Psychology, 91</w:t>
      </w:r>
      <w:r w:rsidRPr="009A2564">
        <w:rPr>
          <w:rFonts w:cs="Arial"/>
          <w:color w:val="000000"/>
          <w:sz w:val="24"/>
          <w:szCs w:val="24"/>
        </w:rPr>
        <w:t>(1), 139–155.</w:t>
      </w:r>
    </w:p>
    <w:p w:rsidR="00AB1885" w:rsidRPr="009A2564" w:rsidRDefault="004018EF" w:rsidP="00307144">
      <w:pPr>
        <w:spacing w:line="240" w:lineRule="auto"/>
        <w:jc w:val="both"/>
        <w:rPr>
          <w:rFonts w:cs="Arial"/>
          <w:color w:val="000000"/>
          <w:sz w:val="24"/>
          <w:szCs w:val="24"/>
        </w:rPr>
      </w:pPr>
      <w:r w:rsidRPr="009A2564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Pr="009A2564">
        <w:rPr>
          <w:rFonts w:cs="Arial"/>
          <w:color w:val="000000"/>
          <w:sz w:val="24"/>
          <w:szCs w:val="24"/>
        </w:rPr>
        <w:t>Waldinger</w:t>
      </w:r>
      <w:proofErr w:type="spellEnd"/>
      <w:r w:rsidRPr="009A2564">
        <w:rPr>
          <w:rFonts w:cs="Arial"/>
          <w:color w:val="000000"/>
          <w:sz w:val="24"/>
          <w:szCs w:val="24"/>
        </w:rPr>
        <w:t xml:space="preserve">, </w:t>
      </w:r>
      <w:proofErr w:type="gramStart"/>
      <w:r w:rsidRPr="009A2564">
        <w:rPr>
          <w:rFonts w:cs="Arial"/>
          <w:color w:val="000000"/>
          <w:sz w:val="24"/>
          <w:szCs w:val="24"/>
        </w:rPr>
        <w:t>R.J.</w:t>
      </w:r>
      <w:proofErr w:type="gramEnd"/>
      <w:r w:rsidRPr="009A2564">
        <w:rPr>
          <w:rFonts w:cs="Arial"/>
          <w:color w:val="000000"/>
          <w:sz w:val="24"/>
          <w:szCs w:val="24"/>
        </w:rPr>
        <w:t xml:space="preserve"> (1997) </w:t>
      </w:r>
      <w:r w:rsidRPr="002F007B">
        <w:rPr>
          <w:rFonts w:cs="Arial"/>
          <w:i/>
          <w:color w:val="000000"/>
          <w:sz w:val="24"/>
          <w:szCs w:val="24"/>
        </w:rPr>
        <w:t xml:space="preserve">Psychiatry </w:t>
      </w:r>
      <w:proofErr w:type="spellStart"/>
      <w:r w:rsidRPr="002F007B">
        <w:rPr>
          <w:rFonts w:cs="Arial"/>
          <w:i/>
          <w:color w:val="000000"/>
          <w:sz w:val="24"/>
          <w:szCs w:val="24"/>
        </w:rPr>
        <w:t>for</w:t>
      </w:r>
      <w:proofErr w:type="spellEnd"/>
      <w:r w:rsidRPr="002F007B">
        <w:rPr>
          <w:rFonts w:cs="Arial"/>
          <w:i/>
          <w:color w:val="000000"/>
          <w:sz w:val="24"/>
          <w:szCs w:val="24"/>
        </w:rPr>
        <w:t xml:space="preserve"> </w:t>
      </w:r>
      <w:proofErr w:type="spellStart"/>
      <w:r w:rsidRPr="002F007B">
        <w:rPr>
          <w:rFonts w:cs="Arial"/>
          <w:i/>
          <w:color w:val="000000"/>
          <w:sz w:val="24"/>
          <w:szCs w:val="24"/>
        </w:rPr>
        <w:t>medical</w:t>
      </w:r>
      <w:proofErr w:type="spellEnd"/>
      <w:r w:rsidRPr="002F007B">
        <w:rPr>
          <w:rFonts w:cs="Arial"/>
          <w:i/>
          <w:color w:val="000000"/>
          <w:sz w:val="24"/>
          <w:szCs w:val="24"/>
        </w:rPr>
        <w:t xml:space="preserve"> </w:t>
      </w:r>
      <w:proofErr w:type="spellStart"/>
      <w:r w:rsidRPr="002F007B">
        <w:rPr>
          <w:rFonts w:cs="Arial"/>
          <w:i/>
          <w:color w:val="000000"/>
          <w:sz w:val="24"/>
          <w:szCs w:val="24"/>
        </w:rPr>
        <w:t>students</w:t>
      </w:r>
      <w:proofErr w:type="spellEnd"/>
      <w:r w:rsidRPr="009A2564">
        <w:rPr>
          <w:rFonts w:cs="Arial"/>
          <w:color w:val="000000"/>
          <w:sz w:val="24"/>
          <w:szCs w:val="24"/>
        </w:rPr>
        <w:t xml:space="preserve">. </w:t>
      </w:r>
      <w:proofErr w:type="spellStart"/>
      <w:r w:rsidRPr="009A2564">
        <w:rPr>
          <w:rFonts w:cs="Arial"/>
          <w:color w:val="000000"/>
          <w:sz w:val="24"/>
          <w:szCs w:val="24"/>
        </w:rPr>
        <w:t>American</w:t>
      </w:r>
      <w:proofErr w:type="spellEnd"/>
      <w:r w:rsidRPr="009A2564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Pr="009A2564">
        <w:rPr>
          <w:rFonts w:cs="Arial"/>
          <w:color w:val="000000"/>
          <w:sz w:val="24"/>
          <w:szCs w:val="24"/>
        </w:rPr>
        <w:t>Psychaitric</w:t>
      </w:r>
      <w:proofErr w:type="spellEnd"/>
      <w:r w:rsidRPr="009A2564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Pr="009A2564">
        <w:rPr>
          <w:rFonts w:cs="Arial"/>
          <w:color w:val="000000"/>
          <w:sz w:val="24"/>
          <w:szCs w:val="24"/>
        </w:rPr>
        <w:t>Press</w:t>
      </w:r>
      <w:proofErr w:type="spellEnd"/>
      <w:r w:rsidRPr="009A2564">
        <w:rPr>
          <w:rFonts w:cs="Arial"/>
          <w:color w:val="000000"/>
          <w:sz w:val="24"/>
          <w:szCs w:val="24"/>
        </w:rPr>
        <w:t>, Washington DC.</w:t>
      </w:r>
    </w:p>
    <w:p w:rsidR="00AB1885" w:rsidRPr="009A2564" w:rsidRDefault="00AB1885" w:rsidP="00307144">
      <w:pPr>
        <w:rPr>
          <w:rFonts w:cs="Arial"/>
          <w:color w:val="000000"/>
          <w:sz w:val="24"/>
          <w:szCs w:val="24"/>
        </w:rPr>
      </w:pPr>
      <w:r w:rsidRPr="009A2564">
        <w:rPr>
          <w:rFonts w:cs="Arial"/>
          <w:color w:val="000000"/>
          <w:sz w:val="24"/>
          <w:szCs w:val="24"/>
        </w:rPr>
        <w:t xml:space="preserve">WHO. 2008, akt. 2014. Mezinárodní klasifikace nemocí: Mezinárodní statistická klasifikace nemocí a přidružených zdravotních problémů [online]. </w:t>
      </w:r>
      <w:proofErr w:type="spellStart"/>
      <w:r w:rsidRPr="009A2564">
        <w:rPr>
          <w:rFonts w:cs="Arial"/>
          <w:color w:val="000000"/>
          <w:sz w:val="24"/>
          <w:szCs w:val="24"/>
        </w:rPr>
        <w:t>Geneva</w:t>
      </w:r>
      <w:proofErr w:type="spellEnd"/>
      <w:r w:rsidRPr="009A2564">
        <w:rPr>
          <w:rFonts w:cs="Arial"/>
          <w:color w:val="000000"/>
          <w:sz w:val="24"/>
          <w:szCs w:val="24"/>
        </w:rPr>
        <w:t>: WHO.</w:t>
      </w:r>
    </w:p>
    <w:p w:rsidR="004018EF" w:rsidRPr="009A2564" w:rsidRDefault="004018EF" w:rsidP="00307144">
      <w:pPr>
        <w:spacing w:line="240" w:lineRule="auto"/>
        <w:jc w:val="both"/>
        <w:rPr>
          <w:rFonts w:cs="Arial"/>
          <w:color w:val="000000"/>
          <w:sz w:val="24"/>
          <w:szCs w:val="24"/>
        </w:rPr>
      </w:pPr>
      <w:proofErr w:type="spellStart"/>
      <w:r w:rsidRPr="009A2564">
        <w:rPr>
          <w:rFonts w:cs="Arial"/>
          <w:color w:val="000000"/>
          <w:sz w:val="24"/>
          <w:szCs w:val="24"/>
        </w:rPr>
        <w:t>Yang</w:t>
      </w:r>
      <w:proofErr w:type="spellEnd"/>
      <w:r w:rsidRPr="009A2564">
        <w:rPr>
          <w:rFonts w:cs="Arial"/>
          <w:color w:val="000000"/>
          <w:sz w:val="24"/>
          <w:szCs w:val="24"/>
        </w:rPr>
        <w:t xml:space="preserve">, Mu-Li. </w:t>
      </w:r>
      <w:proofErr w:type="spellStart"/>
      <w:r w:rsidRPr="009A2564">
        <w:rPr>
          <w:rFonts w:cs="Arial"/>
          <w:color w:val="000000"/>
          <w:sz w:val="24"/>
          <w:szCs w:val="24"/>
        </w:rPr>
        <w:t>transformational</w:t>
      </w:r>
      <w:proofErr w:type="spellEnd"/>
      <w:r w:rsidRPr="009A2564">
        <w:rPr>
          <w:rFonts w:cs="Arial"/>
          <w:color w:val="000000"/>
          <w:sz w:val="24"/>
          <w:szCs w:val="24"/>
        </w:rPr>
        <w:t xml:space="preserve"> leadership </w:t>
      </w:r>
      <w:proofErr w:type="spellStart"/>
      <w:r w:rsidRPr="009A2564">
        <w:rPr>
          <w:rFonts w:cs="Arial"/>
          <w:color w:val="000000"/>
          <w:sz w:val="24"/>
          <w:szCs w:val="24"/>
        </w:rPr>
        <w:t>and</w:t>
      </w:r>
      <w:proofErr w:type="spellEnd"/>
      <w:r w:rsidRPr="009A2564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Pr="009A2564">
        <w:rPr>
          <w:rFonts w:cs="Arial"/>
          <w:color w:val="000000"/>
          <w:sz w:val="24"/>
          <w:szCs w:val="24"/>
        </w:rPr>
        <w:t>taiwanese</w:t>
      </w:r>
      <w:proofErr w:type="spellEnd"/>
      <w:r w:rsidRPr="009A2564">
        <w:rPr>
          <w:rFonts w:cs="Arial"/>
          <w:color w:val="000000"/>
          <w:sz w:val="24"/>
          <w:szCs w:val="24"/>
        </w:rPr>
        <w:t xml:space="preserve"> public relations </w:t>
      </w:r>
      <w:proofErr w:type="spellStart"/>
      <w:r w:rsidRPr="009A2564">
        <w:rPr>
          <w:rFonts w:cs="Arial"/>
          <w:color w:val="000000"/>
          <w:sz w:val="24"/>
          <w:szCs w:val="24"/>
        </w:rPr>
        <w:t>practitioners</w:t>
      </w:r>
      <w:proofErr w:type="spellEnd"/>
      <w:r w:rsidRPr="009A2564">
        <w:rPr>
          <w:rFonts w:cs="Arial"/>
          <w:color w:val="000000"/>
          <w:sz w:val="24"/>
          <w:szCs w:val="24"/>
        </w:rPr>
        <w:t xml:space="preserve">' </w:t>
      </w:r>
      <w:proofErr w:type="spellStart"/>
      <w:r w:rsidRPr="009A2564">
        <w:rPr>
          <w:rFonts w:cs="Arial"/>
          <w:color w:val="000000"/>
          <w:sz w:val="24"/>
          <w:szCs w:val="24"/>
        </w:rPr>
        <w:t>job</w:t>
      </w:r>
      <w:proofErr w:type="spellEnd"/>
      <w:r w:rsidRPr="009A2564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Pr="009A2564">
        <w:rPr>
          <w:rFonts w:cs="Arial"/>
          <w:color w:val="000000"/>
          <w:sz w:val="24"/>
          <w:szCs w:val="24"/>
        </w:rPr>
        <w:t>satisfaction</w:t>
      </w:r>
      <w:proofErr w:type="spellEnd"/>
      <w:r w:rsidRPr="009A2564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Pr="009A2564">
        <w:rPr>
          <w:rFonts w:cs="Arial"/>
          <w:color w:val="000000"/>
          <w:sz w:val="24"/>
          <w:szCs w:val="24"/>
        </w:rPr>
        <w:t>and</w:t>
      </w:r>
      <w:proofErr w:type="spellEnd"/>
      <w:r w:rsidRPr="009A2564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Pr="009A2564">
        <w:rPr>
          <w:rFonts w:cs="Arial"/>
          <w:color w:val="000000"/>
          <w:sz w:val="24"/>
          <w:szCs w:val="24"/>
        </w:rPr>
        <w:t>organizational</w:t>
      </w:r>
      <w:proofErr w:type="spellEnd"/>
      <w:r w:rsidRPr="009A2564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Pr="009A2564">
        <w:rPr>
          <w:rFonts w:cs="Arial"/>
          <w:color w:val="000000"/>
          <w:sz w:val="24"/>
          <w:szCs w:val="24"/>
        </w:rPr>
        <w:t>commitment</w:t>
      </w:r>
      <w:proofErr w:type="spellEnd"/>
      <w:r w:rsidRPr="009A2564">
        <w:rPr>
          <w:rFonts w:cs="Arial"/>
          <w:color w:val="000000"/>
          <w:sz w:val="24"/>
          <w:szCs w:val="24"/>
        </w:rPr>
        <w:t xml:space="preserve">. </w:t>
      </w:r>
      <w:proofErr w:type="spellStart"/>
      <w:r w:rsidRPr="008461DD">
        <w:rPr>
          <w:rFonts w:cs="Arial"/>
          <w:i/>
          <w:color w:val="000000"/>
          <w:sz w:val="24"/>
          <w:szCs w:val="24"/>
        </w:rPr>
        <w:t>Social</w:t>
      </w:r>
      <w:proofErr w:type="spellEnd"/>
      <w:r w:rsidRPr="008461DD">
        <w:rPr>
          <w:rFonts w:cs="Arial"/>
          <w:i/>
          <w:color w:val="000000"/>
          <w:sz w:val="24"/>
          <w:szCs w:val="24"/>
        </w:rPr>
        <w:t xml:space="preserve"> </w:t>
      </w:r>
      <w:proofErr w:type="spellStart"/>
      <w:r w:rsidRPr="008461DD">
        <w:rPr>
          <w:rFonts w:cs="Arial"/>
          <w:i/>
          <w:color w:val="000000"/>
          <w:sz w:val="24"/>
          <w:szCs w:val="24"/>
        </w:rPr>
        <w:t>Behavior</w:t>
      </w:r>
      <w:proofErr w:type="spellEnd"/>
      <w:r w:rsidRPr="009A2564">
        <w:rPr>
          <w:rFonts w:cs="Arial"/>
          <w:color w:val="000000"/>
          <w:sz w:val="24"/>
          <w:szCs w:val="24"/>
        </w:rPr>
        <w:t xml:space="preserve"> [online]. 2012, 40 (1): 31-46 </w:t>
      </w:r>
    </w:p>
    <w:p w:rsidR="002F3D8B" w:rsidRPr="009A2564" w:rsidRDefault="002F3D8B" w:rsidP="00307144">
      <w:pPr>
        <w:spacing w:line="240" w:lineRule="auto"/>
        <w:jc w:val="both"/>
        <w:rPr>
          <w:rFonts w:cs="Arial"/>
          <w:color w:val="000000"/>
          <w:sz w:val="24"/>
          <w:szCs w:val="24"/>
        </w:rPr>
      </w:pPr>
      <w:proofErr w:type="spellStart"/>
      <w:r w:rsidRPr="009A2564">
        <w:rPr>
          <w:rFonts w:cs="Arial"/>
          <w:color w:val="000000"/>
          <w:sz w:val="24"/>
          <w:szCs w:val="24"/>
        </w:rPr>
        <w:t>Yukl</w:t>
      </w:r>
      <w:proofErr w:type="spellEnd"/>
      <w:r w:rsidRPr="009A2564">
        <w:rPr>
          <w:rFonts w:cs="Arial"/>
          <w:color w:val="000000"/>
          <w:sz w:val="24"/>
          <w:szCs w:val="24"/>
        </w:rPr>
        <w:t xml:space="preserve">, G. (1989): </w:t>
      </w:r>
      <w:proofErr w:type="spellStart"/>
      <w:r w:rsidRPr="009A2564">
        <w:rPr>
          <w:rFonts w:cs="Arial"/>
          <w:color w:val="000000"/>
          <w:sz w:val="24"/>
          <w:szCs w:val="24"/>
        </w:rPr>
        <w:t>Managerial</w:t>
      </w:r>
      <w:proofErr w:type="spellEnd"/>
      <w:r w:rsidRPr="009A2564">
        <w:rPr>
          <w:rFonts w:cs="Arial"/>
          <w:color w:val="000000"/>
          <w:sz w:val="24"/>
          <w:szCs w:val="24"/>
        </w:rPr>
        <w:t xml:space="preserve"> leadership: A </w:t>
      </w:r>
      <w:proofErr w:type="spellStart"/>
      <w:r w:rsidRPr="009A2564">
        <w:rPr>
          <w:rFonts w:cs="Arial"/>
          <w:color w:val="000000"/>
          <w:sz w:val="24"/>
          <w:szCs w:val="24"/>
        </w:rPr>
        <w:t>review</w:t>
      </w:r>
      <w:proofErr w:type="spellEnd"/>
      <w:r w:rsidRPr="009A2564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Pr="009A2564">
        <w:rPr>
          <w:rFonts w:cs="Arial"/>
          <w:color w:val="000000"/>
          <w:sz w:val="24"/>
          <w:szCs w:val="24"/>
        </w:rPr>
        <w:t>of</w:t>
      </w:r>
      <w:proofErr w:type="spellEnd"/>
      <w:r w:rsidRPr="009A2564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Pr="009A2564">
        <w:rPr>
          <w:rFonts w:cs="Arial"/>
          <w:color w:val="000000"/>
          <w:sz w:val="24"/>
          <w:szCs w:val="24"/>
        </w:rPr>
        <w:t>theory</w:t>
      </w:r>
      <w:proofErr w:type="spellEnd"/>
      <w:r w:rsidRPr="009A2564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Pr="009A2564">
        <w:rPr>
          <w:rFonts w:cs="Arial"/>
          <w:color w:val="000000"/>
          <w:sz w:val="24"/>
          <w:szCs w:val="24"/>
        </w:rPr>
        <w:t>and</w:t>
      </w:r>
      <w:proofErr w:type="spellEnd"/>
      <w:r w:rsidRPr="009A2564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Pr="009A2564">
        <w:rPr>
          <w:rFonts w:cs="Arial"/>
          <w:color w:val="000000"/>
          <w:sz w:val="24"/>
          <w:szCs w:val="24"/>
        </w:rPr>
        <w:t>research</w:t>
      </w:r>
      <w:proofErr w:type="spellEnd"/>
      <w:r w:rsidRPr="009A2564">
        <w:rPr>
          <w:rFonts w:cs="Arial"/>
          <w:color w:val="000000"/>
          <w:sz w:val="24"/>
          <w:szCs w:val="24"/>
        </w:rPr>
        <w:t xml:space="preserve">. </w:t>
      </w:r>
      <w:proofErr w:type="spellStart"/>
      <w:r w:rsidRPr="00904118">
        <w:rPr>
          <w:rFonts w:cs="Arial"/>
          <w:i/>
          <w:color w:val="000000"/>
          <w:sz w:val="24"/>
          <w:szCs w:val="24"/>
        </w:rPr>
        <w:t>Journal</w:t>
      </w:r>
      <w:proofErr w:type="spellEnd"/>
      <w:r w:rsidRPr="00904118">
        <w:rPr>
          <w:rFonts w:cs="Arial"/>
          <w:i/>
          <w:color w:val="000000"/>
          <w:sz w:val="24"/>
          <w:szCs w:val="24"/>
        </w:rPr>
        <w:t xml:space="preserve"> </w:t>
      </w:r>
      <w:proofErr w:type="spellStart"/>
      <w:r w:rsidRPr="00904118">
        <w:rPr>
          <w:rFonts w:cs="Arial"/>
          <w:i/>
          <w:color w:val="000000"/>
          <w:sz w:val="24"/>
          <w:szCs w:val="24"/>
        </w:rPr>
        <w:t>of</w:t>
      </w:r>
      <w:proofErr w:type="spellEnd"/>
      <w:r w:rsidRPr="00904118">
        <w:rPr>
          <w:rFonts w:cs="Arial"/>
          <w:i/>
          <w:color w:val="000000"/>
          <w:sz w:val="24"/>
          <w:szCs w:val="24"/>
        </w:rPr>
        <w:t xml:space="preserve"> Management. Vol. 5</w:t>
      </w:r>
      <w:r w:rsidRPr="009A2564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Pr="009A2564">
        <w:rPr>
          <w:rFonts w:cs="Arial"/>
          <w:color w:val="000000"/>
          <w:sz w:val="24"/>
          <w:szCs w:val="24"/>
        </w:rPr>
        <w:t>Issue</w:t>
      </w:r>
      <w:proofErr w:type="spellEnd"/>
      <w:r w:rsidRPr="009A2564">
        <w:rPr>
          <w:rFonts w:cs="Arial"/>
          <w:color w:val="000000"/>
          <w:sz w:val="24"/>
          <w:szCs w:val="24"/>
        </w:rPr>
        <w:t xml:space="preserve"> 2, p. 251-290.</w:t>
      </w:r>
    </w:p>
    <w:p w:rsidR="00FC4154" w:rsidRDefault="00FC4154" w:rsidP="00FC4154">
      <w:pPr>
        <w:spacing w:after="0" w:line="240" w:lineRule="auto"/>
        <w:rPr>
          <w:sz w:val="24"/>
          <w:szCs w:val="24"/>
        </w:rPr>
      </w:pPr>
    </w:p>
    <w:p w:rsidR="00FC4154" w:rsidRDefault="00FC4154" w:rsidP="00FC4154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Příloha č. 1: Návrh znění dotazníku</w:t>
      </w:r>
    </w:p>
    <w:p w:rsidR="00FC4154" w:rsidRDefault="00FC4154" w:rsidP="00FC4154">
      <w:pPr>
        <w:spacing w:after="0" w:line="240" w:lineRule="auto"/>
        <w:rPr>
          <w:sz w:val="24"/>
          <w:szCs w:val="24"/>
        </w:rPr>
      </w:pPr>
    </w:p>
    <w:p w:rsidR="00FC4154" w:rsidRDefault="00FC4154" w:rsidP="00FC415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Dobrý den, </w:t>
      </w:r>
    </w:p>
    <w:p w:rsidR="00FC4154" w:rsidRDefault="00FC4154" w:rsidP="00FC4154">
      <w:pPr>
        <w:spacing w:after="0" w:line="240" w:lineRule="auto"/>
        <w:jc w:val="both"/>
        <w:rPr>
          <w:sz w:val="24"/>
          <w:szCs w:val="24"/>
        </w:rPr>
      </w:pPr>
    </w:p>
    <w:p w:rsidR="00FC4154" w:rsidRDefault="00FC4154" w:rsidP="00FC4154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dovolujeme si Vás oslovit touto cestou a zdvořile Vás požádat o účast na našem školním výzkumném projektu. </w:t>
      </w:r>
    </w:p>
    <w:p w:rsidR="00FC4154" w:rsidRDefault="00FC4154" w:rsidP="00FC4154">
      <w:pPr>
        <w:spacing w:after="0" w:line="240" w:lineRule="auto"/>
        <w:ind w:firstLine="708"/>
        <w:jc w:val="both"/>
        <w:rPr>
          <w:sz w:val="24"/>
          <w:szCs w:val="24"/>
        </w:rPr>
      </w:pPr>
    </w:p>
    <w:p w:rsidR="00FC4154" w:rsidRDefault="00FC4154" w:rsidP="00FC4154">
      <w:pPr>
        <w:spacing w:after="0" w:line="240" w:lineRule="auto"/>
        <w:ind w:firstLine="708"/>
        <w:jc w:val="both"/>
        <w:rPr>
          <w:rFonts w:cs="Arial"/>
          <w:color w:val="000000"/>
          <w:sz w:val="24"/>
          <w:szCs w:val="24"/>
        </w:rPr>
      </w:pPr>
      <w:commentRangeStart w:id="25"/>
      <w:r>
        <w:rPr>
          <w:sz w:val="24"/>
          <w:szCs w:val="24"/>
        </w:rPr>
        <w:t>Jsme pětice studentů studujících kombinovanou formou („dálkově“) obor psychologie na Fakultě sociálních studií Masarykovy univerzity v Brně. V rámci předmětu Meto</w:t>
      </w:r>
      <w:r w:rsidR="00A06044">
        <w:rPr>
          <w:sz w:val="24"/>
          <w:szCs w:val="24"/>
        </w:rPr>
        <w:t>do</w:t>
      </w:r>
      <w:r>
        <w:rPr>
          <w:sz w:val="24"/>
          <w:szCs w:val="24"/>
        </w:rPr>
        <w:t>logie psychologického výzkumu jsme dostali za úkol zpracovat výzkumnou studii</w:t>
      </w:r>
      <w:commentRangeEnd w:id="25"/>
      <w:r w:rsidR="004F2875">
        <w:rPr>
          <w:rStyle w:val="Odkaznakoment"/>
        </w:rPr>
        <w:commentReference w:id="25"/>
      </w:r>
      <w:r>
        <w:rPr>
          <w:sz w:val="24"/>
          <w:szCs w:val="24"/>
        </w:rPr>
        <w:t>, kterou jsme nazvali</w:t>
      </w:r>
      <w:commentRangeStart w:id="26"/>
      <w:r>
        <w:rPr>
          <w:sz w:val="24"/>
          <w:szCs w:val="24"/>
        </w:rPr>
        <w:t xml:space="preserve"> </w:t>
      </w:r>
      <w:r w:rsidR="00DE77F1">
        <w:rPr>
          <w:sz w:val="24"/>
          <w:szCs w:val="24"/>
        </w:rPr>
        <w:t xml:space="preserve">Vliv transformačního leadera na závislé/nezávislé následovníky. </w:t>
      </w:r>
      <w:commentRangeEnd w:id="26"/>
      <w:r w:rsidR="00E22810">
        <w:rPr>
          <w:rStyle w:val="Odkaznakoment"/>
        </w:rPr>
        <w:commentReference w:id="26"/>
      </w:r>
      <w:r>
        <w:rPr>
          <w:sz w:val="24"/>
          <w:szCs w:val="24"/>
        </w:rPr>
        <w:t xml:space="preserve">Cílem tohoto našeho výzkumu je </w:t>
      </w:r>
      <w:r w:rsidR="0048052C">
        <w:rPr>
          <w:rFonts w:cs="Arial"/>
          <w:color w:val="000000"/>
          <w:sz w:val="24"/>
          <w:szCs w:val="24"/>
        </w:rPr>
        <w:t>získat data k tématu stylu vedení a pracovní spokojenosti</w:t>
      </w:r>
      <w:r>
        <w:rPr>
          <w:rFonts w:cs="Arial"/>
          <w:color w:val="000000"/>
          <w:sz w:val="24"/>
          <w:szCs w:val="24"/>
        </w:rPr>
        <w:t xml:space="preserve">. Dovolujeme si Vás tedy požádat o pomoc a účast v tomto výzkumném projektu. </w:t>
      </w:r>
    </w:p>
    <w:p w:rsidR="00FC4154" w:rsidRDefault="00FC4154" w:rsidP="00FC4154">
      <w:pPr>
        <w:spacing w:after="0" w:line="240" w:lineRule="auto"/>
        <w:jc w:val="both"/>
        <w:rPr>
          <w:rFonts w:cs="Arial"/>
          <w:color w:val="000000"/>
          <w:sz w:val="24"/>
          <w:szCs w:val="24"/>
        </w:rPr>
      </w:pPr>
    </w:p>
    <w:p w:rsidR="00FC4154" w:rsidRDefault="00FC4154" w:rsidP="00FC4154">
      <w:pPr>
        <w:spacing w:after="0" w:line="240" w:lineRule="auto"/>
        <w:ind w:firstLine="708"/>
        <w:jc w:val="both"/>
        <w:rPr>
          <w:rFonts w:eastAsia="Times New Roman" w:cs="Arial"/>
          <w:color w:val="000000"/>
          <w:sz w:val="24"/>
          <w:szCs w:val="24"/>
          <w:lang w:eastAsia="cs-CZ"/>
        </w:rPr>
      </w:pPr>
      <w:r>
        <w:rPr>
          <w:rFonts w:cs="Arial"/>
          <w:color w:val="000000"/>
          <w:sz w:val="24"/>
          <w:szCs w:val="24"/>
        </w:rPr>
        <w:t xml:space="preserve">Dovolujeme si zdůraznit, že </w:t>
      </w:r>
      <w:r w:rsidRPr="00EE699B">
        <w:rPr>
          <w:rFonts w:cs="Arial"/>
          <w:color w:val="000000"/>
          <w:sz w:val="24"/>
          <w:szCs w:val="24"/>
        </w:rPr>
        <w:t>dotazník, který máte před sebou, je</w:t>
      </w:r>
      <w:r>
        <w:rPr>
          <w:rFonts w:cs="Arial"/>
          <w:b/>
          <w:color w:val="000000"/>
          <w:sz w:val="24"/>
          <w:szCs w:val="24"/>
        </w:rPr>
        <w:t xml:space="preserve"> </w:t>
      </w:r>
      <w:commentRangeStart w:id="27"/>
      <w:r>
        <w:rPr>
          <w:rFonts w:cs="Arial"/>
          <w:b/>
          <w:color w:val="000000"/>
          <w:sz w:val="24"/>
          <w:szCs w:val="24"/>
        </w:rPr>
        <w:t>striktně</w:t>
      </w:r>
      <w:commentRangeEnd w:id="27"/>
      <w:r w:rsidR="004F2875">
        <w:rPr>
          <w:rStyle w:val="Odkaznakoment"/>
        </w:rPr>
        <w:commentReference w:id="27"/>
      </w:r>
      <w:r>
        <w:rPr>
          <w:rFonts w:cs="Arial"/>
          <w:b/>
          <w:color w:val="000000"/>
          <w:sz w:val="24"/>
          <w:szCs w:val="24"/>
        </w:rPr>
        <w:t xml:space="preserve"> anonymní</w:t>
      </w:r>
      <w:r>
        <w:rPr>
          <w:rFonts w:cs="Arial"/>
          <w:color w:val="000000"/>
          <w:sz w:val="24"/>
          <w:szCs w:val="24"/>
        </w:rPr>
        <w:t xml:space="preserve">. </w:t>
      </w:r>
      <w:r>
        <w:rPr>
          <w:rFonts w:eastAsia="Times New Roman" w:cs="Arial"/>
          <w:color w:val="000000"/>
          <w:sz w:val="24"/>
          <w:szCs w:val="24"/>
          <w:lang w:eastAsia="cs-CZ"/>
        </w:rPr>
        <w:t xml:space="preserve">Nebojte se tedy, prosím, sdělit nám </w:t>
      </w:r>
      <w:r w:rsidR="0048052C">
        <w:rPr>
          <w:rFonts w:eastAsia="Times New Roman" w:cs="Arial"/>
          <w:color w:val="000000"/>
          <w:sz w:val="24"/>
          <w:szCs w:val="24"/>
          <w:lang w:eastAsia="cs-CZ"/>
        </w:rPr>
        <w:t xml:space="preserve">otevřeně své </w:t>
      </w:r>
      <w:r>
        <w:rPr>
          <w:rFonts w:eastAsia="Times New Roman" w:cs="Arial"/>
          <w:color w:val="000000"/>
          <w:sz w:val="24"/>
          <w:szCs w:val="24"/>
          <w:lang w:eastAsia="cs-CZ"/>
        </w:rPr>
        <w:t xml:space="preserve">názory </w:t>
      </w:r>
      <w:r>
        <w:rPr>
          <w:rFonts w:eastAsia="Times New Roman" w:cs="Arial"/>
          <w:b/>
          <w:color w:val="000000"/>
          <w:sz w:val="24"/>
          <w:szCs w:val="24"/>
          <w:lang w:eastAsia="cs-CZ"/>
        </w:rPr>
        <w:t>Vámi</w:t>
      </w:r>
      <w:r>
        <w:rPr>
          <w:rFonts w:eastAsia="Times New Roman" w:cs="Arial"/>
          <w:color w:val="000000"/>
          <w:sz w:val="24"/>
          <w:szCs w:val="24"/>
          <w:lang w:eastAsia="cs-CZ"/>
        </w:rPr>
        <w:t xml:space="preserve"> </w:t>
      </w:r>
      <w:r>
        <w:rPr>
          <w:rFonts w:eastAsia="Times New Roman" w:cs="Arial"/>
          <w:b/>
          <w:color w:val="000000"/>
          <w:sz w:val="24"/>
          <w:szCs w:val="24"/>
          <w:lang w:eastAsia="cs-CZ"/>
        </w:rPr>
        <w:t>sdělené informace budou u nás v naprostém bezpečí</w:t>
      </w:r>
      <w:r>
        <w:rPr>
          <w:rFonts w:eastAsia="Times New Roman" w:cs="Arial"/>
          <w:color w:val="000000"/>
          <w:sz w:val="24"/>
          <w:szCs w:val="24"/>
          <w:lang w:eastAsia="cs-CZ"/>
        </w:rPr>
        <w:t xml:space="preserve">. </w:t>
      </w:r>
    </w:p>
    <w:p w:rsidR="00FC4154" w:rsidRDefault="00FC4154" w:rsidP="00FC4154">
      <w:pPr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cs-CZ"/>
        </w:rPr>
      </w:pPr>
    </w:p>
    <w:p w:rsidR="00FC4154" w:rsidRDefault="00FC4154" w:rsidP="00FC4154">
      <w:pPr>
        <w:spacing w:after="0" w:line="240" w:lineRule="auto"/>
        <w:ind w:firstLine="708"/>
        <w:jc w:val="both"/>
        <w:rPr>
          <w:rFonts w:eastAsia="Times New Roman" w:cs="Arial"/>
          <w:color w:val="000000"/>
          <w:sz w:val="24"/>
          <w:szCs w:val="24"/>
          <w:lang w:eastAsia="cs-CZ"/>
        </w:rPr>
      </w:pPr>
      <w:r>
        <w:rPr>
          <w:rFonts w:eastAsia="Times New Roman" w:cs="Arial"/>
          <w:color w:val="000000"/>
          <w:sz w:val="24"/>
          <w:szCs w:val="24"/>
          <w:lang w:eastAsia="cs-CZ"/>
        </w:rPr>
        <w:t>Než se však pustíte do vyplňování našeho dotazníku, který Vám nezabere více než</w:t>
      </w:r>
      <w:r w:rsidR="00335538">
        <w:rPr>
          <w:rFonts w:eastAsia="Times New Roman" w:cs="Arial"/>
          <w:color w:val="000000"/>
          <w:sz w:val="24"/>
          <w:szCs w:val="24"/>
          <w:lang w:eastAsia="cs-CZ"/>
        </w:rPr>
        <w:t xml:space="preserve"> </w:t>
      </w:r>
      <w:commentRangeStart w:id="28"/>
      <w:r w:rsidR="00335538">
        <w:rPr>
          <w:rFonts w:eastAsia="Times New Roman" w:cs="Arial"/>
          <w:color w:val="000000"/>
          <w:sz w:val="24"/>
          <w:szCs w:val="24"/>
          <w:lang w:eastAsia="cs-CZ"/>
        </w:rPr>
        <w:t>30 minut</w:t>
      </w:r>
      <w:r>
        <w:rPr>
          <w:rFonts w:eastAsia="Times New Roman" w:cs="Arial"/>
          <w:color w:val="000000"/>
          <w:sz w:val="24"/>
          <w:szCs w:val="24"/>
          <w:lang w:eastAsia="cs-CZ"/>
        </w:rPr>
        <w:t xml:space="preserve"> </w:t>
      </w:r>
      <w:commentRangeEnd w:id="28"/>
      <w:r w:rsidR="00836437">
        <w:rPr>
          <w:rStyle w:val="Odkaznakoment"/>
        </w:rPr>
        <w:commentReference w:id="28"/>
      </w:r>
      <w:r>
        <w:rPr>
          <w:rFonts w:eastAsia="Times New Roman" w:cs="Arial"/>
          <w:color w:val="000000"/>
          <w:sz w:val="24"/>
          <w:szCs w:val="24"/>
          <w:lang w:eastAsia="cs-CZ"/>
        </w:rPr>
        <w:t>Vašeho času</w:t>
      </w:r>
      <w:r w:rsidR="002310BE">
        <w:rPr>
          <w:rFonts w:eastAsia="Times New Roman" w:cs="Arial"/>
          <w:color w:val="000000"/>
          <w:sz w:val="24"/>
          <w:szCs w:val="24"/>
          <w:lang w:eastAsia="cs-CZ"/>
        </w:rPr>
        <w:t>,</w:t>
      </w:r>
      <w:r>
        <w:rPr>
          <w:rFonts w:eastAsia="Times New Roman" w:cs="Arial"/>
          <w:color w:val="000000"/>
          <w:sz w:val="24"/>
          <w:szCs w:val="24"/>
          <w:lang w:eastAsia="cs-CZ"/>
        </w:rPr>
        <w:t xml:space="preserve"> </w:t>
      </w:r>
      <w:commentRangeStart w:id="29"/>
      <w:r w:rsidR="002310BE">
        <w:rPr>
          <w:rFonts w:eastAsia="Times New Roman" w:cs="Arial"/>
          <w:color w:val="000000"/>
          <w:sz w:val="24"/>
          <w:szCs w:val="24"/>
          <w:lang w:eastAsia="cs-CZ"/>
        </w:rPr>
        <w:t>d</w:t>
      </w:r>
      <w:r>
        <w:rPr>
          <w:rFonts w:eastAsia="Times New Roman" w:cs="Arial"/>
          <w:color w:val="000000"/>
          <w:sz w:val="24"/>
          <w:szCs w:val="24"/>
          <w:lang w:eastAsia="cs-CZ"/>
        </w:rPr>
        <w:t xml:space="preserve">ovolte nám zeptat se Vás na pár otázek. </w:t>
      </w:r>
      <w:r>
        <w:rPr>
          <w:rFonts w:eastAsia="Times New Roman" w:cs="Arial"/>
          <w:b/>
          <w:color w:val="000000"/>
          <w:sz w:val="24"/>
          <w:szCs w:val="24"/>
          <w:lang w:eastAsia="cs-CZ"/>
        </w:rPr>
        <w:t>Vykonáváte „kancelářskou“ práci</w:t>
      </w:r>
      <w:r w:rsidR="0048052C">
        <w:rPr>
          <w:rFonts w:eastAsia="Times New Roman" w:cs="Arial"/>
          <w:b/>
          <w:color w:val="000000"/>
          <w:sz w:val="24"/>
          <w:szCs w:val="24"/>
          <w:lang w:eastAsia="cs-CZ"/>
        </w:rPr>
        <w:t xml:space="preserve"> (THP pracovník)</w:t>
      </w:r>
      <w:r>
        <w:rPr>
          <w:rFonts w:eastAsia="Times New Roman" w:cs="Arial"/>
          <w:b/>
          <w:color w:val="000000"/>
          <w:sz w:val="24"/>
          <w:szCs w:val="24"/>
          <w:lang w:eastAsia="cs-CZ"/>
        </w:rPr>
        <w:t xml:space="preserve">? Máte </w:t>
      </w:r>
      <w:r w:rsidR="00BB4B1C">
        <w:rPr>
          <w:rFonts w:eastAsia="Times New Roman" w:cs="Arial"/>
          <w:b/>
          <w:color w:val="000000"/>
          <w:sz w:val="24"/>
          <w:szCs w:val="24"/>
          <w:lang w:eastAsia="cs-CZ"/>
        </w:rPr>
        <w:t xml:space="preserve">nejméně 1 rok pracovní </w:t>
      </w:r>
      <w:r>
        <w:rPr>
          <w:rFonts w:eastAsia="Times New Roman" w:cs="Arial"/>
          <w:b/>
          <w:color w:val="000000"/>
          <w:sz w:val="24"/>
          <w:szCs w:val="24"/>
          <w:lang w:eastAsia="cs-CZ"/>
        </w:rPr>
        <w:t>praxe?</w:t>
      </w:r>
      <w:r>
        <w:rPr>
          <w:rFonts w:eastAsia="Times New Roman" w:cs="Arial"/>
          <w:color w:val="000000"/>
          <w:sz w:val="24"/>
          <w:szCs w:val="24"/>
          <w:lang w:eastAsia="cs-CZ"/>
        </w:rPr>
        <w:t xml:space="preserve"> </w:t>
      </w:r>
      <w:commentRangeEnd w:id="29"/>
      <w:r w:rsidR="00836437">
        <w:rPr>
          <w:rStyle w:val="Odkaznakoment"/>
        </w:rPr>
        <w:commentReference w:id="29"/>
      </w:r>
      <w:r w:rsidR="00BB4B1C">
        <w:rPr>
          <w:rFonts w:eastAsia="Times New Roman" w:cs="Arial"/>
          <w:color w:val="000000"/>
          <w:sz w:val="24"/>
          <w:szCs w:val="24"/>
          <w:lang w:eastAsia="cs-CZ"/>
        </w:rPr>
        <w:t xml:space="preserve">Máte v současné práci a pod vaším aktuálním vedoucím již </w:t>
      </w:r>
      <w:r w:rsidR="00BB4B1C" w:rsidRPr="000B2701">
        <w:rPr>
          <w:rFonts w:eastAsia="Times New Roman" w:cs="Arial"/>
          <w:b/>
          <w:color w:val="000000"/>
          <w:sz w:val="24"/>
          <w:szCs w:val="24"/>
          <w:lang w:eastAsia="cs-CZ"/>
        </w:rPr>
        <w:t xml:space="preserve">za sebou zkušební </w:t>
      </w:r>
      <w:r w:rsidR="000B2701">
        <w:rPr>
          <w:rFonts w:eastAsia="Times New Roman" w:cs="Arial"/>
          <w:b/>
          <w:color w:val="000000"/>
          <w:sz w:val="24"/>
          <w:szCs w:val="24"/>
          <w:lang w:eastAsia="cs-CZ"/>
        </w:rPr>
        <w:t>dobu</w:t>
      </w:r>
      <w:r w:rsidR="00BB4B1C">
        <w:rPr>
          <w:rFonts w:eastAsia="Times New Roman" w:cs="Arial"/>
          <w:color w:val="000000"/>
          <w:sz w:val="24"/>
          <w:szCs w:val="24"/>
          <w:lang w:eastAsia="cs-CZ"/>
        </w:rPr>
        <w:t xml:space="preserve">? </w:t>
      </w:r>
      <w:r>
        <w:rPr>
          <w:rFonts w:eastAsia="Times New Roman" w:cs="Arial"/>
          <w:color w:val="000000"/>
          <w:sz w:val="24"/>
          <w:szCs w:val="24"/>
          <w:lang w:eastAsia="cs-CZ"/>
        </w:rPr>
        <w:t xml:space="preserve">Pokud jste na tyto otázky odpověděli </w:t>
      </w:r>
      <w:r>
        <w:rPr>
          <w:rFonts w:eastAsia="Times New Roman" w:cs="Arial"/>
          <w:b/>
          <w:color w:val="000000"/>
          <w:sz w:val="24"/>
          <w:szCs w:val="24"/>
          <w:lang w:eastAsia="cs-CZ"/>
        </w:rPr>
        <w:t>3x ano, prosíme Vás o pomoc a o vyplnění následujícího dotazníku</w:t>
      </w:r>
      <w:r>
        <w:rPr>
          <w:rFonts w:eastAsia="Times New Roman" w:cs="Arial"/>
          <w:color w:val="000000"/>
          <w:sz w:val="24"/>
          <w:szCs w:val="24"/>
          <w:lang w:eastAsia="cs-CZ"/>
        </w:rPr>
        <w:t xml:space="preserve">. V případě, že jste </w:t>
      </w:r>
      <w:r>
        <w:rPr>
          <w:rFonts w:eastAsia="Times New Roman" w:cs="Arial"/>
          <w:b/>
          <w:color w:val="000000"/>
          <w:sz w:val="24"/>
          <w:szCs w:val="24"/>
          <w:lang w:eastAsia="cs-CZ"/>
        </w:rPr>
        <w:t>na jednu</w:t>
      </w:r>
      <w:r w:rsidR="00BB4B1C">
        <w:rPr>
          <w:rFonts w:eastAsia="Times New Roman" w:cs="Arial"/>
          <w:b/>
          <w:color w:val="000000"/>
          <w:sz w:val="24"/>
          <w:szCs w:val="24"/>
          <w:lang w:eastAsia="cs-CZ"/>
        </w:rPr>
        <w:t>, případně na jednu a více</w:t>
      </w:r>
      <w:r>
        <w:rPr>
          <w:rFonts w:eastAsia="Times New Roman" w:cs="Arial"/>
          <w:b/>
          <w:color w:val="000000"/>
          <w:sz w:val="24"/>
          <w:szCs w:val="24"/>
          <w:lang w:eastAsia="cs-CZ"/>
        </w:rPr>
        <w:t xml:space="preserve"> z těchto otázek odpověděli ne, ve vyplňování dotazníku, prosíme, nepokračujte.</w:t>
      </w:r>
      <w:r>
        <w:rPr>
          <w:rFonts w:eastAsia="Times New Roman" w:cs="Arial"/>
          <w:color w:val="000000"/>
          <w:sz w:val="24"/>
          <w:szCs w:val="24"/>
          <w:lang w:eastAsia="cs-CZ"/>
        </w:rPr>
        <w:t xml:space="preserve"> </w:t>
      </w:r>
    </w:p>
    <w:p w:rsidR="00FC4154" w:rsidRDefault="00FC4154" w:rsidP="00FC4154">
      <w:pPr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cs-CZ"/>
        </w:rPr>
      </w:pPr>
    </w:p>
    <w:p w:rsidR="00FC4154" w:rsidRDefault="00FC4154" w:rsidP="00FC4154">
      <w:pPr>
        <w:spacing w:after="0" w:line="240" w:lineRule="auto"/>
        <w:ind w:firstLine="708"/>
        <w:jc w:val="both"/>
        <w:rPr>
          <w:rFonts w:eastAsia="Times New Roman" w:cs="Arial"/>
          <w:color w:val="000000"/>
          <w:sz w:val="24"/>
          <w:szCs w:val="24"/>
          <w:lang w:eastAsia="cs-CZ"/>
        </w:rPr>
      </w:pPr>
      <w:r>
        <w:rPr>
          <w:rFonts w:eastAsia="Times New Roman" w:cs="Arial"/>
          <w:color w:val="000000"/>
          <w:sz w:val="24"/>
          <w:szCs w:val="24"/>
          <w:lang w:eastAsia="cs-CZ"/>
        </w:rPr>
        <w:lastRenderedPageBreak/>
        <w:t xml:space="preserve">Velmi Vám předem děkujeme za Váš čas! </w:t>
      </w:r>
    </w:p>
    <w:p w:rsidR="00FC4154" w:rsidRDefault="00FC4154" w:rsidP="00FC4154">
      <w:pPr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cs-CZ"/>
        </w:rPr>
      </w:pPr>
    </w:p>
    <w:p w:rsidR="00FC4154" w:rsidRDefault="00FC4154" w:rsidP="00FC4154">
      <w:pPr>
        <w:spacing w:after="0" w:line="240" w:lineRule="auto"/>
        <w:jc w:val="center"/>
        <w:rPr>
          <w:rFonts w:eastAsia="Times New Roman" w:cs="Arial"/>
          <w:color w:val="000000"/>
          <w:sz w:val="24"/>
          <w:szCs w:val="24"/>
          <w:lang w:eastAsia="cs-CZ"/>
        </w:rPr>
      </w:pPr>
      <w:r>
        <w:rPr>
          <w:rFonts w:eastAsia="Times New Roman" w:cs="Arial"/>
          <w:color w:val="000000"/>
          <w:sz w:val="24"/>
          <w:szCs w:val="24"/>
          <w:lang w:eastAsia="cs-CZ"/>
        </w:rPr>
        <w:t>Ludmila Hamplová</w:t>
      </w:r>
    </w:p>
    <w:p w:rsidR="00FC4154" w:rsidRDefault="00FC4154" w:rsidP="00FC4154">
      <w:pPr>
        <w:spacing w:after="0" w:line="240" w:lineRule="auto"/>
        <w:jc w:val="center"/>
        <w:rPr>
          <w:rFonts w:eastAsia="Times New Roman" w:cs="Arial"/>
          <w:color w:val="000000"/>
          <w:sz w:val="24"/>
          <w:szCs w:val="24"/>
          <w:lang w:eastAsia="cs-CZ"/>
        </w:rPr>
      </w:pPr>
      <w:r>
        <w:rPr>
          <w:rFonts w:eastAsia="Times New Roman" w:cs="Arial"/>
          <w:color w:val="000000"/>
          <w:sz w:val="24"/>
          <w:szCs w:val="24"/>
          <w:lang w:eastAsia="cs-CZ"/>
        </w:rPr>
        <w:t>Dagmar Herold</w:t>
      </w:r>
    </w:p>
    <w:p w:rsidR="00FC4154" w:rsidRDefault="00FC4154" w:rsidP="00FC4154">
      <w:pPr>
        <w:spacing w:after="0" w:line="240" w:lineRule="auto"/>
        <w:jc w:val="center"/>
        <w:rPr>
          <w:rFonts w:eastAsia="Times New Roman" w:cs="Arial"/>
          <w:color w:val="000000"/>
          <w:sz w:val="24"/>
          <w:szCs w:val="24"/>
          <w:lang w:eastAsia="cs-CZ"/>
        </w:rPr>
      </w:pPr>
      <w:r>
        <w:rPr>
          <w:rFonts w:eastAsia="Times New Roman" w:cs="Arial"/>
          <w:color w:val="000000"/>
          <w:sz w:val="24"/>
          <w:szCs w:val="24"/>
          <w:lang w:eastAsia="cs-CZ"/>
        </w:rPr>
        <w:t>Josef Kutil</w:t>
      </w:r>
    </w:p>
    <w:p w:rsidR="00FC4154" w:rsidRDefault="00FC4154" w:rsidP="00FC4154">
      <w:pPr>
        <w:spacing w:after="0" w:line="240" w:lineRule="auto"/>
        <w:jc w:val="center"/>
        <w:rPr>
          <w:rFonts w:eastAsia="Times New Roman" w:cs="Arial"/>
          <w:color w:val="000000"/>
          <w:sz w:val="24"/>
          <w:szCs w:val="24"/>
          <w:lang w:eastAsia="cs-CZ"/>
        </w:rPr>
      </w:pPr>
      <w:r>
        <w:rPr>
          <w:rFonts w:eastAsia="Times New Roman" w:cs="Arial"/>
          <w:color w:val="000000"/>
          <w:sz w:val="24"/>
          <w:szCs w:val="24"/>
          <w:lang w:eastAsia="cs-CZ"/>
        </w:rPr>
        <w:t>Alžběta Ševelová</w:t>
      </w:r>
    </w:p>
    <w:p w:rsidR="00FC4154" w:rsidRDefault="00FC4154" w:rsidP="00FC4154">
      <w:pPr>
        <w:spacing w:after="0" w:line="240" w:lineRule="auto"/>
        <w:jc w:val="center"/>
        <w:rPr>
          <w:rFonts w:cs="Arial"/>
          <w:color w:val="000000"/>
          <w:sz w:val="24"/>
          <w:szCs w:val="24"/>
        </w:rPr>
      </w:pPr>
      <w:r>
        <w:rPr>
          <w:rFonts w:eastAsia="Times New Roman" w:cs="Arial"/>
          <w:color w:val="000000"/>
          <w:sz w:val="24"/>
          <w:szCs w:val="24"/>
          <w:lang w:eastAsia="cs-CZ"/>
        </w:rPr>
        <w:t>Adam Weiss</w:t>
      </w:r>
    </w:p>
    <w:p w:rsidR="00FC4154" w:rsidRDefault="00FC4154" w:rsidP="00FC4154">
      <w:pPr>
        <w:spacing w:after="0" w:line="240" w:lineRule="auto"/>
        <w:jc w:val="both"/>
        <w:rPr>
          <w:rFonts w:cs="Arial"/>
          <w:color w:val="000000"/>
          <w:sz w:val="24"/>
          <w:szCs w:val="24"/>
        </w:rPr>
      </w:pPr>
    </w:p>
    <w:p w:rsidR="00FC4154" w:rsidRDefault="00FC4154" w:rsidP="00FC4154">
      <w:pPr>
        <w:spacing w:after="0" w:line="240" w:lineRule="auto"/>
        <w:jc w:val="both"/>
        <w:rPr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 xml:space="preserve">V případě jakýchkoliv dotazů, podnětů či připomínek se na nás, prosím, neváhejte obrátit. K dispozici jsme Vám na e-mailové adrese: </w:t>
      </w:r>
      <w:r w:rsidRPr="002E7E10">
        <w:rPr>
          <w:rFonts w:cs="Arial"/>
          <w:color w:val="000000"/>
          <w:sz w:val="24"/>
          <w:szCs w:val="24"/>
        </w:rPr>
        <w:t>……………</w:t>
      </w:r>
      <w:proofErr w:type="gramStart"/>
      <w:r w:rsidRPr="002E7E10">
        <w:rPr>
          <w:rFonts w:cs="Arial"/>
          <w:color w:val="000000"/>
          <w:sz w:val="24"/>
          <w:szCs w:val="24"/>
        </w:rPr>
        <w:t>…..</w:t>
      </w:r>
      <w:proofErr w:type="gramEnd"/>
    </w:p>
    <w:p w:rsidR="00FC4154" w:rsidRDefault="00FC4154" w:rsidP="00FC4154">
      <w:pPr>
        <w:spacing w:after="0" w:line="240" w:lineRule="auto"/>
        <w:jc w:val="both"/>
        <w:rPr>
          <w:sz w:val="24"/>
          <w:szCs w:val="24"/>
        </w:rPr>
      </w:pPr>
    </w:p>
    <w:p w:rsidR="00FC4154" w:rsidRDefault="00FC4154" w:rsidP="00FC4154">
      <w:pPr>
        <w:spacing w:after="0" w:line="240" w:lineRule="auto"/>
        <w:jc w:val="both"/>
        <w:rPr>
          <w:sz w:val="24"/>
          <w:szCs w:val="24"/>
        </w:rPr>
      </w:pPr>
    </w:p>
    <w:p w:rsidR="00FC4154" w:rsidRDefault="00335538" w:rsidP="00FC415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Základní informace o </w:t>
      </w:r>
      <w:r w:rsidR="000110EC">
        <w:rPr>
          <w:sz w:val="24"/>
          <w:szCs w:val="24"/>
        </w:rPr>
        <w:t>Vás</w:t>
      </w:r>
      <w:r w:rsidR="002E0809">
        <w:rPr>
          <w:sz w:val="24"/>
          <w:szCs w:val="24"/>
        </w:rPr>
        <w:t>:</w:t>
      </w:r>
    </w:p>
    <w:p w:rsidR="00335538" w:rsidRDefault="00335538" w:rsidP="00FC4154">
      <w:pPr>
        <w:spacing w:after="0" w:line="240" w:lineRule="auto"/>
        <w:jc w:val="both"/>
        <w:rPr>
          <w:sz w:val="24"/>
          <w:szCs w:val="24"/>
        </w:rPr>
      </w:pPr>
    </w:p>
    <w:p w:rsidR="00FC4154" w:rsidRPr="00335538" w:rsidRDefault="00FC4154" w:rsidP="00335538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sz w:val="24"/>
          <w:szCs w:val="24"/>
        </w:rPr>
      </w:pPr>
      <w:r w:rsidRPr="00335538">
        <w:rPr>
          <w:sz w:val="24"/>
          <w:szCs w:val="24"/>
        </w:rPr>
        <w:t xml:space="preserve">Jaké je vaše pohlaví? </w:t>
      </w:r>
    </w:p>
    <w:p w:rsidR="00FC4154" w:rsidRPr="00EF36F8" w:rsidRDefault="00FC4154" w:rsidP="00EF36F8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sz w:val="24"/>
          <w:szCs w:val="24"/>
        </w:rPr>
      </w:pPr>
      <w:r w:rsidRPr="00EF36F8">
        <w:rPr>
          <w:sz w:val="24"/>
          <w:szCs w:val="24"/>
        </w:rPr>
        <w:t>Žena</w:t>
      </w:r>
    </w:p>
    <w:p w:rsidR="00FC4154" w:rsidRPr="00EF36F8" w:rsidRDefault="00FC4154" w:rsidP="00EF36F8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sz w:val="24"/>
          <w:szCs w:val="24"/>
        </w:rPr>
      </w:pPr>
      <w:r w:rsidRPr="00EF36F8">
        <w:rPr>
          <w:sz w:val="24"/>
          <w:szCs w:val="24"/>
        </w:rPr>
        <w:t>Muž</w:t>
      </w:r>
    </w:p>
    <w:p w:rsidR="00FC4154" w:rsidRDefault="00FC4154" w:rsidP="00FC4154">
      <w:pPr>
        <w:pStyle w:val="Odstavecseseznamem"/>
        <w:spacing w:after="0" w:line="240" w:lineRule="auto"/>
        <w:jc w:val="both"/>
        <w:rPr>
          <w:sz w:val="24"/>
          <w:szCs w:val="24"/>
        </w:rPr>
      </w:pPr>
    </w:p>
    <w:p w:rsidR="00FC4154" w:rsidRDefault="00335538" w:rsidP="00EF36F8">
      <w:pPr>
        <w:spacing w:after="0" w:line="240" w:lineRule="auto"/>
        <w:ind w:firstLine="360"/>
        <w:jc w:val="both"/>
        <w:rPr>
          <w:sz w:val="24"/>
          <w:szCs w:val="24"/>
        </w:rPr>
      </w:pPr>
      <w:commentRangeStart w:id="30"/>
      <w:r>
        <w:rPr>
          <w:sz w:val="24"/>
          <w:szCs w:val="24"/>
        </w:rPr>
        <w:t xml:space="preserve">2. </w:t>
      </w:r>
      <w:r w:rsidR="00FC4154">
        <w:rPr>
          <w:sz w:val="24"/>
          <w:szCs w:val="24"/>
        </w:rPr>
        <w:t xml:space="preserve">Jaký je Váš věk? </w:t>
      </w:r>
    </w:p>
    <w:p w:rsidR="00FC4154" w:rsidRPr="00EF36F8" w:rsidRDefault="00FC4154" w:rsidP="00EF36F8">
      <w:pPr>
        <w:pStyle w:val="Odstavecseseznamem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cs-CZ"/>
        </w:rPr>
      </w:pPr>
      <w:r w:rsidRPr="00EF36F8">
        <w:rPr>
          <w:rFonts w:eastAsia="Times New Roman" w:cs="Arial"/>
          <w:color w:val="000000"/>
          <w:sz w:val="24"/>
          <w:szCs w:val="24"/>
          <w:lang w:eastAsia="cs-CZ"/>
        </w:rPr>
        <w:t>18 až 24</w:t>
      </w:r>
    </w:p>
    <w:p w:rsidR="00FC4154" w:rsidRPr="00EF36F8" w:rsidRDefault="00FC4154" w:rsidP="00EF36F8">
      <w:pPr>
        <w:pStyle w:val="Odstavecseseznamem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cs-CZ"/>
        </w:rPr>
      </w:pPr>
      <w:r w:rsidRPr="00EF36F8">
        <w:rPr>
          <w:rFonts w:eastAsia="Times New Roman" w:cs="Arial"/>
          <w:color w:val="000000"/>
          <w:sz w:val="24"/>
          <w:szCs w:val="24"/>
          <w:lang w:eastAsia="cs-CZ"/>
        </w:rPr>
        <w:t>25 až 34</w:t>
      </w:r>
    </w:p>
    <w:p w:rsidR="00FC4154" w:rsidRPr="00EF36F8" w:rsidRDefault="00FC4154" w:rsidP="00EF36F8">
      <w:pPr>
        <w:pStyle w:val="Odstavecseseznamem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cs-CZ"/>
        </w:rPr>
      </w:pPr>
      <w:r w:rsidRPr="00EF36F8">
        <w:rPr>
          <w:rFonts w:eastAsia="Times New Roman" w:cs="Arial"/>
          <w:color w:val="000000"/>
          <w:sz w:val="24"/>
          <w:szCs w:val="24"/>
          <w:lang w:eastAsia="cs-CZ"/>
        </w:rPr>
        <w:t>35 až 44</w:t>
      </w:r>
    </w:p>
    <w:p w:rsidR="00FC4154" w:rsidRPr="00EF36F8" w:rsidRDefault="00FC4154" w:rsidP="00EF36F8">
      <w:pPr>
        <w:pStyle w:val="Odstavecseseznamem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cs-CZ"/>
        </w:rPr>
      </w:pPr>
      <w:r w:rsidRPr="00EF36F8">
        <w:rPr>
          <w:rFonts w:eastAsia="Times New Roman" w:cs="Arial"/>
          <w:color w:val="000000"/>
          <w:sz w:val="24"/>
          <w:szCs w:val="24"/>
          <w:lang w:eastAsia="cs-CZ"/>
        </w:rPr>
        <w:t>45 až 54</w:t>
      </w:r>
    </w:p>
    <w:p w:rsidR="00FC4154" w:rsidRPr="00EF36F8" w:rsidRDefault="00FC4154" w:rsidP="00EF36F8">
      <w:pPr>
        <w:pStyle w:val="Odstavecseseznamem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cs-CZ"/>
        </w:rPr>
      </w:pPr>
      <w:r w:rsidRPr="00EF36F8">
        <w:rPr>
          <w:rFonts w:eastAsia="Times New Roman" w:cs="Arial"/>
          <w:color w:val="000000"/>
          <w:sz w:val="24"/>
          <w:szCs w:val="24"/>
          <w:lang w:eastAsia="cs-CZ"/>
        </w:rPr>
        <w:t>55 až 64</w:t>
      </w:r>
    </w:p>
    <w:p w:rsidR="00FC4154" w:rsidRPr="00EF36F8" w:rsidRDefault="00FC4154" w:rsidP="00EF36F8">
      <w:pPr>
        <w:pStyle w:val="Odstavecseseznamem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cs-CZ"/>
        </w:rPr>
      </w:pPr>
      <w:r w:rsidRPr="00EF36F8">
        <w:rPr>
          <w:rFonts w:eastAsia="Times New Roman" w:cs="Arial"/>
          <w:color w:val="000000"/>
          <w:sz w:val="24"/>
          <w:szCs w:val="24"/>
          <w:lang w:eastAsia="cs-CZ"/>
        </w:rPr>
        <w:t>65 až 74</w:t>
      </w:r>
    </w:p>
    <w:p w:rsidR="00FC4154" w:rsidRPr="00EF36F8" w:rsidRDefault="00FC4154" w:rsidP="00EF36F8">
      <w:pPr>
        <w:pStyle w:val="Odstavecseseznamem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cs-CZ"/>
        </w:rPr>
      </w:pPr>
      <w:r w:rsidRPr="00EF36F8">
        <w:rPr>
          <w:rFonts w:eastAsia="Times New Roman" w:cs="Arial"/>
          <w:color w:val="000000"/>
          <w:sz w:val="24"/>
          <w:szCs w:val="24"/>
          <w:lang w:eastAsia="cs-CZ"/>
        </w:rPr>
        <w:t xml:space="preserve">75 a více </w:t>
      </w:r>
    </w:p>
    <w:commentRangeEnd w:id="30"/>
    <w:p w:rsidR="00FC4154" w:rsidRDefault="00836437" w:rsidP="00FC4154">
      <w:p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cs-CZ"/>
        </w:rPr>
      </w:pPr>
      <w:r>
        <w:rPr>
          <w:rStyle w:val="Odkaznakoment"/>
        </w:rPr>
        <w:commentReference w:id="30"/>
      </w:r>
    </w:p>
    <w:p w:rsidR="00FC4154" w:rsidRPr="00335538" w:rsidRDefault="00FC4154" w:rsidP="00335538">
      <w:pPr>
        <w:pStyle w:val="Odstavecseseznamem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cs-CZ"/>
        </w:rPr>
      </w:pPr>
      <w:r w:rsidRPr="00335538">
        <w:rPr>
          <w:rFonts w:eastAsia="Times New Roman" w:cs="Arial"/>
          <w:color w:val="000000"/>
          <w:sz w:val="24"/>
          <w:szCs w:val="24"/>
          <w:lang w:eastAsia="cs-CZ"/>
        </w:rPr>
        <w:t xml:space="preserve">Jaké je Vaše nejvyšší dosažené vzdělání? </w:t>
      </w:r>
    </w:p>
    <w:p w:rsidR="009E6369" w:rsidRDefault="00C921F7" w:rsidP="00D81FD2">
      <w:pPr>
        <w:pStyle w:val="Odstavecseseznamem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cs-CZ"/>
        </w:rPr>
      </w:pPr>
      <w:r>
        <w:rPr>
          <w:rFonts w:eastAsia="Times New Roman" w:cs="Arial"/>
          <w:color w:val="000000"/>
          <w:sz w:val="24"/>
          <w:szCs w:val="24"/>
          <w:lang w:eastAsia="cs-CZ"/>
        </w:rPr>
        <w:t xml:space="preserve">základní </w:t>
      </w:r>
    </w:p>
    <w:p w:rsidR="009E6369" w:rsidRDefault="003C10CA" w:rsidP="00D81FD2">
      <w:pPr>
        <w:pStyle w:val="Odstavecseseznamem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cs-CZ"/>
        </w:rPr>
      </w:pPr>
      <w:r>
        <w:rPr>
          <w:rFonts w:eastAsia="Times New Roman" w:cs="Arial"/>
          <w:color w:val="000000"/>
          <w:sz w:val="24"/>
          <w:szCs w:val="24"/>
          <w:lang w:eastAsia="cs-CZ"/>
        </w:rPr>
        <w:t>vyučen/a</w:t>
      </w:r>
    </w:p>
    <w:p w:rsidR="009E6369" w:rsidRPr="00D81FD2" w:rsidRDefault="00C921F7" w:rsidP="00D81FD2">
      <w:pPr>
        <w:pStyle w:val="Odstavecseseznamem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cs-CZ"/>
        </w:rPr>
      </w:pPr>
      <w:r>
        <w:rPr>
          <w:rFonts w:eastAsia="Times New Roman" w:cs="Arial"/>
          <w:color w:val="000000"/>
          <w:sz w:val="24"/>
          <w:szCs w:val="24"/>
          <w:lang w:eastAsia="cs-CZ"/>
        </w:rPr>
        <w:t>vyučen</w:t>
      </w:r>
      <w:r w:rsidR="003C10CA">
        <w:rPr>
          <w:rFonts w:eastAsia="Times New Roman" w:cs="Arial"/>
          <w:color w:val="000000"/>
          <w:sz w:val="24"/>
          <w:szCs w:val="24"/>
          <w:lang w:eastAsia="cs-CZ"/>
        </w:rPr>
        <w:t>/a</w:t>
      </w:r>
      <w:r>
        <w:rPr>
          <w:rFonts w:eastAsia="Times New Roman" w:cs="Arial"/>
          <w:color w:val="000000"/>
          <w:sz w:val="24"/>
          <w:szCs w:val="24"/>
          <w:lang w:eastAsia="cs-CZ"/>
        </w:rPr>
        <w:t xml:space="preserve"> s maturitou</w:t>
      </w:r>
    </w:p>
    <w:p w:rsidR="00FC4154" w:rsidRDefault="00FC4154" w:rsidP="00FC4154">
      <w:pPr>
        <w:pStyle w:val="Odstavecseseznamem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cs-CZ"/>
        </w:rPr>
      </w:pPr>
      <w:r>
        <w:rPr>
          <w:rFonts w:eastAsia="Times New Roman" w:cs="Arial"/>
          <w:color w:val="000000"/>
          <w:sz w:val="24"/>
          <w:szCs w:val="24"/>
          <w:lang w:eastAsia="cs-CZ"/>
        </w:rPr>
        <w:t xml:space="preserve">střední ukončené maturitní zkouškou </w:t>
      </w:r>
    </w:p>
    <w:p w:rsidR="00FC4154" w:rsidRDefault="00FC4154" w:rsidP="00FC4154">
      <w:pPr>
        <w:pStyle w:val="Odstavecseseznamem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cs-CZ"/>
        </w:rPr>
      </w:pPr>
      <w:r>
        <w:rPr>
          <w:rFonts w:eastAsia="Times New Roman" w:cs="Arial"/>
          <w:color w:val="000000"/>
          <w:sz w:val="24"/>
          <w:szCs w:val="24"/>
          <w:lang w:eastAsia="cs-CZ"/>
        </w:rPr>
        <w:t xml:space="preserve">vyšší ukončené absolutoriem a udělením titulu </w:t>
      </w:r>
      <w:proofErr w:type="spellStart"/>
      <w:r>
        <w:rPr>
          <w:rFonts w:eastAsia="Times New Roman" w:cs="Arial"/>
          <w:color w:val="000000"/>
          <w:sz w:val="24"/>
          <w:szCs w:val="24"/>
          <w:lang w:eastAsia="cs-CZ"/>
        </w:rPr>
        <w:t>DiS</w:t>
      </w:r>
      <w:proofErr w:type="spellEnd"/>
      <w:r>
        <w:rPr>
          <w:rFonts w:eastAsia="Times New Roman" w:cs="Arial"/>
          <w:color w:val="000000"/>
          <w:sz w:val="24"/>
          <w:szCs w:val="24"/>
          <w:lang w:eastAsia="cs-CZ"/>
        </w:rPr>
        <w:t xml:space="preserve">. </w:t>
      </w:r>
    </w:p>
    <w:p w:rsidR="00FC4154" w:rsidRDefault="00FC4154" w:rsidP="00FC4154">
      <w:pPr>
        <w:pStyle w:val="Odstavecseseznamem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cs-CZ"/>
        </w:rPr>
      </w:pPr>
      <w:r>
        <w:rPr>
          <w:rFonts w:eastAsia="Times New Roman" w:cs="Arial"/>
          <w:color w:val="000000"/>
          <w:sz w:val="24"/>
          <w:szCs w:val="24"/>
          <w:lang w:eastAsia="cs-CZ"/>
        </w:rPr>
        <w:t xml:space="preserve">Vysoké bakalářské </w:t>
      </w:r>
    </w:p>
    <w:p w:rsidR="00FC4154" w:rsidRDefault="00FC4154" w:rsidP="00FC4154">
      <w:pPr>
        <w:pStyle w:val="Odstavecseseznamem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cs-CZ"/>
        </w:rPr>
      </w:pPr>
      <w:r>
        <w:rPr>
          <w:rFonts w:eastAsia="Times New Roman" w:cs="Arial"/>
          <w:color w:val="000000"/>
          <w:sz w:val="24"/>
          <w:szCs w:val="24"/>
          <w:lang w:eastAsia="cs-CZ"/>
        </w:rPr>
        <w:t xml:space="preserve">Vysoké magisterské – Mg., Ing. </w:t>
      </w:r>
    </w:p>
    <w:p w:rsidR="00FC4154" w:rsidRDefault="00FC4154" w:rsidP="00FC4154">
      <w:pPr>
        <w:pStyle w:val="Odstavecseseznamem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cs-CZ"/>
        </w:rPr>
      </w:pPr>
      <w:r>
        <w:rPr>
          <w:rFonts w:eastAsia="Times New Roman" w:cs="Arial"/>
          <w:color w:val="000000"/>
          <w:sz w:val="24"/>
          <w:szCs w:val="24"/>
          <w:lang w:eastAsia="cs-CZ"/>
        </w:rPr>
        <w:t>Doktorské – Ph.D.</w:t>
      </w:r>
    </w:p>
    <w:p w:rsidR="00335538" w:rsidRDefault="00335538" w:rsidP="00074F1D">
      <w:pPr>
        <w:pStyle w:val="Odstavecseseznamem"/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cs-CZ"/>
        </w:rPr>
      </w:pPr>
    </w:p>
    <w:p w:rsidR="00FC4154" w:rsidRPr="00335538" w:rsidRDefault="002127A6" w:rsidP="00335538">
      <w:pPr>
        <w:pStyle w:val="Odstavecseseznamem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cs-CZ"/>
        </w:rPr>
      </w:pPr>
      <w:commentRangeStart w:id="31"/>
      <w:r w:rsidRPr="00335538">
        <w:rPr>
          <w:rFonts w:eastAsia="Times New Roman" w:cs="Arial"/>
          <w:color w:val="000000"/>
          <w:sz w:val="24"/>
          <w:szCs w:val="24"/>
          <w:lang w:eastAsia="cs-CZ"/>
        </w:rPr>
        <w:t xml:space="preserve">Jak dlouho již pracujete pod stávajícím leaderem? </w:t>
      </w:r>
    </w:p>
    <w:p w:rsidR="00FC4154" w:rsidRPr="00BB4B1C" w:rsidRDefault="002127A6" w:rsidP="00BB4B1C">
      <w:pPr>
        <w:pStyle w:val="Odstavecseseznamem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cs-CZ"/>
        </w:rPr>
      </w:pPr>
      <w:r>
        <w:rPr>
          <w:rFonts w:eastAsia="Times New Roman" w:cs="Arial"/>
          <w:color w:val="000000"/>
          <w:sz w:val="24"/>
          <w:szCs w:val="24"/>
          <w:lang w:eastAsia="cs-CZ"/>
        </w:rPr>
        <w:t>Méně než 1 rok</w:t>
      </w:r>
    </w:p>
    <w:p w:rsidR="00FC4154" w:rsidRDefault="002127A6" w:rsidP="00FC4154">
      <w:pPr>
        <w:pStyle w:val="Odstavecseseznamem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cs-CZ"/>
        </w:rPr>
      </w:pPr>
      <w:r>
        <w:rPr>
          <w:rFonts w:eastAsia="Times New Roman" w:cs="Arial"/>
          <w:color w:val="000000"/>
          <w:sz w:val="24"/>
          <w:szCs w:val="24"/>
          <w:lang w:eastAsia="cs-CZ"/>
        </w:rPr>
        <w:t>Více než 1 rok, ale méně než 3 roky</w:t>
      </w:r>
    </w:p>
    <w:p w:rsidR="00FC4154" w:rsidRDefault="002127A6" w:rsidP="00FC4154">
      <w:pPr>
        <w:pStyle w:val="Odstavecseseznamem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cs-CZ"/>
        </w:rPr>
      </w:pPr>
      <w:r>
        <w:rPr>
          <w:rFonts w:eastAsia="Times New Roman" w:cs="Arial"/>
          <w:color w:val="000000"/>
          <w:sz w:val="24"/>
          <w:szCs w:val="24"/>
          <w:lang w:eastAsia="cs-CZ"/>
        </w:rPr>
        <w:t>Více než 3 roky, méně než 5 let</w:t>
      </w:r>
    </w:p>
    <w:p w:rsidR="00FC4154" w:rsidRDefault="002127A6" w:rsidP="00FC4154">
      <w:pPr>
        <w:pStyle w:val="Odstavecseseznamem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cs-CZ"/>
        </w:rPr>
      </w:pPr>
      <w:r>
        <w:rPr>
          <w:rFonts w:eastAsia="Times New Roman" w:cs="Arial"/>
          <w:color w:val="000000"/>
          <w:sz w:val="24"/>
          <w:szCs w:val="24"/>
          <w:lang w:eastAsia="cs-CZ"/>
        </w:rPr>
        <w:t>Více než 5 let, ale méně než 10 let</w:t>
      </w:r>
    </w:p>
    <w:p w:rsidR="002127A6" w:rsidRDefault="002127A6" w:rsidP="00FC4154">
      <w:pPr>
        <w:pStyle w:val="Odstavecseseznamem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cs-CZ"/>
        </w:rPr>
      </w:pPr>
      <w:r>
        <w:rPr>
          <w:rFonts w:eastAsia="Times New Roman" w:cs="Arial"/>
          <w:color w:val="000000"/>
          <w:sz w:val="24"/>
          <w:szCs w:val="24"/>
          <w:lang w:eastAsia="cs-CZ"/>
        </w:rPr>
        <w:lastRenderedPageBreak/>
        <w:t>Více než 10 let</w:t>
      </w:r>
    </w:p>
    <w:commentRangeEnd w:id="31"/>
    <w:p w:rsidR="00FC4154" w:rsidRDefault="00836437" w:rsidP="00FC4154">
      <w:pPr>
        <w:pStyle w:val="Odstavecseseznamem"/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cs-CZ"/>
        </w:rPr>
      </w:pPr>
      <w:r>
        <w:rPr>
          <w:rStyle w:val="Odkaznakoment"/>
        </w:rPr>
        <w:commentReference w:id="31"/>
      </w:r>
    </w:p>
    <w:p w:rsidR="003C10CA" w:rsidRPr="00335538" w:rsidRDefault="003C10CA" w:rsidP="00335538">
      <w:pPr>
        <w:pStyle w:val="Odstavecseseznamem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cs-CZ"/>
        </w:rPr>
      </w:pPr>
      <w:r w:rsidRPr="00335538">
        <w:rPr>
          <w:rFonts w:eastAsia="Times New Roman" w:cs="Arial"/>
          <w:color w:val="000000"/>
          <w:sz w:val="24"/>
          <w:szCs w:val="24"/>
          <w:lang w:eastAsia="cs-CZ"/>
        </w:rPr>
        <w:t xml:space="preserve">Jak dlouho jste již aktivní na trhu práce? </w:t>
      </w:r>
    </w:p>
    <w:p w:rsidR="003C10CA" w:rsidRPr="00BB4B1C" w:rsidRDefault="003C10CA" w:rsidP="003C10CA">
      <w:pPr>
        <w:pStyle w:val="Odstavecseseznamem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cs-CZ"/>
        </w:rPr>
      </w:pPr>
      <w:r>
        <w:rPr>
          <w:rFonts w:eastAsia="Times New Roman" w:cs="Arial"/>
          <w:color w:val="000000"/>
          <w:sz w:val="24"/>
          <w:szCs w:val="24"/>
          <w:lang w:eastAsia="cs-CZ"/>
        </w:rPr>
        <w:t>Méně než 1 rok</w:t>
      </w:r>
    </w:p>
    <w:p w:rsidR="003C10CA" w:rsidRDefault="003C10CA" w:rsidP="003C10CA">
      <w:pPr>
        <w:pStyle w:val="Odstavecseseznamem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cs-CZ"/>
        </w:rPr>
      </w:pPr>
      <w:r>
        <w:rPr>
          <w:rFonts w:eastAsia="Times New Roman" w:cs="Arial"/>
          <w:color w:val="000000"/>
          <w:sz w:val="24"/>
          <w:szCs w:val="24"/>
          <w:lang w:eastAsia="cs-CZ"/>
        </w:rPr>
        <w:t>Více než 1 rok, ale méně než 3 roky</w:t>
      </w:r>
    </w:p>
    <w:p w:rsidR="003C10CA" w:rsidRDefault="003C10CA" w:rsidP="003C10CA">
      <w:pPr>
        <w:pStyle w:val="Odstavecseseznamem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cs-CZ"/>
        </w:rPr>
      </w:pPr>
      <w:r>
        <w:rPr>
          <w:rFonts w:eastAsia="Times New Roman" w:cs="Arial"/>
          <w:color w:val="000000"/>
          <w:sz w:val="24"/>
          <w:szCs w:val="24"/>
          <w:lang w:eastAsia="cs-CZ"/>
        </w:rPr>
        <w:t>Více než 3 roky, méně než 5 let</w:t>
      </w:r>
    </w:p>
    <w:p w:rsidR="003C10CA" w:rsidRDefault="003C10CA" w:rsidP="003C10CA">
      <w:pPr>
        <w:pStyle w:val="Odstavecseseznamem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cs-CZ"/>
        </w:rPr>
      </w:pPr>
      <w:r>
        <w:rPr>
          <w:rFonts w:eastAsia="Times New Roman" w:cs="Arial"/>
          <w:color w:val="000000"/>
          <w:sz w:val="24"/>
          <w:szCs w:val="24"/>
          <w:lang w:eastAsia="cs-CZ"/>
        </w:rPr>
        <w:t>Více než 5 let, ale méně než 10 let</w:t>
      </w:r>
    </w:p>
    <w:p w:rsidR="003C10CA" w:rsidRDefault="003C10CA" w:rsidP="003C10CA">
      <w:pPr>
        <w:pStyle w:val="Odstavecseseznamem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cs-CZ"/>
        </w:rPr>
      </w:pPr>
      <w:r>
        <w:rPr>
          <w:rFonts w:eastAsia="Times New Roman" w:cs="Arial"/>
          <w:color w:val="000000"/>
          <w:sz w:val="24"/>
          <w:szCs w:val="24"/>
          <w:lang w:eastAsia="cs-CZ"/>
        </w:rPr>
        <w:t>Více než 10 let</w:t>
      </w:r>
    </w:p>
    <w:p w:rsidR="003C10CA" w:rsidRDefault="003C10CA" w:rsidP="00D81FD2">
      <w:p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cs-CZ"/>
        </w:rPr>
      </w:pPr>
    </w:p>
    <w:p w:rsidR="003C10CA" w:rsidRPr="00335538" w:rsidRDefault="003C10CA" w:rsidP="00335538">
      <w:pPr>
        <w:pStyle w:val="Odstavecseseznamem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cs-CZ"/>
        </w:rPr>
      </w:pPr>
      <w:r w:rsidRPr="00335538">
        <w:rPr>
          <w:rFonts w:eastAsia="Times New Roman" w:cs="Arial"/>
          <w:color w:val="000000"/>
          <w:sz w:val="24"/>
          <w:szCs w:val="24"/>
          <w:lang w:eastAsia="cs-CZ"/>
        </w:rPr>
        <w:t>V jaké oblasti jste zaměstnán/a?</w:t>
      </w:r>
    </w:p>
    <w:p w:rsidR="003C10CA" w:rsidRDefault="003C10CA" w:rsidP="00D81FD2">
      <w:pPr>
        <w:pStyle w:val="Odstavecseseznamem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cs-CZ"/>
        </w:rPr>
      </w:pPr>
      <w:r>
        <w:rPr>
          <w:rFonts w:eastAsia="Times New Roman" w:cs="Arial"/>
          <w:color w:val="000000"/>
          <w:sz w:val="24"/>
          <w:szCs w:val="24"/>
          <w:lang w:eastAsia="cs-CZ"/>
        </w:rPr>
        <w:t xml:space="preserve">chemický průmysl </w:t>
      </w:r>
    </w:p>
    <w:p w:rsidR="003C10CA" w:rsidRDefault="003C10CA" w:rsidP="00D81FD2">
      <w:pPr>
        <w:pStyle w:val="Odstavecseseznamem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cs-CZ"/>
        </w:rPr>
      </w:pPr>
      <w:r>
        <w:rPr>
          <w:rFonts w:eastAsia="Times New Roman" w:cs="Arial"/>
          <w:color w:val="000000"/>
          <w:sz w:val="24"/>
          <w:szCs w:val="24"/>
          <w:lang w:eastAsia="cs-CZ"/>
        </w:rPr>
        <w:t xml:space="preserve">potravinářský průmysl </w:t>
      </w:r>
    </w:p>
    <w:p w:rsidR="003C10CA" w:rsidRDefault="003C10CA" w:rsidP="00D81FD2">
      <w:pPr>
        <w:pStyle w:val="Odstavecseseznamem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cs-CZ"/>
        </w:rPr>
      </w:pPr>
      <w:r>
        <w:rPr>
          <w:rFonts w:eastAsia="Times New Roman" w:cs="Arial"/>
          <w:color w:val="000000"/>
          <w:sz w:val="24"/>
          <w:szCs w:val="24"/>
          <w:lang w:eastAsia="cs-CZ"/>
        </w:rPr>
        <w:t xml:space="preserve">textilní průmysl </w:t>
      </w:r>
    </w:p>
    <w:p w:rsidR="003C10CA" w:rsidRDefault="003C10CA" w:rsidP="00D81FD2">
      <w:pPr>
        <w:pStyle w:val="Odstavecseseznamem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cs-CZ"/>
        </w:rPr>
      </w:pPr>
      <w:r>
        <w:rPr>
          <w:rFonts w:eastAsia="Times New Roman" w:cs="Arial"/>
          <w:color w:val="000000"/>
          <w:sz w:val="24"/>
          <w:szCs w:val="24"/>
          <w:lang w:eastAsia="cs-CZ"/>
        </w:rPr>
        <w:t>IT</w:t>
      </w:r>
    </w:p>
    <w:p w:rsidR="003C10CA" w:rsidRDefault="003C10CA" w:rsidP="00D81FD2">
      <w:pPr>
        <w:pStyle w:val="Odstavecseseznamem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cs-CZ"/>
        </w:rPr>
      </w:pPr>
      <w:r>
        <w:rPr>
          <w:rFonts w:eastAsia="Times New Roman" w:cs="Arial"/>
          <w:color w:val="000000"/>
          <w:sz w:val="24"/>
          <w:szCs w:val="24"/>
          <w:lang w:eastAsia="cs-CZ"/>
        </w:rPr>
        <w:t xml:space="preserve">strojírenský průmysl </w:t>
      </w:r>
    </w:p>
    <w:p w:rsidR="003C10CA" w:rsidRDefault="003C10CA" w:rsidP="00D81FD2">
      <w:pPr>
        <w:pStyle w:val="Odstavecseseznamem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cs-CZ"/>
        </w:rPr>
      </w:pPr>
      <w:r>
        <w:rPr>
          <w:rFonts w:eastAsia="Times New Roman" w:cs="Arial"/>
          <w:color w:val="000000"/>
          <w:sz w:val="24"/>
          <w:szCs w:val="24"/>
          <w:lang w:eastAsia="cs-CZ"/>
        </w:rPr>
        <w:t xml:space="preserve">nábytkářský průmysl </w:t>
      </w:r>
    </w:p>
    <w:p w:rsidR="003C10CA" w:rsidRDefault="003C10CA" w:rsidP="00D81FD2">
      <w:pPr>
        <w:pStyle w:val="Odstavecseseznamem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cs-CZ"/>
        </w:rPr>
      </w:pPr>
      <w:r>
        <w:rPr>
          <w:rFonts w:eastAsia="Times New Roman" w:cs="Arial"/>
          <w:color w:val="000000"/>
          <w:sz w:val="24"/>
          <w:szCs w:val="24"/>
          <w:lang w:eastAsia="cs-CZ"/>
        </w:rPr>
        <w:t xml:space="preserve">státní správa </w:t>
      </w:r>
    </w:p>
    <w:p w:rsidR="003C10CA" w:rsidRDefault="003C10CA" w:rsidP="00D81FD2">
      <w:pPr>
        <w:pStyle w:val="Odstavecseseznamem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cs-CZ"/>
        </w:rPr>
      </w:pPr>
      <w:r>
        <w:rPr>
          <w:rFonts w:eastAsia="Times New Roman" w:cs="Arial"/>
          <w:color w:val="000000"/>
          <w:sz w:val="24"/>
          <w:szCs w:val="24"/>
          <w:lang w:eastAsia="cs-CZ"/>
        </w:rPr>
        <w:t xml:space="preserve">školství </w:t>
      </w:r>
    </w:p>
    <w:p w:rsidR="003C10CA" w:rsidRDefault="003C10CA" w:rsidP="00D81FD2">
      <w:pPr>
        <w:pStyle w:val="Odstavecseseznamem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cs-CZ"/>
        </w:rPr>
      </w:pPr>
      <w:r>
        <w:rPr>
          <w:rFonts w:eastAsia="Times New Roman" w:cs="Arial"/>
          <w:color w:val="000000"/>
          <w:sz w:val="24"/>
          <w:szCs w:val="24"/>
          <w:lang w:eastAsia="cs-CZ"/>
        </w:rPr>
        <w:t xml:space="preserve">zemědělský průmysl </w:t>
      </w:r>
    </w:p>
    <w:p w:rsidR="003C10CA" w:rsidRDefault="00900FBD" w:rsidP="00D81FD2">
      <w:pPr>
        <w:pStyle w:val="Odstavecseseznamem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cs-CZ"/>
        </w:rPr>
      </w:pPr>
      <w:r>
        <w:rPr>
          <w:rFonts w:eastAsia="Times New Roman" w:cs="Arial"/>
          <w:color w:val="000000"/>
          <w:sz w:val="24"/>
          <w:szCs w:val="24"/>
          <w:lang w:eastAsia="cs-CZ"/>
        </w:rPr>
        <w:t xml:space="preserve">doprava </w:t>
      </w:r>
    </w:p>
    <w:p w:rsidR="00335538" w:rsidRDefault="00335538" w:rsidP="00D81FD2">
      <w:pPr>
        <w:pStyle w:val="Odstavecseseznamem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cs-CZ"/>
        </w:rPr>
      </w:pPr>
      <w:r>
        <w:rPr>
          <w:rFonts w:eastAsia="Times New Roman" w:cs="Arial"/>
          <w:color w:val="000000"/>
          <w:sz w:val="24"/>
          <w:szCs w:val="24"/>
          <w:lang w:eastAsia="cs-CZ"/>
        </w:rPr>
        <w:t>služby</w:t>
      </w:r>
    </w:p>
    <w:p w:rsidR="00335538" w:rsidRDefault="00335538" w:rsidP="00D81FD2">
      <w:pPr>
        <w:pStyle w:val="Odstavecseseznamem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cs-CZ"/>
        </w:rPr>
      </w:pPr>
      <w:r>
        <w:rPr>
          <w:rFonts w:eastAsia="Times New Roman" w:cs="Arial"/>
          <w:color w:val="000000"/>
          <w:sz w:val="24"/>
          <w:szCs w:val="24"/>
          <w:lang w:eastAsia="cs-CZ"/>
        </w:rPr>
        <w:t>ostatní</w:t>
      </w:r>
    </w:p>
    <w:p w:rsidR="003C10CA" w:rsidRDefault="003C10CA" w:rsidP="00FC4154">
      <w:pPr>
        <w:pStyle w:val="Odstavecseseznamem"/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cs-CZ"/>
        </w:rPr>
      </w:pPr>
    </w:p>
    <w:p w:rsidR="00FC4154" w:rsidRDefault="00FC4154" w:rsidP="00FC4154">
      <w:p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cs-CZ"/>
        </w:rPr>
      </w:pPr>
      <w:r>
        <w:rPr>
          <w:rFonts w:eastAsia="Times New Roman" w:cs="Arial"/>
          <w:color w:val="000000"/>
          <w:sz w:val="24"/>
          <w:szCs w:val="24"/>
          <w:lang w:eastAsia="cs-CZ"/>
        </w:rPr>
        <w:t xml:space="preserve">Na dále uvedené otázky, prosíme, odpovídejte tak, že </w:t>
      </w:r>
      <w:proofErr w:type="spellStart"/>
      <w:r>
        <w:rPr>
          <w:rFonts w:eastAsia="Times New Roman" w:cs="Arial"/>
          <w:color w:val="000000"/>
          <w:sz w:val="24"/>
          <w:szCs w:val="24"/>
          <w:lang w:eastAsia="cs-CZ"/>
        </w:rPr>
        <w:t>zakliknete</w:t>
      </w:r>
      <w:proofErr w:type="spellEnd"/>
      <w:r>
        <w:rPr>
          <w:rFonts w:eastAsia="Times New Roman" w:cs="Arial"/>
          <w:color w:val="000000"/>
          <w:sz w:val="24"/>
          <w:szCs w:val="24"/>
          <w:lang w:eastAsia="cs-CZ"/>
        </w:rPr>
        <w:t xml:space="preserve"> tu možnost, která o Vašem nadřízeném vypovídá nejlépe. </w:t>
      </w:r>
    </w:p>
    <w:p w:rsidR="00FC4154" w:rsidRDefault="00FC4154" w:rsidP="00FC4154">
      <w:p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cs-CZ"/>
        </w:rPr>
      </w:pPr>
    </w:p>
    <w:tbl>
      <w:tblPr>
        <w:tblW w:w="8902" w:type="dxa"/>
        <w:jc w:val="center"/>
        <w:tblInd w:w="-5" w:type="dxa"/>
        <w:tblLayout w:type="fixed"/>
        <w:tblLook w:val="0000"/>
      </w:tblPr>
      <w:tblGrid>
        <w:gridCol w:w="5500"/>
        <w:gridCol w:w="3402"/>
      </w:tblGrid>
      <w:tr w:rsidR="00DE77F1" w:rsidTr="006B4DD1">
        <w:trPr>
          <w:trHeight w:val="377"/>
          <w:jc w:val="center"/>
        </w:trPr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77F1" w:rsidRDefault="00DE77F1" w:rsidP="006B4DD1">
            <w:pPr>
              <w:rPr>
                <w:rFonts w:ascii="Calibri" w:hAnsi="Calibri" w:cs="Calibri"/>
              </w:rPr>
            </w:pPr>
            <w:r>
              <w:rPr>
                <w:rFonts w:ascii="Calibri" w:eastAsia="Times New Roman" w:hAnsi="Calibri" w:cs="Calibri"/>
              </w:rPr>
              <w:t>1. Co slíbí, to dodrží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7F1" w:rsidRDefault="00DE77F1" w:rsidP="006B4DD1">
            <w:pPr>
              <w:spacing w:line="360" w:lineRule="auto"/>
            </w:pPr>
            <w:r>
              <w:rPr>
                <w:rFonts w:ascii="Calibri" w:hAnsi="Calibri" w:cs="Calibri"/>
              </w:rPr>
              <w:t>1(nikdy) / 2 / 3 / 4 / 5/ 6/ 7 (vždy)</w:t>
            </w:r>
          </w:p>
        </w:tc>
      </w:tr>
      <w:tr w:rsidR="00DE77F1" w:rsidTr="006B4DD1">
        <w:trPr>
          <w:trHeight w:val="377"/>
          <w:jc w:val="center"/>
        </w:trPr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77F1" w:rsidRDefault="00DE77F1" w:rsidP="006B4DD1">
            <w:pPr>
              <w:rPr>
                <w:rFonts w:ascii="Calibri" w:hAnsi="Calibri" w:cs="Calibri"/>
              </w:rPr>
            </w:pPr>
            <w:r>
              <w:rPr>
                <w:rFonts w:ascii="Calibri" w:eastAsia="Times New Roman" w:hAnsi="Calibri" w:cs="Calibri"/>
              </w:rPr>
              <w:t>2. Vyhýbá se řešení důležitých věcí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7F1" w:rsidRDefault="00DE77F1" w:rsidP="006B4DD1">
            <w:pPr>
              <w:spacing w:line="360" w:lineRule="auto"/>
            </w:pPr>
            <w:r>
              <w:rPr>
                <w:rFonts w:ascii="Calibri" w:hAnsi="Calibri" w:cs="Calibri"/>
              </w:rPr>
              <w:t>1(nikdy) / 2 / 3 / 4 / 5/ 6/ 7 (vždy)</w:t>
            </w:r>
          </w:p>
        </w:tc>
      </w:tr>
      <w:tr w:rsidR="00DE77F1" w:rsidTr="006B4DD1">
        <w:trPr>
          <w:trHeight w:val="377"/>
          <w:jc w:val="center"/>
        </w:trPr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77F1" w:rsidRDefault="00DE77F1" w:rsidP="006B4DD1">
            <w:pPr>
              <w:rPr>
                <w:rFonts w:ascii="Calibri" w:hAnsi="Calibri" w:cs="Calibri"/>
              </w:rPr>
            </w:pPr>
            <w:r>
              <w:rPr>
                <w:rFonts w:ascii="Calibri" w:eastAsia="Times New Roman" w:hAnsi="Calibri" w:cs="Calibri"/>
              </w:rPr>
              <w:t>3. Dává najevo, že věří v úspěch týmu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7F1" w:rsidRDefault="00DE77F1" w:rsidP="006B4DD1">
            <w:pPr>
              <w:spacing w:line="360" w:lineRule="auto"/>
            </w:pPr>
            <w:r>
              <w:rPr>
                <w:rFonts w:ascii="Calibri" w:hAnsi="Calibri" w:cs="Calibri"/>
              </w:rPr>
              <w:t>1(nikdy) / 2 / 3 / 4 / 5/ 6/ 7 (vždy)</w:t>
            </w:r>
          </w:p>
        </w:tc>
      </w:tr>
      <w:tr w:rsidR="00DE77F1" w:rsidTr="006B4DD1">
        <w:trPr>
          <w:trHeight w:val="377"/>
          <w:jc w:val="center"/>
        </w:trPr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77F1" w:rsidRDefault="00DE77F1" w:rsidP="006B4DD1">
            <w:pPr>
              <w:rPr>
                <w:rFonts w:ascii="Calibri" w:hAnsi="Calibri" w:cs="Calibri"/>
              </w:rPr>
            </w:pPr>
            <w:r>
              <w:rPr>
                <w:rFonts w:ascii="Calibri" w:eastAsia="Times New Roman" w:hAnsi="Calibri" w:cs="Calibri"/>
              </w:rPr>
              <w:t>4. Jedná, jen když se věci nevyřeší samy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7F1" w:rsidRDefault="00DE77F1" w:rsidP="006B4DD1">
            <w:pPr>
              <w:spacing w:line="360" w:lineRule="auto"/>
            </w:pPr>
            <w:r>
              <w:rPr>
                <w:rFonts w:ascii="Calibri" w:hAnsi="Calibri" w:cs="Calibri"/>
              </w:rPr>
              <w:t>1(nikdy) / 2 / 3 / 4 / 5/ 6/ 7 (vždy)</w:t>
            </w:r>
          </w:p>
        </w:tc>
      </w:tr>
      <w:tr w:rsidR="00DE77F1" w:rsidTr="006B4DD1">
        <w:trPr>
          <w:trHeight w:val="377"/>
          <w:jc w:val="center"/>
        </w:trPr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77F1" w:rsidRDefault="00DE77F1" w:rsidP="006B4DD1">
            <w:pPr>
              <w:rPr>
                <w:rFonts w:ascii="Calibri" w:hAnsi="Calibri" w:cs="Calibri"/>
              </w:rPr>
            </w:pPr>
            <w:r>
              <w:rPr>
                <w:rFonts w:ascii="Calibri" w:eastAsia="Times New Roman" w:hAnsi="Calibri" w:cs="Calibri"/>
              </w:rPr>
              <w:t>5. Ptá se podřízených na jejich nápady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7F1" w:rsidRDefault="00DE77F1" w:rsidP="006B4DD1">
            <w:pPr>
              <w:spacing w:line="360" w:lineRule="auto"/>
            </w:pPr>
            <w:r>
              <w:rPr>
                <w:rFonts w:ascii="Calibri" w:hAnsi="Calibri" w:cs="Calibri"/>
              </w:rPr>
              <w:t>1(nikdy) / 2 / 3 / 4 / 5/ 6/ 7 (vždy)</w:t>
            </w:r>
          </w:p>
        </w:tc>
      </w:tr>
      <w:tr w:rsidR="00DE77F1" w:rsidTr="006B4DD1">
        <w:trPr>
          <w:trHeight w:val="377"/>
          <w:jc w:val="center"/>
        </w:trPr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77F1" w:rsidRDefault="00DE77F1" w:rsidP="006B4DD1">
            <w:pPr>
              <w:rPr>
                <w:rFonts w:ascii="Calibri" w:hAnsi="Calibri" w:cs="Calibri"/>
              </w:rPr>
            </w:pPr>
            <w:r>
              <w:rPr>
                <w:rFonts w:ascii="Calibri" w:eastAsia="Times New Roman" w:hAnsi="Calibri" w:cs="Calibri"/>
              </w:rPr>
              <w:t>6. Každou věc si sám/a zkontroluje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7F1" w:rsidRDefault="00DE77F1" w:rsidP="006B4DD1">
            <w:pPr>
              <w:spacing w:line="360" w:lineRule="auto"/>
            </w:pPr>
            <w:r>
              <w:rPr>
                <w:rFonts w:ascii="Calibri" w:hAnsi="Calibri" w:cs="Calibri"/>
              </w:rPr>
              <w:t>1(nikdy) / 2 / 3 / 4 / 5/ 6/ 7 (vždy)</w:t>
            </w:r>
          </w:p>
        </w:tc>
      </w:tr>
      <w:tr w:rsidR="00DE77F1" w:rsidTr="006B4DD1">
        <w:trPr>
          <w:trHeight w:val="377"/>
          <w:jc w:val="center"/>
        </w:trPr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77F1" w:rsidRDefault="00DE77F1" w:rsidP="006B4DD1">
            <w:pPr>
              <w:rPr>
                <w:rFonts w:ascii="Calibri" w:hAnsi="Calibri" w:cs="Calibri"/>
              </w:rPr>
            </w:pPr>
            <w:r>
              <w:rPr>
                <w:rFonts w:ascii="Calibri" w:eastAsia="Times New Roman" w:hAnsi="Calibri" w:cs="Calibri"/>
              </w:rPr>
              <w:t>7. Zajímá se o pocity každého podřízeného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7F1" w:rsidRDefault="00DE77F1" w:rsidP="006B4DD1">
            <w:pPr>
              <w:spacing w:line="360" w:lineRule="auto"/>
            </w:pPr>
            <w:r>
              <w:rPr>
                <w:rFonts w:ascii="Calibri" w:hAnsi="Calibri" w:cs="Calibri"/>
              </w:rPr>
              <w:t>1(nikdy) / 2 / 3 / 4 / 5/ 6/ 7 (vždy)</w:t>
            </w:r>
          </w:p>
        </w:tc>
      </w:tr>
      <w:tr w:rsidR="00DE77F1" w:rsidTr="006B4DD1">
        <w:trPr>
          <w:trHeight w:val="377"/>
          <w:jc w:val="center"/>
        </w:trPr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77F1" w:rsidRDefault="00DE77F1" w:rsidP="006B4DD1">
            <w:pPr>
              <w:rPr>
                <w:rFonts w:ascii="Calibri" w:hAnsi="Calibri" w:cs="Calibri"/>
              </w:rPr>
            </w:pPr>
            <w:r>
              <w:rPr>
                <w:rFonts w:ascii="Calibri" w:eastAsia="Times New Roman" w:hAnsi="Calibri" w:cs="Calibri"/>
              </w:rPr>
              <w:lastRenderedPageBreak/>
              <w:t>8. Odměňuje kvalitně odvedenou práci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7F1" w:rsidRDefault="00DE77F1" w:rsidP="006B4DD1">
            <w:pPr>
              <w:spacing w:line="360" w:lineRule="auto"/>
            </w:pPr>
            <w:r>
              <w:rPr>
                <w:rFonts w:ascii="Calibri" w:hAnsi="Calibri" w:cs="Calibri"/>
              </w:rPr>
              <w:t>1(nikdy) / 2 / 3 / 4 / 5/ 6/ 7 (vždy)</w:t>
            </w:r>
          </w:p>
        </w:tc>
      </w:tr>
      <w:tr w:rsidR="00DE77F1" w:rsidTr="006B4DD1">
        <w:trPr>
          <w:trHeight w:val="377"/>
          <w:jc w:val="center"/>
        </w:trPr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77F1" w:rsidRDefault="00DE77F1" w:rsidP="006B4DD1">
            <w:pPr>
              <w:rPr>
                <w:rFonts w:ascii="Calibri" w:hAnsi="Calibri" w:cs="Calibri"/>
              </w:rPr>
            </w:pPr>
            <w:r>
              <w:rPr>
                <w:rFonts w:ascii="Calibri" w:eastAsia="Times New Roman" w:hAnsi="Calibri" w:cs="Calibri"/>
              </w:rPr>
              <w:t>9. Mluví pravdu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7F1" w:rsidRDefault="00DE77F1" w:rsidP="006B4DD1">
            <w:pPr>
              <w:spacing w:line="360" w:lineRule="auto"/>
            </w:pPr>
            <w:r>
              <w:rPr>
                <w:rFonts w:ascii="Calibri" w:hAnsi="Calibri" w:cs="Calibri"/>
              </w:rPr>
              <w:t>1(nikdy) / 2 / 3 / 4 / 5/ 6/ 7 (vždy)</w:t>
            </w:r>
          </w:p>
        </w:tc>
      </w:tr>
      <w:tr w:rsidR="00DE77F1" w:rsidTr="006B4DD1">
        <w:trPr>
          <w:trHeight w:val="145"/>
          <w:jc w:val="center"/>
        </w:trPr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77F1" w:rsidRDefault="00DE77F1" w:rsidP="006B4DD1">
            <w:pPr>
              <w:rPr>
                <w:rFonts w:ascii="Calibri" w:hAnsi="Calibri" w:cs="Calibri"/>
              </w:rPr>
            </w:pPr>
            <w:r>
              <w:rPr>
                <w:rFonts w:ascii="Calibri" w:eastAsia="Times New Roman" w:hAnsi="Calibri" w:cs="Calibri"/>
              </w:rPr>
              <w:t>10. Vyhýbá se vyslovení jasného názoru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7F1" w:rsidRDefault="00DE77F1" w:rsidP="006B4DD1">
            <w:pPr>
              <w:spacing w:line="360" w:lineRule="auto"/>
            </w:pPr>
            <w:r>
              <w:rPr>
                <w:rFonts w:ascii="Calibri" w:hAnsi="Calibri" w:cs="Calibri"/>
              </w:rPr>
              <w:t>1(nikdy) / 2 / 3 / 4 / 5/ 6/ 7 (vždy)</w:t>
            </w:r>
          </w:p>
        </w:tc>
      </w:tr>
      <w:tr w:rsidR="00DE77F1" w:rsidTr="006B4DD1">
        <w:trPr>
          <w:trHeight w:val="145"/>
          <w:jc w:val="center"/>
        </w:trPr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77F1" w:rsidRDefault="00DE77F1" w:rsidP="006B4DD1">
            <w:pPr>
              <w:rPr>
                <w:rFonts w:ascii="Calibri" w:hAnsi="Calibri" w:cs="Calibri"/>
              </w:rPr>
            </w:pPr>
            <w:r>
              <w:rPr>
                <w:rFonts w:ascii="Calibri" w:eastAsia="Times New Roman" w:hAnsi="Calibri" w:cs="Calibri"/>
              </w:rPr>
              <w:t>11. Dává najevo zaujetí pro plnění skupinových cílů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7F1" w:rsidRDefault="00DE77F1" w:rsidP="006B4DD1">
            <w:pPr>
              <w:spacing w:line="360" w:lineRule="auto"/>
            </w:pPr>
            <w:r>
              <w:rPr>
                <w:rFonts w:ascii="Calibri" w:hAnsi="Calibri" w:cs="Calibri"/>
              </w:rPr>
              <w:t>1(nikdy) / 2 / 3 / 4 / 5/ 6/ 7 (vždy)</w:t>
            </w:r>
          </w:p>
        </w:tc>
      </w:tr>
      <w:tr w:rsidR="00DE77F1" w:rsidTr="006B4DD1">
        <w:trPr>
          <w:trHeight w:val="145"/>
          <w:jc w:val="center"/>
        </w:trPr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77F1" w:rsidRDefault="00DE77F1" w:rsidP="006B4DD1">
            <w:pPr>
              <w:rPr>
                <w:rFonts w:ascii="Calibri" w:hAnsi="Calibri" w:cs="Calibri"/>
              </w:rPr>
            </w:pPr>
            <w:r>
              <w:rPr>
                <w:rFonts w:ascii="Calibri" w:eastAsia="Times New Roman" w:hAnsi="Calibri" w:cs="Calibri"/>
              </w:rPr>
              <w:t>12. Problémy se zabývá až tehdy, kdy vážně ohrožují celý tým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7F1" w:rsidRDefault="00DE77F1" w:rsidP="006B4DD1">
            <w:pPr>
              <w:spacing w:line="360" w:lineRule="auto"/>
            </w:pPr>
            <w:r>
              <w:rPr>
                <w:rFonts w:ascii="Calibri" w:hAnsi="Calibri" w:cs="Calibri"/>
              </w:rPr>
              <w:t>1(nikdy) / 2 / 3 / 4 / 5/ 6/ 7 (vždy)</w:t>
            </w:r>
          </w:p>
        </w:tc>
      </w:tr>
      <w:tr w:rsidR="00DE77F1" w:rsidTr="006B4DD1">
        <w:trPr>
          <w:trHeight w:val="145"/>
          <w:jc w:val="center"/>
        </w:trPr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77F1" w:rsidRDefault="00DE77F1" w:rsidP="006B4DD1">
            <w:pPr>
              <w:rPr>
                <w:rFonts w:ascii="Calibri" w:hAnsi="Calibri" w:cs="Calibri"/>
              </w:rPr>
            </w:pPr>
            <w:r>
              <w:rPr>
                <w:rFonts w:ascii="Calibri" w:eastAsia="Times New Roman" w:hAnsi="Calibri" w:cs="Calibri"/>
              </w:rPr>
              <w:t>13. Všem podřízeným poskytuje prostor vyjadřovat se k problémům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7F1" w:rsidRDefault="00DE77F1" w:rsidP="006B4DD1">
            <w:pPr>
              <w:spacing w:line="360" w:lineRule="auto"/>
            </w:pPr>
            <w:r>
              <w:rPr>
                <w:rFonts w:ascii="Calibri" w:hAnsi="Calibri" w:cs="Calibri"/>
              </w:rPr>
              <w:t>1(nikdy) / 2 / 3 / 4 / 5/ 6/ 7 (vždy)</w:t>
            </w:r>
          </w:p>
        </w:tc>
      </w:tr>
      <w:tr w:rsidR="00DE77F1" w:rsidTr="006B4DD1">
        <w:trPr>
          <w:trHeight w:val="145"/>
          <w:jc w:val="center"/>
        </w:trPr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77F1" w:rsidRDefault="00DE77F1" w:rsidP="006B4DD1">
            <w:pPr>
              <w:rPr>
                <w:rFonts w:ascii="Calibri" w:hAnsi="Calibri" w:cs="Calibri"/>
              </w:rPr>
            </w:pPr>
            <w:r>
              <w:rPr>
                <w:rFonts w:ascii="Calibri" w:eastAsia="Times New Roman" w:hAnsi="Calibri" w:cs="Calibri"/>
              </w:rPr>
              <w:t>14. Vyžaduje dodržování stanovených postupů a pravidel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7F1" w:rsidRDefault="00DE77F1" w:rsidP="006B4DD1">
            <w:pPr>
              <w:spacing w:line="360" w:lineRule="auto"/>
            </w:pPr>
            <w:r>
              <w:rPr>
                <w:rFonts w:ascii="Calibri" w:hAnsi="Calibri" w:cs="Calibri"/>
              </w:rPr>
              <w:t>1(nikdy) / 2 / 3 / 4 / 5/ 6/ 7 (vždy)</w:t>
            </w:r>
          </w:p>
        </w:tc>
      </w:tr>
      <w:tr w:rsidR="00DE77F1" w:rsidTr="006B4DD1">
        <w:trPr>
          <w:trHeight w:val="145"/>
          <w:jc w:val="center"/>
        </w:trPr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77F1" w:rsidRDefault="00DE77F1" w:rsidP="006B4DD1">
            <w:pPr>
              <w:rPr>
                <w:rFonts w:ascii="Calibri" w:hAnsi="Calibri" w:cs="Calibri"/>
              </w:rPr>
            </w:pPr>
            <w:r>
              <w:rPr>
                <w:rFonts w:ascii="Calibri" w:eastAsia="Times New Roman" w:hAnsi="Calibri" w:cs="Calibri"/>
              </w:rPr>
              <w:t>15. Dává podřízeným najevo pochopení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7F1" w:rsidRDefault="00DE77F1" w:rsidP="006B4DD1">
            <w:pPr>
              <w:spacing w:line="360" w:lineRule="auto"/>
            </w:pPr>
            <w:r>
              <w:rPr>
                <w:rFonts w:ascii="Calibri" w:hAnsi="Calibri" w:cs="Calibri"/>
              </w:rPr>
              <w:t>1(nikdy) / 2 / 3 / 4 / 5/ 6/ 7 (vždy)</w:t>
            </w:r>
          </w:p>
        </w:tc>
      </w:tr>
      <w:tr w:rsidR="00DE77F1" w:rsidTr="006B4DD1">
        <w:trPr>
          <w:trHeight w:val="145"/>
          <w:jc w:val="center"/>
        </w:trPr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77F1" w:rsidRDefault="00DE77F1" w:rsidP="006B4DD1">
            <w:pPr>
              <w:rPr>
                <w:rFonts w:ascii="Calibri" w:hAnsi="Calibri" w:cs="Calibri"/>
              </w:rPr>
            </w:pPr>
            <w:r>
              <w:rPr>
                <w:rFonts w:ascii="Calibri" w:eastAsia="Times New Roman" w:hAnsi="Calibri" w:cs="Calibri"/>
              </w:rPr>
              <w:t>16. Podřízeným poskytuje zpětnou vazbu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7F1" w:rsidRDefault="00DE77F1" w:rsidP="006B4DD1">
            <w:pPr>
              <w:spacing w:line="360" w:lineRule="auto"/>
            </w:pPr>
            <w:r>
              <w:rPr>
                <w:rFonts w:ascii="Calibri" w:hAnsi="Calibri" w:cs="Calibri"/>
              </w:rPr>
              <w:t>1(nikdy) / 2 / 3 / 4 / 5/ 6/ 7 (vždy)</w:t>
            </w:r>
          </w:p>
        </w:tc>
      </w:tr>
      <w:tr w:rsidR="00DE77F1" w:rsidTr="006B4DD1">
        <w:trPr>
          <w:trHeight w:val="145"/>
          <w:jc w:val="center"/>
        </w:trPr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77F1" w:rsidRDefault="00DE77F1" w:rsidP="006B4DD1">
            <w:pPr>
              <w:rPr>
                <w:rFonts w:ascii="Calibri" w:hAnsi="Calibri" w:cs="Calibri"/>
              </w:rPr>
            </w:pPr>
            <w:r>
              <w:rPr>
                <w:rFonts w:ascii="Calibri" w:eastAsia="Times New Roman" w:hAnsi="Calibri" w:cs="Calibri"/>
              </w:rPr>
              <w:t>17. Bere na sebe odpovědnost za výsledek skupiny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7F1" w:rsidRDefault="00DE77F1" w:rsidP="006B4DD1">
            <w:pPr>
              <w:spacing w:line="360" w:lineRule="auto"/>
            </w:pPr>
            <w:r>
              <w:rPr>
                <w:rFonts w:ascii="Calibri" w:hAnsi="Calibri" w:cs="Calibri"/>
              </w:rPr>
              <w:t>1(nikdy) / 2 / 3 / 4 / 5/ 6/ 7 (vždy)</w:t>
            </w:r>
          </w:p>
        </w:tc>
      </w:tr>
      <w:tr w:rsidR="00DE77F1" w:rsidTr="006B4DD1">
        <w:trPr>
          <w:trHeight w:val="145"/>
          <w:jc w:val="center"/>
        </w:trPr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77F1" w:rsidRDefault="00DE77F1" w:rsidP="006B4DD1">
            <w:pPr>
              <w:rPr>
                <w:rFonts w:ascii="Calibri" w:hAnsi="Calibri" w:cs="Calibri"/>
              </w:rPr>
            </w:pPr>
            <w:r>
              <w:rPr>
                <w:rFonts w:ascii="Calibri" w:eastAsia="Times New Roman" w:hAnsi="Calibri" w:cs="Calibri"/>
              </w:rPr>
              <w:t>18. Chybí v situacích, kdy je jeho/její přítomnost potřeba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7F1" w:rsidRDefault="00DE77F1" w:rsidP="006B4DD1">
            <w:pPr>
              <w:spacing w:line="360" w:lineRule="auto"/>
            </w:pPr>
            <w:r>
              <w:rPr>
                <w:rFonts w:ascii="Calibri" w:hAnsi="Calibri" w:cs="Calibri"/>
              </w:rPr>
              <w:t>1(nikdy) / 2 / 3 / 4 / 5/ 6/ 7 (vždy)</w:t>
            </w:r>
          </w:p>
        </w:tc>
      </w:tr>
      <w:tr w:rsidR="00DE77F1" w:rsidTr="006B4DD1">
        <w:trPr>
          <w:trHeight w:val="145"/>
          <w:jc w:val="center"/>
        </w:trPr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77F1" w:rsidRDefault="00DE77F1" w:rsidP="006B4DD1">
            <w:pPr>
              <w:rPr>
                <w:rFonts w:ascii="Calibri" w:hAnsi="Calibri" w:cs="Calibri"/>
              </w:rPr>
            </w:pPr>
            <w:r>
              <w:rPr>
                <w:rFonts w:ascii="Calibri" w:eastAsia="Times New Roman" w:hAnsi="Calibri" w:cs="Calibri"/>
              </w:rPr>
              <w:t>19. O budoucnosti týmu mluví optimisticky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7F1" w:rsidRDefault="00DE77F1" w:rsidP="006B4DD1">
            <w:pPr>
              <w:spacing w:line="360" w:lineRule="auto"/>
            </w:pPr>
            <w:r>
              <w:rPr>
                <w:rFonts w:ascii="Calibri" w:hAnsi="Calibri" w:cs="Calibri"/>
              </w:rPr>
              <w:t>1(nikdy) / 2 / 3 / 4 / 5/ 6/ 7 (vždy)</w:t>
            </w:r>
          </w:p>
        </w:tc>
      </w:tr>
      <w:tr w:rsidR="00DE77F1" w:rsidTr="006B4DD1">
        <w:trPr>
          <w:trHeight w:val="145"/>
          <w:jc w:val="center"/>
        </w:trPr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77F1" w:rsidRDefault="00DE77F1" w:rsidP="006B4DD1">
            <w:pPr>
              <w:rPr>
                <w:rFonts w:ascii="Calibri" w:hAnsi="Calibri" w:cs="Calibri"/>
              </w:rPr>
            </w:pPr>
            <w:r>
              <w:rPr>
                <w:rFonts w:ascii="Calibri" w:eastAsia="Times New Roman" w:hAnsi="Calibri" w:cs="Calibri"/>
              </w:rPr>
              <w:t>20. Řeší jen problémy, které neodezní samy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7F1" w:rsidRDefault="00DE77F1" w:rsidP="006B4DD1">
            <w:pPr>
              <w:spacing w:line="360" w:lineRule="auto"/>
            </w:pPr>
            <w:r>
              <w:rPr>
                <w:rFonts w:ascii="Calibri" w:hAnsi="Calibri" w:cs="Calibri"/>
              </w:rPr>
              <w:t>1(nikdy) / 2 / 3 / 4 / 5/ 6/ 7 (vždy)</w:t>
            </w:r>
          </w:p>
        </w:tc>
      </w:tr>
      <w:tr w:rsidR="00DE77F1" w:rsidTr="006B4DD1">
        <w:trPr>
          <w:trHeight w:val="145"/>
          <w:jc w:val="center"/>
        </w:trPr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77F1" w:rsidRDefault="00DE77F1" w:rsidP="006B4DD1">
            <w:pPr>
              <w:rPr>
                <w:rFonts w:ascii="Calibri" w:hAnsi="Calibri" w:cs="Calibri"/>
              </w:rPr>
            </w:pPr>
            <w:r>
              <w:rPr>
                <w:rFonts w:ascii="Calibri" w:eastAsia="Times New Roman" w:hAnsi="Calibri" w:cs="Calibri"/>
              </w:rPr>
              <w:t>21. Dává podřízeným možnost využít jejich schopností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7F1" w:rsidRDefault="00DE77F1" w:rsidP="006B4DD1">
            <w:pPr>
              <w:spacing w:line="360" w:lineRule="auto"/>
            </w:pPr>
            <w:r>
              <w:rPr>
                <w:rFonts w:ascii="Calibri" w:hAnsi="Calibri" w:cs="Calibri"/>
              </w:rPr>
              <w:t>1(nikdy) / 2 / 3 / 4 / 5/ 6/ 7 (vždy)</w:t>
            </w:r>
          </w:p>
        </w:tc>
      </w:tr>
      <w:tr w:rsidR="00DE77F1" w:rsidTr="006B4DD1">
        <w:trPr>
          <w:trHeight w:val="145"/>
          <w:jc w:val="center"/>
        </w:trPr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77F1" w:rsidRDefault="00DE77F1" w:rsidP="006B4DD1">
            <w:pPr>
              <w:rPr>
                <w:rFonts w:ascii="Calibri" w:hAnsi="Calibri" w:cs="Calibri"/>
              </w:rPr>
            </w:pPr>
            <w:r>
              <w:rPr>
                <w:rFonts w:ascii="Calibri" w:eastAsia="Times New Roman" w:hAnsi="Calibri" w:cs="Calibri"/>
              </w:rPr>
              <w:t>22. Od podřízených požaduje průběžné informace o plnění úkolů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7F1" w:rsidRDefault="00DE77F1" w:rsidP="006B4DD1">
            <w:pPr>
              <w:spacing w:line="360" w:lineRule="auto"/>
            </w:pPr>
            <w:r>
              <w:rPr>
                <w:rFonts w:ascii="Calibri" w:hAnsi="Calibri" w:cs="Calibri"/>
              </w:rPr>
              <w:t>1(nikdy) / 2 / 3 / 4 / 5/ 6/ 7 (vždy)</w:t>
            </w:r>
          </w:p>
        </w:tc>
      </w:tr>
      <w:tr w:rsidR="00DE77F1" w:rsidTr="006B4DD1">
        <w:trPr>
          <w:trHeight w:val="145"/>
          <w:jc w:val="center"/>
        </w:trPr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77F1" w:rsidRDefault="00DE77F1" w:rsidP="006B4DD1">
            <w:pPr>
              <w:rPr>
                <w:rFonts w:ascii="Calibri" w:hAnsi="Calibri" w:cs="Calibri"/>
              </w:rPr>
            </w:pPr>
            <w:r>
              <w:rPr>
                <w:rFonts w:ascii="Calibri" w:eastAsia="Times New Roman" w:hAnsi="Calibri" w:cs="Calibri"/>
              </w:rPr>
              <w:t>23. Přistupuje ke každému podřízenému individuálně s ohledem na jeho/její osobní situaci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7F1" w:rsidRDefault="00DE77F1" w:rsidP="006B4DD1">
            <w:pPr>
              <w:spacing w:line="360" w:lineRule="auto"/>
            </w:pPr>
            <w:r>
              <w:rPr>
                <w:rFonts w:ascii="Calibri" w:hAnsi="Calibri" w:cs="Calibri"/>
              </w:rPr>
              <w:t>1(nikdy) / 2 / 3 / 4 / 5/ 6/ 7 (vždy)</w:t>
            </w:r>
          </w:p>
        </w:tc>
      </w:tr>
      <w:tr w:rsidR="00DE77F1" w:rsidTr="006B4DD1">
        <w:trPr>
          <w:trHeight w:val="145"/>
          <w:jc w:val="center"/>
        </w:trPr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77F1" w:rsidRDefault="00DE77F1" w:rsidP="006B4DD1">
            <w:pPr>
              <w:rPr>
                <w:rFonts w:ascii="Calibri" w:hAnsi="Calibri" w:cs="Calibri"/>
              </w:rPr>
            </w:pPr>
            <w:r>
              <w:rPr>
                <w:rFonts w:ascii="Calibri" w:eastAsia="Times New Roman" w:hAnsi="Calibri" w:cs="Calibri"/>
              </w:rPr>
              <w:t>24. Když někdo naplní jeho/její očekávání, dává najevo svoji spokojenost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7F1" w:rsidRDefault="00DE77F1" w:rsidP="006B4DD1">
            <w:pPr>
              <w:spacing w:line="360" w:lineRule="auto"/>
            </w:pPr>
            <w:r>
              <w:rPr>
                <w:rFonts w:ascii="Calibri" w:hAnsi="Calibri" w:cs="Calibri"/>
              </w:rPr>
              <w:t>1(nikdy) / 2 / 3 / 4 / 5/ 6/ 7 (vždy)</w:t>
            </w:r>
          </w:p>
        </w:tc>
      </w:tr>
      <w:tr w:rsidR="00DE77F1" w:rsidTr="006B4DD1">
        <w:trPr>
          <w:trHeight w:val="145"/>
          <w:jc w:val="center"/>
        </w:trPr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77F1" w:rsidRDefault="00DE77F1" w:rsidP="006B4DD1">
            <w:pPr>
              <w:rPr>
                <w:rFonts w:ascii="Calibri" w:hAnsi="Calibri" w:cs="Calibri"/>
              </w:rPr>
            </w:pPr>
            <w:r>
              <w:rPr>
                <w:rFonts w:ascii="Calibri" w:eastAsia="Times New Roman" w:hAnsi="Calibri" w:cs="Calibri"/>
              </w:rPr>
              <w:t>25. Dělá to, co říká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7F1" w:rsidRDefault="00DE77F1" w:rsidP="006B4DD1">
            <w:pPr>
              <w:spacing w:line="360" w:lineRule="auto"/>
            </w:pPr>
            <w:r>
              <w:rPr>
                <w:rFonts w:ascii="Calibri" w:hAnsi="Calibri" w:cs="Calibri"/>
              </w:rPr>
              <w:t>1(nikdy) / 2 / 3 / 4 / 5/ 6/ 7 (vždy)</w:t>
            </w:r>
          </w:p>
        </w:tc>
      </w:tr>
      <w:tr w:rsidR="00DE77F1" w:rsidTr="006B4DD1">
        <w:trPr>
          <w:trHeight w:val="145"/>
          <w:jc w:val="center"/>
        </w:trPr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77F1" w:rsidRDefault="00DE77F1" w:rsidP="006B4DD1">
            <w:pPr>
              <w:rPr>
                <w:rFonts w:ascii="Calibri" w:hAnsi="Calibri" w:cs="Calibri"/>
              </w:rPr>
            </w:pPr>
            <w:r>
              <w:rPr>
                <w:rFonts w:ascii="Calibri" w:eastAsia="Times New Roman" w:hAnsi="Calibri" w:cs="Calibri"/>
              </w:rPr>
              <w:lastRenderedPageBreak/>
              <w:t>26. Vyhýbá se řešení problémů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7F1" w:rsidRDefault="00DE77F1" w:rsidP="006B4DD1">
            <w:pPr>
              <w:spacing w:line="360" w:lineRule="auto"/>
            </w:pPr>
            <w:r>
              <w:rPr>
                <w:rFonts w:ascii="Calibri" w:hAnsi="Calibri" w:cs="Calibri"/>
              </w:rPr>
              <w:t>1(nikdy) / 2 / 3 / 4 / 5/ 6/ 7 (vždy)</w:t>
            </w:r>
          </w:p>
        </w:tc>
      </w:tr>
      <w:tr w:rsidR="00DE77F1" w:rsidTr="006B4DD1">
        <w:trPr>
          <w:trHeight w:val="145"/>
          <w:jc w:val="center"/>
        </w:trPr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77F1" w:rsidRDefault="00DE77F1" w:rsidP="006B4DD1">
            <w:pPr>
              <w:rPr>
                <w:rFonts w:ascii="Calibri" w:hAnsi="Calibri" w:cs="Calibri"/>
              </w:rPr>
            </w:pPr>
            <w:r>
              <w:rPr>
                <w:rFonts w:ascii="Calibri" w:eastAsia="Times New Roman" w:hAnsi="Calibri" w:cs="Calibri"/>
              </w:rPr>
              <w:t>27. Dává najevo, že má práce týmu smysl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7F1" w:rsidRDefault="00DE77F1" w:rsidP="006B4DD1">
            <w:pPr>
              <w:spacing w:line="360" w:lineRule="auto"/>
            </w:pPr>
            <w:r>
              <w:rPr>
                <w:rFonts w:ascii="Calibri" w:hAnsi="Calibri" w:cs="Calibri"/>
              </w:rPr>
              <w:t>1(nikdy) / 2 / 3 / 4 / 5/ 6/ 7 (vždy)</w:t>
            </w:r>
          </w:p>
        </w:tc>
      </w:tr>
      <w:tr w:rsidR="00DE77F1" w:rsidTr="006B4DD1">
        <w:trPr>
          <w:trHeight w:val="145"/>
          <w:jc w:val="center"/>
        </w:trPr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77F1" w:rsidRDefault="00F67EE4" w:rsidP="006B4DD1">
            <w:pPr>
              <w:rPr>
                <w:rFonts w:ascii="Calibri" w:hAnsi="Calibri" w:cs="Calibri"/>
              </w:rPr>
            </w:pPr>
            <w:r>
              <w:rPr>
                <w:rFonts w:ascii="Calibri" w:eastAsia="Times New Roman" w:hAnsi="Calibri" w:cs="Calibri"/>
              </w:rPr>
              <w:t>28</w:t>
            </w:r>
            <w:r w:rsidR="00DE77F1">
              <w:rPr>
                <w:rFonts w:ascii="Calibri" w:eastAsia="Times New Roman" w:hAnsi="Calibri" w:cs="Calibri"/>
              </w:rPr>
              <w:t>. Problémy řeší, až když jsou vážné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7F1" w:rsidRDefault="00DE77F1" w:rsidP="006B4DD1">
            <w:pPr>
              <w:spacing w:line="360" w:lineRule="auto"/>
            </w:pPr>
            <w:r>
              <w:rPr>
                <w:rFonts w:ascii="Calibri" w:hAnsi="Calibri" w:cs="Calibri"/>
              </w:rPr>
              <w:t>1(nikdy) / 2 / 3 / 4 / 5/ 6/ 7 (vždy)</w:t>
            </w:r>
          </w:p>
        </w:tc>
      </w:tr>
      <w:tr w:rsidR="00DE77F1" w:rsidTr="006B4DD1">
        <w:trPr>
          <w:trHeight w:val="145"/>
          <w:jc w:val="center"/>
        </w:trPr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77F1" w:rsidRDefault="00DE77F1" w:rsidP="006B4DD1">
            <w:pPr>
              <w:rPr>
                <w:rFonts w:ascii="Calibri" w:hAnsi="Calibri" w:cs="Calibri"/>
              </w:rPr>
            </w:pPr>
            <w:r>
              <w:rPr>
                <w:rFonts w:ascii="Calibri" w:eastAsia="Times New Roman" w:hAnsi="Calibri" w:cs="Calibri"/>
              </w:rPr>
              <w:t>29. Vytváří podřízeným prostor pro realizaci nových nápadů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7F1" w:rsidRDefault="00DE77F1" w:rsidP="006B4DD1">
            <w:pPr>
              <w:spacing w:line="360" w:lineRule="auto"/>
            </w:pPr>
            <w:r>
              <w:rPr>
                <w:rFonts w:ascii="Calibri" w:hAnsi="Calibri" w:cs="Calibri"/>
              </w:rPr>
              <w:t>1(nikdy) / 2 / 3 / 4 / 5/ 6/ 7 (vždy)</w:t>
            </w:r>
          </w:p>
        </w:tc>
      </w:tr>
      <w:tr w:rsidR="00DE77F1" w:rsidTr="006B4DD1">
        <w:trPr>
          <w:trHeight w:val="145"/>
          <w:jc w:val="center"/>
        </w:trPr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77F1" w:rsidRDefault="00DE77F1" w:rsidP="006B4DD1">
            <w:pPr>
              <w:rPr>
                <w:rFonts w:ascii="Calibri" w:hAnsi="Calibri" w:cs="Calibri"/>
              </w:rPr>
            </w:pPr>
            <w:r>
              <w:rPr>
                <w:rFonts w:ascii="Calibri" w:eastAsia="Times New Roman" w:hAnsi="Calibri" w:cs="Calibri"/>
              </w:rPr>
              <w:t>30. Kontroluje dodržování stanovených postupů a pravidel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7F1" w:rsidRDefault="00DE77F1" w:rsidP="006B4DD1">
            <w:pPr>
              <w:spacing w:line="360" w:lineRule="auto"/>
            </w:pPr>
            <w:r>
              <w:rPr>
                <w:rFonts w:ascii="Calibri" w:hAnsi="Calibri" w:cs="Calibri"/>
              </w:rPr>
              <w:t>1(nikdy) / 2 / 3 / 4 / 5/ 6/ 7 (vždy)</w:t>
            </w:r>
          </w:p>
        </w:tc>
      </w:tr>
      <w:tr w:rsidR="00DE77F1" w:rsidTr="006B4DD1">
        <w:trPr>
          <w:trHeight w:val="145"/>
          <w:jc w:val="center"/>
        </w:trPr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77F1" w:rsidRDefault="00DE77F1" w:rsidP="006B4DD1">
            <w:pPr>
              <w:rPr>
                <w:rFonts w:ascii="Calibri" w:hAnsi="Calibri" w:cs="Calibri"/>
              </w:rPr>
            </w:pPr>
            <w:r>
              <w:rPr>
                <w:rFonts w:ascii="Calibri" w:eastAsia="Times New Roman" w:hAnsi="Calibri" w:cs="Calibri"/>
              </w:rPr>
              <w:t>31. Podřízených se ptá na jejich potřeby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7F1" w:rsidRDefault="00DE77F1" w:rsidP="006B4DD1">
            <w:pPr>
              <w:spacing w:line="360" w:lineRule="auto"/>
            </w:pPr>
            <w:r>
              <w:rPr>
                <w:rFonts w:ascii="Calibri" w:hAnsi="Calibri" w:cs="Calibri"/>
              </w:rPr>
              <w:t>1(nikdy) / 2 / 3 / 4 / 5/ 6/ 7 (vždy)</w:t>
            </w:r>
          </w:p>
        </w:tc>
      </w:tr>
      <w:tr w:rsidR="00DE77F1" w:rsidTr="006B4DD1">
        <w:trPr>
          <w:trHeight w:val="145"/>
          <w:jc w:val="center"/>
        </w:trPr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77F1" w:rsidRDefault="00DE77F1" w:rsidP="006B4DD1">
            <w:pPr>
              <w:rPr>
                <w:rFonts w:ascii="Calibri" w:hAnsi="Calibri" w:cs="Calibri"/>
              </w:rPr>
            </w:pPr>
            <w:r>
              <w:rPr>
                <w:rFonts w:ascii="Calibri" w:eastAsia="Times New Roman" w:hAnsi="Calibri" w:cs="Calibri"/>
              </w:rPr>
              <w:t>32. Předem stanovuje odměny za splnění cílů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7F1" w:rsidRDefault="00DE77F1" w:rsidP="006B4DD1">
            <w:pPr>
              <w:spacing w:line="360" w:lineRule="auto"/>
            </w:pPr>
            <w:r>
              <w:rPr>
                <w:rFonts w:ascii="Calibri" w:hAnsi="Calibri" w:cs="Calibri"/>
              </w:rPr>
              <w:t>1(nikdy) / 2 / 3 / 4 / 5/ 6/ 7 (vždy)</w:t>
            </w:r>
          </w:p>
        </w:tc>
      </w:tr>
    </w:tbl>
    <w:p w:rsidR="00DE77F1" w:rsidRDefault="00DE77F1" w:rsidP="00FC4154">
      <w:p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cs-CZ"/>
        </w:rPr>
      </w:pPr>
    </w:p>
    <w:p w:rsidR="00B766D9" w:rsidRDefault="00B766D9" w:rsidP="00B766D9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</w:p>
    <w:p w:rsidR="007004C8" w:rsidRDefault="007004C8" w:rsidP="007004C8">
      <w:pPr>
        <w:jc w:val="both"/>
      </w:pPr>
      <w:r w:rsidRPr="00BA1D73">
        <w:t>Ohodnoťte prosím</w:t>
      </w:r>
      <w:r>
        <w:t xml:space="preserve"> svůj pracovní výkon pomocí následujících výroků (posuzujte výkon za poslední 3 měsíce):</w:t>
      </w:r>
    </w:p>
    <w:tbl>
      <w:tblPr>
        <w:tblW w:w="8979" w:type="dxa"/>
        <w:jc w:val="center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483"/>
        <w:gridCol w:w="3496"/>
      </w:tblGrid>
      <w:tr w:rsidR="001868A6" w:rsidTr="00F727C4">
        <w:trPr>
          <w:trHeight w:val="497"/>
          <w:jc w:val="center"/>
        </w:trPr>
        <w:tc>
          <w:tcPr>
            <w:tcW w:w="54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868A6" w:rsidRDefault="001868A6" w:rsidP="001D1B4C">
            <w:pPr>
              <w:autoSpaceDE w:val="0"/>
              <w:rPr>
                <w:rFonts w:eastAsia="NimbusSanL-ReguCond" w:cs="Times New Roman"/>
              </w:rPr>
            </w:pPr>
            <w:r>
              <w:rPr>
                <w:rFonts w:eastAsia="NimbusSanL-ReguCond" w:cs="Times New Roman"/>
              </w:rPr>
              <w:t>1. Snažil jsem se udržovat své pracovní znalosti aktuální.</w:t>
            </w:r>
          </w:p>
        </w:tc>
        <w:tc>
          <w:tcPr>
            <w:tcW w:w="34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1868A6" w:rsidRDefault="001868A6" w:rsidP="001D1B4C">
            <w:pPr>
              <w:autoSpaceDE w:val="0"/>
            </w:pPr>
            <w:r>
              <w:rPr>
                <w:rFonts w:eastAsia="NimbusSanL-ReguCond" w:cs="Times New Roman"/>
              </w:rPr>
              <w:t>1(zřídka)/2/3/4/5 (neustále)</w:t>
            </w:r>
          </w:p>
        </w:tc>
      </w:tr>
      <w:tr w:rsidR="001868A6" w:rsidTr="00F727C4">
        <w:trPr>
          <w:trHeight w:val="521"/>
          <w:jc w:val="center"/>
        </w:trPr>
        <w:tc>
          <w:tcPr>
            <w:tcW w:w="54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868A6" w:rsidRDefault="001868A6" w:rsidP="001D1B4C">
            <w:pPr>
              <w:autoSpaceDE w:val="0"/>
              <w:rPr>
                <w:rFonts w:eastAsia="NimbusSanL-ReguCond" w:cs="Times New Roman"/>
              </w:rPr>
            </w:pPr>
            <w:r>
              <w:rPr>
                <w:rFonts w:eastAsia="NimbusSanL-ReguCond" w:cs="Times New Roman"/>
              </w:rPr>
              <w:t>2. Snažil jsem se zlepšovat dovednosti, které potřebuji k práci.</w:t>
            </w:r>
          </w:p>
        </w:tc>
        <w:tc>
          <w:tcPr>
            <w:tcW w:w="34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1868A6" w:rsidRDefault="001868A6" w:rsidP="001D1B4C">
            <w:pPr>
              <w:autoSpaceDE w:val="0"/>
            </w:pPr>
            <w:r>
              <w:rPr>
                <w:rFonts w:eastAsia="NimbusSanL-ReguCond" w:cs="Times New Roman"/>
              </w:rPr>
              <w:t>1(nikdy)/2/3/4/5 (neustále)</w:t>
            </w:r>
          </w:p>
        </w:tc>
      </w:tr>
      <w:tr w:rsidR="001868A6" w:rsidRPr="0023270D" w:rsidTr="00F727C4">
        <w:trPr>
          <w:trHeight w:val="508"/>
          <w:jc w:val="center"/>
        </w:trPr>
        <w:tc>
          <w:tcPr>
            <w:tcW w:w="54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868A6" w:rsidRDefault="001868A6" w:rsidP="001D1B4C">
            <w:pPr>
              <w:autoSpaceDE w:val="0"/>
              <w:rPr>
                <w:rFonts w:eastAsia="NimbusSanL-ReguCond" w:cs="Times New Roman"/>
              </w:rPr>
            </w:pPr>
            <w:r>
              <w:rPr>
                <w:rFonts w:eastAsia="NimbusSanL-ReguCond" w:cs="Times New Roman"/>
              </w:rPr>
              <w:t>3. Projevil jsem svou flexibilitu.</w:t>
            </w:r>
          </w:p>
        </w:tc>
        <w:tc>
          <w:tcPr>
            <w:tcW w:w="34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1868A6" w:rsidRPr="0023270D" w:rsidRDefault="001868A6" w:rsidP="001D1B4C">
            <w:pPr>
              <w:autoSpaceDE w:val="0"/>
              <w:rPr>
                <w:rFonts w:eastAsia="NimbusSanL-ReguCond" w:cs="Times New Roman"/>
              </w:rPr>
            </w:pPr>
            <w:r>
              <w:rPr>
                <w:rFonts w:eastAsia="NimbusSanL-ReguCond" w:cs="Times New Roman"/>
              </w:rPr>
              <w:t>1(nikdy)/2/3/4/5 (neustále)</w:t>
            </w:r>
          </w:p>
        </w:tc>
      </w:tr>
      <w:tr w:rsidR="001868A6" w:rsidRPr="0023270D" w:rsidTr="00F727C4">
        <w:trPr>
          <w:trHeight w:val="545"/>
          <w:jc w:val="center"/>
        </w:trPr>
        <w:tc>
          <w:tcPr>
            <w:tcW w:w="54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868A6" w:rsidRPr="0023270D" w:rsidRDefault="001868A6" w:rsidP="001D1B4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NimbusSanL-ReguCond" w:cs="Times New Roman"/>
              </w:rPr>
            </w:pPr>
            <w:r>
              <w:rPr>
                <w:rFonts w:eastAsia="NimbusSanL-ReguCond" w:cs="Times New Roman"/>
              </w:rPr>
              <w:t>4.</w:t>
            </w:r>
            <w:r w:rsidRPr="0023270D">
              <w:rPr>
                <w:rFonts w:eastAsia="NimbusSanL-ReguCond" w:cs="Times New Roman"/>
              </w:rPr>
              <w:t xml:space="preserve"> Byl jsem schopen dobře zvládnout obtížné situace a překážky v práci.</w:t>
            </w:r>
          </w:p>
        </w:tc>
        <w:tc>
          <w:tcPr>
            <w:tcW w:w="34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1868A6" w:rsidRDefault="001868A6" w:rsidP="001D1B4C">
            <w:pPr>
              <w:autoSpaceDE w:val="0"/>
              <w:rPr>
                <w:rFonts w:eastAsia="NimbusSanL-ReguCond" w:cs="Times New Roman"/>
              </w:rPr>
            </w:pPr>
            <w:r>
              <w:rPr>
                <w:rFonts w:eastAsia="NimbusSanL-ReguCond" w:cs="Times New Roman"/>
              </w:rPr>
              <w:t>1(nikdy)/2/3/4/5 (neustále)</w:t>
            </w:r>
          </w:p>
        </w:tc>
      </w:tr>
      <w:tr w:rsidR="001868A6" w:rsidRPr="0023270D" w:rsidTr="00F727C4">
        <w:trPr>
          <w:trHeight w:val="545"/>
          <w:jc w:val="center"/>
        </w:trPr>
        <w:tc>
          <w:tcPr>
            <w:tcW w:w="54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868A6" w:rsidRPr="0023270D" w:rsidRDefault="001868A6" w:rsidP="001D1B4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NimbusSanL-ReguCond" w:cs="Times New Roman"/>
              </w:rPr>
            </w:pPr>
            <w:r>
              <w:rPr>
                <w:rFonts w:eastAsia="NimbusSanL-ReguCond" w:cs="Times New Roman"/>
              </w:rPr>
              <w:t>5.</w:t>
            </w:r>
            <w:r w:rsidRPr="0023270D">
              <w:rPr>
                <w:rFonts w:eastAsia="NimbusSanL-ReguCond" w:cs="Times New Roman"/>
              </w:rPr>
              <w:t xml:space="preserve"> Rychle jsem se vzpamatoval z neúspěchů a z obtížných situací v práci.</w:t>
            </w:r>
          </w:p>
        </w:tc>
        <w:tc>
          <w:tcPr>
            <w:tcW w:w="34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1868A6" w:rsidRDefault="001868A6" w:rsidP="001D1B4C">
            <w:pPr>
              <w:autoSpaceDE w:val="0"/>
              <w:rPr>
                <w:rFonts w:eastAsia="NimbusSanL-ReguCond" w:cs="Times New Roman"/>
              </w:rPr>
            </w:pPr>
            <w:r>
              <w:rPr>
                <w:rFonts w:eastAsia="NimbusSanL-ReguCond" w:cs="Times New Roman"/>
              </w:rPr>
              <w:t>1(nikdy)/2/3/4/5 (neustále)</w:t>
            </w:r>
          </w:p>
        </w:tc>
      </w:tr>
      <w:tr w:rsidR="001868A6" w:rsidRPr="0023270D" w:rsidTr="00F727C4">
        <w:trPr>
          <w:trHeight w:val="533"/>
          <w:jc w:val="center"/>
        </w:trPr>
        <w:tc>
          <w:tcPr>
            <w:tcW w:w="54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868A6" w:rsidRPr="0023270D" w:rsidRDefault="001868A6" w:rsidP="001D1B4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NimbusSanL-ReguCond" w:cs="Times New Roman"/>
              </w:rPr>
            </w:pPr>
            <w:r>
              <w:rPr>
                <w:rFonts w:eastAsia="NimbusSanL-ReguCond" w:cs="Times New Roman"/>
              </w:rPr>
              <w:t>6.</w:t>
            </w:r>
            <w:r w:rsidRPr="0023270D">
              <w:rPr>
                <w:rFonts w:eastAsia="NimbusSanL-ReguCond" w:cs="Times New Roman"/>
              </w:rPr>
              <w:t xml:space="preserve"> Navrhl jsem kreativní řešení nových problémů.</w:t>
            </w:r>
          </w:p>
          <w:p w:rsidR="001868A6" w:rsidRDefault="001868A6" w:rsidP="001D1B4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NimbusSanL-ReguCond" w:cs="Times New Roman"/>
              </w:rPr>
            </w:pPr>
          </w:p>
        </w:tc>
        <w:tc>
          <w:tcPr>
            <w:tcW w:w="34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1868A6" w:rsidRDefault="001868A6" w:rsidP="001D1B4C">
            <w:pPr>
              <w:autoSpaceDE w:val="0"/>
              <w:rPr>
                <w:rFonts w:eastAsia="NimbusSanL-ReguCond" w:cs="Times New Roman"/>
              </w:rPr>
            </w:pPr>
            <w:r>
              <w:rPr>
                <w:rFonts w:eastAsia="NimbusSanL-ReguCond" w:cs="Times New Roman"/>
              </w:rPr>
              <w:t>1(nikdy)/2/3/4/5 (neustále)</w:t>
            </w:r>
          </w:p>
        </w:tc>
      </w:tr>
      <w:tr w:rsidR="001868A6" w:rsidRPr="0023270D" w:rsidTr="00F727C4">
        <w:trPr>
          <w:trHeight w:val="545"/>
          <w:jc w:val="center"/>
        </w:trPr>
        <w:tc>
          <w:tcPr>
            <w:tcW w:w="54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868A6" w:rsidRPr="0023270D" w:rsidRDefault="001868A6" w:rsidP="001D1B4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NimbusSanL-ReguCond" w:cs="Times New Roman"/>
              </w:rPr>
            </w:pPr>
            <w:r>
              <w:rPr>
                <w:rFonts w:eastAsia="NimbusSanL-ReguCond" w:cs="Times New Roman"/>
              </w:rPr>
              <w:t>7.</w:t>
            </w:r>
            <w:r w:rsidRPr="0023270D">
              <w:rPr>
                <w:rFonts w:eastAsia="NimbusSanL-ReguCond" w:cs="Times New Roman"/>
              </w:rPr>
              <w:t xml:space="preserve"> Byl jsem schopen dobře zvládnout nejisté a nepředvídatelné situace v práci.</w:t>
            </w:r>
          </w:p>
        </w:tc>
        <w:tc>
          <w:tcPr>
            <w:tcW w:w="34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1868A6" w:rsidRDefault="001868A6" w:rsidP="001D1B4C">
            <w:pPr>
              <w:autoSpaceDE w:val="0"/>
              <w:rPr>
                <w:rFonts w:eastAsia="NimbusSanL-ReguCond" w:cs="Times New Roman"/>
              </w:rPr>
            </w:pPr>
            <w:r>
              <w:rPr>
                <w:rFonts w:eastAsia="NimbusSanL-ReguCond" w:cs="Times New Roman"/>
              </w:rPr>
              <w:t>1(nikdy)/2/3/4/5 (neustále)</w:t>
            </w:r>
          </w:p>
        </w:tc>
      </w:tr>
      <w:tr w:rsidR="001868A6" w:rsidRPr="0023270D" w:rsidTr="00F727C4">
        <w:trPr>
          <w:trHeight w:val="521"/>
          <w:jc w:val="center"/>
        </w:trPr>
        <w:tc>
          <w:tcPr>
            <w:tcW w:w="54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868A6" w:rsidRPr="0023270D" w:rsidRDefault="001868A6" w:rsidP="001D1B4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NimbusSanL-ReguCond" w:cs="Times New Roman"/>
              </w:rPr>
            </w:pPr>
            <w:r>
              <w:rPr>
                <w:rFonts w:eastAsia="NimbusSanL-ReguCond" w:cs="Times New Roman"/>
              </w:rPr>
              <w:t>8.</w:t>
            </w:r>
            <w:r w:rsidRPr="0023270D">
              <w:rPr>
                <w:rFonts w:eastAsia="NimbusSanL-ReguCond" w:cs="Times New Roman"/>
              </w:rPr>
              <w:t xml:space="preserve"> Snadno jsem se přizpůsobil změnám ve své práci.</w:t>
            </w:r>
          </w:p>
        </w:tc>
        <w:tc>
          <w:tcPr>
            <w:tcW w:w="34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1868A6" w:rsidRDefault="001868A6" w:rsidP="001D1B4C">
            <w:pPr>
              <w:autoSpaceDE w:val="0"/>
              <w:rPr>
                <w:rFonts w:eastAsia="NimbusSanL-ReguCond" w:cs="Times New Roman"/>
              </w:rPr>
            </w:pPr>
            <w:r>
              <w:rPr>
                <w:rFonts w:eastAsia="NimbusSanL-ReguCond" w:cs="Times New Roman"/>
              </w:rPr>
              <w:t>1(nikdy)/2/3/4/5 (neustále)</w:t>
            </w:r>
          </w:p>
        </w:tc>
      </w:tr>
    </w:tbl>
    <w:p w:rsidR="007004C8" w:rsidRDefault="007004C8" w:rsidP="007004C8"/>
    <w:p w:rsidR="00F727C4" w:rsidRDefault="00F727C4" w:rsidP="007004C8"/>
    <w:tbl>
      <w:tblPr>
        <w:tblW w:w="9008" w:type="dxa"/>
        <w:jc w:val="center"/>
        <w:tblInd w:w="-1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497"/>
        <w:gridCol w:w="3511"/>
      </w:tblGrid>
      <w:tr w:rsidR="00904D16" w:rsidRPr="005346D7" w:rsidTr="00F727C4">
        <w:trPr>
          <w:trHeight w:val="463"/>
          <w:jc w:val="center"/>
        </w:trPr>
        <w:tc>
          <w:tcPr>
            <w:tcW w:w="5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4D16" w:rsidRPr="005346D7" w:rsidRDefault="00904D16" w:rsidP="0013313B">
            <w:pPr>
              <w:pStyle w:val="Standard"/>
              <w:rPr>
                <w:rFonts w:asciiTheme="minorHAnsi" w:eastAsia="NimbusSanL-ReguCond" w:hAnsiTheme="minorHAnsi" w:cs="Times New Roman"/>
                <w:kern w:val="0"/>
                <w:sz w:val="22"/>
                <w:szCs w:val="22"/>
                <w:lang w:val="cs-CZ" w:eastAsia="en-US" w:bidi="ar-SA"/>
              </w:rPr>
            </w:pPr>
            <w:r w:rsidRPr="005346D7">
              <w:rPr>
                <w:rFonts w:asciiTheme="minorHAnsi" w:eastAsia="NimbusSanL-ReguCond" w:hAnsiTheme="minorHAnsi" w:cs="Times New Roman"/>
                <w:kern w:val="0"/>
                <w:sz w:val="22"/>
                <w:szCs w:val="22"/>
                <w:lang w:val="cs-CZ" w:eastAsia="en-US" w:bidi="ar-SA"/>
              </w:rPr>
              <w:lastRenderedPageBreak/>
              <w:t>1. Jsem velmi spokojený/á s touto prací.</w:t>
            </w:r>
          </w:p>
        </w:tc>
        <w:tc>
          <w:tcPr>
            <w:tcW w:w="3511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4D16" w:rsidRPr="005346D7" w:rsidRDefault="00904D16" w:rsidP="0013313B">
            <w:pPr>
              <w:pStyle w:val="Standard"/>
              <w:rPr>
                <w:rFonts w:asciiTheme="minorHAnsi" w:eastAsia="NimbusSanL-ReguCond" w:hAnsiTheme="minorHAnsi" w:cs="Times New Roman"/>
                <w:kern w:val="0"/>
                <w:sz w:val="22"/>
                <w:szCs w:val="22"/>
                <w:lang w:val="cs-CZ" w:eastAsia="en-US" w:bidi="ar-SA"/>
              </w:rPr>
            </w:pPr>
            <w:r w:rsidRPr="005346D7">
              <w:rPr>
                <w:rFonts w:asciiTheme="minorHAnsi" w:eastAsia="NimbusSanL-ReguCond" w:hAnsiTheme="minorHAnsi" w:cs="Times New Roman"/>
                <w:kern w:val="0"/>
                <w:sz w:val="22"/>
                <w:szCs w:val="22"/>
                <w:lang w:val="cs-CZ" w:eastAsia="en-US" w:bidi="ar-SA"/>
              </w:rPr>
              <w:t> 1(silně nesouhlasím) / 2 / 3 / 4 / 5/ 6 / 7 (silně souhlasím)</w:t>
            </w:r>
          </w:p>
        </w:tc>
      </w:tr>
      <w:tr w:rsidR="00904D16" w:rsidTr="00F727C4">
        <w:trPr>
          <w:trHeight w:val="627"/>
          <w:jc w:val="center"/>
        </w:trPr>
        <w:tc>
          <w:tcPr>
            <w:tcW w:w="5497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04D16" w:rsidRPr="005346D7" w:rsidRDefault="00904D16" w:rsidP="0013313B">
            <w:pPr>
              <w:pStyle w:val="Standard"/>
              <w:rPr>
                <w:rFonts w:asciiTheme="minorHAnsi" w:eastAsia="NimbusSanL-ReguCond" w:hAnsiTheme="minorHAnsi" w:cs="Times New Roman"/>
                <w:kern w:val="0"/>
                <w:sz w:val="22"/>
                <w:szCs w:val="22"/>
                <w:lang w:val="cs-CZ" w:eastAsia="en-US" w:bidi="ar-SA"/>
              </w:rPr>
            </w:pPr>
            <w:r w:rsidRPr="005346D7">
              <w:rPr>
                <w:rFonts w:asciiTheme="minorHAnsi" w:eastAsia="NimbusSanL-ReguCond" w:hAnsiTheme="minorHAnsi" w:cs="Times New Roman"/>
                <w:kern w:val="0"/>
                <w:sz w:val="22"/>
                <w:szCs w:val="22"/>
                <w:lang w:val="cs-CZ" w:eastAsia="en-US" w:bidi="ar-SA"/>
              </w:rPr>
              <w:t>2. Celkově jsem spokojený/á s činnostmi, které v této práci vykonávám.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04D16" w:rsidRPr="005346D7" w:rsidRDefault="00904D16" w:rsidP="0013313B">
            <w:pPr>
              <w:pStyle w:val="Standard"/>
              <w:rPr>
                <w:rFonts w:asciiTheme="minorHAnsi" w:eastAsia="NimbusSanL-ReguCond" w:hAnsiTheme="minorHAnsi" w:cs="Times New Roman"/>
                <w:kern w:val="0"/>
                <w:sz w:val="22"/>
                <w:szCs w:val="22"/>
                <w:lang w:val="cs-CZ" w:eastAsia="en-US" w:bidi="ar-SA"/>
              </w:rPr>
            </w:pPr>
            <w:r w:rsidRPr="005346D7">
              <w:rPr>
                <w:rFonts w:asciiTheme="minorHAnsi" w:eastAsia="NimbusSanL-ReguCond" w:hAnsiTheme="minorHAnsi" w:cs="Times New Roman"/>
                <w:kern w:val="0"/>
                <w:sz w:val="22"/>
                <w:szCs w:val="22"/>
                <w:lang w:val="cs-CZ" w:eastAsia="en-US" w:bidi="ar-SA"/>
              </w:rPr>
              <w:t> 1(silně nesouhlasím) / 2 / 3 / 4 / 5/ 6 / 7 (silně souhlasím)</w:t>
            </w:r>
          </w:p>
        </w:tc>
      </w:tr>
      <w:tr w:rsidR="00904D16" w:rsidTr="00F727C4">
        <w:trPr>
          <w:trHeight w:val="356"/>
          <w:jc w:val="center"/>
        </w:trPr>
        <w:tc>
          <w:tcPr>
            <w:tcW w:w="5497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04D16" w:rsidRPr="005346D7" w:rsidRDefault="00904D16" w:rsidP="0013313B">
            <w:pPr>
              <w:pStyle w:val="Standard"/>
              <w:rPr>
                <w:rFonts w:asciiTheme="minorHAnsi" w:eastAsia="NimbusSanL-ReguCond" w:hAnsiTheme="minorHAnsi" w:cs="Times New Roman"/>
                <w:kern w:val="0"/>
                <w:sz w:val="22"/>
                <w:szCs w:val="22"/>
                <w:lang w:val="cs-CZ" w:eastAsia="en-US" w:bidi="ar-SA"/>
              </w:rPr>
            </w:pPr>
            <w:r w:rsidRPr="005346D7">
              <w:rPr>
                <w:rFonts w:asciiTheme="minorHAnsi" w:eastAsia="NimbusSanL-ReguCond" w:hAnsiTheme="minorHAnsi" w:cs="Times New Roman"/>
                <w:kern w:val="0"/>
                <w:sz w:val="22"/>
                <w:szCs w:val="22"/>
                <w:lang w:val="cs-CZ" w:eastAsia="en-US" w:bidi="ar-SA"/>
              </w:rPr>
              <w:t>3. Často přemýšlím o odchodu z této práce.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04D16" w:rsidRPr="005346D7" w:rsidRDefault="00904D16" w:rsidP="0013313B">
            <w:pPr>
              <w:pStyle w:val="Standard"/>
              <w:rPr>
                <w:rFonts w:asciiTheme="minorHAnsi" w:eastAsia="NimbusSanL-ReguCond" w:hAnsiTheme="minorHAnsi" w:cs="Times New Roman"/>
                <w:kern w:val="0"/>
                <w:sz w:val="22"/>
                <w:szCs w:val="22"/>
                <w:lang w:val="cs-CZ" w:eastAsia="en-US" w:bidi="ar-SA"/>
              </w:rPr>
            </w:pPr>
            <w:r w:rsidRPr="005346D7">
              <w:rPr>
                <w:rFonts w:asciiTheme="minorHAnsi" w:eastAsia="NimbusSanL-ReguCond" w:hAnsiTheme="minorHAnsi" w:cs="Times New Roman"/>
                <w:kern w:val="0"/>
                <w:sz w:val="22"/>
                <w:szCs w:val="22"/>
                <w:lang w:val="cs-CZ" w:eastAsia="en-US" w:bidi="ar-SA"/>
              </w:rPr>
              <w:t> 1(silně nesouhlasím) / 2 / 3 / 4 / 5/ 6 / 7 (silně souhlasím)</w:t>
            </w:r>
          </w:p>
        </w:tc>
      </w:tr>
    </w:tbl>
    <w:p w:rsidR="00120145" w:rsidRDefault="00120145" w:rsidP="007004C8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82"/>
        <w:gridCol w:w="3457"/>
      </w:tblGrid>
      <w:tr w:rsidR="001D1B4C" w:rsidRPr="00173ABF" w:rsidTr="001D1B4C">
        <w:trPr>
          <w:trHeight w:val="753"/>
          <w:jc w:val="center"/>
        </w:trPr>
        <w:tc>
          <w:tcPr>
            <w:tcW w:w="5582" w:type="dxa"/>
            <w:shd w:val="clear" w:color="auto" w:fill="auto"/>
            <w:vAlign w:val="center"/>
          </w:tcPr>
          <w:p w:rsidR="001D1B4C" w:rsidRPr="005346D7" w:rsidRDefault="001D1B4C" w:rsidP="0013313B">
            <w:pPr>
              <w:autoSpaceDE w:val="0"/>
              <w:autoSpaceDN w:val="0"/>
              <w:adjustRightInd w:val="0"/>
              <w:spacing w:after="120"/>
              <w:rPr>
                <w:rFonts w:eastAsia="NimbusSanL-ReguCond" w:cs="Times New Roman"/>
              </w:rPr>
            </w:pPr>
            <w:r>
              <w:rPr>
                <w:rFonts w:eastAsia="NimbusSanL-ReguCond" w:cs="Times New Roman"/>
              </w:rPr>
              <w:t xml:space="preserve">1. </w:t>
            </w:r>
            <w:r w:rsidRPr="005346D7">
              <w:rPr>
                <w:rFonts w:eastAsia="NimbusSanL-ReguCond" w:cs="Times New Roman"/>
              </w:rPr>
              <w:t xml:space="preserve">Vyhovuje mi, když ostatní přebírají zodpovědnost za důležitá rozhodnutí v mém životě. </w:t>
            </w:r>
          </w:p>
        </w:tc>
        <w:tc>
          <w:tcPr>
            <w:tcW w:w="3457" w:type="dxa"/>
            <w:shd w:val="clear" w:color="auto" w:fill="auto"/>
            <w:vAlign w:val="center"/>
          </w:tcPr>
          <w:p w:rsidR="001D1B4C" w:rsidRPr="005346D7" w:rsidRDefault="001D1B4C" w:rsidP="0013313B">
            <w:pPr>
              <w:spacing w:after="120"/>
              <w:rPr>
                <w:rFonts w:eastAsia="NimbusSanL-ReguCond" w:cs="Times New Roman"/>
              </w:rPr>
            </w:pPr>
            <w:r w:rsidRPr="005346D7">
              <w:rPr>
                <w:rFonts w:eastAsia="NimbusSanL-ReguCond" w:cs="Times New Roman"/>
              </w:rPr>
              <w:t>1(silně nesouhlasím) / 2 / 3 / 4 / 5/ 6 / 7 (silně souhlasím)</w:t>
            </w:r>
          </w:p>
        </w:tc>
      </w:tr>
      <w:tr w:rsidR="001D1B4C" w:rsidRPr="00173ABF" w:rsidTr="001D1B4C">
        <w:trPr>
          <w:trHeight w:val="722"/>
          <w:jc w:val="center"/>
        </w:trPr>
        <w:tc>
          <w:tcPr>
            <w:tcW w:w="5582" w:type="dxa"/>
            <w:shd w:val="clear" w:color="auto" w:fill="auto"/>
            <w:vAlign w:val="center"/>
          </w:tcPr>
          <w:p w:rsidR="001D1B4C" w:rsidRPr="0013313B" w:rsidRDefault="001D1B4C" w:rsidP="0013313B">
            <w:pPr>
              <w:autoSpaceDE w:val="0"/>
              <w:autoSpaceDN w:val="0"/>
              <w:adjustRightInd w:val="0"/>
              <w:spacing w:after="120"/>
              <w:rPr>
                <w:lang w:eastAsia="cs-CZ"/>
              </w:rPr>
            </w:pPr>
            <w:r>
              <w:rPr>
                <w:lang w:eastAsia="cs-CZ"/>
              </w:rPr>
              <w:t>2. Podřizuji své potřeby ostatním. Často ustupuji ve prospěch druhých.</w:t>
            </w:r>
          </w:p>
        </w:tc>
        <w:tc>
          <w:tcPr>
            <w:tcW w:w="3457" w:type="dxa"/>
            <w:shd w:val="clear" w:color="auto" w:fill="auto"/>
            <w:vAlign w:val="center"/>
          </w:tcPr>
          <w:p w:rsidR="001D1B4C" w:rsidRPr="005346D7" w:rsidRDefault="001D1B4C" w:rsidP="0013313B">
            <w:pPr>
              <w:spacing w:after="120"/>
              <w:rPr>
                <w:rFonts w:eastAsia="NimbusSanL-ReguCond" w:cs="Times New Roman"/>
              </w:rPr>
            </w:pPr>
            <w:r w:rsidRPr="005346D7">
              <w:rPr>
                <w:rFonts w:eastAsia="NimbusSanL-ReguCond" w:cs="Times New Roman"/>
              </w:rPr>
              <w:t>1(silně nesouhlasím) / 2 / 3 / 4 / 5/ 6 / 7 (silně souhlasím)</w:t>
            </w:r>
          </w:p>
        </w:tc>
      </w:tr>
      <w:tr w:rsidR="001D1B4C" w:rsidRPr="00173ABF" w:rsidTr="001D1B4C">
        <w:trPr>
          <w:trHeight w:val="688"/>
          <w:jc w:val="center"/>
        </w:trPr>
        <w:tc>
          <w:tcPr>
            <w:tcW w:w="5582" w:type="dxa"/>
            <w:shd w:val="clear" w:color="auto" w:fill="auto"/>
            <w:vAlign w:val="center"/>
          </w:tcPr>
          <w:p w:rsidR="001D1B4C" w:rsidRPr="0013313B" w:rsidRDefault="001D1B4C" w:rsidP="0013313B">
            <w:pPr>
              <w:autoSpaceDE w:val="0"/>
              <w:autoSpaceDN w:val="0"/>
              <w:adjustRightInd w:val="0"/>
              <w:spacing w:after="120"/>
              <w:rPr>
                <w:lang w:eastAsia="cs-CZ"/>
              </w:rPr>
            </w:pPr>
            <w:r>
              <w:rPr>
                <w:lang w:eastAsia="cs-CZ"/>
              </w:rPr>
              <w:t>3. Je mi nepříjemné od druhých něco požadovat.</w:t>
            </w:r>
          </w:p>
        </w:tc>
        <w:tc>
          <w:tcPr>
            <w:tcW w:w="3457" w:type="dxa"/>
            <w:shd w:val="clear" w:color="auto" w:fill="auto"/>
            <w:vAlign w:val="center"/>
          </w:tcPr>
          <w:p w:rsidR="001D1B4C" w:rsidRPr="00173ABF" w:rsidRDefault="001D1B4C" w:rsidP="0013313B">
            <w:pPr>
              <w:spacing w:after="120"/>
            </w:pPr>
            <w:r w:rsidRPr="00173ABF">
              <w:t>1(silně nesouhlasím) / 2 / 3 / 4 / 5/ 6 / 7 (silně souhlasím)</w:t>
            </w:r>
          </w:p>
        </w:tc>
      </w:tr>
      <w:tr w:rsidR="001D1B4C" w:rsidRPr="00173ABF" w:rsidTr="001D1B4C">
        <w:trPr>
          <w:trHeight w:val="773"/>
          <w:jc w:val="center"/>
        </w:trPr>
        <w:tc>
          <w:tcPr>
            <w:tcW w:w="5582" w:type="dxa"/>
            <w:shd w:val="clear" w:color="auto" w:fill="auto"/>
            <w:vAlign w:val="center"/>
          </w:tcPr>
          <w:p w:rsidR="001D1B4C" w:rsidRPr="00173ABF" w:rsidRDefault="001D1B4C" w:rsidP="0013313B">
            <w:pPr>
              <w:autoSpaceDE w:val="0"/>
              <w:autoSpaceDN w:val="0"/>
              <w:adjustRightInd w:val="0"/>
              <w:spacing w:after="120"/>
              <w:rPr>
                <w:rFonts w:ascii="NimbusSanL-ReguCond" w:hAnsi="NimbusSanL-ReguCond" w:cs="NimbusSanL-ReguCond"/>
                <w:sz w:val="16"/>
                <w:szCs w:val="16"/>
                <w:lang w:eastAsia="cs-CZ"/>
              </w:rPr>
            </w:pPr>
            <w:r>
              <w:rPr>
                <w:lang w:eastAsia="cs-CZ"/>
              </w:rPr>
              <w:t>4. Cítím stále obavy, že budu opuštěn svými blízkými (partner, přátelé, děti, rodiče…).</w:t>
            </w:r>
          </w:p>
        </w:tc>
        <w:tc>
          <w:tcPr>
            <w:tcW w:w="3457" w:type="dxa"/>
            <w:shd w:val="clear" w:color="auto" w:fill="auto"/>
            <w:vAlign w:val="center"/>
          </w:tcPr>
          <w:p w:rsidR="001D1B4C" w:rsidRPr="00173ABF" w:rsidRDefault="001D1B4C" w:rsidP="0013313B">
            <w:pPr>
              <w:spacing w:after="120"/>
            </w:pPr>
            <w:r w:rsidRPr="00173ABF">
              <w:t>1(silně nesouhlasím) / 2 / 3 / 4 / 5/ 6 / 7 (silně souhlasím)</w:t>
            </w:r>
          </w:p>
        </w:tc>
      </w:tr>
      <w:tr w:rsidR="001D1B4C" w:rsidRPr="00173ABF" w:rsidTr="001D1B4C">
        <w:trPr>
          <w:trHeight w:val="760"/>
          <w:jc w:val="center"/>
        </w:trPr>
        <w:tc>
          <w:tcPr>
            <w:tcW w:w="5582" w:type="dxa"/>
            <w:shd w:val="clear" w:color="auto" w:fill="auto"/>
            <w:vAlign w:val="center"/>
          </w:tcPr>
          <w:p w:rsidR="001D1B4C" w:rsidRPr="00173ABF" w:rsidRDefault="001D1B4C" w:rsidP="0013313B">
            <w:pPr>
              <w:autoSpaceDE w:val="0"/>
              <w:autoSpaceDN w:val="0"/>
              <w:adjustRightInd w:val="0"/>
              <w:spacing w:after="120"/>
              <w:rPr>
                <w:rFonts w:ascii="NimbusSanL-ReguCond" w:hAnsi="NimbusSanL-ReguCond" w:cs="NimbusSanL-ReguCond"/>
                <w:sz w:val="16"/>
                <w:szCs w:val="16"/>
                <w:lang w:eastAsia="cs-CZ"/>
              </w:rPr>
            </w:pPr>
            <w:r>
              <w:rPr>
                <w:lang w:eastAsia="cs-CZ"/>
              </w:rPr>
              <w:t xml:space="preserve">5. Je pro mě obtížné se rozhodnout, pokud se předem neporadím s ostatními. </w:t>
            </w:r>
          </w:p>
        </w:tc>
        <w:tc>
          <w:tcPr>
            <w:tcW w:w="3457" w:type="dxa"/>
            <w:shd w:val="clear" w:color="auto" w:fill="auto"/>
            <w:vAlign w:val="center"/>
          </w:tcPr>
          <w:p w:rsidR="001D1B4C" w:rsidRPr="00173ABF" w:rsidRDefault="001D1B4C" w:rsidP="0013313B">
            <w:pPr>
              <w:spacing w:after="120"/>
            </w:pPr>
            <w:r w:rsidRPr="00173ABF">
              <w:t>1(silně nesouhlasím) / 2 / 3 / 4 / 5/ 6 / 7 (silně souhlasím)</w:t>
            </w:r>
          </w:p>
        </w:tc>
      </w:tr>
      <w:tr w:rsidR="001D1B4C" w:rsidRPr="00173ABF" w:rsidTr="001D1B4C">
        <w:trPr>
          <w:trHeight w:val="785"/>
          <w:jc w:val="center"/>
        </w:trPr>
        <w:tc>
          <w:tcPr>
            <w:tcW w:w="5582" w:type="dxa"/>
            <w:shd w:val="clear" w:color="auto" w:fill="auto"/>
            <w:vAlign w:val="center"/>
          </w:tcPr>
          <w:p w:rsidR="001D1B4C" w:rsidRPr="00173ABF" w:rsidRDefault="001D1B4C" w:rsidP="0013313B">
            <w:pPr>
              <w:autoSpaceDE w:val="0"/>
              <w:autoSpaceDN w:val="0"/>
              <w:adjustRightInd w:val="0"/>
              <w:spacing w:after="120"/>
              <w:rPr>
                <w:rFonts w:ascii="NimbusSanL-ReguCond" w:hAnsi="NimbusSanL-ReguCond" w:cs="NimbusSanL-ReguCond"/>
                <w:sz w:val="16"/>
                <w:szCs w:val="16"/>
                <w:lang w:eastAsia="cs-CZ"/>
              </w:rPr>
            </w:pPr>
            <w:r>
              <w:rPr>
                <w:lang w:eastAsia="cs-CZ"/>
              </w:rPr>
              <w:t>6. Obávám se, že nebudu schopný/á se sám o sebe postarat.</w:t>
            </w:r>
          </w:p>
        </w:tc>
        <w:tc>
          <w:tcPr>
            <w:tcW w:w="3457" w:type="dxa"/>
            <w:shd w:val="clear" w:color="auto" w:fill="auto"/>
            <w:vAlign w:val="center"/>
          </w:tcPr>
          <w:p w:rsidR="001D1B4C" w:rsidRPr="00173ABF" w:rsidRDefault="001D1B4C" w:rsidP="0013313B">
            <w:pPr>
              <w:spacing w:after="120"/>
            </w:pPr>
            <w:r w:rsidRPr="00173ABF">
              <w:t xml:space="preserve">1(silně nesouhlasím) / 2 / 3 / 4 / 5/ 6 / 7 (silně </w:t>
            </w:r>
            <w:commentRangeStart w:id="32"/>
            <w:r w:rsidRPr="00173ABF">
              <w:t>souhlasím</w:t>
            </w:r>
            <w:commentRangeEnd w:id="32"/>
            <w:r w:rsidR="00836437">
              <w:rPr>
                <w:rStyle w:val="Odkaznakoment"/>
              </w:rPr>
              <w:commentReference w:id="32"/>
            </w:r>
            <w:r w:rsidRPr="00173ABF">
              <w:t>)</w:t>
            </w:r>
          </w:p>
        </w:tc>
      </w:tr>
    </w:tbl>
    <w:p w:rsidR="007004C8" w:rsidRPr="00FC4154" w:rsidRDefault="007004C8" w:rsidP="0013313B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</w:p>
    <w:sectPr w:rsidR="007004C8" w:rsidRPr="00FC4154" w:rsidSect="00904D16">
      <w:pgSz w:w="11906" w:h="16838"/>
      <w:pgMar w:top="1417" w:right="1417" w:bottom="2977" w:left="1417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Uzivatel" w:date="2015-11-05T20:59:00Z" w:initials="JP">
    <w:p w:rsidR="00DC3775" w:rsidRDefault="00DC3775">
      <w:pPr>
        <w:pStyle w:val="Textkomente"/>
      </w:pPr>
      <w:r>
        <w:rPr>
          <w:rStyle w:val="Odkaznakoment"/>
        </w:rPr>
        <w:annotationRef/>
      </w:r>
      <w:r>
        <w:t>Text není tím vědečtější, čím víc cizích slov použijete :).</w:t>
      </w:r>
    </w:p>
    <w:p w:rsidR="00DC3775" w:rsidRDefault="00DC3775">
      <w:pPr>
        <w:pStyle w:val="Textkomente"/>
      </w:pPr>
      <w:r>
        <w:t>Doporučuji používat je tam, kde sedí a jsou vhodnější než jiný termín.</w:t>
      </w:r>
    </w:p>
  </w:comment>
  <w:comment w:id="1" w:author="Uzivatel" w:date="2015-11-05T21:08:00Z" w:initials="JP">
    <w:p w:rsidR="00DC3775" w:rsidRDefault="00DC3775">
      <w:pPr>
        <w:pStyle w:val="Textkomente"/>
      </w:pPr>
      <w:r>
        <w:rPr>
          <w:rStyle w:val="Odkaznakoment"/>
        </w:rPr>
        <w:annotationRef/>
      </w:r>
      <w:r>
        <w:t>Pozor, není závislost jako závislost.</w:t>
      </w:r>
    </w:p>
    <w:p w:rsidR="00DC3775" w:rsidRDefault="00DC3775">
      <w:pPr>
        <w:pStyle w:val="Textkomente"/>
      </w:pPr>
    </w:p>
    <w:p w:rsidR="00DC3775" w:rsidRDefault="00DC3775">
      <w:pPr>
        <w:pStyle w:val="Textkomente"/>
      </w:pPr>
      <w:r>
        <w:t xml:space="preserve">Vy výše píšete o tom, že chcete zkoumat závislost jako osobnostní rys následovníka. </w:t>
      </w:r>
      <w:proofErr w:type="spellStart"/>
      <w:r>
        <w:t>Kark</w:t>
      </w:r>
      <w:proofErr w:type="spellEnd"/>
      <w:r>
        <w:t xml:space="preserve"> a kol. </w:t>
      </w:r>
      <w:proofErr w:type="gramStart"/>
      <w:r>
        <w:t>zkoumali</w:t>
      </w:r>
      <w:proofErr w:type="gramEnd"/>
      <w:r>
        <w:t xml:space="preserve"> míru závislosti následovníka na leaderovi, nikoliv závislost jako osobnostní rys, v tom je rozdíl</w:t>
      </w:r>
      <w:r w:rsidR="00507BAD">
        <w:t>.</w:t>
      </w:r>
    </w:p>
    <w:p w:rsidR="00507BAD" w:rsidRDefault="00507BAD">
      <w:pPr>
        <w:pStyle w:val="Textkomente"/>
      </w:pPr>
    </w:p>
    <w:p w:rsidR="00507BAD" w:rsidRDefault="00507BAD">
      <w:pPr>
        <w:pStyle w:val="Textkomente"/>
      </w:pPr>
      <w:proofErr w:type="spellStart"/>
      <w:r>
        <w:t>Karkův</w:t>
      </w:r>
      <w:proofErr w:type="spellEnd"/>
      <w:r>
        <w:t xml:space="preserve"> výzkum podle mě není důvodem pro to, proč je třeba zkoumat závislost (osobnostní rys) jako moderátor vztahu mezi TL a výkonem.</w:t>
      </w:r>
    </w:p>
  </w:comment>
  <w:comment w:id="2" w:author="Uzivatel" w:date="2015-11-05T21:11:00Z" w:initials="JP">
    <w:p w:rsidR="00507BAD" w:rsidRDefault="00507BAD">
      <w:pPr>
        <w:pStyle w:val="Textkomente"/>
      </w:pPr>
      <w:r>
        <w:rPr>
          <w:rStyle w:val="Odkaznakoment"/>
        </w:rPr>
        <w:annotationRef/>
      </w:r>
      <w:r>
        <w:t>Uvedení cizího textu bez odkazu na původní zdroj je považované za plagiátorství a i plagiátorství v seminární práci by to mohlo být důvodem pro zahájení disciplinárního řízení. Dejte si na to ve výsledné verzi projektu pozor.</w:t>
      </w:r>
    </w:p>
  </w:comment>
  <w:comment w:id="3" w:author="Uzivatel" w:date="2015-11-05T21:16:00Z" w:initials="JP">
    <w:p w:rsidR="00507BAD" w:rsidRDefault="00507BAD">
      <w:pPr>
        <w:pStyle w:val="Textkomente"/>
      </w:pPr>
      <w:r>
        <w:rPr>
          <w:rStyle w:val="Odkaznakoment"/>
        </w:rPr>
        <w:annotationRef/>
      </w:r>
      <w:r>
        <w:t xml:space="preserve">Vyhoření může být jedním z důsledků TL, ale nijak to nesouvisí se závislostí. </w:t>
      </w:r>
      <w:proofErr w:type="spellStart"/>
      <w:r>
        <w:t>Kark</w:t>
      </w:r>
      <w:proofErr w:type="spellEnd"/>
      <w:r>
        <w:t xml:space="preserve"> a </w:t>
      </w:r>
      <w:proofErr w:type="gramStart"/>
      <w:r>
        <w:t>kol. o vyhoření</w:t>
      </w:r>
      <w:proofErr w:type="gramEnd"/>
      <w:r>
        <w:t xml:space="preserve"> ve svém výzkumu nic nepíší. Vyhoření propojuje s TL Harrison (1987).</w:t>
      </w:r>
    </w:p>
  </w:comment>
  <w:comment w:id="4" w:author="Uzivatel" w:date="2015-11-05T21:22:00Z" w:initials="JP">
    <w:p w:rsidR="005872E2" w:rsidRDefault="005872E2">
      <w:pPr>
        <w:pStyle w:val="Textkomente"/>
      </w:pPr>
      <w:r>
        <w:rPr>
          <w:rStyle w:val="Odkaznakoment"/>
        </w:rPr>
        <w:annotationRef/>
      </w:r>
      <w:r>
        <w:t>Popis TL je srozumitelný. Pro účely projektu by ale nemusel být tak dlouhý. Váš projekt má omezený maximální rozsah a s příliš dlouhým úvodem se do tohoto rozsahu nevejdete.</w:t>
      </w:r>
    </w:p>
    <w:p w:rsidR="005872E2" w:rsidRDefault="005872E2">
      <w:pPr>
        <w:pStyle w:val="Textkomente"/>
      </w:pPr>
    </w:p>
    <w:p w:rsidR="005872E2" w:rsidRDefault="005872E2">
      <w:pPr>
        <w:pStyle w:val="Textkomente"/>
      </w:pPr>
      <w:r>
        <w:t>Pokud pro vysvětlení hypotéz nepracujete s jednotlivými složkami TL, není třeba mít je tato podrobně popsané, stačí odkázat na zdroj, kde jsou popsané.</w:t>
      </w:r>
    </w:p>
  </w:comment>
  <w:comment w:id="5" w:author="Uzivatel" w:date="2015-11-05T21:23:00Z" w:initials="JP">
    <w:p w:rsidR="005872E2" w:rsidRDefault="005872E2">
      <w:pPr>
        <w:pStyle w:val="Textkomente"/>
      </w:pPr>
      <w:r>
        <w:rPr>
          <w:rStyle w:val="Odkaznakoment"/>
        </w:rPr>
        <w:annotationRef/>
      </w:r>
      <w:r>
        <w:t>Podívejte se do manuálu APA na pravidla citování.</w:t>
      </w:r>
    </w:p>
    <w:p w:rsidR="005872E2" w:rsidRDefault="005872E2">
      <w:pPr>
        <w:pStyle w:val="Textkomente"/>
      </w:pPr>
      <w:r>
        <w:t>První citace díla od vícečlenného autorského kolektivu i sekundární citace mají mít jinou podobu.</w:t>
      </w:r>
    </w:p>
    <w:p w:rsidR="005872E2" w:rsidRDefault="005872E2">
      <w:pPr>
        <w:pStyle w:val="Textkomente"/>
      </w:pPr>
    </w:p>
    <w:p w:rsidR="005872E2" w:rsidRDefault="005872E2">
      <w:pPr>
        <w:pStyle w:val="Textkomente"/>
      </w:pPr>
      <w:r>
        <w:t>Bude se vám to hodit i do BP.</w:t>
      </w:r>
    </w:p>
  </w:comment>
  <w:comment w:id="6" w:author="Uzivatel" w:date="2015-11-05T21:26:00Z" w:initials="JP">
    <w:p w:rsidR="005872E2" w:rsidRDefault="005872E2">
      <w:pPr>
        <w:pStyle w:val="Textkomente"/>
      </w:pPr>
      <w:r>
        <w:rPr>
          <w:rStyle w:val="Odkaznakoment"/>
        </w:rPr>
        <w:annotationRef/>
      </w:r>
      <w:r>
        <w:t>Líbí se mi váš popis výkonu a jeho měření. Je stručný, ale zahrnuje vše potřebné.</w:t>
      </w:r>
    </w:p>
    <w:p w:rsidR="005872E2" w:rsidRDefault="005872E2">
      <w:pPr>
        <w:pStyle w:val="Textkomente"/>
      </w:pPr>
    </w:p>
    <w:p w:rsidR="005872E2" w:rsidRDefault="005872E2">
      <w:pPr>
        <w:pStyle w:val="Textkomente"/>
      </w:pPr>
      <w:r>
        <w:t>Tedy je zde definice výkonu, vysvětlení, jak se měří výkon tam, kde je těžké měřit individuální produktivitu a to, jaká jsou s tím spojená rizika.</w:t>
      </w:r>
    </w:p>
  </w:comment>
  <w:comment w:id="7" w:author="Uzivatel" w:date="2015-11-05T21:27:00Z" w:initials="JP">
    <w:p w:rsidR="005872E2" w:rsidRDefault="005872E2">
      <w:pPr>
        <w:pStyle w:val="Textkomente"/>
      </w:pPr>
      <w:r>
        <w:rPr>
          <w:rStyle w:val="Odkaznakoment"/>
        </w:rPr>
        <w:annotationRef/>
      </w:r>
      <w:r>
        <w:t>Druhá část věty nenavazuje na první.</w:t>
      </w:r>
    </w:p>
  </w:comment>
  <w:comment w:id="8" w:author="Uzivatel" w:date="2015-11-05T21:27:00Z" w:initials="JP">
    <w:p w:rsidR="009C4285" w:rsidRDefault="009C4285">
      <w:pPr>
        <w:pStyle w:val="Textkomente"/>
      </w:pPr>
      <w:r>
        <w:rPr>
          <w:rStyle w:val="Odkaznakoment"/>
        </w:rPr>
        <w:annotationRef/>
      </w:r>
      <w:r>
        <w:t>Tečka má být jen za odkazem na zdroj.</w:t>
      </w:r>
    </w:p>
  </w:comment>
  <w:comment w:id="9" w:author="Uzivatel" w:date="2015-11-05T21:31:00Z" w:initials="JP">
    <w:p w:rsidR="009C4285" w:rsidRDefault="009C4285">
      <w:pPr>
        <w:pStyle w:val="Textkomente"/>
      </w:pPr>
      <w:r>
        <w:rPr>
          <w:rStyle w:val="Odkaznakoment"/>
        </w:rPr>
        <w:annotationRef/>
      </w:r>
      <w:r>
        <w:t>Zcela chybí odkazy na zdroje. Měly by zde být.</w:t>
      </w:r>
    </w:p>
  </w:comment>
  <w:comment w:id="10" w:author="Uzivatel" w:date="2015-11-05T21:41:00Z" w:initials="JP">
    <w:p w:rsidR="00B632A0" w:rsidRDefault="00B632A0">
      <w:pPr>
        <w:pStyle w:val="Textkomente"/>
      </w:pPr>
      <w:r>
        <w:rPr>
          <w:rStyle w:val="Odkaznakoment"/>
        </w:rPr>
        <w:annotationRef/>
      </w:r>
      <w:r>
        <w:t>Ok, tomu rozumím.</w:t>
      </w:r>
    </w:p>
  </w:comment>
  <w:comment w:id="11" w:author="Uzivatel" w:date="2015-11-05T21:47:00Z" w:initials="JP">
    <w:p w:rsidR="00B632A0" w:rsidRDefault="00B632A0">
      <w:pPr>
        <w:pStyle w:val="Textkomente"/>
      </w:pPr>
      <w:r>
        <w:rPr>
          <w:rStyle w:val="Odkaznakoment"/>
        </w:rPr>
        <w:annotationRef/>
      </w:r>
      <w:r>
        <w:t>Pokud předpokládáte určitou podobu moderace, pak by se to v hypotéze mělo objevit.</w:t>
      </w:r>
    </w:p>
    <w:p w:rsidR="00B632A0" w:rsidRDefault="00B632A0">
      <w:pPr>
        <w:pStyle w:val="Textkomente"/>
      </w:pPr>
    </w:p>
    <w:p w:rsidR="00B632A0" w:rsidRDefault="00B632A0">
      <w:pPr>
        <w:pStyle w:val="Textkomente"/>
      </w:pPr>
      <w:r>
        <w:t>Mělo by tam být, zda závislost posiluje či oslabuje zkoumaný vztah.</w:t>
      </w:r>
    </w:p>
  </w:comment>
  <w:comment w:id="12" w:author="Uzivatel" w:date="2015-11-05T21:50:00Z" w:initials="JP">
    <w:p w:rsidR="00364D53" w:rsidRDefault="00364D53">
      <w:pPr>
        <w:pStyle w:val="Textkomente"/>
      </w:pPr>
      <w:r>
        <w:rPr>
          <w:rStyle w:val="Odkaznakoment"/>
        </w:rPr>
        <w:annotationRef/>
      </w:r>
      <w:r>
        <w:t>Moc se mi líbí vaše vysvětlení moderace. Je srozumitelné, stručné, logicky správné a opřené o odborné zdroje.</w:t>
      </w:r>
    </w:p>
  </w:comment>
  <w:comment w:id="13" w:author="Uzivatel" w:date="2015-11-05T21:51:00Z" w:initials="JP">
    <w:p w:rsidR="00364D53" w:rsidRDefault="00364D53">
      <w:pPr>
        <w:pStyle w:val="Textkomente"/>
      </w:pPr>
      <w:r>
        <w:rPr>
          <w:rStyle w:val="Odkaznakoment"/>
        </w:rPr>
        <w:annotationRef/>
      </w:r>
      <w:r>
        <w:t>Zde říkáte jinými slovy v podstatě to samé, co ve 2. hypotéze.</w:t>
      </w:r>
    </w:p>
  </w:comment>
  <w:comment w:id="14" w:author="Uzivatel" w:date="2015-11-05T21:52:00Z" w:initials="JP">
    <w:p w:rsidR="00364D53" w:rsidRDefault="00364D53">
      <w:pPr>
        <w:pStyle w:val="Textkomente"/>
      </w:pPr>
      <w:r>
        <w:rPr>
          <w:rStyle w:val="Odkaznakoment"/>
        </w:rPr>
        <w:annotationRef/>
      </w:r>
      <w:r>
        <w:t>A zde se zase dubluje 1. hypotéza.</w:t>
      </w:r>
    </w:p>
  </w:comment>
  <w:comment w:id="15" w:author="Uzivatel" w:date="2015-11-05T21:53:00Z" w:initials="JP">
    <w:p w:rsidR="00364D53" w:rsidRDefault="00364D53">
      <w:pPr>
        <w:pStyle w:val="Textkomente"/>
      </w:pPr>
      <w:r>
        <w:rPr>
          <w:rStyle w:val="Odkaznakoment"/>
        </w:rPr>
        <w:annotationRef/>
      </w:r>
      <w:r>
        <w:t>Zde opakujete informaci uvedenou v předchozím odstavci, to není nutné.</w:t>
      </w:r>
    </w:p>
  </w:comment>
  <w:comment w:id="16" w:author="Uzivatel" w:date="2015-11-06T18:27:00Z" w:initials="JP">
    <w:p w:rsidR="00636844" w:rsidRDefault="00636844">
      <w:pPr>
        <w:pStyle w:val="Textkomente"/>
      </w:pPr>
      <w:r>
        <w:rPr>
          <w:rStyle w:val="Odkaznakoment"/>
        </w:rPr>
        <w:annotationRef/>
      </w:r>
      <w:r>
        <w:t>Toto není sám o sobě dostatečný důvod pro volbu metody. Představte si, že byste si zaplatili fixní cenu za řemeslníka a ten by vám řekl, že je více možností, jak provést opravu. A že on zvolil možnost č. 1, protože je pro něj nejméně pracná a nebude s ní mít náklady.</w:t>
      </w:r>
    </w:p>
  </w:comment>
  <w:comment w:id="17" w:author="Uzivatel" w:date="2015-11-06T18:28:00Z" w:initials="JP">
    <w:p w:rsidR="00636844" w:rsidRDefault="00636844">
      <w:pPr>
        <w:pStyle w:val="Textkomente"/>
      </w:pPr>
      <w:r>
        <w:rPr>
          <w:rStyle w:val="Odkaznakoment"/>
        </w:rPr>
        <w:annotationRef/>
      </w:r>
      <w:r>
        <w:t xml:space="preserve">Toto neřeší nerespektování pokynů ani vylepšení </w:t>
      </w:r>
      <w:proofErr w:type="spellStart"/>
      <w:r>
        <w:t>sebeobrazu</w:t>
      </w:r>
      <w:proofErr w:type="spellEnd"/>
      <w:r>
        <w:t>. Řeší to pouze problém zkreslení vlivem chybného pochopení zadání a položek.</w:t>
      </w:r>
    </w:p>
  </w:comment>
  <w:comment w:id="18" w:author="Uzivatel" w:date="2015-11-06T18:30:00Z" w:initials="JP">
    <w:p w:rsidR="00636844" w:rsidRDefault="00636844">
      <w:pPr>
        <w:pStyle w:val="Textkomente"/>
      </w:pPr>
      <w:r>
        <w:rPr>
          <w:rStyle w:val="Odkaznakoment"/>
        </w:rPr>
        <w:annotationRef/>
      </w:r>
      <w:r>
        <w:t>Toto není dobrý důvod volby výzkumného vzorku. Podle vzorku byste měli zvolit internetový/jiný sběr dat, ne naopak.</w:t>
      </w:r>
    </w:p>
    <w:p w:rsidR="00636844" w:rsidRDefault="00636844">
      <w:pPr>
        <w:pStyle w:val="Textkomente"/>
      </w:pPr>
    </w:p>
    <w:p w:rsidR="00636844" w:rsidRDefault="00636844">
      <w:pPr>
        <w:pStyle w:val="Textkomente"/>
      </w:pPr>
      <w:r>
        <w:t>Klíčové je zdůvodnění, proč jsou THP pracovníci vhodným vzorkem pro testování vaší hypotézy.</w:t>
      </w:r>
    </w:p>
  </w:comment>
  <w:comment w:id="19" w:author="Uzivatel" w:date="2015-11-05T21:54:00Z" w:initials="JP">
    <w:p w:rsidR="00364D53" w:rsidRDefault="00364D53">
      <w:pPr>
        <w:pStyle w:val="Textkomente"/>
      </w:pPr>
      <w:r>
        <w:rPr>
          <w:rStyle w:val="Odkaznakoment"/>
        </w:rPr>
        <w:annotationRef/>
      </w:r>
      <w:r>
        <w:t>Nejedná se o český překlad, ale o nový český dotazník.</w:t>
      </w:r>
    </w:p>
  </w:comment>
  <w:comment w:id="20" w:author="Uzivatel" w:date="2015-11-05T21:56:00Z" w:initials="JP">
    <w:p w:rsidR="00364D53" w:rsidRDefault="00364D53">
      <w:pPr>
        <w:pStyle w:val="Textkomente"/>
      </w:pPr>
      <w:r>
        <w:rPr>
          <w:rStyle w:val="Odkaznakoment"/>
        </w:rPr>
        <w:annotationRef/>
      </w:r>
      <w:r>
        <w:t>Toto je v rozporu s tím, jak výše definujete závislou osobnost a s tím, co píšete o měření závislosti.</w:t>
      </w:r>
    </w:p>
    <w:p w:rsidR="00364D53" w:rsidRDefault="00364D53">
      <w:pPr>
        <w:pStyle w:val="Textkomente"/>
      </w:pPr>
    </w:p>
    <w:p w:rsidR="00364D53" w:rsidRDefault="00364D53">
      <w:pPr>
        <w:pStyle w:val="Textkomente"/>
      </w:pPr>
      <w:r>
        <w:t>Dokonce píšete:</w:t>
      </w:r>
    </w:p>
    <w:p w:rsidR="00364D53" w:rsidRDefault="00364D53">
      <w:pPr>
        <w:pStyle w:val="Textkomente"/>
        <w:rPr>
          <w:rFonts w:cs="Arial"/>
          <w:color w:val="000000"/>
          <w:sz w:val="24"/>
          <w:szCs w:val="24"/>
        </w:rPr>
      </w:pPr>
      <w:r>
        <w:t>„</w:t>
      </w:r>
      <w:r w:rsidRPr="009A2564">
        <w:rPr>
          <w:rFonts w:cs="Arial"/>
          <w:color w:val="000000"/>
          <w:sz w:val="24"/>
          <w:szCs w:val="24"/>
        </w:rPr>
        <w:t xml:space="preserve">Pro účely našeho výzkumu se zabýváme závislostí jako jedním z rysů osobnosti, nikoliv jako závislou poruchu uvedenou </w:t>
      </w:r>
      <w:r w:rsidRPr="000165CB">
        <w:rPr>
          <w:rFonts w:cs="Arial"/>
          <w:color w:val="000000"/>
          <w:sz w:val="24"/>
          <w:szCs w:val="24"/>
        </w:rPr>
        <w:t>jako psychiatrická diagnóza pod poruchami osobnosti v Mezinárodní klasifikaci nemocí (MKN-10) vydanou Světovou zdravotnickou organizací.</w:t>
      </w:r>
      <w:r>
        <w:rPr>
          <w:rFonts w:cs="Arial"/>
          <w:color w:val="000000"/>
          <w:sz w:val="24"/>
          <w:szCs w:val="24"/>
        </w:rPr>
        <w:t>“</w:t>
      </w:r>
    </w:p>
    <w:p w:rsidR="00364D53" w:rsidRDefault="00364D53">
      <w:pPr>
        <w:pStyle w:val="Textkomente"/>
        <w:rPr>
          <w:rFonts w:cs="Arial"/>
          <w:color w:val="000000"/>
          <w:sz w:val="24"/>
          <w:szCs w:val="24"/>
        </w:rPr>
      </w:pPr>
    </w:p>
    <w:p w:rsidR="00364D53" w:rsidRDefault="00364D53">
      <w:pPr>
        <w:pStyle w:val="Textkomente"/>
      </w:pPr>
      <w:r>
        <w:rPr>
          <w:rFonts w:cs="Arial"/>
          <w:color w:val="000000"/>
          <w:sz w:val="24"/>
          <w:szCs w:val="24"/>
        </w:rPr>
        <w:t>Nedává smysl, abyste nyní měřili závislost pomocí diagnostických kritérií z MKN.</w:t>
      </w:r>
    </w:p>
  </w:comment>
  <w:comment w:id="21" w:author="Uzivatel" w:date="2015-11-06T18:33:00Z" w:initials="JP">
    <w:p w:rsidR="00636844" w:rsidRDefault="00636844">
      <w:pPr>
        <w:pStyle w:val="Textkomente"/>
      </w:pPr>
      <w:r>
        <w:rPr>
          <w:rStyle w:val="Odkaznakoment"/>
        </w:rPr>
        <w:annotationRef/>
      </w:r>
      <w:r>
        <w:t>DPQ má 8 položek.</w:t>
      </w:r>
    </w:p>
    <w:p w:rsidR="00636844" w:rsidRDefault="00636844">
      <w:pPr>
        <w:pStyle w:val="Textkomente"/>
      </w:pPr>
    </w:p>
    <w:p w:rsidR="00636844" w:rsidRDefault="00636844">
      <w:pPr>
        <w:pStyle w:val="Textkomente"/>
      </w:pPr>
      <w:r>
        <w:t>Asi máte na mysli DPI a DPI-R, které jsou více než 100 položkové.</w:t>
      </w:r>
    </w:p>
    <w:p w:rsidR="00636844" w:rsidRDefault="00636844">
      <w:pPr>
        <w:pStyle w:val="Textkomente"/>
      </w:pPr>
    </w:p>
    <w:p w:rsidR="00636844" w:rsidRDefault="00636844">
      <w:pPr>
        <w:pStyle w:val="Textkomente"/>
      </w:pPr>
      <w:proofErr w:type="spellStart"/>
      <w:r>
        <w:t>Btw</w:t>
      </w:r>
      <w:proofErr w:type="spellEnd"/>
      <w:r>
        <w:t>. chybí odkazy na dotazníky příp. na texty, ze kterých vyvozujete počet položek dotazníku. Když uvádíte nějaký fakt, měl by být podložen.</w:t>
      </w:r>
    </w:p>
  </w:comment>
  <w:comment w:id="22" w:author="Uzivatel" w:date="2015-11-06T18:34:00Z" w:initials="JP">
    <w:p w:rsidR="00636844" w:rsidRDefault="00636844">
      <w:pPr>
        <w:pStyle w:val="Textkomente"/>
      </w:pPr>
      <w:r>
        <w:rPr>
          <w:rStyle w:val="Odkaznakoment"/>
        </w:rPr>
        <w:annotationRef/>
      </w:r>
      <w:r>
        <w:t>Zde byste měli odkázat na zdroj, který doporučuje takovýto postup překladu dotazníku a vysvětluje, proč je tento postup vhodný.</w:t>
      </w:r>
    </w:p>
    <w:p w:rsidR="00636844" w:rsidRDefault="00636844">
      <w:pPr>
        <w:pStyle w:val="Textkomente"/>
      </w:pPr>
    </w:p>
    <w:p w:rsidR="00636844" w:rsidRDefault="00636844">
      <w:pPr>
        <w:pStyle w:val="Textkomente"/>
      </w:pPr>
      <w:r>
        <w:t>Oceňuji, že jste neudělali prostý překlad, ale udělali jste i něco navíc.</w:t>
      </w:r>
    </w:p>
  </w:comment>
  <w:comment w:id="23" w:author="Uzivatel" w:date="2015-11-06T18:38:00Z" w:initials="JP">
    <w:p w:rsidR="00E22810" w:rsidRDefault="00E22810">
      <w:pPr>
        <w:pStyle w:val="Textkomente"/>
      </w:pPr>
      <w:r>
        <w:rPr>
          <w:rStyle w:val="Odkaznakoment"/>
        </w:rPr>
        <w:annotationRef/>
      </w:r>
      <w:r>
        <w:t>Celý projekt by měl mít max. 15 normostran (bez literatury a příloh. Možná pro vás bude obtížné se do limitu vejít, už nyní je text hodně rozsáhlý. Před dokončením bude třeba promazat ho.</w:t>
      </w:r>
    </w:p>
  </w:comment>
  <w:comment w:id="25" w:author="Uzivatel" w:date="2015-11-06T18:51:00Z" w:initials="JP">
    <w:p w:rsidR="004F2875" w:rsidRDefault="004F2875">
      <w:pPr>
        <w:pStyle w:val="Textkomente"/>
      </w:pPr>
      <w:r>
        <w:rPr>
          <w:rStyle w:val="Odkaznakoment"/>
        </w:rPr>
        <w:annotationRef/>
      </w:r>
      <w:r>
        <w:t>Po takovémto úvodu nebude mít většina oslovených respondentů chuť dotazník vyplnit nebo ho vyplní ledabyle. Školní úkol kombinovaných studentů není důvod pro obětování času a energie.</w:t>
      </w:r>
    </w:p>
    <w:p w:rsidR="004F2875" w:rsidRDefault="004F2875">
      <w:pPr>
        <w:pStyle w:val="Textkomente"/>
      </w:pPr>
    </w:p>
    <w:p w:rsidR="004F2875" w:rsidRDefault="004F2875">
      <w:pPr>
        <w:pStyle w:val="Textkomente"/>
      </w:pPr>
      <w:r>
        <w:t>Co třeba něco jako:</w:t>
      </w:r>
    </w:p>
    <w:p w:rsidR="004F2875" w:rsidRDefault="004F2875">
      <w:pPr>
        <w:pStyle w:val="Textkomente"/>
      </w:pPr>
      <w:r>
        <w:t xml:space="preserve">„Jako studenti Fakulty sociálních studií Masarykovy univerzity se podílíme na výzkumu týkajícím se postojů k práci zaměstnanců v organizacích působících v ČR a stylu vedení českých manažerů. Data z dotazníků budou využita pro studii publikovanou v odborném časopise a také pro náš týmový projekt.“ </w:t>
      </w:r>
    </w:p>
  </w:comment>
  <w:comment w:id="26" w:author="Uzivatel" w:date="2015-11-06T18:51:00Z" w:initials="JP">
    <w:p w:rsidR="00E22810" w:rsidRDefault="00E22810">
      <w:pPr>
        <w:pStyle w:val="Textkomente"/>
      </w:pPr>
      <w:r>
        <w:rPr>
          <w:rStyle w:val="Odkaznakoment"/>
        </w:rPr>
        <w:annotationRef/>
      </w:r>
      <w:r>
        <w:t>Takto přímým oznámením cíle výzkumu můžete výrazně ovlivnit výsledky. Lidé mohou začít dotazník vyplňovat v souladu s tím, jak si myslí, že by měl výzkum vyjít. Také budou chtít, aby z dotazníku nevyplynulo, že jsou závislí. Budou přemýšlet nad tím, které položky se týkají závislosti a tvářit se nezávisle.</w:t>
      </w:r>
    </w:p>
    <w:p w:rsidR="00E22810" w:rsidRDefault="00E22810">
      <w:pPr>
        <w:pStyle w:val="Textkomente"/>
      </w:pPr>
    </w:p>
    <w:p w:rsidR="00E22810" w:rsidRDefault="00E22810">
      <w:pPr>
        <w:pStyle w:val="Textkomente"/>
      </w:pPr>
      <w:r>
        <w:t xml:space="preserve">Navíc respondenty uvádíte do nejistoty používáním pro ně cizího termínu transformační leadership. </w:t>
      </w:r>
    </w:p>
    <w:p w:rsidR="00E22810" w:rsidRDefault="00E22810">
      <w:pPr>
        <w:pStyle w:val="Textkomente"/>
      </w:pPr>
    </w:p>
    <w:p w:rsidR="00E22810" w:rsidRDefault="00E22810">
      <w:pPr>
        <w:pStyle w:val="Textkomente"/>
      </w:pPr>
      <w:r>
        <w:t>Vhodnější je informace jako:</w:t>
      </w:r>
    </w:p>
    <w:p w:rsidR="00E22810" w:rsidRDefault="00E22810">
      <w:pPr>
        <w:pStyle w:val="Textkomente"/>
      </w:pPr>
      <w:r>
        <w:t>Zkoumáme, jak se zaměstnanci na technických a hospodářských pozicích v České republice vnímají</w:t>
      </w:r>
      <w:r w:rsidR="004F2875">
        <w:t xml:space="preserve"> </w:t>
      </w:r>
      <w:r>
        <w:t>sami sebe, svou práci a své vedoucí.</w:t>
      </w:r>
    </w:p>
    <w:p w:rsidR="00E22810" w:rsidRDefault="00E22810">
      <w:pPr>
        <w:pStyle w:val="Textkomente"/>
      </w:pPr>
    </w:p>
    <w:p w:rsidR="00E22810" w:rsidRDefault="00E22810">
      <w:pPr>
        <w:pStyle w:val="Textkomente"/>
      </w:pPr>
      <w:r>
        <w:t>Konkrétněji můžete vysvětlit cíl výzkumu na konci po vyplnění všech dotazníků.</w:t>
      </w:r>
    </w:p>
    <w:p w:rsidR="00E22810" w:rsidRDefault="00E22810">
      <w:pPr>
        <w:pStyle w:val="Textkomente"/>
      </w:pPr>
    </w:p>
    <w:p w:rsidR="00E22810" w:rsidRDefault="00E22810">
      <w:pPr>
        <w:pStyle w:val="Textkomente"/>
      </w:pPr>
    </w:p>
    <w:p w:rsidR="00E22810" w:rsidRDefault="00E22810">
      <w:pPr>
        <w:pStyle w:val="Textkomente"/>
      </w:pPr>
    </w:p>
  </w:comment>
  <w:comment w:id="27" w:author="Uzivatel" w:date="2015-11-06T18:55:00Z" w:initials="JP">
    <w:p w:rsidR="004F2875" w:rsidRDefault="004F2875">
      <w:pPr>
        <w:pStyle w:val="Textkomente"/>
      </w:pPr>
      <w:r>
        <w:rPr>
          <w:rStyle w:val="Odkaznakoment"/>
        </w:rPr>
        <w:annotationRef/>
      </w:r>
      <w:r>
        <w:t>Není třeba používat slovo striktně. Naopak je vhodné uvést, co to znamená „anonymní“.</w:t>
      </w:r>
    </w:p>
    <w:p w:rsidR="004F2875" w:rsidRDefault="004F2875">
      <w:pPr>
        <w:pStyle w:val="Textkomente"/>
      </w:pPr>
    </w:p>
    <w:p w:rsidR="004F2875" w:rsidRDefault="004F2875">
      <w:pPr>
        <w:pStyle w:val="Textkomente"/>
      </w:pPr>
      <w:r>
        <w:t xml:space="preserve">Vaše odpovědi se ukládají do rozsáhlé datové matice, ke které budou mít přístup jen členové výzkumného týmu. Jednotlivé odpovědi není možné spojit s konkrétními respondenty. </w:t>
      </w:r>
    </w:p>
    <w:p w:rsidR="004F2875" w:rsidRDefault="004F2875">
      <w:pPr>
        <w:pStyle w:val="Textkomente"/>
      </w:pPr>
    </w:p>
    <w:p w:rsidR="004F2875" w:rsidRDefault="004F2875">
      <w:pPr>
        <w:pStyle w:val="Textkomente"/>
      </w:pPr>
      <w:r>
        <w:t xml:space="preserve">Např.: Všechna data budeme analyzovat kvantitativně a závěry z výzkumu se budou týkat populace českých zaměstnanců, </w:t>
      </w:r>
      <w:proofErr w:type="gramStart"/>
      <w:r>
        <w:t>nikoliv k jednotlivých respondentů</w:t>
      </w:r>
      <w:proofErr w:type="gramEnd"/>
      <w:r>
        <w:t>.</w:t>
      </w:r>
    </w:p>
  </w:comment>
  <w:comment w:id="28" w:author="Uzivatel" w:date="2015-11-06T18:57:00Z" w:initials="JP">
    <w:p w:rsidR="00836437" w:rsidRDefault="00836437">
      <w:pPr>
        <w:pStyle w:val="Textkomente"/>
      </w:pPr>
      <w:r>
        <w:rPr>
          <w:rStyle w:val="Odkaznakoment"/>
        </w:rPr>
        <w:annotationRef/>
      </w:r>
      <w:r>
        <w:t>Opravdu je to na tak dlouho? 30 minut je hodně odrazujících.</w:t>
      </w:r>
    </w:p>
    <w:p w:rsidR="00836437" w:rsidRDefault="00836437">
      <w:pPr>
        <w:pStyle w:val="Textkomente"/>
      </w:pPr>
    </w:p>
    <w:p w:rsidR="00836437" w:rsidRDefault="00836437">
      <w:pPr>
        <w:pStyle w:val="Textkomente"/>
      </w:pPr>
      <w:r>
        <w:t xml:space="preserve">Zkuste si to </w:t>
      </w:r>
      <w:proofErr w:type="spellStart"/>
      <w:r>
        <w:t>opilotovat</w:t>
      </w:r>
      <w:proofErr w:type="spellEnd"/>
      <w:r>
        <w:t>, já bych si tipnul 8-15 minut.</w:t>
      </w:r>
    </w:p>
    <w:p w:rsidR="00836437" w:rsidRDefault="00836437">
      <w:pPr>
        <w:pStyle w:val="Textkomente"/>
      </w:pPr>
    </w:p>
    <w:p w:rsidR="00836437" w:rsidRDefault="00836437">
      <w:pPr>
        <w:pStyle w:val="Textkomente"/>
      </w:pPr>
      <w:proofErr w:type="spellStart"/>
      <w:r>
        <w:t>Btw</w:t>
      </w:r>
      <w:proofErr w:type="spellEnd"/>
      <w:r>
        <w:t>. pište nejen horní, ale i odhadovanou dolní časovou hranici. Méně to odrazuje.</w:t>
      </w:r>
    </w:p>
  </w:comment>
  <w:comment w:id="29" w:author="Uzivatel" w:date="2015-11-06T18:56:00Z" w:initials="JP">
    <w:p w:rsidR="00836437" w:rsidRDefault="00836437">
      <w:pPr>
        <w:pStyle w:val="Textkomente"/>
      </w:pPr>
      <w:r>
        <w:rPr>
          <w:rStyle w:val="Odkaznakoment"/>
        </w:rPr>
        <w:annotationRef/>
      </w:r>
      <w:r>
        <w:t>Ptal bych se úplně na začátku. Pokud se to oslovené osoby týká, zaujme jí to. Pokud se jí výzkum netýká, nebude číst zbytečně instrukce.</w:t>
      </w:r>
    </w:p>
  </w:comment>
  <w:comment w:id="30" w:author="Uzivatel" w:date="2015-11-06T18:58:00Z" w:initials="JP">
    <w:p w:rsidR="00836437" w:rsidRDefault="00836437">
      <w:pPr>
        <w:pStyle w:val="Textkomente"/>
      </w:pPr>
      <w:r>
        <w:rPr>
          <w:rStyle w:val="Odkaznakoment"/>
        </w:rPr>
        <w:annotationRef/>
      </w:r>
      <w:r>
        <w:t>Zvažovali jste, že by respondent vyplnil věk jako číslo?</w:t>
      </w:r>
    </w:p>
    <w:p w:rsidR="00836437" w:rsidRDefault="00836437">
      <w:pPr>
        <w:pStyle w:val="Textkomente"/>
      </w:pPr>
      <w:r>
        <w:t>V čem je výhoda zaškrtávání oproti uvedení čísla?</w:t>
      </w:r>
    </w:p>
  </w:comment>
  <w:comment w:id="31" w:author="Uzivatel" w:date="2015-11-06T18:59:00Z" w:initials="JP">
    <w:p w:rsidR="00836437" w:rsidRDefault="00836437">
      <w:pPr>
        <w:pStyle w:val="Textkomente"/>
      </w:pPr>
      <w:r>
        <w:rPr>
          <w:rStyle w:val="Odkaznakoment"/>
        </w:rPr>
        <w:annotationRef/>
      </w:r>
      <w:proofErr w:type="gramStart"/>
      <w:r>
        <w:t>Opět...</w:t>
      </w:r>
      <w:proofErr w:type="gramEnd"/>
      <w:r>
        <w:t xml:space="preserve"> Nebylo by lepší uvést číslo?</w:t>
      </w:r>
    </w:p>
  </w:comment>
  <w:comment w:id="32" w:author="Uzivatel" w:date="2015-11-06T19:15:00Z" w:initials="JP">
    <w:p w:rsidR="00836437" w:rsidRDefault="00836437">
      <w:pPr>
        <w:pStyle w:val="Textkomente"/>
      </w:pPr>
      <w:r>
        <w:rPr>
          <w:rStyle w:val="Odkaznakoment"/>
        </w:rPr>
        <w:annotationRef/>
      </w:r>
    </w:p>
    <w:p w:rsidR="00836437" w:rsidRDefault="00836437">
      <w:pPr>
        <w:pStyle w:val="Textkomente"/>
      </w:pPr>
      <w:r>
        <w:t>Celkově:</w:t>
      </w:r>
    </w:p>
    <w:p w:rsidR="00836437" w:rsidRDefault="00836437">
      <w:pPr>
        <w:pStyle w:val="Textkomente"/>
      </w:pPr>
      <w:r>
        <w:t>První část vašeho projektu je na velmi dobré úrovni. Text obsahuje všechny důležité části, je srozumitelný a většinou se opírá o odborné zdroje. Většinou správně citujete. Celkově mi to, co píšete, dává smysl.</w:t>
      </w:r>
    </w:p>
    <w:p w:rsidR="00836437" w:rsidRDefault="00836437">
      <w:pPr>
        <w:pStyle w:val="Textkomente"/>
      </w:pPr>
    </w:p>
    <w:p w:rsidR="00836437" w:rsidRDefault="00836437">
      <w:pPr>
        <w:pStyle w:val="Textkomente"/>
      </w:pPr>
      <w:r>
        <w:t>Vyzdvihl bych, že správně chápete moderaci a smysluplně vysvětlujete vliv závislosti na vztahy mezi TL a výkonem / spokojeností.</w:t>
      </w:r>
    </w:p>
    <w:p w:rsidR="00836437" w:rsidRDefault="00836437">
      <w:pPr>
        <w:pStyle w:val="Textkomente"/>
      </w:pPr>
    </w:p>
    <w:p w:rsidR="00836437" w:rsidRDefault="00836437">
      <w:pPr>
        <w:pStyle w:val="Textkomente"/>
      </w:pPr>
      <w:r>
        <w:t>Následující body jsou klíčové pro to, aby se z dobrého projektu stal výborný:</w:t>
      </w:r>
    </w:p>
    <w:p w:rsidR="00836437" w:rsidRDefault="00836437">
      <w:pPr>
        <w:pStyle w:val="Textkomente"/>
      </w:pPr>
      <w:r>
        <w:t>1. Zdůvodnění potřebnosti výzkumu</w:t>
      </w:r>
    </w:p>
    <w:p w:rsidR="00836437" w:rsidRDefault="00836437">
      <w:pPr>
        <w:pStyle w:val="Textkomente"/>
      </w:pPr>
      <w:r>
        <w:t xml:space="preserve">Vaše zdůvodnění je v tuto chvíli nepřesvědčivé. Zaměňujete závislost jako osobnostní rys a závislost na leaderovi. Směšujete výzkumy týkající se vyhoření a závislosti, které mají společné jen to, že se oba týkají negativních důsledků TL. Navíc to, že TL </w:t>
      </w:r>
      <w:proofErr w:type="gramStart"/>
      <w:r>
        <w:t>vede</w:t>
      </w:r>
      <w:proofErr w:type="gramEnd"/>
      <w:r>
        <w:t xml:space="preserve"> k větší závislosti následovníků na leaderech </w:t>
      </w:r>
      <w:proofErr w:type="gramStart"/>
      <w:r>
        <w:t>není</w:t>
      </w:r>
      <w:proofErr w:type="gramEnd"/>
      <w:r>
        <w:t xml:space="preserve"> samo o sobě důvodem</w:t>
      </w:r>
      <w:r w:rsidR="00E74078">
        <w:t xml:space="preserve"> proto, zkoumat závislost jako moderátor.</w:t>
      </w:r>
    </w:p>
    <w:p w:rsidR="00E74078" w:rsidRDefault="00E74078">
      <w:pPr>
        <w:pStyle w:val="Textkomente"/>
      </w:pPr>
    </w:p>
    <w:p w:rsidR="00E74078" w:rsidRDefault="00E74078">
      <w:pPr>
        <w:pStyle w:val="Textkomente"/>
      </w:pPr>
      <w:r>
        <w:t>2. Redukce hypotéz</w:t>
      </w:r>
    </w:p>
    <w:p w:rsidR="00E74078" w:rsidRDefault="00E74078">
      <w:pPr>
        <w:pStyle w:val="Textkomente"/>
      </w:pPr>
      <w:r>
        <w:t>1. a 2. VO a hypotéza se týkají toho stejného, čeho 3. a 4. VO a hypotéza. 3. a 4. hypotéza jsou navíc dvouznačné. Sjednoťte VO, hypotézy i vysvětlení.</w:t>
      </w:r>
    </w:p>
    <w:p w:rsidR="00E74078" w:rsidRDefault="00E74078">
      <w:pPr>
        <w:pStyle w:val="Textkomente"/>
      </w:pPr>
    </w:p>
    <w:p w:rsidR="00E74078" w:rsidRDefault="00E74078">
      <w:pPr>
        <w:pStyle w:val="Textkomente"/>
      </w:pPr>
      <w:r>
        <w:t>3. Soulad teorie a metod</w:t>
      </w:r>
    </w:p>
    <w:p w:rsidR="00E74078" w:rsidRDefault="00E74078">
      <w:pPr>
        <w:pStyle w:val="Textkomente"/>
      </w:pPr>
      <w:r>
        <w:t>Měření závislosti neodpovídá tomu, jak o závislosti píšete v teoretické části. Sjednoťte pojetí.</w:t>
      </w:r>
    </w:p>
    <w:p w:rsidR="00E74078" w:rsidRDefault="00E74078">
      <w:pPr>
        <w:pStyle w:val="Textkomente"/>
      </w:pPr>
    </w:p>
    <w:p w:rsidR="00E74078" w:rsidRDefault="00E74078">
      <w:pPr>
        <w:pStyle w:val="Textkomente"/>
      </w:pPr>
      <w:r>
        <w:t>4. Snadnost není důvod</w:t>
      </w:r>
    </w:p>
    <w:p w:rsidR="00E74078" w:rsidRDefault="00E74078">
      <w:pPr>
        <w:pStyle w:val="Textkomente"/>
      </w:pPr>
      <w:r>
        <w:t>Mějte i jiná zdůvodnění, než to, že je něco levné, nenáročné či dostupné. To platí pro metodu sběru dat i pro výběr vzorku. Argument snadností není sám o sobě dostačujícím argumentem. Snadností můžeme argumentovat až tehdy, když vybíráme z více metod či postupů, které jsou vzhledem k našim cílům vhodné. A poté, co zdůvodníme jejich vhodnost.</w:t>
      </w:r>
    </w:p>
    <w:p w:rsidR="00E74078" w:rsidRDefault="00E74078">
      <w:pPr>
        <w:pStyle w:val="Textkomente"/>
      </w:pPr>
    </w:p>
    <w:p w:rsidR="00E74078" w:rsidRDefault="00E74078">
      <w:pPr>
        <w:pStyle w:val="Textkomente"/>
      </w:pPr>
      <w:r>
        <w:t>5. Odkazy na zdroje</w:t>
      </w:r>
    </w:p>
    <w:p w:rsidR="00E74078" w:rsidRDefault="00E74078">
      <w:pPr>
        <w:pStyle w:val="Textkomente"/>
      </w:pPr>
      <w:r>
        <w:t>Když uvádíte fakta, vždy odkazujte na zdroje. Odkazujte i na dotazníky, o kterých píšete.</w:t>
      </w:r>
    </w:p>
    <w:p w:rsidR="00E74078" w:rsidRDefault="00E74078">
      <w:pPr>
        <w:pStyle w:val="Textkomente"/>
      </w:pPr>
    </w:p>
    <w:p w:rsidR="00E74078" w:rsidRDefault="00E74078">
      <w:pPr>
        <w:pStyle w:val="Textkomente"/>
      </w:pPr>
      <w:r>
        <w:t>6. Oslovení respondentů</w:t>
      </w:r>
    </w:p>
    <w:p w:rsidR="00E74078" w:rsidRDefault="00E74078">
      <w:pPr>
        <w:pStyle w:val="Textkomente"/>
      </w:pPr>
      <w:r>
        <w:t>Oslovujte respondenty tak, aby:</w:t>
      </w:r>
    </w:p>
    <w:p w:rsidR="00E74078" w:rsidRDefault="00E74078">
      <w:pPr>
        <w:pStyle w:val="Textkomente"/>
      </w:pPr>
      <w:r>
        <w:t>a) byli motivováni dotazník vyplnit, neměl by tedy působit jako dlouhý a náročný a měli by vidět smysl (důležitost) vyplnění</w:t>
      </w:r>
    </w:p>
    <w:p w:rsidR="00E74078" w:rsidRDefault="00E74078">
      <w:pPr>
        <w:pStyle w:val="Textkomente"/>
      </w:pPr>
      <w:r>
        <w:t>b) oslovení neovlivnilo výsledky výzkumu, prozrazení hypotézy a proměnných může ovlivnit odpovědi responden</w:t>
      </w:r>
      <w:r>
        <w:t>t</w:t>
      </w:r>
      <w:r>
        <w:t>ů</w:t>
      </w:r>
    </w:p>
    <w:p w:rsidR="00E74078" w:rsidRDefault="00E74078">
      <w:pPr>
        <w:pStyle w:val="Textkomente"/>
      </w:pPr>
    </w:p>
    <w:p w:rsidR="00E74078" w:rsidRDefault="00E74078">
      <w:pPr>
        <w:pStyle w:val="Textkomente"/>
      </w:pPr>
      <w:r>
        <w:t>7. Délka</w:t>
      </w:r>
    </w:p>
    <w:p w:rsidR="00E74078" w:rsidRDefault="00E74078">
      <w:pPr>
        <w:pStyle w:val="Textkomente"/>
      </w:pPr>
      <w:r>
        <w:t xml:space="preserve">Pište "úsporněji". Není třeba popisovat vše jako v učebnici nebo přehledové studii. To platí zejména pro </w:t>
      </w:r>
      <w:proofErr w:type="spellStart"/>
      <w:r>
        <w:t>Introduction</w:t>
      </w:r>
      <w:proofErr w:type="spellEnd"/>
      <w:r>
        <w:t xml:space="preserve"> (popis </w:t>
      </w:r>
      <w:proofErr w:type="spellStart"/>
      <w:r>
        <w:t>teor</w:t>
      </w:r>
      <w:r>
        <w:t>i</w:t>
      </w:r>
      <w:proofErr w:type="spellEnd"/>
      <w:r>
        <w:t>í a konstruktů) a pro popis</w:t>
      </w:r>
      <w:r>
        <w:t xml:space="preserve"> </w:t>
      </w:r>
      <w:r>
        <w:t>metod.</w:t>
      </w:r>
      <w:r>
        <w:t xml:space="preserve"> Využijte možností odkázat na jiné zdroje, kde jsou podrobnosti.</w:t>
      </w:r>
    </w:p>
    <w:p w:rsidR="00E74078" w:rsidRDefault="00E74078">
      <w:pPr>
        <w:pStyle w:val="Textkomente"/>
      </w:pPr>
      <w:r>
        <w:t>Děkuji za dobrou práci.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CE8F6C8" w15:done="0"/>
  <w15:commentEx w15:paraId="50501B24" w15:done="0"/>
  <w15:commentEx w15:paraId="2C2E0EAB" w15:done="0"/>
</w15:commentsEx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NimbusSanL-ReguCon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00000006"/>
    <w:name w:val="WW8Num8"/>
    <w:lvl w:ilvl="0">
      <w:start w:val="1"/>
      <w:numFmt w:val="bullet"/>
      <w:lvlText w:val="✦"/>
      <w:lvlJc w:val="left"/>
      <w:pPr>
        <w:tabs>
          <w:tab w:val="num" w:pos="720"/>
        </w:tabs>
        <w:ind w:left="707" w:firstLine="424"/>
      </w:pPr>
      <w:rPr>
        <w:rFonts w:ascii="Arial" w:hAnsi="Arial" w:cs="Arial"/>
        <w:position w:val="0"/>
        <w:sz w:val="24"/>
        <w:vertAlign w:val="baseline"/>
      </w:rPr>
    </w:lvl>
    <w:lvl w:ilvl="1">
      <w:start w:val="1"/>
      <w:numFmt w:val="bullet"/>
      <w:lvlText w:val="✦"/>
      <w:lvlJc w:val="left"/>
      <w:pPr>
        <w:tabs>
          <w:tab w:val="num" w:pos="0"/>
        </w:tabs>
        <w:ind w:left="1414" w:firstLine="1131"/>
      </w:pPr>
      <w:rPr>
        <w:rFonts w:ascii="Arial" w:hAnsi="Arial" w:cs="Arial"/>
        <w:position w:val="0"/>
        <w:sz w:val="24"/>
        <w:vertAlign w:val="baseline"/>
      </w:rPr>
    </w:lvl>
    <w:lvl w:ilvl="2">
      <w:start w:val="1"/>
      <w:numFmt w:val="bullet"/>
      <w:lvlText w:val="✦"/>
      <w:lvlJc w:val="left"/>
      <w:pPr>
        <w:tabs>
          <w:tab w:val="num" w:pos="0"/>
        </w:tabs>
        <w:ind w:left="2121" w:firstLine="1838"/>
      </w:pPr>
      <w:rPr>
        <w:rFonts w:ascii="Arial" w:hAnsi="Arial" w:cs="Arial"/>
        <w:position w:val="0"/>
        <w:sz w:val="24"/>
        <w:vertAlign w:val="baseline"/>
      </w:rPr>
    </w:lvl>
    <w:lvl w:ilvl="3">
      <w:start w:val="1"/>
      <w:numFmt w:val="bullet"/>
      <w:lvlText w:val="✦"/>
      <w:lvlJc w:val="left"/>
      <w:pPr>
        <w:tabs>
          <w:tab w:val="num" w:pos="0"/>
        </w:tabs>
        <w:ind w:left="2828" w:firstLine="2545"/>
      </w:pPr>
      <w:rPr>
        <w:rFonts w:ascii="Arial" w:hAnsi="Arial" w:cs="Arial"/>
        <w:position w:val="0"/>
        <w:sz w:val="24"/>
        <w:vertAlign w:val="baseline"/>
      </w:rPr>
    </w:lvl>
    <w:lvl w:ilvl="4">
      <w:start w:val="1"/>
      <w:numFmt w:val="bullet"/>
      <w:lvlText w:val="✦"/>
      <w:lvlJc w:val="left"/>
      <w:pPr>
        <w:tabs>
          <w:tab w:val="num" w:pos="0"/>
        </w:tabs>
        <w:ind w:left="3535" w:firstLine="3252"/>
      </w:pPr>
      <w:rPr>
        <w:rFonts w:ascii="Arial" w:hAnsi="Arial" w:cs="Arial"/>
        <w:position w:val="0"/>
        <w:sz w:val="24"/>
        <w:vertAlign w:val="baseline"/>
      </w:rPr>
    </w:lvl>
    <w:lvl w:ilvl="5">
      <w:start w:val="1"/>
      <w:numFmt w:val="bullet"/>
      <w:lvlText w:val="✦"/>
      <w:lvlJc w:val="left"/>
      <w:pPr>
        <w:tabs>
          <w:tab w:val="num" w:pos="0"/>
        </w:tabs>
        <w:ind w:left="4242" w:firstLine="3959"/>
      </w:pPr>
      <w:rPr>
        <w:rFonts w:ascii="Arial" w:hAnsi="Arial" w:cs="Arial"/>
        <w:position w:val="0"/>
        <w:sz w:val="24"/>
        <w:vertAlign w:val="baseline"/>
      </w:rPr>
    </w:lvl>
    <w:lvl w:ilvl="6">
      <w:start w:val="1"/>
      <w:numFmt w:val="bullet"/>
      <w:lvlText w:val="✦"/>
      <w:lvlJc w:val="left"/>
      <w:pPr>
        <w:tabs>
          <w:tab w:val="num" w:pos="0"/>
        </w:tabs>
        <w:ind w:left="4949" w:firstLine="4666"/>
      </w:pPr>
      <w:rPr>
        <w:rFonts w:ascii="Arial" w:hAnsi="Arial" w:cs="Arial"/>
        <w:position w:val="0"/>
        <w:sz w:val="24"/>
        <w:vertAlign w:val="baseline"/>
      </w:rPr>
    </w:lvl>
    <w:lvl w:ilvl="7">
      <w:start w:val="1"/>
      <w:numFmt w:val="bullet"/>
      <w:lvlText w:val="✦"/>
      <w:lvlJc w:val="left"/>
      <w:pPr>
        <w:tabs>
          <w:tab w:val="num" w:pos="0"/>
        </w:tabs>
        <w:ind w:left="5656" w:firstLine="5373"/>
      </w:pPr>
      <w:rPr>
        <w:rFonts w:ascii="Arial" w:hAnsi="Arial" w:cs="Arial"/>
        <w:position w:val="0"/>
        <w:sz w:val="24"/>
        <w:vertAlign w:val="baseline"/>
      </w:rPr>
    </w:lvl>
    <w:lvl w:ilvl="8">
      <w:start w:val="1"/>
      <w:numFmt w:val="bullet"/>
      <w:lvlText w:val="✦"/>
      <w:lvlJc w:val="left"/>
      <w:pPr>
        <w:tabs>
          <w:tab w:val="num" w:pos="0"/>
        </w:tabs>
        <w:ind w:left="6363" w:firstLine="6080"/>
      </w:pPr>
      <w:rPr>
        <w:rFonts w:ascii="Arial" w:hAnsi="Arial" w:cs="Arial"/>
        <w:position w:val="0"/>
        <w:sz w:val="24"/>
        <w:vertAlign w:val="baseline"/>
      </w:rPr>
    </w:lvl>
  </w:abstractNum>
  <w:abstractNum w:abstractNumId="1">
    <w:nsid w:val="062C6B81"/>
    <w:multiLevelType w:val="hybridMultilevel"/>
    <w:tmpl w:val="71DC5D56"/>
    <w:lvl w:ilvl="0" w:tplc="B3148B16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F254F8"/>
    <w:multiLevelType w:val="hybridMultilevel"/>
    <w:tmpl w:val="D77A1F62"/>
    <w:lvl w:ilvl="0" w:tplc="C08C50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C01896"/>
    <w:multiLevelType w:val="hybridMultilevel"/>
    <w:tmpl w:val="7884BE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010E8E"/>
    <w:multiLevelType w:val="hybridMultilevel"/>
    <w:tmpl w:val="012087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D92C64"/>
    <w:multiLevelType w:val="hybridMultilevel"/>
    <w:tmpl w:val="BA3E5FFC"/>
    <w:lvl w:ilvl="0" w:tplc="CC06C0F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11780F"/>
    <w:multiLevelType w:val="hybridMultilevel"/>
    <w:tmpl w:val="BBAEA5A6"/>
    <w:lvl w:ilvl="0" w:tplc="AB1609BC">
      <w:start w:val="1"/>
      <w:numFmt w:val="upperRoman"/>
      <w:lvlText w:val="%1."/>
      <w:lvlJc w:val="left"/>
      <w:pPr>
        <w:ind w:left="1080" w:hanging="720"/>
      </w:pPr>
      <w:rPr>
        <w:rFonts w:cs="Arial" w:hint="default"/>
        <w:color w:val="00000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332F03"/>
    <w:multiLevelType w:val="hybridMultilevel"/>
    <w:tmpl w:val="E1D8A23E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0A27C9"/>
    <w:multiLevelType w:val="hybridMultilevel"/>
    <w:tmpl w:val="189A27E4"/>
    <w:lvl w:ilvl="0" w:tplc="2DF6A776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91C5DD2"/>
    <w:multiLevelType w:val="hybridMultilevel"/>
    <w:tmpl w:val="DB5842EC"/>
    <w:lvl w:ilvl="0" w:tplc="A84CD56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84AA54E">
      <w:numFmt w:val="bullet"/>
      <w:lvlText w:val="–"/>
      <w:lvlJc w:val="left"/>
      <w:pPr>
        <w:ind w:left="2160" w:hanging="360"/>
      </w:pPr>
      <w:rPr>
        <w:rFonts w:ascii="Calibri" w:eastAsiaTheme="minorHAnsi" w:hAnsi="Calibri" w:cstheme="minorBidi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FAA54FC"/>
    <w:multiLevelType w:val="hybridMultilevel"/>
    <w:tmpl w:val="F9782346"/>
    <w:lvl w:ilvl="0" w:tplc="2DF6A77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4A3CC4"/>
    <w:multiLevelType w:val="hybridMultilevel"/>
    <w:tmpl w:val="E50E00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AF20DA"/>
    <w:multiLevelType w:val="hybridMultilevel"/>
    <w:tmpl w:val="58983F30"/>
    <w:lvl w:ilvl="0" w:tplc="08E467E0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2"/>
  </w:num>
  <w:num w:numId="4">
    <w:abstractNumId w:val="11"/>
  </w:num>
  <w:num w:numId="5">
    <w:abstractNumId w:val="1"/>
  </w:num>
  <w:num w:numId="6">
    <w:abstractNumId w:val="6"/>
  </w:num>
  <w:num w:numId="7">
    <w:abstractNumId w:val="5"/>
  </w:num>
  <w:num w:numId="8">
    <w:abstractNumId w:val="0"/>
  </w:num>
  <w:num w:numId="9">
    <w:abstractNumId w:val="3"/>
  </w:num>
  <w:num w:numId="10">
    <w:abstractNumId w:val="7"/>
  </w:num>
  <w:num w:numId="11">
    <w:abstractNumId w:val="4"/>
  </w:num>
  <w:num w:numId="12">
    <w:abstractNumId w:val="10"/>
  </w:num>
  <w:num w:numId="13">
    <w:abstractNumId w:val="8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udmila Hamplová">
    <w15:presenceInfo w15:providerId="Windows Live" w15:userId="20a530675f3f5e31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3F0182"/>
    <w:rsid w:val="000079BA"/>
    <w:rsid w:val="000110EC"/>
    <w:rsid w:val="000165CB"/>
    <w:rsid w:val="00021DB6"/>
    <w:rsid w:val="000232A1"/>
    <w:rsid w:val="0002550B"/>
    <w:rsid w:val="00041510"/>
    <w:rsid w:val="0006020D"/>
    <w:rsid w:val="00065092"/>
    <w:rsid w:val="00074F1D"/>
    <w:rsid w:val="000805A9"/>
    <w:rsid w:val="00085654"/>
    <w:rsid w:val="00095DAC"/>
    <w:rsid w:val="000A25B6"/>
    <w:rsid w:val="000A314C"/>
    <w:rsid w:val="000A428D"/>
    <w:rsid w:val="000B2701"/>
    <w:rsid w:val="000B2C3A"/>
    <w:rsid w:val="000C1B5B"/>
    <w:rsid w:val="000F1E10"/>
    <w:rsid w:val="00120145"/>
    <w:rsid w:val="0013190E"/>
    <w:rsid w:val="0013313B"/>
    <w:rsid w:val="00133B79"/>
    <w:rsid w:val="001376DE"/>
    <w:rsid w:val="00161A00"/>
    <w:rsid w:val="00175DBA"/>
    <w:rsid w:val="001868A6"/>
    <w:rsid w:val="001B1258"/>
    <w:rsid w:val="001B2924"/>
    <w:rsid w:val="001C2876"/>
    <w:rsid w:val="001C6A5D"/>
    <w:rsid w:val="001D1B4C"/>
    <w:rsid w:val="001D57F7"/>
    <w:rsid w:val="001E086B"/>
    <w:rsid w:val="001F7466"/>
    <w:rsid w:val="00206226"/>
    <w:rsid w:val="00206F35"/>
    <w:rsid w:val="002105D8"/>
    <w:rsid w:val="002127A6"/>
    <w:rsid w:val="00220A0F"/>
    <w:rsid w:val="002310BE"/>
    <w:rsid w:val="00252E53"/>
    <w:rsid w:val="0026185A"/>
    <w:rsid w:val="0027171A"/>
    <w:rsid w:val="0027566A"/>
    <w:rsid w:val="00275F2D"/>
    <w:rsid w:val="00283677"/>
    <w:rsid w:val="00292085"/>
    <w:rsid w:val="002A2462"/>
    <w:rsid w:val="002A76D2"/>
    <w:rsid w:val="002B07B9"/>
    <w:rsid w:val="002C45DA"/>
    <w:rsid w:val="002C4C23"/>
    <w:rsid w:val="002D2E5E"/>
    <w:rsid w:val="002D3387"/>
    <w:rsid w:val="002E0809"/>
    <w:rsid w:val="002E7E10"/>
    <w:rsid w:val="002F007B"/>
    <w:rsid w:val="002F3D8B"/>
    <w:rsid w:val="00302121"/>
    <w:rsid w:val="00307144"/>
    <w:rsid w:val="003322F9"/>
    <w:rsid w:val="00335538"/>
    <w:rsid w:val="00340452"/>
    <w:rsid w:val="00346088"/>
    <w:rsid w:val="0035644A"/>
    <w:rsid w:val="00357CDE"/>
    <w:rsid w:val="00364D53"/>
    <w:rsid w:val="00375AE4"/>
    <w:rsid w:val="00384E34"/>
    <w:rsid w:val="003857E5"/>
    <w:rsid w:val="00394D87"/>
    <w:rsid w:val="00397683"/>
    <w:rsid w:val="003C10CA"/>
    <w:rsid w:val="003C2775"/>
    <w:rsid w:val="003C704F"/>
    <w:rsid w:val="003F0182"/>
    <w:rsid w:val="004018EF"/>
    <w:rsid w:val="004165D8"/>
    <w:rsid w:val="004212EA"/>
    <w:rsid w:val="00425EC7"/>
    <w:rsid w:val="004412E5"/>
    <w:rsid w:val="0044330F"/>
    <w:rsid w:val="00447348"/>
    <w:rsid w:val="0045266F"/>
    <w:rsid w:val="00463659"/>
    <w:rsid w:val="004665DD"/>
    <w:rsid w:val="004776D5"/>
    <w:rsid w:val="0048052C"/>
    <w:rsid w:val="004923B5"/>
    <w:rsid w:val="00497F44"/>
    <w:rsid w:val="004C4497"/>
    <w:rsid w:val="004C6671"/>
    <w:rsid w:val="004D3B43"/>
    <w:rsid w:val="004E5EAB"/>
    <w:rsid w:val="004F2875"/>
    <w:rsid w:val="00507BAD"/>
    <w:rsid w:val="00522907"/>
    <w:rsid w:val="005346D7"/>
    <w:rsid w:val="00537B53"/>
    <w:rsid w:val="00544E2E"/>
    <w:rsid w:val="005467D2"/>
    <w:rsid w:val="0057420D"/>
    <w:rsid w:val="00574B33"/>
    <w:rsid w:val="0057542F"/>
    <w:rsid w:val="005872E2"/>
    <w:rsid w:val="005C7E39"/>
    <w:rsid w:val="005F7E2B"/>
    <w:rsid w:val="006036DA"/>
    <w:rsid w:val="006112AC"/>
    <w:rsid w:val="006126AB"/>
    <w:rsid w:val="00636844"/>
    <w:rsid w:val="006441C8"/>
    <w:rsid w:val="00677630"/>
    <w:rsid w:val="006813DB"/>
    <w:rsid w:val="0068775E"/>
    <w:rsid w:val="00696968"/>
    <w:rsid w:val="006B4DD1"/>
    <w:rsid w:val="006D3A4E"/>
    <w:rsid w:val="006D5A50"/>
    <w:rsid w:val="006F0BE2"/>
    <w:rsid w:val="006F3C62"/>
    <w:rsid w:val="006F4A8A"/>
    <w:rsid w:val="007004C8"/>
    <w:rsid w:val="007069FB"/>
    <w:rsid w:val="00727A12"/>
    <w:rsid w:val="00732123"/>
    <w:rsid w:val="0075246B"/>
    <w:rsid w:val="007564E6"/>
    <w:rsid w:val="007626FD"/>
    <w:rsid w:val="007700D4"/>
    <w:rsid w:val="00773129"/>
    <w:rsid w:val="007B0077"/>
    <w:rsid w:val="007B3840"/>
    <w:rsid w:val="007B7355"/>
    <w:rsid w:val="007F05EB"/>
    <w:rsid w:val="007F6757"/>
    <w:rsid w:val="0083060C"/>
    <w:rsid w:val="0083377C"/>
    <w:rsid w:val="00836437"/>
    <w:rsid w:val="008461DD"/>
    <w:rsid w:val="00850A99"/>
    <w:rsid w:val="00852429"/>
    <w:rsid w:val="008A4734"/>
    <w:rsid w:val="008A695A"/>
    <w:rsid w:val="008C63FF"/>
    <w:rsid w:val="008D4D9B"/>
    <w:rsid w:val="008E17BB"/>
    <w:rsid w:val="008E2369"/>
    <w:rsid w:val="00900FBD"/>
    <w:rsid w:val="00901774"/>
    <w:rsid w:val="00902AD8"/>
    <w:rsid w:val="00904118"/>
    <w:rsid w:val="00904D16"/>
    <w:rsid w:val="0091097C"/>
    <w:rsid w:val="00930BB9"/>
    <w:rsid w:val="009455DD"/>
    <w:rsid w:val="009528FE"/>
    <w:rsid w:val="009754C1"/>
    <w:rsid w:val="00982AC6"/>
    <w:rsid w:val="009901C4"/>
    <w:rsid w:val="009970B6"/>
    <w:rsid w:val="009A2564"/>
    <w:rsid w:val="009A3794"/>
    <w:rsid w:val="009C4285"/>
    <w:rsid w:val="009C6584"/>
    <w:rsid w:val="009D0332"/>
    <w:rsid w:val="009E6369"/>
    <w:rsid w:val="009F2848"/>
    <w:rsid w:val="00A01398"/>
    <w:rsid w:val="00A06044"/>
    <w:rsid w:val="00A071CC"/>
    <w:rsid w:val="00A278E9"/>
    <w:rsid w:val="00A3376E"/>
    <w:rsid w:val="00A376C9"/>
    <w:rsid w:val="00A42258"/>
    <w:rsid w:val="00A4568F"/>
    <w:rsid w:val="00A45D49"/>
    <w:rsid w:val="00A46CF0"/>
    <w:rsid w:val="00A70B2D"/>
    <w:rsid w:val="00A91874"/>
    <w:rsid w:val="00AA6C74"/>
    <w:rsid w:val="00AB1885"/>
    <w:rsid w:val="00AB2920"/>
    <w:rsid w:val="00AC6B54"/>
    <w:rsid w:val="00AF46B6"/>
    <w:rsid w:val="00AF7443"/>
    <w:rsid w:val="00B11013"/>
    <w:rsid w:val="00B12F51"/>
    <w:rsid w:val="00B632A0"/>
    <w:rsid w:val="00B74BFB"/>
    <w:rsid w:val="00B75274"/>
    <w:rsid w:val="00B766D9"/>
    <w:rsid w:val="00B82F88"/>
    <w:rsid w:val="00BB2772"/>
    <w:rsid w:val="00BB4547"/>
    <w:rsid w:val="00BB4B1C"/>
    <w:rsid w:val="00BC5946"/>
    <w:rsid w:val="00C02D01"/>
    <w:rsid w:val="00C11C2A"/>
    <w:rsid w:val="00C2157B"/>
    <w:rsid w:val="00C22382"/>
    <w:rsid w:val="00C33C63"/>
    <w:rsid w:val="00C34CEB"/>
    <w:rsid w:val="00C354D6"/>
    <w:rsid w:val="00C35AD6"/>
    <w:rsid w:val="00C426DB"/>
    <w:rsid w:val="00C51A41"/>
    <w:rsid w:val="00C53184"/>
    <w:rsid w:val="00C56576"/>
    <w:rsid w:val="00C741FA"/>
    <w:rsid w:val="00C77BF3"/>
    <w:rsid w:val="00C921F7"/>
    <w:rsid w:val="00CA1FAA"/>
    <w:rsid w:val="00CB31AE"/>
    <w:rsid w:val="00CB5C1F"/>
    <w:rsid w:val="00CD1382"/>
    <w:rsid w:val="00CE3601"/>
    <w:rsid w:val="00CF3398"/>
    <w:rsid w:val="00CF6738"/>
    <w:rsid w:val="00D103AA"/>
    <w:rsid w:val="00D311C2"/>
    <w:rsid w:val="00D46192"/>
    <w:rsid w:val="00D47F71"/>
    <w:rsid w:val="00D573A9"/>
    <w:rsid w:val="00D61037"/>
    <w:rsid w:val="00D81FD2"/>
    <w:rsid w:val="00D90106"/>
    <w:rsid w:val="00DB0CF2"/>
    <w:rsid w:val="00DB52E9"/>
    <w:rsid w:val="00DC3775"/>
    <w:rsid w:val="00DC5213"/>
    <w:rsid w:val="00DE77F1"/>
    <w:rsid w:val="00E03FDC"/>
    <w:rsid w:val="00E10936"/>
    <w:rsid w:val="00E22085"/>
    <w:rsid w:val="00E22810"/>
    <w:rsid w:val="00E61D00"/>
    <w:rsid w:val="00E650E6"/>
    <w:rsid w:val="00E74078"/>
    <w:rsid w:val="00E95A9E"/>
    <w:rsid w:val="00EA597B"/>
    <w:rsid w:val="00ED36E2"/>
    <w:rsid w:val="00EE699B"/>
    <w:rsid w:val="00EF36F8"/>
    <w:rsid w:val="00F153FF"/>
    <w:rsid w:val="00F2178F"/>
    <w:rsid w:val="00F3384A"/>
    <w:rsid w:val="00F5120A"/>
    <w:rsid w:val="00F67EE4"/>
    <w:rsid w:val="00F71487"/>
    <w:rsid w:val="00F71B37"/>
    <w:rsid w:val="00F727C4"/>
    <w:rsid w:val="00FC4154"/>
    <w:rsid w:val="00FC6AA9"/>
    <w:rsid w:val="00FE4214"/>
    <w:rsid w:val="00FE6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C594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F46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F46B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F46B6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1097C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unhideWhenUsed/>
    <w:rsid w:val="004C4497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4C449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C44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C44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C4497"/>
    <w:rPr>
      <w:b/>
      <w:bCs/>
      <w:sz w:val="20"/>
      <w:szCs w:val="20"/>
    </w:rPr>
  </w:style>
  <w:style w:type="table" w:styleId="Mkatabulky">
    <w:name w:val="Table Grid"/>
    <w:basedOn w:val="Normlntabulka"/>
    <w:uiPriority w:val="59"/>
    <w:rsid w:val="00FC41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O-normal">
    <w:name w:val="LO-normal"/>
    <w:rsid w:val="00463659"/>
    <w:pPr>
      <w:suppressAutoHyphens/>
      <w:spacing w:after="0"/>
    </w:pPr>
    <w:rPr>
      <w:rFonts w:ascii="Arial" w:eastAsia="Arial" w:hAnsi="Arial" w:cs="Arial"/>
      <w:color w:val="000000"/>
      <w:szCs w:val="20"/>
      <w:lang w:eastAsia="zh-CN"/>
    </w:rPr>
  </w:style>
  <w:style w:type="character" w:customStyle="1" w:styleId="apple-converted-space">
    <w:name w:val="apple-converted-space"/>
    <w:basedOn w:val="Standardnpsmoodstavce"/>
    <w:rsid w:val="007004C8"/>
  </w:style>
  <w:style w:type="paragraph" w:customStyle="1" w:styleId="Standard">
    <w:name w:val="Standard"/>
    <w:rsid w:val="000A25B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2A24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2A2462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E7407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C594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F46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F46B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F46B6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1097C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unhideWhenUsed/>
    <w:rsid w:val="004C4497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4C449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C44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C44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C4497"/>
    <w:rPr>
      <w:b/>
      <w:bCs/>
      <w:sz w:val="20"/>
      <w:szCs w:val="20"/>
    </w:rPr>
  </w:style>
  <w:style w:type="table" w:styleId="Mkatabulky">
    <w:name w:val="Table Grid"/>
    <w:basedOn w:val="Normlntabulka"/>
    <w:uiPriority w:val="59"/>
    <w:rsid w:val="00FC41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-normal">
    <w:name w:val="LO-normal"/>
    <w:rsid w:val="00463659"/>
    <w:pPr>
      <w:suppressAutoHyphens/>
      <w:spacing w:after="0"/>
    </w:pPr>
    <w:rPr>
      <w:rFonts w:ascii="Arial" w:eastAsia="Arial" w:hAnsi="Arial" w:cs="Arial"/>
      <w:color w:val="000000"/>
      <w:szCs w:val="20"/>
      <w:lang w:eastAsia="zh-CN"/>
    </w:rPr>
  </w:style>
  <w:style w:type="character" w:customStyle="1" w:styleId="apple-converted-space">
    <w:name w:val="apple-converted-space"/>
    <w:basedOn w:val="Standardnpsmoodstavce"/>
    <w:rsid w:val="007004C8"/>
  </w:style>
  <w:style w:type="paragraph" w:customStyle="1" w:styleId="Standard">
    <w:name w:val="Standard"/>
    <w:rsid w:val="000A25B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2A24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2A2462"/>
    <w:rPr>
      <w:rFonts w:ascii="Courier New" w:eastAsia="Times New Roman" w:hAnsi="Courier New" w:cs="Courier New"/>
      <w:sz w:val="20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0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omments" Target="comment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/>
</file>

<file path=customXml/itemProps1.xml><?xml version="1.0" encoding="utf-8"?>
<ds:datastoreItem xmlns:ds="http://schemas.openxmlformats.org/officeDocument/2006/customXml" ds:itemID="{2C9E53FE-83A0-4CAC-96DD-114F84E60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20</Pages>
  <Words>5150</Words>
  <Characters>30390</Characters>
  <Application>Microsoft Office Word</Application>
  <DocSecurity>0</DocSecurity>
  <Lines>253</Lines>
  <Paragraphs>70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Dagmar Herold</dc:creator>
  <cp:lastModifiedBy>Uzivatel</cp:lastModifiedBy>
  <cp:revision>4</cp:revision>
  <dcterms:created xsi:type="dcterms:W3CDTF">2015-11-04T21:12:00Z</dcterms:created>
  <dcterms:modified xsi:type="dcterms:W3CDTF">2015-11-06T18:15:00Z</dcterms:modified>
</cp:coreProperties>
</file>