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7A" w:rsidRDefault="002D5CC4" w:rsidP="002D5CC4">
      <w:pPr>
        <w:rPr>
          <w:b/>
          <w:sz w:val="18"/>
        </w:rPr>
      </w:pPr>
      <w:r>
        <w:rPr>
          <w:b/>
          <w:sz w:val="18"/>
        </w:rPr>
        <w:t>ZUR 589o</w:t>
      </w:r>
      <w:r w:rsidRPr="008F437C">
        <w:rPr>
          <w:b/>
          <w:sz w:val="18"/>
        </w:rPr>
        <w:t>: Cultural History of Advert</w:t>
      </w:r>
      <w:r>
        <w:rPr>
          <w:b/>
          <w:sz w:val="18"/>
        </w:rPr>
        <w:t>ising</w:t>
      </w:r>
      <w:r>
        <w:rPr>
          <w:b/>
          <w:sz w:val="18"/>
        </w:rPr>
        <w:tab/>
      </w:r>
      <w:r>
        <w:rPr>
          <w:b/>
          <w:sz w:val="18"/>
        </w:rPr>
        <w:tab/>
      </w:r>
      <w:r>
        <w:rPr>
          <w:b/>
          <w:sz w:val="18"/>
        </w:rPr>
        <w:tab/>
      </w:r>
      <w:r>
        <w:rPr>
          <w:b/>
          <w:sz w:val="18"/>
        </w:rPr>
        <w:tab/>
        <w:t xml:space="preserve">         </w:t>
      </w:r>
      <w:r w:rsidR="00626CE9">
        <w:rPr>
          <w:b/>
          <w:sz w:val="18"/>
        </w:rPr>
        <w:tab/>
      </w:r>
      <w:r w:rsidR="00626CE9">
        <w:rPr>
          <w:b/>
          <w:sz w:val="18"/>
        </w:rPr>
        <w:tab/>
      </w:r>
    </w:p>
    <w:p w:rsidR="002D5CC4" w:rsidRPr="008F437C" w:rsidRDefault="002D5CC4" w:rsidP="002D5CC4">
      <w:pPr>
        <w:rPr>
          <w:rFonts w:ascii="Times New Roman" w:hAnsi="Times New Roman"/>
          <w:b/>
          <w:sz w:val="18"/>
        </w:rPr>
      </w:pPr>
      <w:r w:rsidRPr="008F437C">
        <w:rPr>
          <w:rFonts w:ascii="Times New Roman" w:hAnsi="Times New Roman"/>
          <w:b/>
          <w:sz w:val="18"/>
        </w:rPr>
        <w:t xml:space="preserve">FINAL </w:t>
      </w:r>
      <w:proofErr w:type="gramStart"/>
      <w:r w:rsidRPr="008F437C">
        <w:rPr>
          <w:rFonts w:ascii="Times New Roman" w:hAnsi="Times New Roman"/>
          <w:b/>
          <w:sz w:val="18"/>
        </w:rPr>
        <w:t xml:space="preserve">EXAM  </w:t>
      </w:r>
      <w:r w:rsidRPr="008F437C">
        <w:rPr>
          <w:b/>
          <w:sz w:val="18"/>
        </w:rPr>
        <w:t>/</w:t>
      </w:r>
      <w:proofErr w:type="gramEnd"/>
      <w:r w:rsidRPr="008F437C">
        <w:rPr>
          <w:b/>
          <w:sz w:val="18"/>
        </w:rPr>
        <w:t xml:space="preserve">   201</w:t>
      </w:r>
      <w:r>
        <w:rPr>
          <w:b/>
          <w:sz w:val="18"/>
        </w:rPr>
        <w:t>5</w:t>
      </w:r>
    </w:p>
    <w:p w:rsidR="002D5CC4" w:rsidRDefault="002D5CC4" w:rsidP="002D5CC4">
      <w:pPr>
        <w:rPr>
          <w:rFonts w:ascii="Times New Roman" w:hAnsi="Times New Roman"/>
          <w:b/>
          <w:sz w:val="18"/>
        </w:rPr>
      </w:pPr>
    </w:p>
    <w:p w:rsidR="00D74A89" w:rsidRDefault="00D74A89" w:rsidP="002D5CC4">
      <w:pPr>
        <w:rPr>
          <w:rFonts w:ascii="Times New Roman" w:hAnsi="Times New Roman"/>
          <w:b/>
          <w:sz w:val="18"/>
        </w:rPr>
      </w:pPr>
    </w:p>
    <w:p w:rsidR="002D5CC4" w:rsidRDefault="002D5CC4" w:rsidP="002D5CC4">
      <w:pPr>
        <w:rPr>
          <w:rFonts w:ascii="Times New Roman" w:hAnsi="Times New Roman"/>
          <w:b/>
          <w:sz w:val="18"/>
        </w:rPr>
      </w:pPr>
      <w:r>
        <w:rPr>
          <w:rFonts w:ascii="Times New Roman" w:hAnsi="Times New Roman"/>
          <w:b/>
          <w:sz w:val="18"/>
        </w:rPr>
        <w:t xml:space="preserve">PART 1:  Choose </w:t>
      </w:r>
      <w:r w:rsidR="003E1289">
        <w:rPr>
          <w:rFonts w:ascii="Times New Roman" w:hAnsi="Times New Roman"/>
          <w:b/>
          <w:sz w:val="18"/>
          <w:u w:val="single"/>
        </w:rPr>
        <w:t xml:space="preserve">any ONE </w:t>
      </w:r>
      <w:r>
        <w:rPr>
          <w:rFonts w:ascii="Times New Roman" w:hAnsi="Times New Roman"/>
          <w:b/>
          <w:sz w:val="18"/>
        </w:rPr>
        <w:t>of the ads include</w:t>
      </w:r>
      <w:r w:rsidR="003E1289">
        <w:rPr>
          <w:rFonts w:ascii="Times New Roman" w:hAnsi="Times New Roman"/>
          <w:b/>
          <w:sz w:val="18"/>
        </w:rPr>
        <w:t>d with the exam and analyze it using a TOTAL of FOUR</w:t>
      </w:r>
      <w:r>
        <w:rPr>
          <w:rFonts w:ascii="Times New Roman" w:hAnsi="Times New Roman"/>
          <w:b/>
          <w:sz w:val="18"/>
        </w:rPr>
        <w:t xml:space="preserve"> terms from</w:t>
      </w:r>
      <w:r w:rsidR="0071458F">
        <w:rPr>
          <w:rFonts w:ascii="Times New Roman" w:hAnsi="Times New Roman"/>
          <w:b/>
          <w:sz w:val="18"/>
        </w:rPr>
        <w:t xml:space="preserve"> any three of </w:t>
      </w:r>
      <w:r w:rsidR="0007727A">
        <w:rPr>
          <w:rFonts w:ascii="Times New Roman" w:hAnsi="Times New Roman"/>
          <w:b/>
          <w:sz w:val="18"/>
        </w:rPr>
        <w:t>the authors/sets of authors bel</w:t>
      </w:r>
      <w:r w:rsidR="0071458F">
        <w:rPr>
          <w:rFonts w:ascii="Times New Roman" w:hAnsi="Times New Roman"/>
          <w:b/>
          <w:sz w:val="18"/>
        </w:rPr>
        <w:t>o</w:t>
      </w:r>
      <w:r w:rsidR="0007727A">
        <w:rPr>
          <w:rFonts w:ascii="Times New Roman" w:hAnsi="Times New Roman"/>
          <w:b/>
          <w:sz w:val="18"/>
        </w:rPr>
        <w:t>w</w:t>
      </w:r>
      <w:r w:rsidR="0071458F">
        <w:rPr>
          <w:rFonts w:ascii="Times New Roman" w:hAnsi="Times New Roman"/>
          <w:b/>
          <w:sz w:val="18"/>
        </w:rPr>
        <w:t xml:space="preserve">.  </w:t>
      </w:r>
      <w:r>
        <w:rPr>
          <w:rFonts w:ascii="Times New Roman" w:hAnsi="Times New Roman"/>
          <w:sz w:val="18"/>
        </w:rPr>
        <w:t xml:space="preserve"> </w:t>
      </w:r>
      <w:r>
        <w:rPr>
          <w:rFonts w:ascii="Times New Roman" w:hAnsi="Times New Roman"/>
          <w:b/>
          <w:sz w:val="18"/>
        </w:rPr>
        <w:t>For each term chosen BRIEFLY:</w:t>
      </w:r>
    </w:p>
    <w:p w:rsidR="002D5CC4" w:rsidRDefault="002D5CC4" w:rsidP="002D5CC4">
      <w:pPr>
        <w:ind w:firstLine="720"/>
        <w:rPr>
          <w:rFonts w:ascii="Times New Roman" w:hAnsi="Times New Roman"/>
          <w:b/>
          <w:sz w:val="18"/>
        </w:rPr>
      </w:pPr>
      <w:r>
        <w:rPr>
          <w:rFonts w:ascii="Times New Roman" w:hAnsi="Times New Roman"/>
          <w:b/>
          <w:sz w:val="18"/>
        </w:rPr>
        <w:t xml:space="preserve">        </w:t>
      </w:r>
      <w:proofErr w:type="gramStart"/>
      <w:r>
        <w:rPr>
          <w:rFonts w:ascii="Times New Roman" w:hAnsi="Times New Roman"/>
          <w:b/>
          <w:sz w:val="18"/>
        </w:rPr>
        <w:t>a</w:t>
      </w:r>
      <w:proofErr w:type="gramEnd"/>
      <w:r>
        <w:rPr>
          <w:rFonts w:ascii="Times New Roman" w:hAnsi="Times New Roman"/>
          <w:b/>
          <w:sz w:val="18"/>
        </w:rPr>
        <w:t xml:space="preserve">. </w:t>
      </w:r>
      <w:r w:rsidRPr="008F437C">
        <w:rPr>
          <w:rFonts w:ascii="Times New Roman" w:hAnsi="Times New Roman"/>
          <w:b/>
          <w:sz w:val="18"/>
          <w:u w:val="single"/>
        </w:rPr>
        <w:t>define</w:t>
      </w:r>
      <w:r w:rsidRPr="008F437C">
        <w:rPr>
          <w:rFonts w:ascii="Times New Roman" w:hAnsi="Times New Roman"/>
          <w:b/>
          <w:sz w:val="18"/>
        </w:rPr>
        <w:t xml:space="preserve"> each term </w:t>
      </w:r>
      <w:r w:rsidR="0007727A">
        <w:rPr>
          <w:rFonts w:ascii="Times New Roman" w:hAnsi="Times New Roman"/>
          <w:b/>
          <w:sz w:val="18"/>
        </w:rPr>
        <w:t xml:space="preserve">(clearly </w:t>
      </w:r>
      <w:r>
        <w:rPr>
          <w:rFonts w:ascii="Times New Roman" w:hAnsi="Times New Roman"/>
          <w:b/>
          <w:sz w:val="18"/>
        </w:rPr>
        <w:t>but briefly) (5 points)</w:t>
      </w:r>
    </w:p>
    <w:p w:rsidR="002D5CC4" w:rsidRDefault="002D5CC4" w:rsidP="002D5CC4">
      <w:pPr>
        <w:ind w:firstLine="720"/>
        <w:rPr>
          <w:rFonts w:ascii="Times New Roman" w:hAnsi="Times New Roman"/>
          <w:b/>
          <w:sz w:val="18"/>
        </w:rPr>
      </w:pPr>
      <w:r>
        <w:rPr>
          <w:rFonts w:ascii="Times New Roman" w:hAnsi="Times New Roman"/>
          <w:b/>
          <w:sz w:val="18"/>
        </w:rPr>
        <w:t xml:space="preserve">        </w:t>
      </w:r>
      <w:proofErr w:type="gramStart"/>
      <w:r>
        <w:rPr>
          <w:rFonts w:ascii="Times New Roman" w:hAnsi="Times New Roman"/>
          <w:b/>
          <w:sz w:val="18"/>
        </w:rPr>
        <w:t>b</w:t>
      </w:r>
      <w:proofErr w:type="gramEnd"/>
      <w:r>
        <w:rPr>
          <w:rFonts w:ascii="Times New Roman" w:hAnsi="Times New Roman"/>
          <w:b/>
          <w:sz w:val="18"/>
        </w:rPr>
        <w:t xml:space="preserve">. </w:t>
      </w:r>
      <w:r w:rsidRPr="008F437C">
        <w:rPr>
          <w:rFonts w:ascii="Times New Roman" w:hAnsi="Times New Roman"/>
          <w:b/>
          <w:sz w:val="18"/>
          <w:u w:val="single"/>
        </w:rPr>
        <w:t>analyze</w:t>
      </w:r>
      <w:r w:rsidRPr="008F437C">
        <w:rPr>
          <w:rFonts w:ascii="Times New Roman" w:hAnsi="Times New Roman"/>
          <w:b/>
          <w:sz w:val="18"/>
        </w:rPr>
        <w:t xml:space="preserve"> each term </w:t>
      </w:r>
      <w:r>
        <w:rPr>
          <w:rFonts w:ascii="Times New Roman" w:hAnsi="Times New Roman"/>
          <w:b/>
          <w:sz w:val="18"/>
        </w:rPr>
        <w:t>i</w:t>
      </w:r>
      <w:r w:rsidR="0007727A">
        <w:rPr>
          <w:rFonts w:ascii="Times New Roman" w:hAnsi="Times New Roman"/>
          <w:b/>
          <w:sz w:val="18"/>
        </w:rPr>
        <w:t>n conjunction with specific verbal or visual element</w:t>
      </w:r>
      <w:r>
        <w:rPr>
          <w:rFonts w:ascii="Times New Roman" w:hAnsi="Times New Roman"/>
          <w:b/>
          <w:sz w:val="18"/>
        </w:rPr>
        <w:t xml:space="preserve">s in the ad (5 points)  </w:t>
      </w:r>
    </w:p>
    <w:p w:rsidR="002D5CC4" w:rsidRDefault="002D5CC4" w:rsidP="002D5CC4">
      <w:pPr>
        <w:rPr>
          <w:rFonts w:ascii="Times New Roman" w:hAnsi="Times New Roman"/>
          <w:b/>
          <w:sz w:val="18"/>
        </w:rPr>
      </w:pPr>
    </w:p>
    <w:p w:rsidR="00DE2239" w:rsidRDefault="00DE2239" w:rsidP="002D5CC4">
      <w:pPr>
        <w:rPr>
          <w:rFonts w:ascii="Times New Roman" w:hAnsi="Times New Roman"/>
          <w:b/>
          <w:sz w:val="18"/>
        </w:rPr>
      </w:pPr>
    </w:p>
    <w:p w:rsidR="002D5CC4" w:rsidRDefault="0007727A" w:rsidP="002D5CC4">
      <w:pPr>
        <w:rPr>
          <w:rFonts w:ascii="Times New Roman" w:hAnsi="Times New Roman"/>
          <w:b/>
          <w:sz w:val="18"/>
        </w:rPr>
      </w:pPr>
      <w:r>
        <w:rPr>
          <w:rFonts w:ascii="Times New Roman" w:hAnsi="Times New Roman"/>
          <w:b/>
          <w:sz w:val="18"/>
        </w:rPr>
        <w:t>John Berger:</w:t>
      </w:r>
    </w:p>
    <w:p w:rsidR="00973766" w:rsidRDefault="002D5CC4" w:rsidP="002D5CC4">
      <w:pPr>
        <w:rPr>
          <w:rFonts w:ascii="Times New Roman" w:hAnsi="Times New Roman"/>
          <w:sz w:val="18"/>
        </w:rPr>
      </w:pPr>
      <w:r>
        <w:rPr>
          <w:rFonts w:ascii="Times New Roman" w:hAnsi="Times New Roman"/>
          <w:sz w:val="18"/>
        </w:rPr>
        <w:tab/>
        <w:t>“</w:t>
      </w:r>
      <w:proofErr w:type="gramStart"/>
      <w:r>
        <w:rPr>
          <w:rFonts w:ascii="Times New Roman" w:hAnsi="Times New Roman"/>
          <w:sz w:val="18"/>
        </w:rPr>
        <w:t>men</w:t>
      </w:r>
      <w:proofErr w:type="gramEnd"/>
      <w:r>
        <w:rPr>
          <w:rFonts w:ascii="Times New Roman" w:hAnsi="Times New Roman"/>
          <w:sz w:val="18"/>
        </w:rPr>
        <w:t xml:space="preserve"> act and women appear”</w:t>
      </w:r>
      <w:r>
        <w:rPr>
          <w:rFonts w:ascii="Times New Roman" w:hAnsi="Times New Roman"/>
          <w:sz w:val="18"/>
        </w:rPr>
        <w:tab/>
      </w:r>
      <w:r>
        <w:rPr>
          <w:rFonts w:ascii="Times New Roman" w:hAnsi="Times New Roman"/>
          <w:sz w:val="18"/>
        </w:rPr>
        <w:tab/>
      </w:r>
      <w:r>
        <w:rPr>
          <w:rFonts w:ascii="Times New Roman" w:hAnsi="Times New Roman"/>
          <w:sz w:val="18"/>
        </w:rPr>
        <w:tab/>
      </w:r>
    </w:p>
    <w:p w:rsidR="00FD51D7" w:rsidRDefault="002D5CC4" w:rsidP="00973766">
      <w:pPr>
        <w:ind w:firstLine="720"/>
        <w:rPr>
          <w:rFonts w:ascii="Times New Roman" w:hAnsi="Times New Roman"/>
          <w:sz w:val="18"/>
        </w:rPr>
      </w:pPr>
      <w:proofErr w:type="gramStart"/>
      <w:r>
        <w:rPr>
          <w:rFonts w:ascii="Times New Roman" w:hAnsi="Times New Roman"/>
          <w:sz w:val="18"/>
        </w:rPr>
        <w:t>surveyor</w:t>
      </w:r>
      <w:proofErr w:type="gramEnd"/>
      <w:r>
        <w:rPr>
          <w:rFonts w:ascii="Times New Roman" w:hAnsi="Times New Roman"/>
          <w:sz w:val="18"/>
        </w:rPr>
        <w:t xml:space="preserve"> and surveyed (or the male gaze)</w:t>
      </w:r>
    </w:p>
    <w:p w:rsidR="00FD51D7" w:rsidRDefault="00FD51D7" w:rsidP="00973766">
      <w:pPr>
        <w:ind w:firstLine="720"/>
        <w:rPr>
          <w:rFonts w:ascii="Times New Roman" w:hAnsi="Times New Roman"/>
          <w:sz w:val="18"/>
        </w:rPr>
      </w:pPr>
      <w:proofErr w:type="gramStart"/>
      <w:r>
        <w:rPr>
          <w:rFonts w:ascii="Times New Roman" w:hAnsi="Times New Roman"/>
          <w:sz w:val="18"/>
        </w:rPr>
        <w:t>women</w:t>
      </w:r>
      <w:proofErr w:type="gramEnd"/>
      <w:r>
        <w:rPr>
          <w:rFonts w:ascii="Times New Roman" w:hAnsi="Times New Roman"/>
          <w:sz w:val="18"/>
        </w:rPr>
        <w:t xml:space="preserve"> and vanity</w:t>
      </w:r>
      <w:r>
        <w:rPr>
          <w:rFonts w:ascii="Times New Roman" w:hAnsi="Times New Roman"/>
          <w:sz w:val="18"/>
        </w:rPr>
        <w:tab/>
      </w:r>
    </w:p>
    <w:p w:rsidR="0071458F" w:rsidRDefault="0071458F" w:rsidP="00973766">
      <w:pPr>
        <w:ind w:firstLine="720"/>
        <w:rPr>
          <w:rFonts w:ascii="Times New Roman" w:hAnsi="Times New Roman"/>
          <w:sz w:val="18"/>
        </w:rPr>
      </w:pPr>
      <w:r>
        <w:rPr>
          <w:rFonts w:ascii="Times New Roman" w:hAnsi="Times New Roman"/>
          <w:sz w:val="18"/>
        </w:rPr>
        <w:t>“</w:t>
      </w:r>
      <w:proofErr w:type="gramStart"/>
      <w:r>
        <w:rPr>
          <w:rFonts w:ascii="Times New Roman" w:hAnsi="Times New Roman"/>
          <w:sz w:val="18"/>
        </w:rPr>
        <w:t>free</w:t>
      </w:r>
      <w:proofErr w:type="gramEnd"/>
      <w:r>
        <w:rPr>
          <w:rFonts w:ascii="Times New Roman" w:hAnsi="Times New Roman"/>
          <w:sz w:val="18"/>
        </w:rPr>
        <w:t xml:space="preserve"> choice” of “a single proposal”</w:t>
      </w:r>
    </w:p>
    <w:p w:rsidR="002D5CC4" w:rsidRDefault="00FD51D7" w:rsidP="00973766">
      <w:pPr>
        <w:ind w:firstLine="720"/>
        <w:rPr>
          <w:rFonts w:ascii="Times New Roman" w:hAnsi="Times New Roman"/>
          <w:sz w:val="18"/>
        </w:rPr>
      </w:pPr>
      <w:proofErr w:type="gramStart"/>
      <w:r>
        <w:rPr>
          <w:rFonts w:ascii="Times New Roman" w:hAnsi="Times New Roman"/>
          <w:sz w:val="18"/>
        </w:rPr>
        <w:t>envy</w:t>
      </w:r>
      <w:proofErr w:type="gramEnd"/>
      <w:r>
        <w:rPr>
          <w:rFonts w:ascii="Times New Roman" w:hAnsi="Times New Roman"/>
          <w:sz w:val="18"/>
        </w:rPr>
        <w:t xml:space="preserve"> and glamour</w:t>
      </w:r>
      <w:r w:rsidR="002D5CC4">
        <w:rPr>
          <w:rFonts w:ascii="Times New Roman" w:hAnsi="Times New Roman"/>
          <w:sz w:val="18"/>
        </w:rPr>
        <w:tab/>
      </w:r>
    </w:p>
    <w:p w:rsidR="00FD51D7" w:rsidRDefault="00FD51D7" w:rsidP="00973766">
      <w:pPr>
        <w:ind w:firstLine="720"/>
        <w:rPr>
          <w:rFonts w:ascii="Times New Roman" w:hAnsi="Times New Roman"/>
          <w:sz w:val="18"/>
        </w:rPr>
      </w:pPr>
      <w:proofErr w:type="gramStart"/>
      <w:r>
        <w:rPr>
          <w:rFonts w:ascii="Times New Roman" w:hAnsi="Times New Roman"/>
          <w:sz w:val="18"/>
        </w:rPr>
        <w:t>anxiety</w:t>
      </w:r>
      <w:proofErr w:type="gramEnd"/>
      <w:r>
        <w:rPr>
          <w:rFonts w:ascii="Times New Roman" w:hAnsi="Times New Roman"/>
          <w:sz w:val="18"/>
        </w:rPr>
        <w:t xml:space="preserve"> and dissatisfaction</w:t>
      </w:r>
    </w:p>
    <w:p w:rsidR="002D5CC4" w:rsidRDefault="002D5CC4" w:rsidP="002D5CC4">
      <w:pPr>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p w:rsidR="0007727A" w:rsidRDefault="0007727A" w:rsidP="002D5CC4">
      <w:pPr>
        <w:rPr>
          <w:rFonts w:ascii="Times New Roman" w:hAnsi="Times New Roman"/>
          <w:b/>
          <w:sz w:val="18"/>
        </w:rPr>
      </w:pPr>
      <w:r>
        <w:rPr>
          <w:rFonts w:ascii="Times New Roman" w:hAnsi="Times New Roman"/>
          <w:b/>
          <w:sz w:val="18"/>
        </w:rPr>
        <w:t xml:space="preserve">Erving </w:t>
      </w:r>
      <w:r w:rsidR="002D5CC4">
        <w:rPr>
          <w:rFonts w:ascii="Times New Roman" w:hAnsi="Times New Roman"/>
          <w:b/>
          <w:sz w:val="18"/>
        </w:rPr>
        <w:t>Goffman</w:t>
      </w:r>
      <w:r>
        <w:rPr>
          <w:rFonts w:ascii="Times New Roman" w:hAnsi="Times New Roman"/>
          <w:b/>
          <w:sz w:val="18"/>
        </w:rPr>
        <w:t>:</w:t>
      </w:r>
    </w:p>
    <w:p w:rsidR="002D5CC4" w:rsidRDefault="002D5CC4" w:rsidP="002D5CC4">
      <w:pPr>
        <w:rPr>
          <w:rFonts w:ascii="Times New Roman" w:hAnsi="Times New Roman"/>
          <w:sz w:val="18"/>
        </w:rPr>
      </w:pPr>
      <w:r>
        <w:rPr>
          <w:rFonts w:ascii="Times New Roman" w:hAnsi="Times New Roman"/>
          <w:sz w:val="18"/>
        </w:rPr>
        <w:tab/>
      </w:r>
      <w:proofErr w:type="gramStart"/>
      <w:r>
        <w:rPr>
          <w:rFonts w:ascii="Times New Roman" w:hAnsi="Times New Roman"/>
          <w:sz w:val="18"/>
        </w:rPr>
        <w:t>relative</w:t>
      </w:r>
      <w:proofErr w:type="gramEnd"/>
      <w:r>
        <w:rPr>
          <w:rFonts w:ascii="Times New Roman" w:hAnsi="Times New Roman"/>
          <w:sz w:val="18"/>
        </w:rPr>
        <w:t xml:space="preserve"> size</w:t>
      </w:r>
    </w:p>
    <w:p w:rsidR="002D5CC4" w:rsidRDefault="002D5CC4" w:rsidP="002D5CC4">
      <w:pPr>
        <w:rPr>
          <w:rFonts w:ascii="Times New Roman" w:hAnsi="Times New Roman"/>
          <w:sz w:val="18"/>
        </w:rPr>
      </w:pPr>
      <w:r>
        <w:rPr>
          <w:rFonts w:ascii="Times New Roman" w:hAnsi="Times New Roman"/>
          <w:sz w:val="18"/>
        </w:rPr>
        <w:tab/>
      </w:r>
      <w:proofErr w:type="gramStart"/>
      <w:r>
        <w:rPr>
          <w:rFonts w:ascii="Times New Roman" w:hAnsi="Times New Roman"/>
          <w:sz w:val="18"/>
        </w:rPr>
        <w:t>feminine</w:t>
      </w:r>
      <w:proofErr w:type="gramEnd"/>
      <w:r>
        <w:rPr>
          <w:rFonts w:ascii="Times New Roman" w:hAnsi="Times New Roman"/>
          <w:sz w:val="18"/>
        </w:rPr>
        <w:t xml:space="preserve"> touch</w:t>
      </w:r>
    </w:p>
    <w:p w:rsidR="002D5CC4" w:rsidRDefault="002D5CC4" w:rsidP="002D5CC4">
      <w:pPr>
        <w:rPr>
          <w:rFonts w:ascii="Times New Roman" w:hAnsi="Times New Roman"/>
          <w:sz w:val="18"/>
        </w:rPr>
      </w:pPr>
      <w:r>
        <w:rPr>
          <w:rFonts w:ascii="Times New Roman" w:hAnsi="Times New Roman"/>
          <w:sz w:val="18"/>
        </w:rPr>
        <w:tab/>
      </w:r>
      <w:proofErr w:type="gramStart"/>
      <w:r>
        <w:rPr>
          <w:rFonts w:ascii="Times New Roman" w:hAnsi="Times New Roman"/>
          <w:sz w:val="18"/>
        </w:rPr>
        <w:t>function</w:t>
      </w:r>
      <w:proofErr w:type="gramEnd"/>
      <w:r>
        <w:rPr>
          <w:rFonts w:ascii="Times New Roman" w:hAnsi="Times New Roman"/>
          <w:sz w:val="18"/>
        </w:rPr>
        <w:t xml:space="preserve"> ranking </w:t>
      </w:r>
    </w:p>
    <w:p w:rsidR="002D5CC4" w:rsidRDefault="002D5CC4" w:rsidP="002D5CC4">
      <w:pPr>
        <w:ind w:firstLine="720"/>
        <w:rPr>
          <w:rFonts w:ascii="Times New Roman" w:hAnsi="Times New Roman"/>
          <w:sz w:val="18"/>
        </w:rPr>
      </w:pPr>
      <w:proofErr w:type="gramStart"/>
      <w:r>
        <w:rPr>
          <w:rFonts w:ascii="Times New Roman" w:hAnsi="Times New Roman"/>
          <w:sz w:val="18"/>
        </w:rPr>
        <w:t>family</w:t>
      </w:r>
      <w:proofErr w:type="gramEnd"/>
      <w:r>
        <w:rPr>
          <w:rFonts w:ascii="Times New Roman" w:hAnsi="Times New Roman"/>
          <w:sz w:val="18"/>
        </w:rPr>
        <w:t xml:space="preserve"> </w:t>
      </w:r>
      <w:r w:rsidR="0007727A">
        <w:rPr>
          <w:rFonts w:ascii="Times New Roman" w:hAnsi="Times New Roman"/>
          <w:sz w:val="18"/>
        </w:rPr>
        <w:t>(</w:t>
      </w:r>
      <w:r>
        <w:rPr>
          <w:rFonts w:ascii="Times New Roman" w:hAnsi="Times New Roman"/>
          <w:sz w:val="18"/>
        </w:rPr>
        <w:t xml:space="preserve">esp. mother/daughter or </w:t>
      </w:r>
      <w:r w:rsidR="00626CE9">
        <w:rPr>
          <w:rFonts w:ascii="Times New Roman" w:hAnsi="Times New Roman"/>
          <w:sz w:val="18"/>
        </w:rPr>
        <w:t xml:space="preserve"> </w:t>
      </w:r>
      <w:r>
        <w:rPr>
          <w:rFonts w:ascii="Times New Roman" w:hAnsi="Times New Roman"/>
          <w:sz w:val="18"/>
        </w:rPr>
        <w:t>father/son pairings)</w:t>
      </w:r>
    </w:p>
    <w:p w:rsidR="002D5CC4" w:rsidRDefault="002D5CC4" w:rsidP="002D5CC4">
      <w:pPr>
        <w:ind w:left="720"/>
        <w:rPr>
          <w:rFonts w:ascii="Times New Roman" w:hAnsi="Times New Roman"/>
          <w:sz w:val="18"/>
        </w:rPr>
      </w:pPr>
      <w:proofErr w:type="gramStart"/>
      <w:r>
        <w:rPr>
          <w:rFonts w:ascii="Times New Roman" w:hAnsi="Times New Roman"/>
          <w:sz w:val="18"/>
        </w:rPr>
        <w:t>ritualization</w:t>
      </w:r>
      <w:proofErr w:type="gramEnd"/>
      <w:r>
        <w:rPr>
          <w:rFonts w:ascii="Times New Roman" w:hAnsi="Times New Roman"/>
          <w:sz w:val="18"/>
        </w:rPr>
        <w:t xml:space="preserve"> of subordination (choose </w:t>
      </w:r>
      <w:r>
        <w:rPr>
          <w:rFonts w:ascii="Times New Roman" w:hAnsi="Times New Roman"/>
          <w:sz w:val="18"/>
          <w:u w:val="single"/>
        </w:rPr>
        <w:t>only one</w:t>
      </w:r>
      <w:r>
        <w:rPr>
          <w:rFonts w:ascii="Times New Roman" w:hAnsi="Times New Roman"/>
          <w:sz w:val="18"/>
        </w:rPr>
        <w:t xml:space="preserve"> from this list): lowering oneself physically on bed/floor/sofa, men in </w:t>
      </w:r>
    </w:p>
    <w:p w:rsidR="002D5CC4" w:rsidRDefault="002D5CC4" w:rsidP="002D5CC4">
      <w:pPr>
        <w:ind w:left="1440"/>
        <w:rPr>
          <w:rFonts w:ascii="Times New Roman" w:hAnsi="Times New Roman"/>
          <w:sz w:val="18"/>
        </w:rPr>
      </w:pPr>
      <w:proofErr w:type="gramStart"/>
      <w:r>
        <w:rPr>
          <w:rFonts w:ascii="Times New Roman" w:hAnsi="Times New Roman"/>
          <w:sz w:val="18"/>
        </w:rPr>
        <w:t>foreground</w:t>
      </w:r>
      <w:proofErr w:type="gramEnd"/>
      <w:r>
        <w:rPr>
          <w:rFonts w:ascii="Times New Roman" w:hAnsi="Times New Roman"/>
          <w:sz w:val="18"/>
        </w:rPr>
        <w:t xml:space="preserve"> or above women, bashful knee bend, canting positions (head cant, body cant), big smile, “puckish” styling (</w:t>
      </w:r>
      <w:proofErr w:type="spellStart"/>
      <w:r>
        <w:rPr>
          <w:rFonts w:ascii="Times New Roman" w:hAnsi="Times New Roman"/>
          <w:sz w:val="18"/>
        </w:rPr>
        <w:t>unseriousness</w:t>
      </w:r>
      <w:proofErr w:type="spellEnd"/>
      <w:r>
        <w:rPr>
          <w:rFonts w:ascii="Times New Roman" w:hAnsi="Times New Roman"/>
          <w:sz w:val="18"/>
        </w:rPr>
        <w:t>, childlike guises, clowning), mock assault, body lock/arm around shoulder</w:t>
      </w:r>
    </w:p>
    <w:p w:rsidR="002D5CC4" w:rsidRDefault="002D5CC4" w:rsidP="002D5CC4">
      <w:pPr>
        <w:ind w:left="720"/>
        <w:rPr>
          <w:rFonts w:ascii="Times New Roman" w:hAnsi="Times New Roman"/>
          <w:sz w:val="18"/>
        </w:rPr>
      </w:pPr>
      <w:proofErr w:type="gramStart"/>
      <w:r>
        <w:rPr>
          <w:rFonts w:ascii="Times New Roman" w:hAnsi="Times New Roman"/>
          <w:sz w:val="18"/>
        </w:rPr>
        <w:t>licensed</w:t>
      </w:r>
      <w:proofErr w:type="gramEnd"/>
      <w:r>
        <w:rPr>
          <w:rFonts w:ascii="Times New Roman" w:hAnsi="Times New Roman"/>
          <w:sz w:val="18"/>
        </w:rPr>
        <w:t xml:space="preserve"> withdrawal (choose </w:t>
      </w:r>
      <w:r>
        <w:rPr>
          <w:rFonts w:ascii="Times New Roman" w:hAnsi="Times New Roman"/>
          <w:sz w:val="18"/>
          <w:u w:val="single"/>
        </w:rPr>
        <w:t>only one</w:t>
      </w:r>
      <w:r>
        <w:rPr>
          <w:rFonts w:ascii="Times New Roman" w:hAnsi="Times New Roman"/>
          <w:sz w:val="18"/>
        </w:rPr>
        <w:t xml:space="preserve"> from this list</w:t>
      </w:r>
      <w:r>
        <w:rPr>
          <w:rFonts w:ascii="Times New Roman" w:hAnsi="Times New Roman"/>
          <w:sz w:val="18"/>
          <w:u w:val="single"/>
        </w:rPr>
        <w:t>)</w:t>
      </w:r>
      <w:r>
        <w:rPr>
          <w:rFonts w:ascii="Times New Roman" w:hAnsi="Times New Roman"/>
          <w:sz w:val="18"/>
        </w:rPr>
        <w:t xml:space="preserve">: covering face or mouth (in shyness, fear, or laughter), </w:t>
      </w:r>
    </w:p>
    <w:p w:rsidR="002D5CC4" w:rsidRDefault="002D5CC4" w:rsidP="002D5CC4">
      <w:pPr>
        <w:ind w:left="1440"/>
        <w:rPr>
          <w:rFonts w:ascii="Times New Roman" w:hAnsi="Times New Roman"/>
          <w:sz w:val="18"/>
        </w:rPr>
      </w:pPr>
      <w:r>
        <w:rPr>
          <w:rFonts w:ascii="Times New Roman" w:hAnsi="Times New Roman"/>
          <w:sz w:val="18"/>
        </w:rPr>
        <w:t xml:space="preserve">biting or sucking on fingers, finger-to-finger position, head or eye aversion, mentally drifting, withdraw gaze from scene at  large, talking on telephone, lying with bent legs, “participation  shield,” snuggling or nuzzling, asymmetrical configuration (e.g. grief embrace) </w:t>
      </w:r>
    </w:p>
    <w:p w:rsidR="002D5CC4" w:rsidRDefault="002D5CC4" w:rsidP="002D5CC4">
      <w:pPr>
        <w:rPr>
          <w:rFonts w:ascii="Times New Roman" w:hAnsi="Times New Roman"/>
          <w:b/>
          <w:sz w:val="18"/>
        </w:rPr>
      </w:pPr>
    </w:p>
    <w:p w:rsidR="002D5CC4" w:rsidRDefault="0007727A" w:rsidP="002D5CC4">
      <w:pPr>
        <w:rPr>
          <w:rFonts w:ascii="Times New Roman" w:hAnsi="Times New Roman"/>
          <w:sz w:val="18"/>
        </w:rPr>
      </w:pPr>
      <w:r>
        <w:rPr>
          <w:rFonts w:ascii="Times New Roman" w:hAnsi="Times New Roman"/>
          <w:b/>
          <w:sz w:val="18"/>
        </w:rPr>
        <w:t xml:space="preserve">Judith </w:t>
      </w:r>
      <w:r w:rsidR="002D5CC4">
        <w:rPr>
          <w:rFonts w:ascii="Times New Roman" w:hAnsi="Times New Roman"/>
          <w:b/>
          <w:sz w:val="18"/>
        </w:rPr>
        <w:t>Williamson</w:t>
      </w:r>
      <w:r>
        <w:rPr>
          <w:rFonts w:ascii="Times New Roman" w:hAnsi="Times New Roman"/>
          <w:b/>
          <w:sz w:val="18"/>
        </w:rPr>
        <w:t>:</w:t>
      </w:r>
      <w:r w:rsidR="002D5CC4">
        <w:rPr>
          <w:rFonts w:ascii="Times New Roman" w:hAnsi="Times New Roman"/>
          <w:sz w:val="18"/>
        </w:rPr>
        <w:tab/>
      </w:r>
      <w:r w:rsidR="002D5CC4">
        <w:rPr>
          <w:rFonts w:ascii="Times New Roman" w:hAnsi="Times New Roman"/>
          <w:sz w:val="18"/>
        </w:rPr>
        <w:tab/>
      </w:r>
      <w:r w:rsidR="002D5CC4">
        <w:rPr>
          <w:rFonts w:ascii="Times New Roman" w:hAnsi="Times New Roman"/>
          <w:sz w:val="18"/>
        </w:rPr>
        <w:tab/>
      </w:r>
    </w:p>
    <w:p w:rsidR="002D5CC4" w:rsidRDefault="002D5CC4" w:rsidP="002D5CC4">
      <w:pPr>
        <w:ind w:firstLine="720"/>
        <w:rPr>
          <w:rFonts w:ascii="Times New Roman" w:hAnsi="Times New Roman"/>
          <w:sz w:val="18"/>
        </w:rPr>
      </w:pPr>
      <w:proofErr w:type="gramStart"/>
      <w:r>
        <w:rPr>
          <w:rFonts w:ascii="Times New Roman" w:hAnsi="Times New Roman"/>
          <w:sz w:val="18"/>
        </w:rPr>
        <w:t>raw</w:t>
      </w:r>
      <w:proofErr w:type="gramEnd"/>
      <w:r>
        <w:rPr>
          <w:rFonts w:ascii="Times New Roman" w:hAnsi="Times New Roman"/>
          <w:sz w:val="18"/>
        </w:rPr>
        <w:t xml:space="preserve"> vs. cooked (discuss both</w:t>
      </w:r>
      <w:r>
        <w:rPr>
          <w:rFonts w:ascii="Times New Roman" w:hAnsi="Times New Roman"/>
          <w:sz w:val="18"/>
        </w:rPr>
        <w:tab/>
      </w:r>
    </w:p>
    <w:p w:rsidR="00626CE9" w:rsidRDefault="002D5CC4" w:rsidP="002D5CC4">
      <w:pPr>
        <w:ind w:firstLine="720"/>
        <w:rPr>
          <w:rFonts w:ascii="Times New Roman" w:hAnsi="Times New Roman"/>
          <w:sz w:val="18"/>
        </w:rPr>
      </w:pPr>
      <w:proofErr w:type="gramStart"/>
      <w:r>
        <w:rPr>
          <w:rFonts w:ascii="Times New Roman" w:hAnsi="Times New Roman"/>
          <w:sz w:val="18"/>
        </w:rPr>
        <w:t>cooked</w:t>
      </w:r>
      <w:proofErr w:type="gramEnd"/>
      <w:r>
        <w:rPr>
          <w:rFonts w:ascii="Times New Roman" w:hAnsi="Times New Roman"/>
          <w:sz w:val="18"/>
        </w:rPr>
        <w:t xml:space="preserve"> sex </w:t>
      </w:r>
    </w:p>
    <w:p w:rsidR="00626CE9" w:rsidRDefault="00626CE9" w:rsidP="002D5CC4">
      <w:pPr>
        <w:ind w:firstLine="720"/>
        <w:rPr>
          <w:rFonts w:ascii="Times New Roman" w:hAnsi="Times New Roman"/>
          <w:sz w:val="18"/>
        </w:rPr>
      </w:pPr>
      <w:proofErr w:type="gramStart"/>
      <w:r>
        <w:rPr>
          <w:rFonts w:ascii="Times New Roman" w:hAnsi="Times New Roman"/>
          <w:sz w:val="18"/>
        </w:rPr>
        <w:t>time</w:t>
      </w:r>
      <w:proofErr w:type="gramEnd"/>
      <w:r>
        <w:rPr>
          <w:rFonts w:ascii="Times New Roman" w:hAnsi="Times New Roman"/>
          <w:sz w:val="18"/>
        </w:rPr>
        <w:t xml:space="preserve"> past: memory</w:t>
      </w:r>
    </w:p>
    <w:p w:rsidR="002D5CC4" w:rsidRDefault="00626CE9" w:rsidP="002D5CC4">
      <w:pPr>
        <w:ind w:firstLine="720"/>
        <w:rPr>
          <w:rFonts w:ascii="Times New Roman" w:hAnsi="Times New Roman"/>
          <w:sz w:val="18"/>
        </w:rPr>
      </w:pPr>
      <w:proofErr w:type="gramStart"/>
      <w:r>
        <w:rPr>
          <w:rFonts w:ascii="Times New Roman" w:hAnsi="Times New Roman"/>
          <w:sz w:val="18"/>
        </w:rPr>
        <w:t>time</w:t>
      </w:r>
      <w:proofErr w:type="gramEnd"/>
      <w:r>
        <w:rPr>
          <w:rFonts w:ascii="Times New Roman" w:hAnsi="Times New Roman"/>
          <w:sz w:val="18"/>
        </w:rPr>
        <w:t xml:space="preserve"> future: desire</w:t>
      </w:r>
      <w:r w:rsidR="002D5CC4">
        <w:rPr>
          <w:rFonts w:ascii="Times New Roman" w:hAnsi="Times New Roman"/>
          <w:sz w:val="18"/>
        </w:rPr>
        <w:tab/>
      </w:r>
      <w:r w:rsidR="002D5CC4">
        <w:rPr>
          <w:rFonts w:ascii="Times New Roman" w:hAnsi="Times New Roman"/>
          <w:sz w:val="18"/>
        </w:rPr>
        <w:tab/>
      </w:r>
      <w:r w:rsidR="002D5CC4">
        <w:rPr>
          <w:rFonts w:ascii="Times New Roman" w:hAnsi="Times New Roman"/>
          <w:sz w:val="18"/>
        </w:rPr>
        <w:tab/>
      </w:r>
      <w:r w:rsidR="002D5CC4">
        <w:rPr>
          <w:rFonts w:ascii="Times New Roman" w:hAnsi="Times New Roman"/>
          <w:sz w:val="18"/>
        </w:rPr>
        <w:tab/>
      </w:r>
      <w:r w:rsidR="002D5CC4">
        <w:rPr>
          <w:rFonts w:ascii="Times New Roman" w:hAnsi="Times New Roman"/>
          <w:sz w:val="18"/>
        </w:rPr>
        <w:tab/>
      </w:r>
    </w:p>
    <w:p w:rsidR="002D5CC4" w:rsidRDefault="002D5CC4" w:rsidP="002D5CC4">
      <w:pPr>
        <w:ind w:firstLine="720"/>
        <w:rPr>
          <w:rFonts w:ascii="Times New Roman" w:hAnsi="Times New Roman"/>
          <w:sz w:val="18"/>
        </w:rPr>
      </w:pPr>
      <w:proofErr w:type="gramStart"/>
      <w:r>
        <w:rPr>
          <w:rFonts w:ascii="Times New Roman" w:hAnsi="Times New Roman"/>
          <w:sz w:val="18"/>
        </w:rPr>
        <w:t>patterns</w:t>
      </w:r>
      <w:proofErr w:type="gramEnd"/>
      <w:r>
        <w:rPr>
          <w:rFonts w:ascii="Times New Roman" w:hAnsi="Times New Roman"/>
          <w:sz w:val="18"/>
        </w:rPr>
        <w:t xml:space="preserve"> of organization in ads using nature (</w:t>
      </w:r>
      <w:r>
        <w:rPr>
          <w:rFonts w:ascii="Times New Roman" w:hAnsi="Times New Roman"/>
          <w:sz w:val="18"/>
          <w:u w:val="single"/>
        </w:rPr>
        <w:t>choose one)</w:t>
      </w:r>
      <w:r>
        <w:rPr>
          <w:rFonts w:ascii="Times New Roman" w:hAnsi="Times New Roman"/>
          <w:sz w:val="18"/>
        </w:rPr>
        <w:t xml:space="preserve">: battle with nature, capture nature, </w:t>
      </w:r>
    </w:p>
    <w:p w:rsidR="002D5CC4" w:rsidRDefault="002D5CC4" w:rsidP="002D5CC4">
      <w:pPr>
        <w:ind w:left="720" w:firstLine="720"/>
        <w:rPr>
          <w:rFonts w:ascii="Times New Roman" w:hAnsi="Times New Roman"/>
          <w:sz w:val="18"/>
        </w:rPr>
      </w:pPr>
      <w:proofErr w:type="gramStart"/>
      <w:r>
        <w:rPr>
          <w:rFonts w:ascii="Times New Roman" w:hAnsi="Times New Roman"/>
          <w:sz w:val="18"/>
        </w:rPr>
        <w:t>re-organize</w:t>
      </w:r>
      <w:proofErr w:type="gramEnd"/>
      <w:r>
        <w:rPr>
          <w:rFonts w:ascii="Times New Roman" w:hAnsi="Times New Roman"/>
          <w:sz w:val="18"/>
        </w:rPr>
        <w:t xml:space="preserve"> nature, the natural order</w:t>
      </w:r>
    </w:p>
    <w:p w:rsidR="002D5CC4" w:rsidRDefault="002D5CC4" w:rsidP="002D5CC4">
      <w:pPr>
        <w:ind w:firstLine="720"/>
        <w:rPr>
          <w:rFonts w:ascii="Times New Roman" w:hAnsi="Times New Roman"/>
          <w:sz w:val="18"/>
        </w:rPr>
      </w:pPr>
      <w:proofErr w:type="gramStart"/>
      <w:r>
        <w:rPr>
          <w:rFonts w:ascii="Times New Roman" w:hAnsi="Times New Roman"/>
          <w:sz w:val="18"/>
        </w:rPr>
        <w:t>magic</w:t>
      </w:r>
      <w:proofErr w:type="gramEnd"/>
      <w:r>
        <w:rPr>
          <w:rFonts w:ascii="Times New Roman" w:hAnsi="Times New Roman"/>
          <w:sz w:val="18"/>
        </w:rPr>
        <w:t xml:space="preserve"> (</w:t>
      </w:r>
      <w:r>
        <w:rPr>
          <w:rFonts w:ascii="Times New Roman" w:hAnsi="Times New Roman"/>
          <w:sz w:val="18"/>
          <w:u w:val="single"/>
        </w:rPr>
        <w:t>choose one</w:t>
      </w:r>
      <w:r>
        <w:rPr>
          <w:rFonts w:ascii="Times New Roman" w:hAnsi="Times New Roman"/>
          <w:sz w:val="18"/>
        </w:rPr>
        <w:t>): alchemy, spells, genie in a lamp</w:t>
      </w:r>
      <w:r w:rsidR="00FD51D7">
        <w:rPr>
          <w:rFonts w:ascii="Times New Roman" w:hAnsi="Times New Roman"/>
          <w:sz w:val="18"/>
        </w:rPr>
        <w:t>,</w:t>
      </w:r>
      <w:r>
        <w:rPr>
          <w:rFonts w:ascii="Times New Roman" w:hAnsi="Times New Roman"/>
          <w:sz w:val="18"/>
        </w:rPr>
        <w:t xml:space="preserve"> or </w:t>
      </w:r>
      <w:r w:rsidR="00FD51D7">
        <w:rPr>
          <w:rFonts w:ascii="Times New Roman" w:hAnsi="Times New Roman"/>
          <w:sz w:val="18"/>
        </w:rPr>
        <w:t>crystal ball/</w:t>
      </w:r>
      <w:r>
        <w:rPr>
          <w:rFonts w:ascii="Times New Roman" w:hAnsi="Times New Roman"/>
          <w:sz w:val="18"/>
        </w:rPr>
        <w:t>magic circle</w:t>
      </w:r>
      <w:r w:rsidR="00FD51D7">
        <w:rPr>
          <w:rFonts w:ascii="Times New Roman" w:hAnsi="Times New Roman"/>
          <w:sz w:val="18"/>
        </w:rPr>
        <w:t>/world in a bottle</w:t>
      </w:r>
    </w:p>
    <w:p w:rsidR="002D5CC4" w:rsidRDefault="002D5CC4" w:rsidP="002D5CC4">
      <w:pPr>
        <w:rPr>
          <w:rFonts w:ascii="Times New Roman" w:hAnsi="Times New Roman"/>
          <w:sz w:val="18"/>
        </w:rPr>
      </w:pPr>
    </w:p>
    <w:p w:rsidR="0071458F" w:rsidRDefault="0007727A" w:rsidP="002D5CC4">
      <w:pPr>
        <w:rPr>
          <w:rFonts w:ascii="Times New Roman" w:hAnsi="Times New Roman"/>
          <w:b/>
          <w:sz w:val="18"/>
        </w:rPr>
      </w:pPr>
      <w:r>
        <w:rPr>
          <w:rFonts w:ascii="Times New Roman" w:hAnsi="Times New Roman"/>
          <w:b/>
          <w:sz w:val="18"/>
        </w:rPr>
        <w:t xml:space="preserve">Ellen </w:t>
      </w:r>
      <w:proofErr w:type="spellStart"/>
      <w:r>
        <w:rPr>
          <w:rFonts w:ascii="Times New Roman" w:hAnsi="Times New Roman"/>
          <w:b/>
          <w:sz w:val="18"/>
        </w:rPr>
        <w:t>Seiter</w:t>
      </w:r>
      <w:proofErr w:type="spellEnd"/>
      <w:r>
        <w:rPr>
          <w:rFonts w:ascii="Times New Roman" w:hAnsi="Times New Roman"/>
          <w:b/>
          <w:sz w:val="18"/>
        </w:rPr>
        <w:t xml:space="preserve"> </w:t>
      </w:r>
      <w:r w:rsidRPr="0007727A">
        <w:rPr>
          <w:rFonts w:ascii="Times New Roman" w:hAnsi="Times New Roman"/>
          <w:b/>
          <w:sz w:val="18"/>
        </w:rPr>
        <w:t>(</w:t>
      </w:r>
      <w:r w:rsidR="002D5CC4" w:rsidRPr="0007727A">
        <w:rPr>
          <w:rFonts w:ascii="Times New Roman" w:hAnsi="Times New Roman"/>
          <w:b/>
          <w:sz w:val="18"/>
        </w:rPr>
        <w:t xml:space="preserve">or </w:t>
      </w:r>
      <w:r w:rsidRPr="0007727A">
        <w:rPr>
          <w:rFonts w:ascii="Times New Roman" w:hAnsi="Times New Roman"/>
          <w:b/>
          <w:sz w:val="18"/>
        </w:rPr>
        <w:t xml:space="preserve">Jan </w:t>
      </w:r>
      <w:proofErr w:type="spellStart"/>
      <w:r w:rsidR="002D5CC4" w:rsidRPr="0007727A">
        <w:rPr>
          <w:rFonts w:ascii="Times New Roman" w:hAnsi="Times New Roman"/>
          <w:b/>
          <w:sz w:val="18"/>
        </w:rPr>
        <w:t>Pieterse</w:t>
      </w:r>
      <w:proofErr w:type="spellEnd"/>
      <w:r w:rsidRPr="0007727A">
        <w:rPr>
          <w:rFonts w:ascii="Times New Roman" w:hAnsi="Times New Roman"/>
          <w:b/>
          <w:sz w:val="18"/>
        </w:rPr>
        <w:t>/lecture):</w:t>
      </w:r>
      <w:r w:rsidRPr="0007727A">
        <w:rPr>
          <w:rFonts w:ascii="Times New Roman" w:hAnsi="Times New Roman"/>
          <w:b/>
          <w:sz w:val="18"/>
        </w:rPr>
        <w:tab/>
      </w:r>
      <w:r w:rsidR="002D5CC4">
        <w:rPr>
          <w:rFonts w:ascii="Times New Roman" w:hAnsi="Times New Roman"/>
          <w:sz w:val="18"/>
        </w:rPr>
        <w:t xml:space="preserve">  </w:t>
      </w:r>
    </w:p>
    <w:p w:rsidR="002D5CC4" w:rsidRDefault="002D5CC4" w:rsidP="002D5CC4">
      <w:pPr>
        <w:rPr>
          <w:rFonts w:ascii="Times New Roman" w:hAnsi="Times New Roman"/>
          <w:sz w:val="18"/>
        </w:rPr>
      </w:pPr>
      <w:r>
        <w:rPr>
          <w:rFonts w:ascii="Times New Roman" w:hAnsi="Times New Roman"/>
          <w:sz w:val="18"/>
        </w:rPr>
        <w:tab/>
      </w:r>
      <w:proofErr w:type="gramStart"/>
      <w:r>
        <w:rPr>
          <w:rFonts w:ascii="Times New Roman" w:hAnsi="Times New Roman"/>
          <w:sz w:val="18"/>
        </w:rPr>
        <w:t>nostalgia</w:t>
      </w:r>
      <w:proofErr w:type="gramEnd"/>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roles: servant, entertainer OR</w:t>
      </w:r>
      <w:r w:rsidR="00626CE9">
        <w:rPr>
          <w:rFonts w:ascii="Times New Roman" w:hAnsi="Times New Roman"/>
          <w:sz w:val="18"/>
        </w:rPr>
        <w:t xml:space="preserve"> </w:t>
      </w:r>
      <w:r>
        <w:rPr>
          <w:rFonts w:ascii="Times New Roman" w:hAnsi="Times New Roman"/>
          <w:sz w:val="18"/>
        </w:rPr>
        <w:t xml:space="preserve"> producers vs. consumers</w:t>
      </w:r>
    </w:p>
    <w:p w:rsidR="002D5CC4" w:rsidRDefault="002D5CC4" w:rsidP="002D5CC4">
      <w:pPr>
        <w:rPr>
          <w:rFonts w:ascii="Times New Roman" w:hAnsi="Times New Roman"/>
          <w:sz w:val="18"/>
        </w:rPr>
      </w:pPr>
      <w:r>
        <w:rPr>
          <w:rFonts w:ascii="Times New Roman" w:hAnsi="Times New Roman"/>
          <w:sz w:val="18"/>
        </w:rPr>
        <w:tab/>
      </w:r>
      <w:proofErr w:type="gramStart"/>
      <w:r>
        <w:rPr>
          <w:rFonts w:ascii="Times New Roman" w:hAnsi="Times New Roman"/>
          <w:sz w:val="18"/>
        </w:rPr>
        <w:t>go-getter</w:t>
      </w:r>
      <w:proofErr w:type="gramEnd"/>
      <w:r>
        <w:rPr>
          <w:rFonts w:ascii="Times New Roman" w:hAnsi="Times New Roman"/>
          <w:sz w:val="18"/>
        </w:rPr>
        <w:t>, bright/intelligent, adventurous explorer</w:t>
      </w:r>
      <w:r>
        <w:rPr>
          <w:rFonts w:ascii="Times New Roman" w:hAnsi="Times New Roman"/>
          <w:sz w:val="18"/>
        </w:rPr>
        <w:tab/>
      </w:r>
      <w:r>
        <w:rPr>
          <w:rFonts w:ascii="Times New Roman" w:hAnsi="Times New Roman"/>
          <w:sz w:val="18"/>
        </w:rPr>
        <w:tab/>
        <w:t xml:space="preserve">“edible” black </w:t>
      </w:r>
    </w:p>
    <w:p w:rsidR="00FD51D7" w:rsidRDefault="00FD51D7" w:rsidP="002D5CC4">
      <w:pPr>
        <w:ind w:right="-720" w:firstLine="720"/>
        <w:rPr>
          <w:rFonts w:ascii="Times New Roman" w:hAnsi="Times New Roman"/>
          <w:sz w:val="18"/>
        </w:rPr>
      </w:pPr>
      <w:r w:rsidRPr="00FD51D7">
        <w:rPr>
          <w:rFonts w:ascii="Times New Roman" w:hAnsi="Times New Roman"/>
          <w:sz w:val="18"/>
        </w:rPr>
        <w:t>“</w:t>
      </w:r>
      <w:proofErr w:type="gramStart"/>
      <w:r w:rsidRPr="00FD51D7">
        <w:rPr>
          <w:rFonts w:ascii="Times New Roman" w:hAnsi="Times New Roman"/>
          <w:sz w:val="18"/>
        </w:rPr>
        <w:t>tomorrow</w:t>
      </w:r>
      <w:proofErr w:type="gramEnd"/>
      <w:r w:rsidRPr="00FD51D7">
        <w:rPr>
          <w:rFonts w:ascii="Times New Roman" w:hAnsi="Times New Roman"/>
          <w:sz w:val="18"/>
        </w:rPr>
        <w:t xml:space="preserve"> belongs to you”</w:t>
      </w:r>
      <w:r w:rsidRPr="00FD51D7">
        <w:rPr>
          <w:rFonts w:ascii="Times New Roman" w:hAnsi="Times New Roman"/>
          <w:sz w:val="18"/>
        </w:rPr>
        <w:tab/>
      </w:r>
      <w:r w:rsidR="0071458F">
        <w:rPr>
          <w:rFonts w:ascii="Times New Roman" w:hAnsi="Times New Roman"/>
          <w:sz w:val="18"/>
        </w:rPr>
        <w:tab/>
      </w:r>
      <w:r w:rsidR="0071458F">
        <w:rPr>
          <w:rFonts w:ascii="Times New Roman" w:hAnsi="Times New Roman"/>
          <w:sz w:val="18"/>
        </w:rPr>
        <w:tab/>
      </w:r>
      <w:r w:rsidR="0071458F">
        <w:rPr>
          <w:rFonts w:ascii="Times New Roman" w:hAnsi="Times New Roman"/>
          <w:sz w:val="18"/>
        </w:rPr>
        <w:tab/>
        <w:t>dandy</w:t>
      </w:r>
    </w:p>
    <w:p w:rsidR="002D5CC4" w:rsidRDefault="002D5CC4" w:rsidP="002D5CC4">
      <w:pPr>
        <w:ind w:right="-720" w:firstLine="720"/>
        <w:rPr>
          <w:rFonts w:ascii="Times New Roman" w:hAnsi="Times New Roman"/>
          <w:sz w:val="18"/>
        </w:rPr>
      </w:pPr>
      <w:proofErr w:type="gramStart"/>
      <w:r>
        <w:rPr>
          <w:rFonts w:ascii="Times New Roman" w:hAnsi="Times New Roman"/>
          <w:sz w:val="18"/>
        </w:rPr>
        <w:t>orphaned</w:t>
      </w:r>
      <w:proofErr w:type="gramEnd"/>
      <w:r>
        <w:rPr>
          <w:rFonts w:ascii="Times New Roman" w:hAnsi="Times New Roman"/>
          <w:sz w:val="18"/>
        </w:rPr>
        <w:t xml:space="preserve"> children </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sidR="0071458F">
        <w:rPr>
          <w:rFonts w:ascii="Times New Roman" w:hAnsi="Times New Roman"/>
          <w:sz w:val="18"/>
        </w:rPr>
        <w:t>categories of products (soap, tobacco, rum, sugar, cola,</w:t>
      </w:r>
    </w:p>
    <w:p w:rsidR="0071458F" w:rsidRDefault="002D5CC4" w:rsidP="0071458F">
      <w:pPr>
        <w:ind w:right="-630" w:firstLine="720"/>
        <w:rPr>
          <w:rFonts w:ascii="Times New Roman" w:hAnsi="Times New Roman"/>
          <w:sz w:val="18"/>
        </w:rPr>
      </w:pPr>
      <w:proofErr w:type="gramStart"/>
      <w:r>
        <w:rPr>
          <w:rFonts w:ascii="Times New Roman" w:hAnsi="Times New Roman"/>
          <w:sz w:val="18"/>
        </w:rPr>
        <w:t>clownishness</w:t>
      </w:r>
      <w:proofErr w:type="gramEnd"/>
      <w:r>
        <w:rPr>
          <w:rFonts w:ascii="Times New Roman" w:hAnsi="Times New Roman"/>
          <w:sz w:val="18"/>
        </w:rPr>
        <w:t xml:space="preserve"> or “primitive”</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sidR="0071458F">
        <w:rPr>
          <w:rFonts w:ascii="Times New Roman" w:hAnsi="Times New Roman"/>
          <w:sz w:val="18"/>
        </w:rPr>
        <w:t xml:space="preserve">      cocoa, chocolate, coffee, fruit, relief organizations)</w:t>
      </w:r>
    </w:p>
    <w:p w:rsidR="002D5CC4" w:rsidRDefault="002D5CC4" w:rsidP="002D5CC4">
      <w:pPr>
        <w:ind w:right="-630"/>
        <w:rPr>
          <w:rFonts w:ascii="Times New Roman" w:hAnsi="Times New Roman"/>
          <w:sz w:val="18"/>
        </w:rPr>
      </w:pPr>
      <w:r>
        <w:rPr>
          <w:rFonts w:ascii="Times New Roman" w:hAnsi="Times New Roman"/>
          <w:sz w:val="18"/>
        </w:rPr>
        <w:tab/>
      </w:r>
      <w:proofErr w:type="gramStart"/>
      <w:r>
        <w:rPr>
          <w:rFonts w:ascii="Times New Roman" w:hAnsi="Times New Roman"/>
          <w:sz w:val="18"/>
        </w:rPr>
        <w:t>cool</w:t>
      </w:r>
      <w:proofErr w:type="gramEnd"/>
      <w:r>
        <w:rPr>
          <w:rFonts w:ascii="Times New Roman" w:hAnsi="Times New Roman"/>
          <w:sz w:val="18"/>
        </w:rPr>
        <w:t>, hip, savvy, modern, trendy</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p w:rsidR="002D5CC4" w:rsidRDefault="002D5CC4" w:rsidP="002D5CC4">
      <w:pPr>
        <w:ind w:right="-63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p w:rsidR="002D5CC4" w:rsidRDefault="002D5CC4" w:rsidP="002D5CC4">
      <w:pPr>
        <w:rPr>
          <w:rFonts w:ascii="Times New Roman" w:hAnsi="Times New Roman"/>
          <w:sz w:val="18"/>
        </w:rPr>
      </w:pPr>
    </w:p>
    <w:p w:rsidR="002D5CC4" w:rsidRDefault="003E1289" w:rsidP="002D5CC4">
      <w:pPr>
        <w:rPr>
          <w:rFonts w:ascii="Times New Roman" w:hAnsi="Times New Roman"/>
          <w:b/>
          <w:sz w:val="18"/>
        </w:rPr>
      </w:pPr>
      <w:r>
        <w:rPr>
          <w:rFonts w:ascii="Times New Roman" w:hAnsi="Times New Roman"/>
          <w:b/>
          <w:sz w:val="18"/>
        </w:rPr>
        <w:t>PART 2:  For the same advertisement you</w:t>
      </w:r>
      <w:r w:rsidR="002D5CC4">
        <w:rPr>
          <w:rFonts w:ascii="Times New Roman" w:hAnsi="Times New Roman"/>
          <w:b/>
          <w:sz w:val="18"/>
        </w:rPr>
        <w:t xml:space="preserve"> selected in Part 1, </w:t>
      </w:r>
      <w:r>
        <w:rPr>
          <w:rFonts w:ascii="Times New Roman" w:hAnsi="Times New Roman"/>
          <w:b/>
          <w:sz w:val="18"/>
        </w:rPr>
        <w:t xml:space="preserve">discuss it in relation </w:t>
      </w:r>
      <w:r w:rsidR="002D5CC4">
        <w:rPr>
          <w:rFonts w:ascii="Times New Roman" w:hAnsi="Times New Roman"/>
          <w:b/>
          <w:sz w:val="18"/>
        </w:rPr>
        <w:t xml:space="preserve">to </w:t>
      </w:r>
      <w:r w:rsidR="002D5CC4">
        <w:rPr>
          <w:rFonts w:ascii="Times New Roman" w:hAnsi="Times New Roman"/>
          <w:b/>
          <w:sz w:val="18"/>
          <w:u w:val="single"/>
        </w:rPr>
        <w:t>one</w:t>
      </w:r>
      <w:r w:rsidR="002D5CC4">
        <w:rPr>
          <w:rFonts w:ascii="Times New Roman" w:hAnsi="Times New Roman"/>
          <w:b/>
          <w:sz w:val="18"/>
        </w:rPr>
        <w:t xml:space="preserve"> historically-grounded theme drawn from </w:t>
      </w:r>
      <w:r w:rsidR="002D5CC4" w:rsidRPr="00A14B0B">
        <w:rPr>
          <w:rFonts w:ascii="Times New Roman" w:hAnsi="Times New Roman"/>
          <w:b/>
          <w:sz w:val="18"/>
          <w:u w:val="single"/>
        </w:rPr>
        <w:t>one</w:t>
      </w:r>
      <w:r w:rsidR="002D5CC4">
        <w:rPr>
          <w:rFonts w:ascii="Times New Roman" w:hAnsi="Times New Roman"/>
          <w:b/>
          <w:sz w:val="18"/>
        </w:rPr>
        <w:t xml:space="preserve"> of the decades below.  Briefly define the theme (4 points) and identify and discuss a specific visual or verbal element in the ad that relates to the theme (6 points).  </w:t>
      </w:r>
    </w:p>
    <w:p w:rsidR="002D5CC4" w:rsidRDefault="002D5CC4" w:rsidP="002D5CC4">
      <w:pPr>
        <w:rPr>
          <w:rFonts w:ascii="Times New Roman" w:hAnsi="Times New Roman"/>
          <w:b/>
          <w:sz w:val="18"/>
        </w:rPr>
      </w:pPr>
    </w:p>
    <w:p w:rsidR="002D5CC4" w:rsidRDefault="002D5CC4" w:rsidP="002D5CC4">
      <w:pPr>
        <w:ind w:left="720"/>
        <w:rPr>
          <w:rFonts w:ascii="Times New Roman" w:hAnsi="Times New Roman"/>
          <w:b/>
          <w:sz w:val="18"/>
        </w:rPr>
      </w:pPr>
      <w:r>
        <w:rPr>
          <w:rFonts w:ascii="Times New Roman" w:hAnsi="Times New Roman"/>
          <w:b/>
          <w:sz w:val="18"/>
          <w:u w:val="single"/>
        </w:rPr>
        <w:t>1940s/</w:t>
      </w:r>
      <w:proofErr w:type="spellStart"/>
      <w:r>
        <w:rPr>
          <w:rFonts w:ascii="Times New Roman" w:hAnsi="Times New Roman"/>
          <w:b/>
          <w:sz w:val="18"/>
          <w:u w:val="single"/>
        </w:rPr>
        <w:t>Graebner</w:t>
      </w:r>
      <w:proofErr w:type="spellEnd"/>
      <w:r>
        <w:rPr>
          <w:rFonts w:ascii="Times New Roman" w:hAnsi="Times New Roman"/>
          <w:b/>
          <w:sz w:val="18"/>
        </w:rPr>
        <w:t xml:space="preserve"> (war years: group/equality/democracy, nationalism, sentimentality; </w:t>
      </w:r>
    </w:p>
    <w:p w:rsidR="002D5CC4" w:rsidRDefault="002D5CC4" w:rsidP="002D5CC4">
      <w:pPr>
        <w:ind w:left="720" w:firstLine="720"/>
        <w:rPr>
          <w:rFonts w:ascii="Times New Roman" w:hAnsi="Times New Roman"/>
          <w:b/>
          <w:sz w:val="18"/>
        </w:rPr>
      </w:pPr>
      <w:proofErr w:type="gramStart"/>
      <w:r>
        <w:rPr>
          <w:rFonts w:ascii="Times New Roman" w:hAnsi="Times New Roman"/>
          <w:b/>
          <w:sz w:val="18"/>
        </w:rPr>
        <w:t>peace</w:t>
      </w:r>
      <w:proofErr w:type="gramEnd"/>
      <w:r>
        <w:rPr>
          <w:rFonts w:ascii="Times New Roman" w:hAnsi="Times New Roman"/>
          <w:b/>
          <w:sz w:val="18"/>
        </w:rPr>
        <w:t xml:space="preserve"> years: individual/freedom, reversion to traditional gender roles, commitment to consumption)</w:t>
      </w:r>
    </w:p>
    <w:p w:rsidR="002D5CC4" w:rsidRDefault="002D5CC4" w:rsidP="002D5CC4">
      <w:pPr>
        <w:ind w:firstLine="720"/>
        <w:rPr>
          <w:rFonts w:ascii="Times New Roman" w:hAnsi="Times New Roman"/>
          <w:b/>
          <w:sz w:val="18"/>
        </w:rPr>
      </w:pPr>
      <w:r>
        <w:rPr>
          <w:rFonts w:ascii="Times New Roman" w:hAnsi="Times New Roman"/>
          <w:b/>
          <w:sz w:val="18"/>
          <w:u w:val="single"/>
        </w:rPr>
        <w:t>1950s/Coontz or Ehrenreich</w:t>
      </w:r>
      <w:r>
        <w:rPr>
          <w:rFonts w:ascii="Times New Roman" w:hAnsi="Times New Roman"/>
          <w:b/>
          <w:sz w:val="18"/>
        </w:rPr>
        <w:t xml:space="preserve"> (self-sufficient nuclear family; clear and distinct gender roles; breadwinner, </w:t>
      </w:r>
    </w:p>
    <w:p w:rsidR="002D5CC4" w:rsidRDefault="002D5CC4" w:rsidP="002D5CC4">
      <w:pPr>
        <w:ind w:firstLine="720"/>
        <w:rPr>
          <w:rFonts w:ascii="Times New Roman" w:hAnsi="Times New Roman"/>
          <w:b/>
          <w:sz w:val="18"/>
        </w:rPr>
      </w:pPr>
      <w:r>
        <w:rPr>
          <w:rFonts w:ascii="Times New Roman" w:hAnsi="Times New Roman"/>
          <w:b/>
          <w:sz w:val="18"/>
        </w:rPr>
        <w:tab/>
        <w:t>Playboy rebellion)</w:t>
      </w:r>
    </w:p>
    <w:p w:rsidR="002D5CC4" w:rsidRDefault="002D5CC4" w:rsidP="002D5CC4">
      <w:pPr>
        <w:ind w:firstLine="720"/>
        <w:rPr>
          <w:rFonts w:ascii="Times New Roman" w:hAnsi="Times New Roman"/>
          <w:b/>
          <w:sz w:val="18"/>
        </w:rPr>
      </w:pPr>
      <w:r>
        <w:rPr>
          <w:rFonts w:ascii="Times New Roman" w:hAnsi="Times New Roman"/>
          <w:b/>
          <w:sz w:val="18"/>
          <w:u w:val="single"/>
        </w:rPr>
        <w:t>1960s/Morgan</w:t>
      </w:r>
      <w:r>
        <w:rPr>
          <w:rFonts w:ascii="Times New Roman" w:hAnsi="Times New Roman"/>
          <w:b/>
          <w:sz w:val="18"/>
        </w:rPr>
        <w:t xml:space="preserve"> (equality, community, sacrifice, moral politics, social and political movements, liberation from </w:t>
      </w:r>
    </w:p>
    <w:p w:rsidR="002D5CC4" w:rsidRDefault="002D5CC4" w:rsidP="002D5CC4">
      <w:pPr>
        <w:ind w:firstLine="720"/>
        <w:rPr>
          <w:rFonts w:ascii="Times New Roman" w:hAnsi="Times New Roman"/>
          <w:b/>
          <w:sz w:val="18"/>
        </w:rPr>
      </w:pPr>
      <w:r>
        <w:rPr>
          <w:rFonts w:ascii="Times New Roman" w:hAnsi="Times New Roman"/>
          <w:b/>
          <w:sz w:val="18"/>
        </w:rPr>
        <w:tab/>
      </w:r>
      <w:proofErr w:type="gramStart"/>
      <w:r>
        <w:rPr>
          <w:rFonts w:ascii="Times New Roman" w:hAnsi="Times New Roman"/>
          <w:b/>
          <w:sz w:val="18"/>
        </w:rPr>
        <w:t>social</w:t>
      </w:r>
      <w:proofErr w:type="gramEnd"/>
      <w:r>
        <w:rPr>
          <w:rFonts w:ascii="Times New Roman" w:hAnsi="Times New Roman"/>
          <w:b/>
          <w:sz w:val="18"/>
        </w:rPr>
        <w:t xml:space="preserve"> oppression)</w:t>
      </w:r>
    </w:p>
    <w:p w:rsidR="002D5CC4" w:rsidRDefault="002D5CC4" w:rsidP="002D5CC4">
      <w:pPr>
        <w:pStyle w:val="BodyTextIndent"/>
        <w:ind w:left="0" w:firstLine="720"/>
        <w:rPr>
          <w:sz w:val="18"/>
        </w:rPr>
      </w:pPr>
      <w:r>
        <w:rPr>
          <w:sz w:val="18"/>
          <w:u w:val="single"/>
        </w:rPr>
        <w:t xml:space="preserve">1970s/Shulman </w:t>
      </w:r>
      <w:r>
        <w:rPr>
          <w:sz w:val="18"/>
        </w:rPr>
        <w:t>(narcissism, selfishness, personal vs. political awareness, ironic detachment, spirit of malaise)</w:t>
      </w:r>
    </w:p>
    <w:p w:rsidR="002D5CC4" w:rsidRDefault="002D5CC4" w:rsidP="002D5CC4">
      <w:pPr>
        <w:rPr>
          <w:rFonts w:ascii="Times New Roman" w:hAnsi="Times New Roman"/>
          <w:b/>
          <w:sz w:val="18"/>
        </w:rPr>
      </w:pPr>
      <w:r>
        <w:rPr>
          <w:rFonts w:ascii="Times New Roman" w:hAnsi="Times New Roman"/>
          <w:b/>
          <w:sz w:val="18"/>
        </w:rPr>
        <w:t xml:space="preserve">         </w:t>
      </w:r>
      <w:proofErr w:type="gramStart"/>
      <w:r>
        <w:rPr>
          <w:rFonts w:ascii="Times New Roman" w:hAnsi="Times New Roman"/>
          <w:b/>
          <w:sz w:val="18"/>
        </w:rPr>
        <w:t>or</w:t>
      </w:r>
      <w:proofErr w:type="gramEnd"/>
      <w:r>
        <w:rPr>
          <w:rFonts w:ascii="Times New Roman" w:hAnsi="Times New Roman"/>
          <w:b/>
          <w:sz w:val="18"/>
        </w:rPr>
        <w:t xml:space="preserve">  </w:t>
      </w:r>
      <w:r>
        <w:rPr>
          <w:rFonts w:ascii="Times New Roman" w:hAnsi="Times New Roman"/>
          <w:b/>
          <w:sz w:val="18"/>
        </w:rPr>
        <w:tab/>
      </w:r>
      <w:r>
        <w:rPr>
          <w:rFonts w:ascii="Times New Roman" w:hAnsi="Times New Roman"/>
          <w:b/>
          <w:sz w:val="18"/>
          <w:u w:val="single"/>
        </w:rPr>
        <w:t>1980s/Ehrenreich</w:t>
      </w:r>
      <w:r>
        <w:rPr>
          <w:rFonts w:ascii="Times New Roman" w:hAnsi="Times New Roman"/>
          <w:b/>
          <w:sz w:val="18"/>
        </w:rPr>
        <w:t xml:space="preserve"> (feminist movement, conspicuous consumption, upscale vs. downscale market segments, </w:t>
      </w:r>
    </w:p>
    <w:p w:rsidR="00213E78" w:rsidRPr="00D74A89" w:rsidRDefault="002D5CC4">
      <w:pPr>
        <w:rPr>
          <w:rFonts w:ascii="Times New Roman" w:hAnsi="Times New Roman"/>
          <w:b/>
          <w:sz w:val="18"/>
        </w:rPr>
      </w:pPr>
      <w:r>
        <w:rPr>
          <w:rFonts w:ascii="Times New Roman" w:hAnsi="Times New Roman"/>
          <w:b/>
          <w:sz w:val="18"/>
        </w:rPr>
        <w:tab/>
      </w:r>
      <w:r>
        <w:rPr>
          <w:rFonts w:ascii="Times New Roman" w:hAnsi="Times New Roman"/>
          <w:b/>
          <w:sz w:val="18"/>
        </w:rPr>
        <w:tab/>
      </w:r>
      <w:proofErr w:type="gramStart"/>
      <w:r>
        <w:rPr>
          <w:rFonts w:ascii="Times New Roman" w:hAnsi="Times New Roman"/>
          <w:b/>
          <w:sz w:val="18"/>
        </w:rPr>
        <w:t>rejection</w:t>
      </w:r>
      <w:proofErr w:type="gramEnd"/>
      <w:r>
        <w:rPr>
          <w:rFonts w:ascii="Times New Roman" w:hAnsi="Times New Roman"/>
          <w:b/>
          <w:sz w:val="18"/>
        </w:rPr>
        <w:t xml:space="preserve"> of middle-class values, fitness/body definition/war on softness, food as edible status).  </w:t>
      </w:r>
      <w:bookmarkStart w:id="0" w:name="_GoBack"/>
      <w:bookmarkEnd w:id="0"/>
    </w:p>
    <w:sectPr w:rsidR="00213E78" w:rsidRPr="00D74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C4"/>
    <w:rsid w:val="0007727A"/>
    <w:rsid w:val="00213E78"/>
    <w:rsid w:val="002D5CC4"/>
    <w:rsid w:val="003E1289"/>
    <w:rsid w:val="00626CE9"/>
    <w:rsid w:val="0071458F"/>
    <w:rsid w:val="00773275"/>
    <w:rsid w:val="00973766"/>
    <w:rsid w:val="0099347B"/>
    <w:rsid w:val="00A315DF"/>
    <w:rsid w:val="00D74A89"/>
    <w:rsid w:val="00DE2239"/>
    <w:rsid w:val="00FD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C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D5CC4"/>
    <w:pPr>
      <w:ind w:left="780"/>
    </w:pPr>
    <w:rPr>
      <w:rFonts w:ascii="Times New Roman" w:hAnsi="Times New Roman"/>
      <w:b/>
      <w:sz w:val="20"/>
    </w:rPr>
  </w:style>
  <w:style w:type="character" w:customStyle="1" w:styleId="BodyTextIndentChar">
    <w:name w:val="Body Text Indent Char"/>
    <w:basedOn w:val="DefaultParagraphFont"/>
    <w:link w:val="BodyTextIndent"/>
    <w:rsid w:val="002D5CC4"/>
    <w:rPr>
      <w:rFonts w:ascii="Times New Roman" w:eastAsia="Times"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C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D5CC4"/>
    <w:pPr>
      <w:ind w:left="780"/>
    </w:pPr>
    <w:rPr>
      <w:rFonts w:ascii="Times New Roman" w:hAnsi="Times New Roman"/>
      <w:b/>
      <w:sz w:val="20"/>
    </w:rPr>
  </w:style>
  <w:style w:type="character" w:customStyle="1" w:styleId="BodyTextIndentChar">
    <w:name w:val="Body Text Indent Char"/>
    <w:basedOn w:val="DefaultParagraphFont"/>
    <w:link w:val="BodyTextIndent"/>
    <w:rsid w:val="002D5CC4"/>
    <w:rPr>
      <w:rFonts w:ascii="Times New Roman" w:eastAsia="Times"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CIKT FSS MU</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Paule Retzinger</dc:creator>
  <cp:lastModifiedBy>Jean Paule Retzinger</cp:lastModifiedBy>
  <cp:revision>9</cp:revision>
  <dcterms:created xsi:type="dcterms:W3CDTF">2015-12-07T13:05:00Z</dcterms:created>
  <dcterms:modified xsi:type="dcterms:W3CDTF">2015-12-11T14:04:00Z</dcterms:modified>
</cp:coreProperties>
</file>