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783D5" w14:textId="77777777" w:rsidR="00044C0C" w:rsidRPr="00430866" w:rsidRDefault="00044C0C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>POL362 Politická reklama</w:t>
      </w:r>
    </w:p>
    <w:p w14:paraId="0E58B19C" w14:textId="7FD93CE5" w:rsidR="00E32487" w:rsidRPr="00430866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 xml:space="preserve">Přednášející: </w:t>
      </w:r>
    </w:p>
    <w:p w14:paraId="7BA26EA2" w14:textId="77777777" w:rsidR="00E32487" w:rsidRPr="00430866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30866">
        <w:rPr>
          <w:rFonts w:ascii="Times New Roman" w:eastAsia="Times New Roman" w:hAnsi="Times New Roman"/>
          <w:szCs w:val="24"/>
          <w:lang w:val="cs-CZ"/>
        </w:rPr>
        <w:t>Mgr. Otto Eibl, Ph.D. (</w:t>
      </w:r>
      <w:hyperlink r:id="rId5" w:history="1">
        <w:r w:rsidRPr="00430866">
          <w:rPr>
            <w:rStyle w:val="Hypertextovodkaz"/>
            <w:rFonts w:ascii="Times New Roman" w:eastAsia="Times New Roman" w:hAnsi="Times New Roman"/>
            <w:szCs w:val="24"/>
          </w:rPr>
          <w:t>eibl@fss.muni.cz</w:t>
        </w:r>
      </w:hyperlink>
      <w:r w:rsidRPr="00430866">
        <w:rPr>
          <w:rFonts w:ascii="Times New Roman" w:eastAsia="Times New Roman" w:hAnsi="Times New Roman"/>
          <w:szCs w:val="24"/>
          <w:lang w:val="cs-CZ"/>
        </w:rPr>
        <w:t>)</w:t>
      </w:r>
    </w:p>
    <w:p w14:paraId="19B68841" w14:textId="77777777" w:rsidR="00E32487" w:rsidRPr="00430866" w:rsidRDefault="00E32487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6EA1AC24" w14:textId="77777777" w:rsidR="00430866" w:rsidRPr="00430866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 xml:space="preserve">Výuka: </w:t>
      </w:r>
    </w:p>
    <w:p w14:paraId="518F41DE" w14:textId="43BB4A16" w:rsidR="00C323F3" w:rsidRDefault="00C323F3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>Pá 23. 9. 10:30--11:00</w:t>
      </w:r>
      <w:r w:rsidRPr="00C323F3">
        <w:rPr>
          <w:rFonts w:ascii="Times New Roman" w:hAnsi="Times New Roman"/>
          <w:szCs w:val="24"/>
          <w:lang w:val="cs-CZ"/>
        </w:rPr>
        <w:t xml:space="preserve"> U42, </w:t>
      </w:r>
    </w:p>
    <w:p w14:paraId="20D6A48C" w14:textId="77777777" w:rsidR="00C323F3" w:rsidRDefault="00C323F3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323F3">
        <w:rPr>
          <w:rFonts w:ascii="Times New Roman" w:hAnsi="Times New Roman"/>
          <w:szCs w:val="24"/>
          <w:lang w:val="cs-CZ"/>
        </w:rPr>
        <w:t xml:space="preserve">Pá 14. 10. 9:45--15:00 U43, </w:t>
      </w:r>
    </w:p>
    <w:p w14:paraId="144891F3" w14:textId="77777777" w:rsidR="00C323F3" w:rsidRDefault="00C323F3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323F3">
        <w:rPr>
          <w:rFonts w:ascii="Times New Roman" w:hAnsi="Times New Roman"/>
          <w:szCs w:val="24"/>
          <w:lang w:val="cs-CZ"/>
        </w:rPr>
        <w:t xml:space="preserve">Pá 11. 11. 9:45--15:00 U43, </w:t>
      </w:r>
    </w:p>
    <w:p w14:paraId="7234449F" w14:textId="3F13C7E8" w:rsidR="00430866" w:rsidRDefault="00C323F3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323F3">
        <w:rPr>
          <w:rFonts w:ascii="Times New Roman" w:hAnsi="Times New Roman"/>
          <w:szCs w:val="24"/>
          <w:lang w:val="cs-CZ"/>
        </w:rPr>
        <w:t>Pá 2. 12. 9:45--15:00 U43</w:t>
      </w:r>
    </w:p>
    <w:p w14:paraId="74E8E4B2" w14:textId="77777777" w:rsidR="00C323F3" w:rsidRPr="00430866" w:rsidRDefault="00C323F3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</w:p>
    <w:p w14:paraId="1618F427" w14:textId="77777777" w:rsidR="00E32487" w:rsidRPr="00430866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>Anotace:</w:t>
      </w:r>
    </w:p>
    <w:p w14:paraId="6620DA38" w14:textId="4608E830" w:rsidR="00E32487" w:rsidRPr="00430866" w:rsidRDefault="00430866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  <w:r w:rsidRPr="00430866">
        <w:rPr>
          <w:rFonts w:ascii="Times New Roman" w:eastAsia="Times New Roman" w:hAnsi="Times New Roman"/>
          <w:szCs w:val="24"/>
          <w:lang w:val="cs-CZ"/>
        </w:rPr>
        <w:t>Kurz je zaměřen na techniky politické reklamy, způsoby její analýzy a na přípravu, testování a realizaci reklamy pro fiktivní politický subjekt. Na konci tohoto kurzu tak bude student mít přehled o </w:t>
      </w:r>
      <w:r w:rsidR="00E327D5">
        <w:rPr>
          <w:rFonts w:ascii="Times New Roman" w:eastAsia="Times New Roman" w:hAnsi="Times New Roman"/>
          <w:szCs w:val="24"/>
          <w:lang w:val="cs-CZ"/>
        </w:rPr>
        <w:t>legislativní úpravě politické reklamy v České republice</w:t>
      </w:r>
      <w:r w:rsidRPr="00430866">
        <w:rPr>
          <w:rFonts w:ascii="Times New Roman" w:eastAsia="Times New Roman" w:hAnsi="Times New Roman"/>
          <w:szCs w:val="24"/>
          <w:lang w:val="cs-CZ"/>
        </w:rPr>
        <w:t xml:space="preserve"> a o různých reklamních technikách a způsobech zobrazování politiky. Bude schopen kriticky interpretovat a analyzovat užité metafory a sémiotické prostředky - tedy reflektovat příběhy vyprávěné o politice a o charakteru politického vůdcovství. Na základě těchto znalostí pak studenti přistoupí k přípravě vlastního reklamního sdělení p</w:t>
      </w:r>
      <w:r w:rsidR="00EF12EA">
        <w:rPr>
          <w:rFonts w:ascii="Times New Roman" w:eastAsia="Times New Roman" w:hAnsi="Times New Roman"/>
          <w:szCs w:val="24"/>
          <w:lang w:val="cs-CZ"/>
        </w:rPr>
        <w:t>ro (fiktivní) politický subjekt.</w:t>
      </w:r>
    </w:p>
    <w:p w14:paraId="4CDF3F2F" w14:textId="77777777" w:rsidR="00430866" w:rsidRPr="00430866" w:rsidRDefault="00430866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</w:p>
    <w:p w14:paraId="15607715" w14:textId="77777777" w:rsidR="00E32487" w:rsidRPr="00430866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Cs w:val="24"/>
        </w:rPr>
      </w:pPr>
      <w:bookmarkStart w:id="0" w:name="OLE_LINK17"/>
      <w:bookmarkStart w:id="1" w:name="OLE_LINK18"/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 xml:space="preserve">Typ výuky a zkoušky, požadavky na ukončení předmětu: </w:t>
      </w:r>
    </w:p>
    <w:bookmarkEnd w:id="0"/>
    <w:bookmarkEnd w:id="1"/>
    <w:p w14:paraId="6CEF85BF" w14:textId="092BD801" w:rsidR="00E32487" w:rsidRPr="00430866" w:rsidRDefault="00430866" w:rsidP="00430866">
      <w:pPr>
        <w:pStyle w:val="Normln1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430866">
        <w:rPr>
          <w:rFonts w:ascii="Times New Roman" w:eastAsia="Times New Roman" w:hAnsi="Times New Roman"/>
          <w:szCs w:val="24"/>
          <w:lang w:val="cs-CZ"/>
        </w:rPr>
        <w:t>Povinná účast na seminářích</w:t>
      </w:r>
    </w:p>
    <w:p w14:paraId="47FB279F" w14:textId="49AFA078" w:rsidR="00430866" w:rsidRPr="004F7013" w:rsidRDefault="004F7013" w:rsidP="00430866">
      <w:pPr>
        <w:pStyle w:val="Normln1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val="cs-CZ"/>
        </w:rPr>
        <w:t>Prezentace skupinového projektu</w:t>
      </w:r>
      <w:r w:rsidR="00192C1D">
        <w:rPr>
          <w:rFonts w:ascii="Times New Roman" w:eastAsia="Times New Roman" w:hAnsi="Times New Roman"/>
          <w:szCs w:val="24"/>
          <w:lang w:val="cs-CZ"/>
        </w:rPr>
        <w:t xml:space="preserve">, jeho odevzdání v písemné podobě – </w:t>
      </w:r>
      <w:r w:rsidR="00126AA0">
        <w:rPr>
          <w:rFonts w:ascii="Times New Roman" w:eastAsia="Times New Roman" w:hAnsi="Times New Roman"/>
          <w:szCs w:val="24"/>
          <w:lang w:val="cs-CZ"/>
        </w:rPr>
        <w:t>8</w:t>
      </w:r>
      <w:bookmarkStart w:id="2" w:name="_GoBack"/>
      <w:bookmarkEnd w:id="2"/>
      <w:r w:rsidR="00192C1D">
        <w:rPr>
          <w:rFonts w:ascii="Times New Roman" w:eastAsia="Times New Roman" w:hAnsi="Times New Roman"/>
          <w:szCs w:val="24"/>
          <w:lang w:val="cs-CZ"/>
        </w:rPr>
        <w:t xml:space="preserve"> NS</w:t>
      </w:r>
    </w:p>
    <w:p w14:paraId="06A2A0CB" w14:textId="07D2AC3E" w:rsidR="004F7013" w:rsidRPr="00430866" w:rsidRDefault="004F7013" w:rsidP="00430866">
      <w:pPr>
        <w:pStyle w:val="Normln1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val="cs-CZ"/>
        </w:rPr>
        <w:t>Písemný test</w:t>
      </w:r>
    </w:p>
    <w:p w14:paraId="3E142E80" w14:textId="77777777" w:rsidR="00E32487" w:rsidRPr="00430866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</w:p>
    <w:p w14:paraId="0A95DE1D" w14:textId="1604F437" w:rsidR="00E32487" w:rsidRPr="00430866" w:rsidRDefault="004F7013" w:rsidP="004A41A7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Témata:</w:t>
      </w:r>
    </w:p>
    <w:p w14:paraId="4DD89620" w14:textId="77777777" w:rsidR="00E32487" w:rsidRPr="00430866" w:rsidRDefault="00E32487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123B48E2" w14:textId="09BC61A0" w:rsidR="00430866" w:rsidRPr="00430866" w:rsidRDefault="00430866" w:rsidP="00F97DCF">
      <w:pPr>
        <w:pStyle w:val="Odstavecseseznamem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Techniky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politické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reklamy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548AA409" w14:textId="77777777" w:rsidR="00430866" w:rsidRDefault="00430866" w:rsidP="00F97DCF">
      <w:pPr>
        <w:pStyle w:val="Odstavecseseznamem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Sémiotika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reklamního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sdělení</w:t>
      </w:r>
      <w:proofErr w:type="spellEnd"/>
    </w:p>
    <w:p w14:paraId="5F08BACD" w14:textId="77777777" w:rsidR="00430866" w:rsidRDefault="00430866" w:rsidP="00F97DCF">
      <w:pPr>
        <w:pStyle w:val="Odstavecseseznamem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Analýza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reklamního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sdělení</w:t>
      </w:r>
      <w:proofErr w:type="spellEnd"/>
    </w:p>
    <w:p w14:paraId="2E763D95" w14:textId="71534D91" w:rsidR="006D05AB" w:rsidRPr="004F7013" w:rsidRDefault="00430866" w:rsidP="00F97DCF">
      <w:pPr>
        <w:pStyle w:val="Odstavecseseznamem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Příprava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reklamního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sdělení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a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jeho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testování</w:t>
      </w:r>
      <w:proofErr w:type="spellEnd"/>
    </w:p>
    <w:p w14:paraId="5719A1E5" w14:textId="555B908B" w:rsidR="004F7013" w:rsidRPr="00F97DCF" w:rsidRDefault="004F7013" w:rsidP="00F97DCF">
      <w:pPr>
        <w:pStyle w:val="Odstavecseseznamem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Politická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reklama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v ČR</w:t>
      </w:r>
    </w:p>
    <w:p w14:paraId="0B2E71A3" w14:textId="77777777" w:rsidR="00F97DCF" w:rsidRDefault="00F97DCF" w:rsidP="00F97DCF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4734DD96" w14:textId="77777777" w:rsidR="00B601CD" w:rsidRDefault="00B601CD">
      <w:pPr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br w:type="page"/>
      </w:r>
    </w:p>
    <w:p w14:paraId="154166E9" w14:textId="39ECEFE4" w:rsidR="00F97DCF" w:rsidRDefault="00E327D5" w:rsidP="00F97DCF">
      <w:pPr>
        <w:spacing w:line="360" w:lineRule="auto"/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lastRenderedPageBreak/>
        <w:t>Povinná l</w:t>
      </w:r>
      <w:r w:rsidR="00F97DCF" w:rsidRPr="00F97DCF">
        <w:rPr>
          <w:rFonts w:ascii="Times New Roman" w:eastAsia="Times New Roman" w:hAnsi="Times New Roman" w:cs="Times New Roman"/>
          <w:b/>
          <w:lang w:eastAsia="en-GB"/>
        </w:rPr>
        <w:t>iteratura:</w:t>
      </w:r>
    </w:p>
    <w:p w14:paraId="21E5D700" w14:textId="22DC5E2B" w:rsidR="00F97DCF" w:rsidRDefault="00F97DCF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r w:rsidRPr="00F97DCF">
        <w:rPr>
          <w:rFonts w:ascii="Times New Roman" w:eastAsia="Times New Roman" w:hAnsi="Times New Roman" w:cs="Times New Roman"/>
          <w:lang w:val="en-GB" w:eastAsia="en-GB"/>
        </w:rPr>
        <w:t xml:space="preserve">BAKER, Frank W. </w:t>
      </w:r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Political campaigns and political </w:t>
      </w:r>
      <w:proofErr w:type="gramStart"/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>advertising :a</w:t>
      </w:r>
      <w:proofErr w:type="gramEnd"/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media literacy guide</w:t>
      </w:r>
      <w:r>
        <w:rPr>
          <w:rFonts w:ascii="Times New Roman" w:eastAsia="Times New Roman" w:hAnsi="Times New Roman" w:cs="Times New Roman"/>
          <w:lang w:val="en-GB" w:eastAsia="en-GB"/>
        </w:rPr>
        <w:t xml:space="preserve">. </w:t>
      </w:r>
      <w:r w:rsidRPr="00F97DCF">
        <w:rPr>
          <w:rFonts w:ascii="Times New Roman" w:eastAsia="Times New Roman" w:hAnsi="Times New Roman" w:cs="Times New Roman"/>
          <w:lang w:val="en-GB" w:eastAsia="en-GB"/>
        </w:rPr>
        <w:t>Santa Barbara, Calif.: Greenwood Press, 2009.</w:t>
      </w:r>
      <w:r w:rsidR="00A822E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9232A4">
        <w:rPr>
          <w:rFonts w:ascii="Times New Roman" w:eastAsia="Times New Roman" w:hAnsi="Times New Roman" w:cs="Times New Roman"/>
          <w:lang w:val="en-GB" w:eastAsia="en-GB"/>
        </w:rPr>
        <w:t>Pp. 1-24, 105-134.</w:t>
      </w:r>
    </w:p>
    <w:p w14:paraId="137ECE36" w14:textId="7B1568C4" w:rsidR="00F97DCF" w:rsidRDefault="00F97DCF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 xml:space="preserve">BENOIT, William L. </w:t>
      </w:r>
      <w:proofErr w:type="gramStart"/>
      <w:r>
        <w:rPr>
          <w:rFonts w:ascii="Times New Roman" w:eastAsia="Times New Roman" w:hAnsi="Times New Roman" w:cs="Times New Roman"/>
          <w:i/>
          <w:lang w:val="en-GB" w:eastAsia="en-GB"/>
        </w:rPr>
        <w:t>A</w:t>
      </w:r>
      <w:proofErr w:type="gramEnd"/>
      <w:r>
        <w:rPr>
          <w:rFonts w:ascii="Times New Roman" w:eastAsia="Times New Roman" w:hAnsi="Times New Roman" w:cs="Times New Roman"/>
          <w:i/>
          <w:lang w:val="en-GB" w:eastAsia="en-GB"/>
        </w:rPr>
        <w:t xml:space="preserve"> Functional Analysis of Political Television Advertisements</w:t>
      </w:r>
      <w:r>
        <w:rPr>
          <w:rFonts w:ascii="Times New Roman" w:eastAsia="Times New Roman" w:hAnsi="Times New Roman" w:cs="Times New Roman"/>
          <w:lang w:val="en-GB" w:eastAsia="en-GB"/>
        </w:rPr>
        <w:t>. New York: Lexington books, 2014.</w:t>
      </w:r>
      <w:r w:rsidR="00A86840">
        <w:rPr>
          <w:rFonts w:ascii="Times New Roman" w:eastAsia="Times New Roman" w:hAnsi="Times New Roman" w:cs="Times New Roman"/>
          <w:lang w:val="en-GB" w:eastAsia="en-GB"/>
        </w:rPr>
        <w:t xml:space="preserve"> Pp</w:t>
      </w:r>
      <w:r w:rsidR="00A822ED">
        <w:rPr>
          <w:rFonts w:ascii="Times New Roman" w:eastAsia="Times New Roman" w:hAnsi="Times New Roman" w:cs="Times New Roman"/>
          <w:lang w:val="en-GB" w:eastAsia="en-GB"/>
        </w:rPr>
        <w:t xml:space="preserve">. </w:t>
      </w:r>
      <w:r w:rsidR="00A822ED">
        <w:rPr>
          <w:rFonts w:ascii="Times New Roman" w:eastAsia="Times New Roman" w:hAnsi="Times New Roman" w:cs="Times New Roman"/>
          <w:lang w:val="en-GB" w:eastAsia="en-GB"/>
        </w:rPr>
        <w:t>3-37</w:t>
      </w:r>
      <w:r w:rsidR="009232A4">
        <w:rPr>
          <w:rFonts w:ascii="Times New Roman" w:eastAsia="Times New Roman" w:hAnsi="Times New Roman" w:cs="Times New Roman"/>
          <w:lang w:val="en-GB" w:eastAsia="en-GB"/>
        </w:rPr>
        <w:t>.</w:t>
      </w:r>
    </w:p>
    <w:p w14:paraId="20EE9B3F" w14:textId="27D36ECC" w:rsidR="00A86840" w:rsidRDefault="00A86840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 xml:space="preserve">GREGOR,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MIloš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lang w:val="en-GB" w:eastAsia="en-GB"/>
        </w:rPr>
        <w:t>Politická</w:t>
      </w:r>
      <w:proofErr w:type="spellEnd"/>
      <w:r>
        <w:rPr>
          <w:rFonts w:ascii="Times New Roman" w:eastAsia="Times New Roman" w:hAnsi="Times New Roman" w:cs="Times New Roman"/>
          <w:i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GB" w:eastAsia="en-GB"/>
        </w:rPr>
        <w:t>reklama</w:t>
      </w:r>
      <w:proofErr w:type="spellEnd"/>
      <w:r>
        <w:rPr>
          <w:rFonts w:ascii="Times New Roman" w:eastAsia="Times New Roman" w:hAnsi="Times New Roman" w:cs="Times New Roman"/>
          <w:i/>
          <w:lang w:val="en-GB" w:eastAsia="en-GB"/>
        </w:rPr>
        <w:t>.</w:t>
      </w:r>
      <w:r>
        <w:rPr>
          <w:rFonts w:ascii="Times New Roman" w:eastAsia="Times New Roman" w:hAnsi="Times New Roman" w:cs="Times New Roman"/>
          <w:lang w:val="en-GB" w:eastAsia="en-GB"/>
        </w:rPr>
        <w:t xml:space="preserve"> In Roman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Chytilek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, Otto Eibl </w:t>
      </w:r>
      <w:proofErr w:type="gramStart"/>
      <w:r>
        <w:rPr>
          <w:rFonts w:ascii="Times New Roman" w:eastAsia="Times New Roman" w:hAnsi="Times New Roman" w:cs="Times New Roman"/>
          <w:lang w:val="en-GB" w:eastAsia="en-GB"/>
        </w:rPr>
        <w:t>a</w:t>
      </w:r>
      <w:proofErr w:type="gramEnd"/>
      <w:r>
        <w:rPr>
          <w:rFonts w:ascii="Times New Roman" w:eastAsia="Times New Roman" w:hAnsi="Times New Roman" w:cs="Times New Roman"/>
          <w:lang w:val="en-GB" w:eastAsia="en-GB"/>
        </w:rPr>
        <w:t xml:space="preserve"> Anna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Matušková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(eds.)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Teorie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metody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politického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marketingu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>. Brno, CDK, 2012. Pp. 178-194.</w:t>
      </w:r>
    </w:p>
    <w:p w14:paraId="1C6FB3F0" w14:textId="750AD2DB" w:rsidR="00AA3EFB" w:rsidRDefault="00AA3EFB" w:rsidP="00AA3EFB">
      <w:pPr>
        <w:numPr>
          <w:ilvl w:val="0"/>
          <w:numId w:val="15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iCs/>
          <w:lang w:val="en-GB" w:eastAsia="en-GB"/>
        </w:rPr>
        <w:t xml:space="preserve">JOHNSTON, Anne. Methodologies for the Study of Political </w:t>
      </w:r>
      <w:proofErr w:type="spellStart"/>
      <w:r>
        <w:rPr>
          <w:rFonts w:ascii="Times New Roman" w:eastAsia="Times New Roman" w:hAnsi="Times New Roman" w:cs="Times New Roman"/>
          <w:iCs/>
          <w:lang w:val="en-GB" w:eastAsia="en-GB"/>
        </w:rPr>
        <w:t>Advertisemnet</w:t>
      </w:r>
      <w:proofErr w:type="spellEnd"/>
      <w:r>
        <w:rPr>
          <w:rFonts w:ascii="Times New Roman" w:eastAsia="Times New Roman" w:hAnsi="Times New Roman" w:cs="Times New Roman"/>
          <w:iCs/>
          <w:lang w:val="en-GB" w:eastAsia="en-GB"/>
        </w:rPr>
        <w:t xml:space="preserve">. </w:t>
      </w:r>
      <w:r w:rsidRPr="00AA3EFB">
        <w:rPr>
          <w:rFonts w:ascii="Times New Roman" w:eastAsia="Times New Roman" w:hAnsi="Times New Roman" w:cs="Times New Roman"/>
          <w:iCs/>
          <w:lang w:val="en-GB" w:eastAsia="en-GB"/>
        </w:rPr>
        <w:t>In</w:t>
      </w:r>
      <w:r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</w:t>
      </w:r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>The SAGE handbook of political advertising</w:t>
      </w:r>
      <w:r w:rsidRPr="00F97DCF">
        <w:rPr>
          <w:rFonts w:ascii="Times New Roman" w:eastAsia="Times New Roman" w:hAnsi="Times New Roman" w:cs="Times New Roman"/>
          <w:lang w:val="en-GB" w:eastAsia="en-GB"/>
        </w:rPr>
        <w:t xml:space="preserve">. Edited by Lynda Lee </w:t>
      </w:r>
      <w:proofErr w:type="spellStart"/>
      <w:r w:rsidRPr="00F97DCF">
        <w:rPr>
          <w:rFonts w:ascii="Times New Roman" w:eastAsia="Times New Roman" w:hAnsi="Times New Roman" w:cs="Times New Roman"/>
          <w:lang w:val="en-GB" w:eastAsia="en-GB"/>
        </w:rPr>
        <w:t>Kaid</w:t>
      </w:r>
      <w:proofErr w:type="spellEnd"/>
      <w:r w:rsidRPr="00F97DCF">
        <w:rPr>
          <w:rFonts w:ascii="Times New Roman" w:eastAsia="Times New Roman" w:hAnsi="Times New Roman" w:cs="Times New Roman"/>
          <w:lang w:val="en-GB" w:eastAsia="en-GB"/>
        </w:rPr>
        <w:t xml:space="preserve"> - Christina Holtz-Bacha. Thousand Oaks, Calif.: SAGE Publications, 2006</w:t>
      </w:r>
      <w:r>
        <w:rPr>
          <w:rFonts w:ascii="Times New Roman" w:eastAsia="Times New Roman" w:hAnsi="Times New Roman" w:cs="Times New Roman"/>
          <w:lang w:val="en-GB" w:eastAsia="en-GB"/>
        </w:rPr>
        <w:t>. Pp. 15-34.</w:t>
      </w:r>
    </w:p>
    <w:p w14:paraId="69BD40E6" w14:textId="77777777" w:rsidR="00AA3EFB" w:rsidRDefault="00AA3EFB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val="en-GB" w:eastAsia="en-GB"/>
        </w:rPr>
      </w:pPr>
    </w:p>
    <w:p w14:paraId="2AC1D2DF" w14:textId="77777777" w:rsidR="00A86840" w:rsidRDefault="00A86840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val="en-GB" w:eastAsia="en-GB"/>
        </w:rPr>
      </w:pPr>
    </w:p>
    <w:p w14:paraId="2C8389F6" w14:textId="56C60585" w:rsidR="00A86840" w:rsidRPr="00A86840" w:rsidRDefault="00A86840" w:rsidP="00A86840">
      <w:pPr>
        <w:spacing w:line="360" w:lineRule="auto"/>
        <w:textAlignment w:val="center"/>
        <w:rPr>
          <w:rFonts w:ascii="Times New Roman" w:eastAsia="Times New Roman" w:hAnsi="Times New Roman" w:cs="Times New Roman"/>
          <w:b/>
          <w:lang w:val="en-GB" w:eastAsia="en-GB"/>
        </w:rPr>
      </w:pPr>
      <w:proofErr w:type="spellStart"/>
      <w:r w:rsidRPr="00A86840">
        <w:rPr>
          <w:rFonts w:ascii="Times New Roman" w:eastAsia="Times New Roman" w:hAnsi="Times New Roman" w:cs="Times New Roman"/>
          <w:b/>
          <w:lang w:val="en-GB" w:eastAsia="en-GB"/>
        </w:rPr>
        <w:t>Doporučená</w:t>
      </w:r>
      <w:proofErr w:type="spellEnd"/>
      <w:r w:rsidRPr="00A86840">
        <w:rPr>
          <w:rFonts w:ascii="Times New Roman" w:eastAsia="Times New Roman" w:hAnsi="Times New Roman" w:cs="Times New Roman"/>
          <w:b/>
          <w:lang w:val="en-GB" w:eastAsia="en-GB"/>
        </w:rPr>
        <w:t xml:space="preserve"> </w:t>
      </w:r>
      <w:proofErr w:type="spellStart"/>
      <w:r w:rsidRPr="00A86840">
        <w:rPr>
          <w:rFonts w:ascii="Times New Roman" w:eastAsia="Times New Roman" w:hAnsi="Times New Roman" w:cs="Times New Roman"/>
          <w:b/>
          <w:lang w:val="en-GB" w:eastAsia="en-GB"/>
        </w:rPr>
        <w:t>literatura</w:t>
      </w:r>
      <w:proofErr w:type="spellEnd"/>
      <w:r w:rsidRPr="00A86840">
        <w:rPr>
          <w:rFonts w:ascii="Times New Roman" w:eastAsia="Times New Roman" w:hAnsi="Times New Roman" w:cs="Times New Roman"/>
          <w:b/>
          <w:lang w:val="en-GB" w:eastAsia="en-GB"/>
        </w:rPr>
        <w:t>:</w:t>
      </w:r>
    </w:p>
    <w:p w14:paraId="718CB574" w14:textId="77777777" w:rsidR="00A86840" w:rsidRPr="00F97DCF" w:rsidRDefault="00A86840" w:rsidP="00A86840">
      <w:pPr>
        <w:numPr>
          <w:ilvl w:val="0"/>
          <w:numId w:val="15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r w:rsidRPr="00F97DCF">
        <w:rPr>
          <w:rFonts w:ascii="Times New Roman" w:eastAsia="Times New Roman" w:hAnsi="Times New Roman" w:cs="Times New Roman"/>
          <w:lang w:val="en-GB" w:eastAsia="en-GB"/>
        </w:rPr>
        <w:t xml:space="preserve">DIAMOND, Edwin a Stephen BATES. </w:t>
      </w:r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The </w:t>
      </w:r>
      <w:proofErr w:type="gramStart"/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>spot :the</w:t>
      </w:r>
      <w:proofErr w:type="gramEnd"/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rise of political advertising on television</w:t>
      </w:r>
      <w:r w:rsidRPr="00F97DCF">
        <w:rPr>
          <w:rFonts w:ascii="Times New Roman" w:eastAsia="Times New Roman" w:hAnsi="Times New Roman" w:cs="Times New Roman"/>
          <w:lang w:val="en-GB" w:eastAsia="en-GB"/>
        </w:rPr>
        <w:t>. 3rd ed. Cambridge, Mass.: MIT Press, 1992.</w:t>
      </w:r>
    </w:p>
    <w:p w14:paraId="2C591BD0" w14:textId="77777777" w:rsidR="00A86840" w:rsidRPr="00F97DCF" w:rsidRDefault="00A86840" w:rsidP="00A86840">
      <w:pPr>
        <w:numPr>
          <w:ilvl w:val="0"/>
          <w:numId w:val="15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</w:p>
    <w:p w14:paraId="6F4FF6AE" w14:textId="77777777" w:rsidR="00A86840" w:rsidRPr="00A86840" w:rsidRDefault="00A86840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475CA722" w14:textId="77777777" w:rsidR="001E247D" w:rsidRPr="00430866" w:rsidRDefault="001E247D">
      <w:pPr>
        <w:rPr>
          <w:rFonts w:ascii="Times New Roman" w:hAnsi="Times New Roman" w:cs="Times New Roman"/>
        </w:rPr>
      </w:pPr>
    </w:p>
    <w:p w14:paraId="5807BD38" w14:textId="77777777" w:rsidR="000679AB" w:rsidRPr="00430866" w:rsidRDefault="000679AB">
      <w:pPr>
        <w:rPr>
          <w:rFonts w:ascii="Times New Roman" w:hAnsi="Times New Roman" w:cs="Times New Roman"/>
        </w:rPr>
      </w:pPr>
    </w:p>
    <w:p w14:paraId="749B19B4" w14:textId="77777777" w:rsidR="000679AB" w:rsidRPr="00430866" w:rsidRDefault="000679AB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szCs w:val="24"/>
        </w:rPr>
      </w:pPr>
      <w:bookmarkStart w:id="3" w:name="OLE_LINK19"/>
      <w:bookmarkStart w:id="4" w:name="OLE_LINK20"/>
      <w:r w:rsidRPr="00430866">
        <w:rPr>
          <w:rFonts w:ascii="Times New Roman" w:eastAsia="Times New Roman" w:hAnsi="Times New Roman"/>
          <w:i/>
          <w:iCs/>
          <w:color w:val="FF0000"/>
          <w:szCs w:val="24"/>
          <w:lang w:val="cs-CZ"/>
        </w:rPr>
        <w:t>Podvodné plnění studijních povinností</w:t>
      </w:r>
    </w:p>
    <w:p w14:paraId="7D3604D9" w14:textId="77777777" w:rsidR="000679AB" w:rsidRPr="00430866" w:rsidRDefault="63E3042E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color w:val="FF0000"/>
          <w:szCs w:val="24"/>
        </w:rPr>
      </w:pPr>
      <w:r w:rsidRPr="00430866">
        <w:rPr>
          <w:rFonts w:ascii="Times New Roman" w:eastAsia="Times New Roman" w:hAnsi="Times New Roman"/>
          <w:color w:val="FF0000"/>
          <w:szCs w:val="24"/>
          <w:lang w:val="cs-CZ"/>
        </w:rPr>
        <w:t xml:space="preserve">Výuka na FSS MU předpokládá, že studenti znají studijní předpisy a že se nedopouštějí podvodného plnění studijních povinností, zejména opisování u zkoušek a plagiátorství, tedy vydávání cizích myšlenek za vlastní a přebírání myšlenek jiných autorů bez uvedení autorství. Plagiátorství patří k nejzávažnějším etickým proviněním v akademickém prostředí, popírá poslání university i smysl studia. Z právního hlediska je plagiátorství krádeží cizího duševního vlastnictví. </w:t>
      </w:r>
    </w:p>
    <w:p w14:paraId="1C64FFC8" w14:textId="77777777" w:rsidR="000679AB" w:rsidRPr="00430866" w:rsidRDefault="63E3042E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color w:val="auto"/>
          <w:szCs w:val="24"/>
          <w:lang w:eastAsia="en-GB" w:bidi="x-none"/>
        </w:rPr>
      </w:pPr>
      <w:r w:rsidRPr="00430866">
        <w:rPr>
          <w:rFonts w:ascii="Times New Roman" w:eastAsia="Times New Roman" w:hAnsi="Times New Roman"/>
          <w:color w:val="FF0000"/>
          <w:szCs w:val="24"/>
          <w:lang w:val="cs-CZ"/>
        </w:rPr>
        <w:t xml:space="preserve">Podvodné plnění studijních povinností nemůže být za žádných okolností na FSS tolerováno. Každý případ podvodného chování bude trestán nejpřísnější sankcí, a to </w:t>
      </w:r>
      <w:r w:rsidRPr="00430866">
        <w:rPr>
          <w:rFonts w:ascii="Times New Roman" w:eastAsia="Times New Roman" w:hAnsi="Times New Roman"/>
          <w:b/>
          <w:bCs/>
          <w:color w:val="FF0000"/>
          <w:szCs w:val="24"/>
          <w:lang w:val="cs-CZ"/>
        </w:rPr>
        <w:t>nepodmínečným vyloučením ze studia</w:t>
      </w:r>
      <w:r w:rsidRPr="00430866">
        <w:rPr>
          <w:rFonts w:ascii="Times New Roman" w:eastAsia="Times New Roman" w:hAnsi="Times New Roman"/>
          <w:color w:val="FF0000"/>
          <w:szCs w:val="24"/>
          <w:lang w:val="cs-CZ"/>
        </w:rPr>
        <w:t>. Studentům doporučujeme co nejdůkladněji se seznámit s problémem plagiátorství a se způsoby, jak se mu vyhnout.</w:t>
      </w:r>
      <w:r w:rsidRPr="00430866">
        <w:rPr>
          <w:rFonts w:ascii="Times New Roman" w:eastAsia="Times New Roman" w:hAnsi="Times New Roman"/>
          <w:szCs w:val="24"/>
          <w:lang w:val="cs-CZ"/>
        </w:rPr>
        <w:t xml:space="preserve"> </w:t>
      </w:r>
      <w:bookmarkEnd w:id="3"/>
      <w:bookmarkEnd w:id="4"/>
    </w:p>
    <w:p w14:paraId="3BF301DC" w14:textId="77777777" w:rsidR="000679AB" w:rsidRPr="00430866" w:rsidRDefault="000679AB">
      <w:pPr>
        <w:rPr>
          <w:rFonts w:ascii="Times New Roman" w:hAnsi="Times New Roman" w:cs="Times New Roman"/>
        </w:rPr>
      </w:pPr>
    </w:p>
    <w:sectPr w:rsidR="000679AB" w:rsidRPr="00430866" w:rsidSect="008154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443277"/>
    <w:multiLevelType w:val="multi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900F4"/>
    <w:multiLevelType w:val="hybridMultilevel"/>
    <w:tmpl w:val="E0AA9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9713B"/>
    <w:multiLevelType w:val="hybridMultilevel"/>
    <w:tmpl w:val="746A654A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>
    <w:nsid w:val="23940B9F"/>
    <w:multiLevelType w:val="hybridMultilevel"/>
    <w:tmpl w:val="FE8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52758"/>
    <w:multiLevelType w:val="hybridMultilevel"/>
    <w:tmpl w:val="1552691E"/>
    <w:lvl w:ilvl="0" w:tplc="0668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0A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65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CC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2F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85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65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E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CA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F2E9E"/>
    <w:multiLevelType w:val="multilevel"/>
    <w:tmpl w:val="3CEC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B48F1"/>
    <w:multiLevelType w:val="hybridMultilevel"/>
    <w:tmpl w:val="10444E06"/>
    <w:lvl w:ilvl="0" w:tplc="A398A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A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C1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A1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AB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0C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A4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24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6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929DF"/>
    <w:multiLevelType w:val="hybridMultilevel"/>
    <w:tmpl w:val="1C3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C7432"/>
    <w:multiLevelType w:val="hybridMultilevel"/>
    <w:tmpl w:val="F0C4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0728A"/>
    <w:multiLevelType w:val="hybridMultilevel"/>
    <w:tmpl w:val="7FA0BA5E"/>
    <w:lvl w:ilvl="0" w:tplc="3D0C7E2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B753A"/>
    <w:multiLevelType w:val="hybridMultilevel"/>
    <w:tmpl w:val="1B1A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41E38"/>
    <w:multiLevelType w:val="hybridMultilevel"/>
    <w:tmpl w:val="1FBC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76733"/>
    <w:multiLevelType w:val="hybridMultilevel"/>
    <w:tmpl w:val="AF52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12DE2"/>
    <w:multiLevelType w:val="hybridMultilevel"/>
    <w:tmpl w:val="0556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6"/>
    <w:lvlOverride w:ilvl="0">
      <w:startOverride w:val="4"/>
    </w:lvlOverride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3"/>
  </w:num>
  <w:num w:numId="10">
    <w:abstractNumId w:val="11"/>
  </w:num>
  <w:num w:numId="11">
    <w:abstractNumId w:val="14"/>
  </w:num>
  <w:num w:numId="12">
    <w:abstractNumId w:val="12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A7"/>
    <w:rsid w:val="00044C0C"/>
    <w:rsid w:val="000679AB"/>
    <w:rsid w:val="00126AA0"/>
    <w:rsid w:val="00170550"/>
    <w:rsid w:val="00192C1D"/>
    <w:rsid w:val="001E247D"/>
    <w:rsid w:val="0028637C"/>
    <w:rsid w:val="002A127D"/>
    <w:rsid w:val="00430866"/>
    <w:rsid w:val="004A41A7"/>
    <w:rsid w:val="004B705A"/>
    <w:rsid w:val="004F1BBD"/>
    <w:rsid w:val="004F7013"/>
    <w:rsid w:val="00695223"/>
    <w:rsid w:val="006D05AB"/>
    <w:rsid w:val="006D7FF4"/>
    <w:rsid w:val="00745510"/>
    <w:rsid w:val="00815410"/>
    <w:rsid w:val="0088286B"/>
    <w:rsid w:val="009232A4"/>
    <w:rsid w:val="00923E35"/>
    <w:rsid w:val="00992E94"/>
    <w:rsid w:val="00A822ED"/>
    <w:rsid w:val="00A86840"/>
    <w:rsid w:val="00AA3EFB"/>
    <w:rsid w:val="00B601CD"/>
    <w:rsid w:val="00B63DA2"/>
    <w:rsid w:val="00C26300"/>
    <w:rsid w:val="00C323F3"/>
    <w:rsid w:val="00D13752"/>
    <w:rsid w:val="00E32487"/>
    <w:rsid w:val="00E327D5"/>
    <w:rsid w:val="00EF12EA"/>
    <w:rsid w:val="00F17E87"/>
    <w:rsid w:val="00F956BD"/>
    <w:rsid w:val="00F97DCF"/>
    <w:rsid w:val="07F8E632"/>
    <w:rsid w:val="1B97A465"/>
    <w:rsid w:val="24557EB7"/>
    <w:rsid w:val="270AABA9"/>
    <w:rsid w:val="280D4CCF"/>
    <w:rsid w:val="63E3042E"/>
    <w:rsid w:val="6DD4372A"/>
    <w:rsid w:val="760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A3F3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97D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32487"/>
    <w:rPr>
      <w:rFonts w:ascii="Helvetica" w:eastAsia="ヒラギノ角ゴ Pro W3" w:hAnsi="Helvetica" w:cs="Times New Roman"/>
      <w:color w:val="000000"/>
      <w:szCs w:val="20"/>
      <w:lang w:val="en-GB"/>
    </w:rPr>
  </w:style>
  <w:style w:type="character" w:styleId="Hypertextovodkaz">
    <w:name w:val="Hyperlink"/>
    <w:rsid w:val="00E32487"/>
    <w:rPr>
      <w:color w:val="0000FF"/>
      <w:u w:val="single"/>
    </w:rPr>
  </w:style>
  <w:style w:type="table" w:styleId="Mkatabulky">
    <w:name w:val="Table Grid"/>
    <w:basedOn w:val="Normlntabulka"/>
    <w:uiPriority w:val="39"/>
    <w:rsid w:val="006D0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ibl@fss.muni.c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2453</Characters>
  <Application>Microsoft Macintosh Word</Application>
  <DocSecurity>0</DocSecurity>
  <Lines>20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Eibl</dc:creator>
  <cp:keywords/>
  <dc:description/>
  <cp:lastModifiedBy>Otto Eibl</cp:lastModifiedBy>
  <cp:revision>3</cp:revision>
  <dcterms:created xsi:type="dcterms:W3CDTF">2016-09-14T13:35:00Z</dcterms:created>
  <dcterms:modified xsi:type="dcterms:W3CDTF">2016-09-15T21:20:00Z</dcterms:modified>
</cp:coreProperties>
</file>