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14" w:rsidRPr="00BC3914" w:rsidRDefault="00BC3914" w:rsidP="00BC3914">
      <w:pPr>
        <w:rPr>
          <w:rFonts w:ascii="Times New Roman" w:hAnsi="Times New Roman" w:cs="Times New Roman"/>
          <w:sz w:val="24"/>
          <w:szCs w:val="24"/>
        </w:rPr>
      </w:pPr>
    </w:p>
    <w:p w:rsidR="00BC3914" w:rsidRPr="001E6A8E" w:rsidRDefault="00BC3914" w:rsidP="00BC3914">
      <w:pPr>
        <w:ind w:lef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A8E">
        <w:rPr>
          <w:rFonts w:ascii="Times New Roman" w:eastAsia="Times New Roman" w:hAnsi="Times New Roman" w:cs="Times New Roman"/>
          <w:b/>
          <w:sz w:val="24"/>
          <w:szCs w:val="24"/>
        </w:rPr>
        <w:t>Mentální postižení</w:t>
      </w:r>
    </w:p>
    <w:p w:rsidR="00BC3914" w:rsidRDefault="00BC3914" w:rsidP="00BC3914">
      <w:pPr>
        <w:ind w:lef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BC3914">
      <w:pPr>
        <w:ind w:lef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A8E" w:rsidRDefault="001E6A8E" w:rsidP="00BC3914">
      <w:pPr>
        <w:ind w:lef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Otázka státnice:</w:t>
      </w:r>
    </w:p>
    <w:p w:rsidR="00BC3914" w:rsidRPr="00BC3914" w:rsidRDefault="00BC3914" w:rsidP="00BC3914">
      <w:pPr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BC3914">
        <w:rPr>
          <w:rFonts w:ascii="Times New Roman" w:eastAsia="Times New Roman" w:hAnsi="Times New Roman" w:cs="Times New Roman"/>
          <w:sz w:val="24"/>
          <w:szCs w:val="24"/>
        </w:rPr>
        <w:t>Děti a dospívající s mentálním postižením, etiologie a patogeneze. Klinické obrazy jednotlivých stupňů mentální retardace, průběh, prognóza, diagnostika, možnosti vzdělávání, péče.</w:t>
      </w:r>
    </w:p>
    <w:p w:rsidR="00BC3914" w:rsidRPr="00BC3914" w:rsidRDefault="00BC3914" w:rsidP="00BC3914">
      <w:pPr>
        <w:rPr>
          <w:rFonts w:ascii="Times New Roman" w:hAnsi="Times New Roman" w:cs="Times New Roman"/>
          <w:sz w:val="24"/>
          <w:szCs w:val="24"/>
        </w:rPr>
      </w:pPr>
    </w:p>
    <w:p w:rsidR="00BC3914" w:rsidRPr="00BC3914" w:rsidRDefault="00BC3914" w:rsidP="00BC3914">
      <w:pPr>
        <w:rPr>
          <w:rFonts w:ascii="Times New Roman" w:hAnsi="Times New Roman" w:cs="Times New Roman"/>
          <w:sz w:val="24"/>
          <w:szCs w:val="24"/>
        </w:rPr>
      </w:pPr>
    </w:p>
    <w:p w:rsidR="00BC3914" w:rsidRPr="001E6A8E" w:rsidRDefault="001E6A8E" w:rsidP="00BC3914">
      <w:pPr>
        <w:rPr>
          <w:rFonts w:ascii="Times New Roman" w:hAnsi="Times New Roman" w:cs="Times New Roman"/>
          <w:b/>
          <w:sz w:val="24"/>
          <w:szCs w:val="24"/>
        </w:rPr>
      </w:pPr>
      <w:r w:rsidRPr="001E6A8E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BC3914" w:rsidRPr="001E6A8E" w:rsidRDefault="00BC3914" w:rsidP="00BC3914">
      <w:pPr>
        <w:rPr>
          <w:rFonts w:ascii="Times New Roman" w:hAnsi="Times New Roman" w:cs="Times New Roman"/>
          <w:sz w:val="24"/>
          <w:szCs w:val="24"/>
        </w:rPr>
      </w:pPr>
      <w:r w:rsidRPr="001E6A8E">
        <w:rPr>
          <w:rFonts w:ascii="Times New Roman" w:hAnsi="Times New Roman" w:cs="Times New Roman"/>
          <w:sz w:val="24"/>
          <w:szCs w:val="24"/>
        </w:rPr>
        <w:t xml:space="preserve">Černá M. a kol.: Česká </w:t>
      </w:r>
      <w:proofErr w:type="spellStart"/>
      <w:r w:rsidRPr="001E6A8E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Pr="001E6A8E">
        <w:rPr>
          <w:rFonts w:ascii="Times New Roman" w:hAnsi="Times New Roman" w:cs="Times New Roman"/>
          <w:sz w:val="24"/>
          <w:szCs w:val="24"/>
        </w:rPr>
        <w:t>, Karolinum, 2015</w:t>
      </w:r>
    </w:p>
    <w:p w:rsidR="00483D70" w:rsidRPr="001E6A8E" w:rsidRDefault="001E6A8E" w:rsidP="001E6A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E6A8E">
        <w:rPr>
          <w:rFonts w:ascii="Times New Roman" w:hAnsi="Times New Roman" w:cs="Times New Roman"/>
          <w:sz w:val="24"/>
          <w:szCs w:val="24"/>
        </w:rPr>
        <w:t>Pipeková</w:t>
      </w:r>
      <w:proofErr w:type="spellEnd"/>
      <w:r w:rsidRPr="001E6A8E">
        <w:rPr>
          <w:rFonts w:ascii="Times New Roman" w:hAnsi="Times New Roman" w:cs="Times New Roman"/>
          <w:sz w:val="24"/>
          <w:szCs w:val="24"/>
        </w:rPr>
        <w:t xml:space="preserve">, Jarmila (2014) </w:t>
      </w:r>
      <w:r w:rsidRPr="001E6A8E">
        <w:rPr>
          <w:rFonts w:ascii="Times New Roman" w:hAnsi="Times New Roman" w:cs="Times New Roman"/>
          <w:sz w:val="24"/>
          <w:szCs w:val="24"/>
        </w:rPr>
        <w:t xml:space="preserve">Od edukace k sociální inkluzi osob se zdravotním postižením se zaměřením na mentální postižení </w:t>
      </w:r>
      <w:r w:rsidRPr="001E6A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6A8E">
        <w:rPr>
          <w:rFonts w:ascii="Times New Roman" w:hAnsi="Times New Roman" w:cs="Times New Roman"/>
          <w:sz w:val="24"/>
          <w:szCs w:val="24"/>
        </w:rPr>
        <w:t>Brno : Masarykova</w:t>
      </w:r>
      <w:proofErr w:type="gramEnd"/>
      <w:r w:rsidRPr="001E6A8E">
        <w:rPr>
          <w:rFonts w:ascii="Times New Roman" w:hAnsi="Times New Roman" w:cs="Times New Roman"/>
          <w:sz w:val="24"/>
          <w:szCs w:val="24"/>
        </w:rPr>
        <w:t xml:space="preserve"> univerzita, 2014</w:t>
      </w:r>
    </w:p>
    <w:sectPr w:rsidR="00483D70" w:rsidRPr="001E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4"/>
    <w:rsid w:val="00101752"/>
    <w:rsid w:val="001E6A8E"/>
    <w:rsid w:val="006D62E1"/>
    <w:rsid w:val="00B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A1DC-7F98-425D-895A-656B68D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Portešová</dc:creator>
  <cp:keywords/>
  <dc:description/>
  <cp:lastModifiedBy>Šárka Portešová</cp:lastModifiedBy>
  <cp:revision>2</cp:revision>
  <dcterms:created xsi:type="dcterms:W3CDTF">2016-09-30T08:07:00Z</dcterms:created>
  <dcterms:modified xsi:type="dcterms:W3CDTF">2016-09-30T08:14:00Z</dcterms:modified>
</cp:coreProperties>
</file>