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8692" w14:textId="7537DD8C" w:rsidR="00AD0183" w:rsidRPr="00E84889" w:rsidRDefault="00273652" w:rsidP="00273652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/>
        </w:rPr>
        <w:drawing>
          <wp:inline distT="0" distB="0" distL="0" distR="0" wp14:anchorId="7B3B34C6" wp14:editId="296485F2">
            <wp:extent cx="2462789" cy="105003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S-KPsych-lg-rgb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789" cy="105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3B18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7ACC006D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7F394769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5375840D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5E57B8C5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6658336F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60BA094E" w14:textId="47806A94" w:rsidR="00AD0183" w:rsidRDefault="00AD0183">
      <w:pPr>
        <w:rPr>
          <w:rFonts w:asciiTheme="minorHAnsi" w:hAnsiTheme="minorHAnsi" w:cs="Tahoma"/>
          <w:sz w:val="24"/>
          <w:szCs w:val="24"/>
        </w:rPr>
      </w:pPr>
    </w:p>
    <w:p w14:paraId="24858E7A" w14:textId="77777777" w:rsidR="00273652" w:rsidRPr="00E84889" w:rsidRDefault="00273652">
      <w:pPr>
        <w:rPr>
          <w:rFonts w:asciiTheme="minorHAnsi" w:hAnsiTheme="minorHAnsi" w:cs="Tahoma"/>
          <w:sz w:val="24"/>
          <w:szCs w:val="24"/>
        </w:rPr>
      </w:pPr>
    </w:p>
    <w:p w14:paraId="5C03E953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1D1AF5E3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2E57CC0C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793BC63E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05312938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  <w:bookmarkStart w:id="0" w:name="Text1"/>
    </w:p>
    <w:p w14:paraId="4A070403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0A31C98D" w14:textId="77777777" w:rsidR="00AD0183" w:rsidRPr="00E84889" w:rsidRDefault="00AD0183">
      <w:pPr>
        <w:jc w:val="center"/>
        <w:rPr>
          <w:rFonts w:asciiTheme="minorHAnsi" w:hAnsiTheme="minorHAnsi" w:cs="Tahoma"/>
          <w:b/>
          <w:sz w:val="24"/>
          <w:szCs w:val="24"/>
        </w:rPr>
      </w:pPr>
    </w:p>
    <w:p w14:paraId="330DCD43" w14:textId="77777777" w:rsidR="00AD0183" w:rsidRPr="00E84889" w:rsidRDefault="00F442EF">
      <w:pPr>
        <w:pStyle w:val="Nadpis3"/>
        <w:jc w:val="center"/>
        <w:rPr>
          <w:rFonts w:asciiTheme="minorHAnsi" w:hAnsiTheme="minorHAnsi" w:cs="Tahoma"/>
          <w:smallCaps/>
          <w:sz w:val="32"/>
          <w:szCs w:val="32"/>
        </w:rPr>
      </w:pPr>
      <w:r w:rsidRPr="00E84889">
        <w:rPr>
          <w:rFonts w:asciiTheme="minorHAnsi" w:hAnsiTheme="minorHAnsi" w:cs="Tahoma"/>
          <w:smallCaps/>
          <w:sz w:val="32"/>
          <w:szCs w:val="32"/>
        </w:rPr>
        <w:t>PSYCHOLOGIE</w:t>
      </w:r>
      <w:r w:rsidR="00AD0183" w:rsidRPr="00E84889">
        <w:rPr>
          <w:rFonts w:asciiTheme="minorHAnsi" w:hAnsiTheme="minorHAnsi" w:cs="Tahoma"/>
          <w:smallCaps/>
          <w:sz w:val="32"/>
          <w:szCs w:val="32"/>
        </w:rPr>
        <w:t xml:space="preserve"> </w:t>
      </w:r>
      <w:r w:rsidRPr="00E84889">
        <w:rPr>
          <w:rFonts w:asciiTheme="minorHAnsi" w:hAnsiTheme="minorHAnsi" w:cs="Tahoma"/>
          <w:smallCaps/>
          <w:sz w:val="32"/>
          <w:szCs w:val="32"/>
        </w:rPr>
        <w:t>BAREV</w:t>
      </w:r>
    </w:p>
    <w:p w14:paraId="33884F2B" w14:textId="77777777" w:rsidR="00AD0183" w:rsidRPr="00E84889" w:rsidRDefault="00AD0183">
      <w:pPr>
        <w:jc w:val="center"/>
        <w:rPr>
          <w:rFonts w:asciiTheme="minorHAnsi" w:hAnsiTheme="minorHAnsi" w:cs="Tahoma"/>
          <w:b/>
          <w:sz w:val="24"/>
          <w:szCs w:val="24"/>
        </w:rPr>
      </w:pPr>
    </w:p>
    <w:p w14:paraId="0F51F792" w14:textId="77777777" w:rsidR="00AD0183" w:rsidRPr="00E84889" w:rsidRDefault="00AD0183">
      <w:pPr>
        <w:jc w:val="center"/>
        <w:rPr>
          <w:rFonts w:asciiTheme="minorHAnsi" w:hAnsiTheme="minorHAnsi" w:cs="Tahoma"/>
          <w:b/>
          <w:sz w:val="24"/>
          <w:szCs w:val="24"/>
        </w:rPr>
      </w:pPr>
    </w:p>
    <w:p w14:paraId="6CCE6794" w14:textId="4F44306A" w:rsidR="00AD0183" w:rsidRPr="00E84889" w:rsidRDefault="00241570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241570">
        <w:rPr>
          <w:rFonts w:asciiTheme="minorHAnsi" w:hAnsiTheme="minorHAnsi" w:cs="Tahoma"/>
          <w:b/>
          <w:sz w:val="32"/>
          <w:szCs w:val="32"/>
        </w:rPr>
        <w:t>PSYb1600</w:t>
      </w:r>
      <w:r>
        <w:rPr>
          <w:rFonts w:asciiTheme="minorHAnsi" w:hAnsiTheme="minorHAnsi" w:cs="Tahoma"/>
          <w:b/>
          <w:sz w:val="32"/>
          <w:szCs w:val="32"/>
        </w:rPr>
        <w:br/>
      </w:r>
    </w:p>
    <w:p w14:paraId="45689140" w14:textId="77777777" w:rsidR="00AD0183" w:rsidRPr="00E84889" w:rsidRDefault="00F442EF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E84889">
        <w:rPr>
          <w:rFonts w:asciiTheme="minorHAnsi" w:hAnsiTheme="minorHAnsi" w:cs="Tahoma"/>
          <w:b/>
          <w:sz w:val="32"/>
          <w:szCs w:val="32"/>
        </w:rPr>
        <w:t>DENNÍ</w:t>
      </w:r>
      <w:r w:rsidR="00AD0183" w:rsidRPr="00E84889">
        <w:rPr>
          <w:rFonts w:asciiTheme="minorHAnsi" w:hAnsiTheme="minorHAnsi" w:cs="Tahoma"/>
          <w:b/>
          <w:sz w:val="32"/>
          <w:szCs w:val="32"/>
        </w:rPr>
        <w:t xml:space="preserve"> STUDIUM</w:t>
      </w:r>
    </w:p>
    <w:bookmarkEnd w:id="0"/>
    <w:p w14:paraId="57992116" w14:textId="77777777" w:rsidR="00AD0183" w:rsidRPr="00E84889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289724DB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496DB38F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108E522A" w14:textId="77777777" w:rsidR="00AD0183" w:rsidRPr="00E84889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3EF2C73C" w14:textId="77777777" w:rsidR="00AD0183" w:rsidRPr="00E84889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02D2288F" w14:textId="77777777" w:rsidR="00AD0183" w:rsidRPr="00E84889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536AAEAB" w14:textId="77777777" w:rsidR="00AD0183" w:rsidRPr="00E84889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3EBBC338" w14:textId="77777777" w:rsidR="00AD0183" w:rsidRPr="00E84889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443D17CE" w14:textId="77777777" w:rsidR="00AD0183" w:rsidRPr="00E84889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76C71937" w14:textId="77777777" w:rsidR="00AD0183" w:rsidRPr="00E84889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4F1F5BF3" w14:textId="77777777" w:rsidR="002E090B" w:rsidRPr="00E84889" w:rsidRDefault="002E090B">
      <w:pPr>
        <w:jc w:val="center"/>
        <w:rPr>
          <w:rFonts w:asciiTheme="minorHAnsi" w:hAnsiTheme="minorHAnsi" w:cs="Tahoma"/>
          <w:sz w:val="24"/>
          <w:szCs w:val="24"/>
        </w:rPr>
      </w:pPr>
    </w:p>
    <w:p w14:paraId="0117549E" w14:textId="77777777" w:rsidR="002E090B" w:rsidRPr="00E84889" w:rsidRDefault="002E090B">
      <w:pPr>
        <w:jc w:val="center"/>
        <w:rPr>
          <w:rFonts w:asciiTheme="minorHAnsi" w:hAnsiTheme="minorHAnsi" w:cs="Tahoma"/>
          <w:sz w:val="24"/>
          <w:szCs w:val="24"/>
        </w:rPr>
      </w:pPr>
    </w:p>
    <w:p w14:paraId="7715F4FB" w14:textId="32B7A893" w:rsidR="00AD0183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4ACAE977" w14:textId="656B60CE" w:rsidR="00273652" w:rsidRDefault="00273652">
      <w:pPr>
        <w:jc w:val="center"/>
        <w:rPr>
          <w:rFonts w:asciiTheme="minorHAnsi" w:hAnsiTheme="minorHAnsi" w:cs="Tahoma"/>
          <w:sz w:val="24"/>
          <w:szCs w:val="24"/>
        </w:rPr>
      </w:pPr>
    </w:p>
    <w:p w14:paraId="5D9A86C4" w14:textId="77777777" w:rsidR="00273652" w:rsidRPr="00E84889" w:rsidRDefault="00273652">
      <w:pPr>
        <w:jc w:val="center"/>
        <w:rPr>
          <w:rFonts w:asciiTheme="minorHAnsi" w:hAnsiTheme="minorHAnsi" w:cs="Tahoma"/>
          <w:sz w:val="24"/>
          <w:szCs w:val="24"/>
        </w:rPr>
      </w:pPr>
    </w:p>
    <w:p w14:paraId="20643B3F" w14:textId="77777777" w:rsidR="00AD0183" w:rsidRPr="00E84889" w:rsidRDefault="00AD0183">
      <w:pPr>
        <w:jc w:val="center"/>
        <w:rPr>
          <w:rFonts w:asciiTheme="minorHAnsi" w:hAnsiTheme="minorHAnsi" w:cs="Tahoma"/>
          <w:sz w:val="24"/>
          <w:szCs w:val="24"/>
        </w:rPr>
      </w:pPr>
    </w:p>
    <w:p w14:paraId="40419ADB" w14:textId="77777777" w:rsidR="00AD0183" w:rsidRPr="00E84889" w:rsidRDefault="00AD0183">
      <w:pPr>
        <w:tabs>
          <w:tab w:val="right" w:pos="8931"/>
        </w:tabs>
        <w:rPr>
          <w:rFonts w:asciiTheme="minorHAnsi" w:hAnsiTheme="minorHAnsi" w:cs="Tahoma"/>
          <w:sz w:val="24"/>
          <w:szCs w:val="24"/>
        </w:rPr>
      </w:pPr>
    </w:p>
    <w:p w14:paraId="2FDE9B87" w14:textId="77777777" w:rsidR="00AD0183" w:rsidRPr="00E84889" w:rsidRDefault="00AD0183">
      <w:pPr>
        <w:tabs>
          <w:tab w:val="right" w:pos="8931"/>
        </w:tabs>
        <w:jc w:val="center"/>
        <w:rPr>
          <w:rFonts w:asciiTheme="minorHAnsi" w:hAnsiTheme="minorHAnsi" w:cs="Tahoma"/>
          <w:sz w:val="28"/>
          <w:szCs w:val="28"/>
        </w:rPr>
      </w:pPr>
      <w:r w:rsidRPr="00E84889">
        <w:rPr>
          <w:rFonts w:asciiTheme="minorHAnsi" w:hAnsiTheme="minorHAnsi" w:cs="Tahoma"/>
          <w:sz w:val="28"/>
          <w:szCs w:val="28"/>
        </w:rPr>
        <w:t>Fakulta sociálních studií MU</w:t>
      </w:r>
    </w:p>
    <w:p w14:paraId="0A0146F7" w14:textId="1EC2091B" w:rsidR="00F442EF" w:rsidRPr="00E84889" w:rsidRDefault="00CC3C63">
      <w:pPr>
        <w:tabs>
          <w:tab w:val="right" w:pos="8931"/>
        </w:tabs>
        <w:jc w:val="center"/>
        <w:rPr>
          <w:rFonts w:asciiTheme="minorHAnsi" w:hAnsiTheme="minorHAnsi" w:cs="Tahoma"/>
          <w:sz w:val="28"/>
          <w:szCs w:val="28"/>
        </w:rPr>
      </w:pPr>
      <w:r w:rsidRPr="00E84889">
        <w:rPr>
          <w:rFonts w:asciiTheme="minorHAnsi" w:hAnsiTheme="minorHAnsi" w:cs="Tahoma"/>
          <w:sz w:val="28"/>
          <w:szCs w:val="28"/>
        </w:rPr>
        <w:t>20</w:t>
      </w:r>
      <w:r w:rsidR="00706800">
        <w:rPr>
          <w:rFonts w:asciiTheme="minorHAnsi" w:hAnsiTheme="minorHAnsi" w:cs="Tahoma"/>
          <w:sz w:val="28"/>
          <w:szCs w:val="28"/>
        </w:rPr>
        <w:t>1</w:t>
      </w:r>
      <w:r w:rsidR="00241570">
        <w:rPr>
          <w:rFonts w:asciiTheme="minorHAnsi" w:hAnsiTheme="minorHAnsi" w:cs="Tahoma"/>
          <w:sz w:val="28"/>
          <w:szCs w:val="28"/>
        </w:rPr>
        <w:t>9</w:t>
      </w:r>
    </w:p>
    <w:p w14:paraId="6E0C18B1" w14:textId="77777777" w:rsidR="00AD0183" w:rsidRPr="00E84889" w:rsidRDefault="00F442EF">
      <w:pPr>
        <w:tabs>
          <w:tab w:val="right" w:pos="8931"/>
        </w:tabs>
        <w:jc w:val="center"/>
        <w:rPr>
          <w:rFonts w:asciiTheme="minorHAnsi" w:hAnsiTheme="minorHAnsi" w:cs="Tahoma"/>
          <w:sz w:val="24"/>
          <w:szCs w:val="24"/>
        </w:rPr>
      </w:pPr>
      <w:r w:rsidRPr="00E84889">
        <w:rPr>
          <w:rFonts w:asciiTheme="minorHAnsi" w:hAnsiTheme="minorHAnsi" w:cs="Tahoma"/>
          <w:sz w:val="24"/>
          <w:szCs w:val="24"/>
        </w:rPr>
        <w:br w:type="page"/>
      </w:r>
    </w:p>
    <w:p w14:paraId="611C2985" w14:textId="77777777" w:rsidR="00AD0183" w:rsidRPr="00E84889" w:rsidRDefault="00F442EF" w:rsidP="00741AFA">
      <w:pPr>
        <w:pStyle w:val="mironadpis1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lastRenderedPageBreak/>
        <w:t xml:space="preserve">PSY 160 - </w:t>
      </w:r>
      <w:r w:rsidR="005960EC" w:rsidRPr="00E84889">
        <w:rPr>
          <w:rFonts w:asciiTheme="minorHAnsi" w:hAnsiTheme="minorHAnsi" w:cs="Tahoma"/>
        </w:rPr>
        <w:fldChar w:fldCharType="begin"/>
      </w:r>
      <w:r w:rsidR="00AD0183" w:rsidRPr="00E84889">
        <w:rPr>
          <w:rFonts w:asciiTheme="minorHAnsi" w:hAnsiTheme="minorHAnsi" w:cs="Tahoma"/>
        </w:rPr>
        <w:instrText>PRIVATE</w:instrText>
      </w:r>
      <w:r w:rsidR="005960EC" w:rsidRPr="00E84889">
        <w:rPr>
          <w:rFonts w:asciiTheme="minorHAnsi" w:hAnsiTheme="minorHAnsi" w:cs="Tahoma"/>
        </w:rPr>
        <w:fldChar w:fldCharType="end"/>
      </w:r>
      <w:r w:rsidRPr="00E84889">
        <w:rPr>
          <w:rFonts w:asciiTheme="minorHAnsi" w:hAnsiTheme="minorHAnsi" w:cs="Tahoma"/>
        </w:rPr>
        <w:t>PSYCHOLOGIE BAREV</w:t>
      </w:r>
    </w:p>
    <w:p w14:paraId="1071D0D3" w14:textId="77777777" w:rsidR="00AD0183" w:rsidRPr="00E84889" w:rsidRDefault="00AD0183">
      <w:pPr>
        <w:rPr>
          <w:rFonts w:asciiTheme="minorHAnsi" w:hAnsiTheme="minorHAnsi" w:cs="Tahoma"/>
          <w:sz w:val="24"/>
          <w:szCs w:val="24"/>
        </w:rPr>
      </w:pPr>
    </w:p>
    <w:p w14:paraId="7964EBA4" w14:textId="77777777" w:rsidR="00AD0183" w:rsidRPr="00E84889" w:rsidRDefault="00AD0183">
      <w:pPr>
        <w:pStyle w:val="Nadpis3"/>
        <w:rPr>
          <w:rFonts w:asciiTheme="minorHAnsi" w:hAnsiTheme="minorHAnsi" w:cs="Tahoma"/>
          <w:snapToGrid w:val="0"/>
        </w:rPr>
      </w:pPr>
      <w:r w:rsidRPr="00E84889">
        <w:rPr>
          <w:rFonts w:asciiTheme="minorHAnsi" w:hAnsiTheme="minorHAnsi" w:cs="Tahoma"/>
          <w:snapToGrid w:val="0"/>
        </w:rPr>
        <w:t>Určeno pro:</w:t>
      </w:r>
    </w:p>
    <w:p w14:paraId="2FB0ED3D" w14:textId="77777777" w:rsidR="00AD0183" w:rsidRPr="00E84889" w:rsidRDefault="00F442EF">
      <w:pPr>
        <w:rPr>
          <w:rFonts w:asciiTheme="minorHAnsi" w:hAnsiTheme="minorHAnsi" w:cs="Tahoma"/>
          <w:snapToGrid w:val="0"/>
        </w:rPr>
      </w:pPr>
      <w:r w:rsidRPr="00E84889">
        <w:rPr>
          <w:rFonts w:asciiTheme="minorHAnsi" w:hAnsiTheme="minorHAnsi" w:cs="Tahoma"/>
          <w:snapToGrid w:val="0"/>
        </w:rPr>
        <w:t>denní</w:t>
      </w:r>
      <w:r w:rsidR="00AD0183" w:rsidRPr="00E84889">
        <w:rPr>
          <w:rFonts w:asciiTheme="minorHAnsi" w:hAnsiTheme="minorHAnsi" w:cs="Tahoma"/>
          <w:snapToGrid w:val="0"/>
        </w:rPr>
        <w:t xml:space="preserve"> bakalářské studium psychologie </w:t>
      </w:r>
    </w:p>
    <w:p w14:paraId="3189FDF9" w14:textId="77777777" w:rsidR="000F455E" w:rsidRPr="00E84889" w:rsidRDefault="000F455E">
      <w:pPr>
        <w:pStyle w:val="Nadpis3"/>
        <w:rPr>
          <w:rFonts w:asciiTheme="minorHAnsi" w:hAnsiTheme="minorHAnsi" w:cs="Tahoma"/>
          <w:snapToGrid w:val="0"/>
        </w:rPr>
      </w:pPr>
    </w:p>
    <w:p w14:paraId="15E117DF" w14:textId="77777777" w:rsidR="00AD0183" w:rsidRPr="00E84889" w:rsidRDefault="00AD0183">
      <w:pPr>
        <w:pStyle w:val="Nadpis3"/>
        <w:rPr>
          <w:rFonts w:asciiTheme="minorHAnsi" w:hAnsiTheme="minorHAnsi" w:cs="Tahoma"/>
          <w:snapToGrid w:val="0"/>
        </w:rPr>
      </w:pPr>
      <w:r w:rsidRPr="00E84889">
        <w:rPr>
          <w:rFonts w:asciiTheme="minorHAnsi" w:hAnsiTheme="minorHAnsi" w:cs="Tahoma"/>
          <w:snapToGrid w:val="0"/>
        </w:rPr>
        <w:t>Realizace:</w:t>
      </w:r>
    </w:p>
    <w:p w14:paraId="775D7464" w14:textId="3237B74B" w:rsidR="00AD0183" w:rsidRPr="00E84889" w:rsidRDefault="00AD0183">
      <w:pPr>
        <w:rPr>
          <w:rFonts w:asciiTheme="minorHAnsi" w:hAnsiTheme="minorHAnsi" w:cs="Tahoma"/>
          <w:snapToGrid w:val="0"/>
        </w:rPr>
      </w:pPr>
      <w:r w:rsidRPr="00E84889">
        <w:rPr>
          <w:rFonts w:asciiTheme="minorHAnsi" w:hAnsiTheme="minorHAnsi" w:cs="Tahoma"/>
          <w:snapToGrid w:val="0"/>
        </w:rPr>
        <w:t>v</w:t>
      </w:r>
      <w:r w:rsidR="00BA1A7D" w:rsidRPr="00E84889">
        <w:rPr>
          <w:rFonts w:asciiTheme="minorHAnsi" w:hAnsiTheme="minorHAnsi" w:cs="Tahoma"/>
          <w:snapToGrid w:val="0"/>
        </w:rPr>
        <w:t> </w:t>
      </w:r>
      <w:r w:rsidR="00E84889" w:rsidRPr="00E84889">
        <w:rPr>
          <w:rFonts w:asciiTheme="minorHAnsi" w:hAnsiTheme="minorHAnsi" w:cs="Tahoma"/>
          <w:snapToGrid w:val="0"/>
        </w:rPr>
        <w:t>podzimním</w:t>
      </w:r>
      <w:r w:rsidR="00BA1A7D" w:rsidRPr="00E84889">
        <w:rPr>
          <w:rFonts w:asciiTheme="minorHAnsi" w:hAnsiTheme="minorHAnsi" w:cs="Tahoma"/>
          <w:snapToGrid w:val="0"/>
        </w:rPr>
        <w:t xml:space="preserve"> </w:t>
      </w:r>
      <w:r w:rsidR="006B63A5" w:rsidRPr="00E84889">
        <w:rPr>
          <w:rFonts w:asciiTheme="minorHAnsi" w:hAnsiTheme="minorHAnsi" w:cs="Tahoma"/>
          <w:snapToGrid w:val="0"/>
        </w:rPr>
        <w:t>semestru akademického</w:t>
      </w:r>
      <w:r w:rsidRPr="00E84889">
        <w:rPr>
          <w:rFonts w:asciiTheme="minorHAnsi" w:hAnsiTheme="minorHAnsi" w:cs="Tahoma"/>
          <w:snapToGrid w:val="0"/>
        </w:rPr>
        <w:t xml:space="preserve"> </w:t>
      </w:r>
      <w:r w:rsidR="006D1BA6">
        <w:rPr>
          <w:rFonts w:asciiTheme="minorHAnsi" w:hAnsiTheme="minorHAnsi" w:cs="Tahoma"/>
          <w:snapToGrid w:val="0"/>
        </w:rPr>
        <w:t>roku 201</w:t>
      </w:r>
      <w:r w:rsidR="005470E4">
        <w:rPr>
          <w:rFonts w:asciiTheme="minorHAnsi" w:hAnsiTheme="minorHAnsi" w:cs="Tahoma"/>
          <w:snapToGrid w:val="0"/>
        </w:rPr>
        <w:t>9</w:t>
      </w:r>
      <w:r w:rsidR="00CC3C63" w:rsidRPr="00E84889">
        <w:rPr>
          <w:rFonts w:asciiTheme="minorHAnsi" w:hAnsiTheme="minorHAnsi" w:cs="Tahoma"/>
          <w:snapToGrid w:val="0"/>
        </w:rPr>
        <w:t>/</w:t>
      </w:r>
      <w:r w:rsidR="005470E4">
        <w:rPr>
          <w:rFonts w:asciiTheme="minorHAnsi" w:hAnsiTheme="minorHAnsi" w:cs="Tahoma"/>
          <w:snapToGrid w:val="0"/>
        </w:rPr>
        <w:t>20</w:t>
      </w:r>
      <w:r w:rsidRPr="00E84889">
        <w:rPr>
          <w:rFonts w:asciiTheme="minorHAnsi" w:hAnsiTheme="minorHAnsi" w:cs="Tahoma"/>
          <w:snapToGrid w:val="0"/>
        </w:rPr>
        <w:t xml:space="preserve"> </w:t>
      </w:r>
    </w:p>
    <w:p w14:paraId="57470AE0" w14:textId="77777777" w:rsidR="000F455E" w:rsidRPr="00E84889" w:rsidRDefault="000F455E">
      <w:pPr>
        <w:rPr>
          <w:rFonts w:asciiTheme="minorHAnsi" w:hAnsiTheme="minorHAnsi" w:cs="Tahoma"/>
          <w:b/>
        </w:rPr>
      </w:pPr>
    </w:p>
    <w:p w14:paraId="5B79189A" w14:textId="77777777" w:rsidR="00AD0183" w:rsidRPr="00E84889" w:rsidRDefault="00E450CA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23C7407C" wp14:editId="2E01A3CC">
            <wp:simplePos x="0" y="0"/>
            <wp:positionH relativeFrom="column">
              <wp:posOffset>1910715</wp:posOffset>
            </wp:positionH>
            <wp:positionV relativeFrom="paragraph">
              <wp:posOffset>19256</wp:posOffset>
            </wp:positionV>
            <wp:extent cx="131445" cy="113030"/>
            <wp:effectExtent l="0" t="0" r="1905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viná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183" w:rsidRPr="00E84889">
        <w:rPr>
          <w:rFonts w:asciiTheme="minorHAnsi" w:hAnsiTheme="minorHAnsi" w:cs="Tahoma"/>
          <w:b/>
        </w:rPr>
        <w:t>Vyučující:</w:t>
      </w:r>
      <w:r w:rsidR="00C93CEB" w:rsidRPr="00E84889">
        <w:rPr>
          <w:rFonts w:asciiTheme="minorHAnsi" w:hAnsiTheme="minorHAnsi" w:cs="Tahoma"/>
          <w:b/>
        </w:rPr>
        <w:t xml:space="preserve"> </w:t>
      </w:r>
      <w:r w:rsidR="00AD0183" w:rsidRPr="00E84889">
        <w:rPr>
          <w:rFonts w:asciiTheme="minorHAnsi" w:hAnsiTheme="minorHAnsi" w:cs="Tahoma"/>
        </w:rPr>
        <w:t>Mgr. Miroslav Šipula (</w:t>
      </w:r>
      <w:hyperlink r:id="rId10" w:history="1">
        <w:r w:rsidR="00AD0183" w:rsidRPr="00E84889">
          <w:rPr>
            <w:rStyle w:val="Hypertextovodkaz"/>
            <w:rFonts w:asciiTheme="minorHAnsi" w:hAnsiTheme="minorHAnsi" w:cs="Tahoma"/>
            <w:u w:val="none"/>
          </w:rPr>
          <w:t>miro</w:t>
        </w:r>
        <w:r>
          <w:rPr>
            <w:rStyle w:val="Hypertextovodkaz"/>
            <w:rFonts w:asciiTheme="minorHAnsi" w:hAnsiTheme="minorHAnsi" w:cs="Tahoma"/>
            <w:u w:val="none"/>
          </w:rPr>
          <w:t xml:space="preserve">     </w:t>
        </w:r>
        <w:r w:rsidR="00AD0183" w:rsidRPr="00E84889">
          <w:rPr>
            <w:rStyle w:val="Hypertextovodkaz"/>
            <w:rFonts w:asciiTheme="minorHAnsi" w:hAnsiTheme="minorHAnsi" w:cs="Tahoma"/>
            <w:u w:val="none"/>
          </w:rPr>
          <w:t>fss.muni.cz</w:t>
        </w:r>
      </w:hyperlink>
      <w:r w:rsidR="00AD0183" w:rsidRPr="00E84889">
        <w:rPr>
          <w:rFonts w:asciiTheme="minorHAnsi" w:hAnsiTheme="minorHAnsi" w:cs="Tahoma"/>
        </w:rPr>
        <w:t xml:space="preserve">) </w:t>
      </w:r>
    </w:p>
    <w:p w14:paraId="4FB1B4FF" w14:textId="77777777" w:rsidR="000F455E" w:rsidRPr="00E84889" w:rsidRDefault="000F455E">
      <w:pPr>
        <w:rPr>
          <w:rFonts w:asciiTheme="minorHAnsi" w:hAnsiTheme="minorHAnsi" w:cs="Tahoma"/>
          <w:b/>
        </w:rPr>
      </w:pPr>
    </w:p>
    <w:p w14:paraId="6F796770" w14:textId="77777777" w:rsidR="00AD0183" w:rsidRPr="00E84889" w:rsidRDefault="00AD0183">
      <w:pPr>
        <w:rPr>
          <w:rFonts w:asciiTheme="minorHAnsi" w:hAnsiTheme="minorHAnsi"/>
        </w:rPr>
      </w:pPr>
      <w:r w:rsidRPr="00E84889">
        <w:rPr>
          <w:rFonts w:asciiTheme="minorHAnsi" w:hAnsiTheme="minorHAnsi" w:cs="Tahoma"/>
          <w:b/>
        </w:rPr>
        <w:t xml:space="preserve">Konzultace: </w:t>
      </w:r>
      <w:r w:rsidR="00BA35B8" w:rsidRPr="00E84889">
        <w:rPr>
          <w:rFonts w:asciiTheme="minorHAnsi" w:hAnsiTheme="minorHAnsi"/>
        </w:rPr>
        <w:t>viz osobní vizitka vyučujícího v ISu (</w:t>
      </w:r>
      <w:hyperlink r:id="rId11" w:history="1">
        <w:r w:rsidR="00BA35B8" w:rsidRPr="00E84889">
          <w:rPr>
            <w:rStyle w:val="Hypertextovodkaz"/>
            <w:rFonts w:asciiTheme="minorHAnsi" w:hAnsiTheme="minorHAnsi"/>
            <w:u w:val="none"/>
          </w:rPr>
          <w:t>http://www.is.muni.cz/lide/?uco=8530</w:t>
        </w:r>
      </w:hyperlink>
      <w:r w:rsidR="00BA35B8" w:rsidRPr="00E84889">
        <w:rPr>
          <w:rFonts w:asciiTheme="minorHAnsi" w:hAnsiTheme="minorHAnsi"/>
        </w:rPr>
        <w:t xml:space="preserve">), </w:t>
      </w:r>
      <w:r w:rsidR="00460C75" w:rsidRPr="00E84889">
        <w:rPr>
          <w:rFonts w:asciiTheme="minorHAnsi" w:hAnsiTheme="minorHAnsi"/>
        </w:rPr>
        <w:t xml:space="preserve">průběžně </w:t>
      </w:r>
      <w:r w:rsidR="00BA35B8" w:rsidRPr="00E84889">
        <w:rPr>
          <w:rFonts w:asciiTheme="minorHAnsi" w:hAnsiTheme="minorHAnsi"/>
        </w:rPr>
        <w:t>e-mailem nebo osobně po předchozí domluvě e-mailem</w:t>
      </w:r>
    </w:p>
    <w:p w14:paraId="1F82147F" w14:textId="77777777" w:rsidR="00B549FD" w:rsidRPr="00E84889" w:rsidRDefault="00B549FD">
      <w:pPr>
        <w:rPr>
          <w:rFonts w:asciiTheme="minorHAnsi" w:hAnsiTheme="minorHAnsi" w:cs="Tahoma"/>
        </w:rPr>
      </w:pPr>
    </w:p>
    <w:p w14:paraId="5C5919B0" w14:textId="77777777" w:rsidR="00B549FD" w:rsidRPr="00E84889" w:rsidRDefault="00B549FD" w:rsidP="00B549FD">
      <w:pPr>
        <w:pStyle w:val="mironadpis2"/>
        <w:rPr>
          <w:rFonts w:asciiTheme="minorHAnsi" w:hAnsiTheme="minorHAnsi" w:cs="Tahoma"/>
          <w:sz w:val="20"/>
          <w:szCs w:val="20"/>
        </w:rPr>
      </w:pPr>
      <w:r w:rsidRPr="00E84889">
        <w:rPr>
          <w:rFonts w:asciiTheme="minorHAnsi" w:hAnsiTheme="minorHAnsi" w:cs="Tahoma"/>
          <w:sz w:val="20"/>
          <w:szCs w:val="20"/>
        </w:rPr>
        <w:t>Charakteristika předmětu:</w:t>
      </w:r>
    </w:p>
    <w:p w14:paraId="613B4EB3" w14:textId="77777777" w:rsidR="001F62F4" w:rsidRPr="00E84889" w:rsidRDefault="001F62F4" w:rsidP="00F442EF">
      <w:pPr>
        <w:spacing w:before="100" w:beforeAutospacing="1" w:after="100" w:afterAutospacing="1"/>
        <w:rPr>
          <w:rFonts w:asciiTheme="minorHAnsi" w:hAnsiTheme="minorHAnsi" w:cs="Tahoma"/>
          <w:b/>
        </w:rPr>
      </w:pPr>
      <w:r w:rsidRPr="00E84889">
        <w:rPr>
          <w:rFonts w:asciiTheme="minorHAnsi" w:hAnsiTheme="minorHAnsi" w:cs="Tahoma"/>
          <w:b/>
        </w:rPr>
        <w:t>Koncepce předmětu sleduje dva základní cíle:</w:t>
      </w:r>
    </w:p>
    <w:p w14:paraId="3B471A18" w14:textId="77777777" w:rsidR="00B549FD" w:rsidRPr="00E84889" w:rsidRDefault="001F62F4" w:rsidP="001F62F4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S</w:t>
      </w:r>
      <w:r w:rsidR="00B549FD" w:rsidRPr="00E84889">
        <w:rPr>
          <w:rFonts w:asciiTheme="minorHAnsi" w:hAnsiTheme="minorHAnsi" w:cs="Tahoma"/>
        </w:rPr>
        <w:t>tudent/</w:t>
      </w:r>
      <w:r w:rsidR="001D0F95">
        <w:rPr>
          <w:rFonts w:asciiTheme="minorHAnsi" w:hAnsiTheme="minorHAnsi" w:cs="Tahoma"/>
        </w:rPr>
        <w:t>-</w:t>
      </w:r>
      <w:r w:rsidR="00B549FD" w:rsidRPr="00E84889">
        <w:rPr>
          <w:rFonts w:asciiTheme="minorHAnsi" w:hAnsiTheme="minorHAnsi" w:cs="Tahoma"/>
        </w:rPr>
        <w:t xml:space="preserve">ka </w:t>
      </w:r>
      <w:r w:rsidRPr="00E84889">
        <w:rPr>
          <w:rFonts w:asciiTheme="minorHAnsi" w:hAnsiTheme="minorHAnsi" w:cs="Tahoma"/>
        </w:rPr>
        <w:t xml:space="preserve">bude </w:t>
      </w:r>
      <w:r w:rsidR="00B549FD" w:rsidRPr="00E84889">
        <w:rPr>
          <w:rFonts w:asciiTheme="minorHAnsi" w:hAnsiTheme="minorHAnsi" w:cs="Tahoma"/>
        </w:rPr>
        <w:t>seznámen</w:t>
      </w:r>
      <w:r w:rsidR="008026DA" w:rsidRPr="00E84889">
        <w:rPr>
          <w:rFonts w:asciiTheme="minorHAnsi" w:hAnsiTheme="minorHAnsi" w:cs="Tahoma"/>
        </w:rPr>
        <w:t>/a</w:t>
      </w:r>
      <w:r w:rsidR="00B549FD" w:rsidRPr="00E84889">
        <w:rPr>
          <w:rFonts w:asciiTheme="minorHAnsi" w:hAnsiTheme="minorHAnsi" w:cs="Tahoma"/>
        </w:rPr>
        <w:t xml:space="preserve"> s</w:t>
      </w:r>
      <w:r w:rsidR="008026DA" w:rsidRPr="00E84889">
        <w:rPr>
          <w:rFonts w:asciiTheme="minorHAnsi" w:hAnsiTheme="minorHAnsi" w:cs="Tahoma"/>
        </w:rPr>
        <w:t xml:space="preserve">e základními teoretickými a metodologickými přístupy k výzkumu vztahu člověka k barvě, budou </w:t>
      </w:r>
      <w:r w:rsidRPr="00E84889">
        <w:rPr>
          <w:rFonts w:asciiTheme="minorHAnsi" w:hAnsiTheme="minorHAnsi" w:cs="Tahoma"/>
        </w:rPr>
        <w:t>analyzovány</w:t>
      </w:r>
      <w:r w:rsidR="008026DA" w:rsidRPr="00E84889">
        <w:rPr>
          <w:rFonts w:asciiTheme="minorHAnsi" w:hAnsiTheme="minorHAnsi" w:cs="Tahoma"/>
        </w:rPr>
        <w:t xml:space="preserve"> přednosti i nedostatky</w:t>
      </w:r>
      <w:r w:rsidRPr="00E84889">
        <w:rPr>
          <w:rFonts w:asciiTheme="minorHAnsi" w:hAnsiTheme="minorHAnsi" w:cs="Tahoma"/>
        </w:rPr>
        <w:t xml:space="preserve"> výzkumů</w:t>
      </w:r>
      <w:r w:rsidR="008026DA" w:rsidRPr="00E84889">
        <w:rPr>
          <w:rFonts w:asciiTheme="minorHAnsi" w:hAnsiTheme="minorHAnsi" w:cs="Tahoma"/>
        </w:rPr>
        <w:t xml:space="preserve">. Cílem prezentace vybraných výzkumů bude připravit účastníka kurzu na vlastní samostatnou výzkumnou práci v oboru psychologie barev. </w:t>
      </w:r>
      <w:r w:rsidR="00FD7771" w:rsidRPr="00E84889">
        <w:rPr>
          <w:rFonts w:asciiTheme="minorHAnsi" w:hAnsiTheme="minorHAnsi" w:cs="Tahoma"/>
        </w:rPr>
        <w:br/>
      </w:r>
    </w:p>
    <w:p w14:paraId="31C0E83B" w14:textId="77777777" w:rsidR="001F62F4" w:rsidRPr="00E84889" w:rsidRDefault="001F62F4" w:rsidP="001F62F4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Stejný důraz bude kladen na reflexi vlastního vztahu k barvě, sebereflexi a osobní zážitek při interakci s barvou. Budou sledovány vztahy mezi osobním zážitkem, vlastními asociacemi a obecnými pravidly, možnostmi zobecnění individuálních zkušeností. Součástí předmětu je proto více samostatných prů</w:t>
      </w:r>
      <w:r w:rsidR="00BA1A7D" w:rsidRPr="00E84889">
        <w:rPr>
          <w:rFonts w:asciiTheme="minorHAnsi" w:hAnsiTheme="minorHAnsi" w:cs="Tahoma"/>
        </w:rPr>
        <w:t xml:space="preserve">běžných úkolů (na místě nebo po </w:t>
      </w:r>
      <w:r w:rsidRPr="00E84889">
        <w:rPr>
          <w:rFonts w:asciiTheme="minorHAnsi" w:hAnsiTheme="minorHAnsi" w:cs="Tahoma"/>
        </w:rPr>
        <w:t xml:space="preserve">domácí přípravě).  </w:t>
      </w:r>
      <w:r w:rsidRPr="00E84889">
        <w:rPr>
          <w:rFonts w:asciiTheme="minorHAnsi" w:hAnsiTheme="minorHAnsi" w:cs="Tahoma"/>
        </w:rPr>
        <w:br/>
      </w:r>
    </w:p>
    <w:p w14:paraId="5099ED49" w14:textId="77777777" w:rsidR="00B549FD" w:rsidRPr="00E84889" w:rsidRDefault="00B549FD" w:rsidP="00B549FD">
      <w:pPr>
        <w:pStyle w:val="mironadpis2"/>
        <w:rPr>
          <w:rFonts w:asciiTheme="minorHAnsi" w:hAnsiTheme="minorHAnsi" w:cs="Tahoma"/>
          <w:sz w:val="20"/>
          <w:szCs w:val="20"/>
        </w:rPr>
      </w:pPr>
      <w:r w:rsidRPr="00E84889">
        <w:rPr>
          <w:rFonts w:asciiTheme="minorHAnsi" w:hAnsiTheme="minorHAnsi" w:cs="Tahoma"/>
          <w:sz w:val="20"/>
          <w:szCs w:val="20"/>
        </w:rPr>
        <w:t>Přehled témat:</w:t>
      </w:r>
    </w:p>
    <w:p w14:paraId="3C30D8CB" w14:textId="77777777" w:rsidR="00F442EF" w:rsidRPr="00E84889" w:rsidRDefault="00F442EF" w:rsidP="00F442EF">
      <w:pPr>
        <w:spacing w:before="100" w:beforeAutospacing="1" w:after="100" w:afterAutospacing="1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1. </w:t>
      </w:r>
      <w:r w:rsidRPr="00E84889">
        <w:rPr>
          <w:rFonts w:asciiTheme="minorHAnsi" w:hAnsiTheme="minorHAnsi" w:cs="Tahoma"/>
          <w:b/>
          <w:bCs/>
        </w:rPr>
        <w:t>PODSTATA BAREV BAREVNÉHO VIDĚNÍ</w:t>
      </w:r>
      <w:r w:rsidRPr="00E84889">
        <w:rPr>
          <w:rFonts w:asciiTheme="minorHAnsi" w:hAnsiTheme="minorHAnsi" w:cs="Tahoma"/>
        </w:rPr>
        <w:t xml:space="preserve">: </w:t>
      </w:r>
      <w:r w:rsidRPr="00E84889">
        <w:rPr>
          <w:rFonts w:asciiTheme="minorHAnsi" w:hAnsiTheme="minorHAnsi" w:cs="Tahoma"/>
        </w:rPr>
        <w:br/>
        <w:t>- fyzika, fyziologie</w:t>
      </w:r>
      <w:r w:rsidR="001225D3" w:rsidRPr="00E84889">
        <w:rPr>
          <w:rFonts w:asciiTheme="minorHAnsi" w:hAnsiTheme="minorHAnsi" w:cs="Tahoma"/>
        </w:rPr>
        <w:t xml:space="preserve"> barevného vidění</w:t>
      </w:r>
      <w:r w:rsidRPr="00E84889">
        <w:rPr>
          <w:rFonts w:asciiTheme="minorHAnsi" w:hAnsiTheme="minorHAnsi" w:cs="Tahoma"/>
        </w:rPr>
        <w:t xml:space="preserve">, </w:t>
      </w:r>
      <w:r w:rsidR="001225D3" w:rsidRPr="00E84889">
        <w:rPr>
          <w:rFonts w:asciiTheme="minorHAnsi" w:hAnsiTheme="minorHAnsi" w:cs="Tahoma"/>
        </w:rPr>
        <w:t xml:space="preserve">typické jevy v oblasti psychologie barevného vidění, </w:t>
      </w:r>
      <w:r w:rsidRPr="00E84889">
        <w:rPr>
          <w:rFonts w:asciiTheme="minorHAnsi" w:hAnsiTheme="minorHAnsi" w:cs="Tahoma"/>
        </w:rPr>
        <w:t>teorie, systémy barev z hlediska fyziky, logika v barvě, barvy v</w:t>
      </w:r>
      <w:r w:rsidR="001225D3" w:rsidRPr="00E84889">
        <w:rPr>
          <w:rFonts w:asciiTheme="minorHAnsi" w:hAnsiTheme="minorHAnsi" w:cs="Tahoma"/>
        </w:rPr>
        <w:t> </w:t>
      </w:r>
      <w:r w:rsidRPr="00E84889">
        <w:rPr>
          <w:rFonts w:asciiTheme="minorHAnsi" w:hAnsiTheme="minorHAnsi" w:cs="Tahoma"/>
        </w:rPr>
        <w:t>přírodě</w:t>
      </w:r>
      <w:r w:rsidR="001225D3" w:rsidRPr="00E84889">
        <w:rPr>
          <w:rFonts w:asciiTheme="minorHAnsi" w:hAnsiTheme="minorHAnsi" w:cs="Tahoma"/>
        </w:rPr>
        <w:t>, zákonitosti barevných kontrastů a jejich psychologické účinky</w:t>
      </w:r>
      <w:r w:rsidRPr="00E84889">
        <w:rPr>
          <w:rFonts w:asciiTheme="minorHAnsi" w:hAnsiTheme="minorHAnsi" w:cs="Tahoma"/>
        </w:rPr>
        <w:t xml:space="preserve"> </w:t>
      </w:r>
    </w:p>
    <w:p w14:paraId="38F9C454" w14:textId="77777777" w:rsidR="00F442EF" w:rsidRPr="00E84889" w:rsidRDefault="00F442EF" w:rsidP="00F442EF">
      <w:pPr>
        <w:spacing w:before="100" w:beforeAutospacing="1" w:after="100" w:afterAutospacing="1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2. </w:t>
      </w:r>
      <w:r w:rsidR="00123512">
        <w:rPr>
          <w:rFonts w:asciiTheme="minorHAnsi" w:hAnsiTheme="minorHAnsi" w:cs="Tahoma"/>
          <w:b/>
          <w:bCs/>
        </w:rPr>
        <w:t>SOCIÁLNĚ-KULTURNÍ</w:t>
      </w:r>
      <w:r w:rsidRPr="00E84889">
        <w:rPr>
          <w:rFonts w:asciiTheme="minorHAnsi" w:hAnsiTheme="minorHAnsi" w:cs="Tahoma"/>
          <w:b/>
          <w:bCs/>
        </w:rPr>
        <w:t xml:space="preserve"> ÚROVEŇ</w:t>
      </w:r>
      <w:r w:rsidRPr="00E84889">
        <w:rPr>
          <w:rFonts w:asciiTheme="minorHAnsi" w:hAnsiTheme="minorHAnsi" w:cs="Tahoma"/>
        </w:rPr>
        <w:t xml:space="preserve">: </w:t>
      </w:r>
      <w:r w:rsidRPr="00E84889">
        <w:rPr>
          <w:rFonts w:asciiTheme="minorHAnsi" w:hAnsiTheme="minorHAnsi" w:cs="Tahoma"/>
        </w:rPr>
        <w:br/>
        <w:t xml:space="preserve">- </w:t>
      </w:r>
      <w:r w:rsidR="001225D3" w:rsidRPr="00E84889">
        <w:rPr>
          <w:rFonts w:asciiTheme="minorHAnsi" w:hAnsiTheme="minorHAnsi" w:cs="Tahoma"/>
        </w:rPr>
        <w:t xml:space="preserve">kategorizace barev a její specifičnost v různých kulturách, </w:t>
      </w:r>
      <w:r w:rsidRPr="00E84889">
        <w:rPr>
          <w:rFonts w:asciiTheme="minorHAnsi" w:hAnsiTheme="minorHAnsi" w:cs="Tahoma"/>
        </w:rPr>
        <w:t>barevná symbolika,</w:t>
      </w:r>
      <w:r w:rsidR="00B7765D" w:rsidRPr="00E84889">
        <w:rPr>
          <w:rFonts w:asciiTheme="minorHAnsi" w:hAnsiTheme="minorHAnsi" w:cs="Tahoma"/>
        </w:rPr>
        <w:t xml:space="preserve"> </w:t>
      </w:r>
      <w:r w:rsidR="00123512">
        <w:rPr>
          <w:rFonts w:asciiTheme="minorHAnsi" w:hAnsiTheme="minorHAnsi" w:cs="Tahoma"/>
        </w:rPr>
        <w:t xml:space="preserve">barvy a ustálené normy, </w:t>
      </w:r>
      <w:r w:rsidR="00B7765D" w:rsidRPr="00E84889">
        <w:rPr>
          <w:rFonts w:asciiTheme="minorHAnsi" w:hAnsiTheme="minorHAnsi" w:cs="Tahoma"/>
        </w:rPr>
        <w:t>barvy a asociace,</w:t>
      </w:r>
      <w:r w:rsidR="001225D3" w:rsidRPr="00E84889">
        <w:rPr>
          <w:rFonts w:asciiTheme="minorHAnsi" w:hAnsiTheme="minorHAnsi" w:cs="Tahoma"/>
        </w:rPr>
        <w:t xml:space="preserve"> význam pro oblast myšlení a komunikace,</w:t>
      </w:r>
      <w:r w:rsidR="00B7765D" w:rsidRPr="00E84889">
        <w:rPr>
          <w:rFonts w:asciiTheme="minorHAnsi" w:hAnsiTheme="minorHAnsi" w:cs="Tahoma"/>
        </w:rPr>
        <w:t xml:space="preserve"> </w:t>
      </w:r>
      <w:r w:rsidR="00123512">
        <w:rPr>
          <w:rFonts w:asciiTheme="minorHAnsi" w:hAnsiTheme="minorHAnsi" w:cs="Tahoma"/>
        </w:rPr>
        <w:t xml:space="preserve">pravidla využití </w:t>
      </w:r>
      <w:r w:rsidR="001225D3" w:rsidRPr="00E84889">
        <w:rPr>
          <w:rFonts w:asciiTheme="minorHAnsi" w:hAnsiTheme="minorHAnsi" w:cs="Tahoma"/>
        </w:rPr>
        <w:t xml:space="preserve">v oblasti </w:t>
      </w:r>
      <w:r w:rsidR="00123512">
        <w:rPr>
          <w:rFonts w:asciiTheme="minorHAnsi" w:hAnsiTheme="minorHAnsi" w:cs="Tahoma"/>
        </w:rPr>
        <w:t xml:space="preserve">marketingu a </w:t>
      </w:r>
      <w:r w:rsidRPr="00E84889">
        <w:rPr>
          <w:rFonts w:asciiTheme="minorHAnsi" w:hAnsiTheme="minorHAnsi" w:cs="Tahoma"/>
        </w:rPr>
        <w:t>ergonomie</w:t>
      </w:r>
      <w:r w:rsidR="00B7765D" w:rsidRPr="00E84889">
        <w:rPr>
          <w:rFonts w:asciiTheme="minorHAnsi" w:hAnsiTheme="minorHAnsi" w:cs="Tahoma"/>
        </w:rPr>
        <w:t>,</w:t>
      </w:r>
      <w:r w:rsidRPr="00E84889">
        <w:rPr>
          <w:rFonts w:asciiTheme="minorHAnsi" w:hAnsiTheme="minorHAnsi" w:cs="Tahoma"/>
        </w:rPr>
        <w:t xml:space="preserve"> </w:t>
      </w:r>
      <w:r w:rsidR="00B7765D" w:rsidRPr="00E84889">
        <w:rPr>
          <w:rFonts w:asciiTheme="minorHAnsi" w:hAnsiTheme="minorHAnsi" w:cs="Tahoma"/>
        </w:rPr>
        <w:t>barvy ve výtvarném umění, náboženství</w:t>
      </w:r>
    </w:p>
    <w:p w14:paraId="60EDA986" w14:textId="77777777" w:rsidR="00F442EF" w:rsidRPr="00E84889" w:rsidRDefault="00F442EF" w:rsidP="00F442EF">
      <w:pPr>
        <w:spacing w:before="100" w:beforeAutospacing="1" w:after="100" w:afterAutospacing="1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3. </w:t>
      </w:r>
      <w:r w:rsidRPr="00E84889">
        <w:rPr>
          <w:rFonts w:asciiTheme="minorHAnsi" w:hAnsiTheme="minorHAnsi" w:cs="Tahoma"/>
          <w:b/>
          <w:bCs/>
        </w:rPr>
        <w:t>PSYCHOLOGICKÉ VÝZKUMY</w:t>
      </w:r>
      <w:r w:rsidR="002F03B6" w:rsidRPr="00E84889">
        <w:rPr>
          <w:rFonts w:asciiTheme="minorHAnsi" w:hAnsiTheme="minorHAnsi" w:cs="Tahoma"/>
        </w:rPr>
        <w:t xml:space="preserve">: </w:t>
      </w:r>
      <w:r w:rsidR="002F03B6" w:rsidRPr="00E84889">
        <w:rPr>
          <w:rFonts w:asciiTheme="minorHAnsi" w:hAnsiTheme="minorHAnsi" w:cs="Tahoma"/>
        </w:rPr>
        <w:br/>
        <w:t>- preference barev</w:t>
      </w:r>
      <w:r w:rsidR="001225D3" w:rsidRPr="00E84889">
        <w:rPr>
          <w:rFonts w:asciiTheme="minorHAnsi" w:hAnsiTheme="minorHAnsi" w:cs="Tahoma"/>
        </w:rPr>
        <w:t>,</w:t>
      </w:r>
      <w:r w:rsidR="00B7765D" w:rsidRPr="00E84889">
        <w:rPr>
          <w:rFonts w:asciiTheme="minorHAnsi" w:hAnsiTheme="minorHAnsi" w:cs="Tahoma"/>
        </w:rPr>
        <w:t xml:space="preserve"> její </w:t>
      </w:r>
      <w:r w:rsidR="001225D3" w:rsidRPr="00E84889">
        <w:rPr>
          <w:rFonts w:asciiTheme="minorHAnsi" w:hAnsiTheme="minorHAnsi" w:cs="Tahoma"/>
        </w:rPr>
        <w:t xml:space="preserve">podstata a </w:t>
      </w:r>
      <w:r w:rsidR="00B7765D" w:rsidRPr="00E84889">
        <w:rPr>
          <w:rFonts w:asciiTheme="minorHAnsi" w:hAnsiTheme="minorHAnsi" w:cs="Tahoma"/>
        </w:rPr>
        <w:t xml:space="preserve">význam, </w:t>
      </w:r>
      <w:r w:rsidR="001225D3" w:rsidRPr="00E84889">
        <w:rPr>
          <w:rFonts w:asciiTheme="minorHAnsi" w:hAnsiTheme="minorHAnsi" w:cs="Tahoma"/>
        </w:rPr>
        <w:t xml:space="preserve">vývoj poznání, </w:t>
      </w:r>
      <w:r w:rsidR="00B7765D" w:rsidRPr="00E84889">
        <w:rPr>
          <w:rFonts w:asciiTheme="minorHAnsi" w:hAnsiTheme="minorHAnsi" w:cs="Tahoma"/>
        </w:rPr>
        <w:t>možnosti a meze využití barevné preference v psychologické diagnostice,</w:t>
      </w:r>
      <w:r w:rsidR="002F03B6" w:rsidRPr="00E84889">
        <w:rPr>
          <w:rFonts w:asciiTheme="minorHAnsi" w:hAnsiTheme="minorHAnsi" w:cs="Tahoma"/>
        </w:rPr>
        <w:t xml:space="preserve"> </w:t>
      </w:r>
      <w:r w:rsidR="00B7765D" w:rsidRPr="00E84889">
        <w:rPr>
          <w:rFonts w:asciiTheme="minorHAnsi" w:hAnsiTheme="minorHAnsi" w:cs="Tahoma"/>
        </w:rPr>
        <w:t>Lüscherova teorie barev, Pyramidový test</w:t>
      </w:r>
      <w:r w:rsidR="00123512">
        <w:rPr>
          <w:rFonts w:asciiTheme="minorHAnsi" w:hAnsiTheme="minorHAnsi" w:cs="Tahoma"/>
        </w:rPr>
        <w:t xml:space="preserve"> a teorie K.</w:t>
      </w:r>
      <w:r w:rsidR="00DA2C71">
        <w:rPr>
          <w:rFonts w:asciiTheme="minorHAnsi" w:hAnsiTheme="minorHAnsi" w:cs="Tahoma"/>
        </w:rPr>
        <w:t xml:space="preserve"> </w:t>
      </w:r>
      <w:r w:rsidR="00123512">
        <w:rPr>
          <w:rFonts w:asciiTheme="minorHAnsi" w:hAnsiTheme="minorHAnsi" w:cs="Tahoma"/>
        </w:rPr>
        <w:t>W. Schaie</w:t>
      </w:r>
      <w:r w:rsidR="00B7765D" w:rsidRPr="00E84889">
        <w:rPr>
          <w:rFonts w:asciiTheme="minorHAnsi" w:hAnsiTheme="minorHAnsi" w:cs="Tahoma"/>
        </w:rPr>
        <w:t>,</w:t>
      </w:r>
      <w:r w:rsidR="00BA1A7D" w:rsidRPr="00E84889">
        <w:rPr>
          <w:rFonts w:asciiTheme="minorHAnsi" w:hAnsiTheme="minorHAnsi" w:cs="Tahoma"/>
        </w:rPr>
        <w:t xml:space="preserve"> </w:t>
      </w:r>
      <w:r w:rsidR="001225D3" w:rsidRPr="00E84889">
        <w:rPr>
          <w:rFonts w:asciiTheme="minorHAnsi" w:hAnsiTheme="minorHAnsi" w:cs="Tahoma"/>
        </w:rPr>
        <w:t>příklady hlavních výzkumných linií psychologie barev</w:t>
      </w:r>
      <w:r w:rsidR="00123512">
        <w:rPr>
          <w:rFonts w:asciiTheme="minorHAnsi" w:hAnsiTheme="minorHAnsi" w:cs="Tahoma"/>
        </w:rPr>
        <w:t xml:space="preserve"> – např. výzkumy synestézií</w:t>
      </w:r>
      <w:r w:rsidR="00DA2C71">
        <w:rPr>
          <w:rFonts w:asciiTheme="minorHAnsi" w:hAnsiTheme="minorHAnsi" w:cs="Tahoma"/>
        </w:rPr>
        <w:t xml:space="preserve"> (hudba, tóny, chuťové vjemy)</w:t>
      </w:r>
      <w:r w:rsidR="00123512">
        <w:rPr>
          <w:rFonts w:asciiTheme="minorHAnsi" w:hAnsiTheme="minorHAnsi" w:cs="Tahoma"/>
        </w:rPr>
        <w:t xml:space="preserve">, vlivu barev na aktivaci, barva jako signál ovlivňující výkon, vliv barvy v pracovním prostředí a v medicínské oblasti,   </w:t>
      </w:r>
    </w:p>
    <w:p w14:paraId="188D5FCF" w14:textId="77777777" w:rsidR="00F442EF" w:rsidRPr="00E84889" w:rsidRDefault="00B7765D" w:rsidP="00F442EF">
      <w:pPr>
        <w:spacing w:before="100" w:beforeAutospacing="1" w:after="100" w:afterAutospacing="1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4</w:t>
      </w:r>
      <w:r w:rsidR="00F442EF" w:rsidRPr="00E84889">
        <w:rPr>
          <w:rFonts w:asciiTheme="minorHAnsi" w:hAnsiTheme="minorHAnsi" w:cs="Tahoma"/>
        </w:rPr>
        <w:t xml:space="preserve">. </w:t>
      </w:r>
      <w:r w:rsidR="00F442EF" w:rsidRPr="00E84889">
        <w:rPr>
          <w:rFonts w:asciiTheme="minorHAnsi" w:hAnsiTheme="minorHAnsi" w:cs="Tahoma"/>
          <w:b/>
          <w:bCs/>
        </w:rPr>
        <w:t>APLIKACE PSYCHOLOGIE BAREV</w:t>
      </w:r>
      <w:r w:rsidR="00F442EF" w:rsidRPr="00E84889">
        <w:rPr>
          <w:rFonts w:asciiTheme="minorHAnsi" w:hAnsiTheme="minorHAnsi" w:cs="Tahoma"/>
        </w:rPr>
        <w:t xml:space="preserve">: </w:t>
      </w:r>
      <w:r w:rsidR="00F442EF" w:rsidRPr="00E84889">
        <w:rPr>
          <w:rFonts w:asciiTheme="minorHAnsi" w:hAnsiTheme="minorHAnsi" w:cs="Tahoma"/>
        </w:rPr>
        <w:br/>
        <w:t xml:space="preserve">- </w:t>
      </w:r>
      <w:r w:rsidR="00AE56D6" w:rsidRPr="00E84889">
        <w:rPr>
          <w:rFonts w:asciiTheme="minorHAnsi" w:hAnsiTheme="minorHAnsi" w:cs="Tahoma"/>
        </w:rPr>
        <w:t>barvy v odívání a jejich psychologické působení</w:t>
      </w:r>
      <w:r w:rsidR="00F442EF" w:rsidRPr="00E84889">
        <w:rPr>
          <w:rFonts w:asciiTheme="minorHAnsi" w:hAnsiTheme="minorHAnsi" w:cs="Tahoma"/>
        </w:rPr>
        <w:t xml:space="preserve">, </w:t>
      </w:r>
      <w:r w:rsidR="00AE56D6" w:rsidRPr="00E84889">
        <w:rPr>
          <w:rFonts w:asciiTheme="minorHAnsi" w:hAnsiTheme="minorHAnsi" w:cs="Tahoma"/>
        </w:rPr>
        <w:t>psychologické zákonitosti barevné módy</w:t>
      </w:r>
      <w:r w:rsidR="00F442EF" w:rsidRPr="00E84889">
        <w:rPr>
          <w:rFonts w:asciiTheme="minorHAnsi" w:hAnsiTheme="minorHAnsi" w:cs="Tahoma"/>
        </w:rPr>
        <w:t>,</w:t>
      </w:r>
      <w:r w:rsidR="001225D3" w:rsidRPr="00E84889">
        <w:rPr>
          <w:rFonts w:asciiTheme="minorHAnsi" w:hAnsiTheme="minorHAnsi" w:cs="Tahoma"/>
        </w:rPr>
        <w:t xml:space="preserve"> </w:t>
      </w:r>
      <w:r w:rsidR="00AE56D6" w:rsidRPr="00E84889">
        <w:rPr>
          <w:rFonts w:asciiTheme="minorHAnsi" w:hAnsiTheme="minorHAnsi" w:cs="Tahoma"/>
        </w:rPr>
        <w:t xml:space="preserve">mechanismy </w:t>
      </w:r>
      <w:r w:rsidR="001225D3" w:rsidRPr="00E84889">
        <w:rPr>
          <w:rFonts w:asciiTheme="minorHAnsi" w:hAnsiTheme="minorHAnsi" w:cs="Tahoma"/>
        </w:rPr>
        <w:t>barev</w:t>
      </w:r>
      <w:r w:rsidR="00AE56D6" w:rsidRPr="00E84889">
        <w:rPr>
          <w:rFonts w:asciiTheme="minorHAnsi" w:hAnsiTheme="minorHAnsi" w:cs="Tahoma"/>
        </w:rPr>
        <w:t>né</w:t>
      </w:r>
      <w:r w:rsidR="001225D3" w:rsidRPr="00E84889">
        <w:rPr>
          <w:rFonts w:asciiTheme="minorHAnsi" w:hAnsiTheme="minorHAnsi" w:cs="Tahoma"/>
        </w:rPr>
        <w:t xml:space="preserve"> typologie, barvy v životním prostředí – architektura, interiéry,</w:t>
      </w:r>
      <w:r w:rsidR="00F442EF" w:rsidRPr="00E84889">
        <w:rPr>
          <w:rFonts w:asciiTheme="minorHAnsi" w:hAnsiTheme="minorHAnsi" w:cs="Tahoma"/>
        </w:rPr>
        <w:t xml:space="preserve"> </w:t>
      </w:r>
      <w:r w:rsidR="00AE56D6" w:rsidRPr="00E84889">
        <w:rPr>
          <w:rFonts w:asciiTheme="minorHAnsi" w:hAnsiTheme="minorHAnsi" w:cs="Tahoma"/>
        </w:rPr>
        <w:t>barvy v reklamě</w:t>
      </w:r>
    </w:p>
    <w:p w14:paraId="02A151C8" w14:textId="77777777" w:rsidR="00F442EF" w:rsidRPr="00E84889" w:rsidRDefault="001225D3" w:rsidP="00F442EF">
      <w:pPr>
        <w:spacing w:before="100" w:beforeAutospacing="1" w:after="100" w:afterAutospacing="1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5</w:t>
      </w:r>
      <w:r w:rsidR="00F442EF" w:rsidRPr="00E84889">
        <w:rPr>
          <w:rFonts w:asciiTheme="minorHAnsi" w:hAnsiTheme="minorHAnsi" w:cs="Tahoma"/>
        </w:rPr>
        <w:t xml:space="preserve">. </w:t>
      </w:r>
      <w:r w:rsidR="00F442EF" w:rsidRPr="00E84889">
        <w:rPr>
          <w:rFonts w:asciiTheme="minorHAnsi" w:hAnsiTheme="minorHAnsi" w:cs="Tahoma"/>
          <w:b/>
          <w:bCs/>
        </w:rPr>
        <w:t>BARVY „JINAK“:</w:t>
      </w:r>
      <w:r w:rsidR="00AE56D6" w:rsidRPr="00E84889">
        <w:rPr>
          <w:rFonts w:asciiTheme="minorHAnsi" w:hAnsiTheme="minorHAnsi" w:cs="Tahoma"/>
        </w:rPr>
        <w:t xml:space="preserve"> </w:t>
      </w:r>
      <w:r w:rsidR="00AE56D6" w:rsidRPr="00E84889">
        <w:rPr>
          <w:rFonts w:asciiTheme="minorHAnsi" w:hAnsiTheme="minorHAnsi" w:cs="Tahoma"/>
        </w:rPr>
        <w:br/>
        <w:t>- sepětí s jazykem</w:t>
      </w:r>
      <w:r w:rsidR="00F442EF" w:rsidRPr="00E84889">
        <w:rPr>
          <w:rFonts w:asciiTheme="minorHAnsi" w:hAnsiTheme="minorHAnsi" w:cs="Tahoma"/>
        </w:rPr>
        <w:t xml:space="preserve">, přísloví, přirovnání, metafory, barvy „pod povrchem věcí“, esoterika, shody a rozdíly s vědeckým přístupem </w:t>
      </w:r>
    </w:p>
    <w:p w14:paraId="01CB275F" w14:textId="77777777" w:rsidR="001225D3" w:rsidRPr="00E84889" w:rsidRDefault="001225D3" w:rsidP="00F442EF">
      <w:pPr>
        <w:spacing w:before="100" w:beforeAutospacing="1" w:after="100" w:afterAutospacing="1"/>
        <w:rPr>
          <w:rFonts w:asciiTheme="minorHAnsi" w:hAnsiTheme="minorHAnsi" w:cs="Tahoma"/>
          <w:sz w:val="2"/>
          <w:szCs w:val="2"/>
        </w:rPr>
      </w:pPr>
      <w:r w:rsidRPr="00E84889">
        <w:rPr>
          <w:rFonts w:asciiTheme="minorHAnsi" w:hAnsiTheme="minorHAnsi" w:cs="Tahoma"/>
        </w:rPr>
        <w:br w:type="page"/>
      </w:r>
    </w:p>
    <w:p w14:paraId="69B22674" w14:textId="77777777" w:rsidR="00741AFA" w:rsidRPr="00E84889" w:rsidRDefault="00741AFA" w:rsidP="00741AFA">
      <w:pPr>
        <w:pStyle w:val="mironadpis2"/>
        <w:rPr>
          <w:rFonts w:asciiTheme="minorHAnsi" w:hAnsiTheme="minorHAnsi" w:cs="Tahoma"/>
          <w:sz w:val="20"/>
          <w:szCs w:val="20"/>
        </w:rPr>
      </w:pPr>
      <w:r w:rsidRPr="00E84889">
        <w:rPr>
          <w:rFonts w:asciiTheme="minorHAnsi" w:hAnsiTheme="minorHAnsi" w:cs="Tahoma"/>
          <w:sz w:val="20"/>
          <w:szCs w:val="20"/>
        </w:rPr>
        <w:lastRenderedPageBreak/>
        <w:t>Ukončení předmětu – požadavky:</w:t>
      </w:r>
    </w:p>
    <w:p w14:paraId="727A10CA" w14:textId="77777777" w:rsidR="00B432C9" w:rsidRPr="00E84889" w:rsidRDefault="00F442EF" w:rsidP="00741AFA">
      <w:pPr>
        <w:spacing w:before="100" w:beforeAutospacing="1" w:after="100" w:afterAutospacing="1"/>
        <w:ind w:firstLine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Kurs končí </w:t>
      </w:r>
      <w:r w:rsidRPr="00E84889">
        <w:rPr>
          <w:rFonts w:asciiTheme="minorHAnsi" w:hAnsiTheme="minorHAnsi" w:cs="Tahoma"/>
          <w:b/>
        </w:rPr>
        <w:t>zápočtem</w:t>
      </w:r>
      <w:r w:rsidRPr="00E84889">
        <w:rPr>
          <w:rFonts w:asciiTheme="minorHAnsi" w:hAnsiTheme="minorHAnsi" w:cs="Tahoma"/>
        </w:rPr>
        <w:t>, který bude udělen za</w:t>
      </w:r>
      <w:r w:rsidR="00B432C9" w:rsidRPr="00E84889">
        <w:rPr>
          <w:rFonts w:asciiTheme="minorHAnsi" w:hAnsiTheme="minorHAnsi" w:cs="Tahoma"/>
        </w:rPr>
        <w:t xml:space="preserve"> aktivní</w:t>
      </w:r>
      <w:r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  <w:b/>
        </w:rPr>
        <w:t xml:space="preserve">účast </w:t>
      </w:r>
      <w:r w:rsidR="00B432C9" w:rsidRPr="00E84889">
        <w:rPr>
          <w:rFonts w:asciiTheme="minorHAnsi" w:hAnsiTheme="minorHAnsi" w:cs="Tahoma"/>
          <w:b/>
        </w:rPr>
        <w:t>v</w:t>
      </w:r>
      <w:r w:rsidR="001F62F4" w:rsidRPr="00E84889">
        <w:rPr>
          <w:rFonts w:asciiTheme="minorHAnsi" w:hAnsiTheme="minorHAnsi" w:cs="Tahoma"/>
          <w:b/>
        </w:rPr>
        <w:t> </w:t>
      </w:r>
      <w:r w:rsidR="00B432C9" w:rsidRPr="00E84889">
        <w:rPr>
          <w:rFonts w:asciiTheme="minorHAnsi" w:hAnsiTheme="minorHAnsi" w:cs="Tahoma"/>
          <w:b/>
        </w:rPr>
        <w:t>předmětu</w:t>
      </w:r>
      <w:r w:rsidR="001F62F4" w:rsidRPr="00E84889">
        <w:rPr>
          <w:rFonts w:asciiTheme="minorHAnsi" w:hAnsiTheme="minorHAnsi" w:cs="Tahoma"/>
          <w:b/>
        </w:rPr>
        <w:t xml:space="preserve"> (max. 2x neúčast)</w:t>
      </w:r>
      <w:r w:rsidR="00B432C9" w:rsidRPr="00E84889">
        <w:rPr>
          <w:rFonts w:asciiTheme="minorHAnsi" w:hAnsiTheme="minorHAnsi" w:cs="Tahoma"/>
        </w:rPr>
        <w:t xml:space="preserve">, </w:t>
      </w:r>
      <w:r w:rsidR="00B432C9" w:rsidRPr="00E84889">
        <w:rPr>
          <w:rFonts w:asciiTheme="minorHAnsi" w:hAnsiTheme="minorHAnsi" w:cs="Tahoma"/>
          <w:b/>
        </w:rPr>
        <w:t>plnění průběžných úkolů</w:t>
      </w:r>
      <w:r w:rsidR="00B432C9" w:rsidRPr="00E84889">
        <w:rPr>
          <w:rFonts w:asciiTheme="minorHAnsi" w:hAnsiTheme="minorHAnsi" w:cs="Tahoma"/>
        </w:rPr>
        <w:t xml:space="preserve"> a</w:t>
      </w:r>
      <w:r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  <w:b/>
        </w:rPr>
        <w:t>písemnou práci</w:t>
      </w:r>
      <w:r w:rsidR="003E52E1" w:rsidRPr="00E84889">
        <w:rPr>
          <w:rFonts w:asciiTheme="minorHAnsi" w:hAnsiTheme="minorHAnsi" w:cs="Tahoma"/>
          <w:b/>
        </w:rPr>
        <w:t xml:space="preserve"> (viz níže)</w:t>
      </w:r>
      <w:r w:rsidR="006465AF" w:rsidRPr="00E84889">
        <w:rPr>
          <w:rFonts w:asciiTheme="minorHAnsi" w:hAnsiTheme="minorHAnsi" w:cs="Tahoma"/>
          <w:b/>
        </w:rPr>
        <w:t>.</w:t>
      </w:r>
      <w:r w:rsidRPr="00E84889">
        <w:rPr>
          <w:rFonts w:asciiTheme="minorHAnsi" w:hAnsiTheme="minorHAnsi" w:cs="Tahoma"/>
        </w:rPr>
        <w:t xml:space="preserve"> </w:t>
      </w:r>
    </w:p>
    <w:p w14:paraId="4FE31A15" w14:textId="77777777" w:rsidR="006465AF" w:rsidRPr="00E84889" w:rsidRDefault="006465AF" w:rsidP="006465AF">
      <w:pPr>
        <w:pStyle w:val="mironadpis2"/>
        <w:rPr>
          <w:rFonts w:asciiTheme="minorHAnsi" w:hAnsiTheme="minorHAnsi" w:cs="Tahoma"/>
          <w:sz w:val="20"/>
          <w:szCs w:val="20"/>
        </w:rPr>
      </w:pPr>
      <w:r w:rsidRPr="00E84889">
        <w:rPr>
          <w:rFonts w:asciiTheme="minorHAnsi" w:hAnsiTheme="minorHAnsi" w:cs="Tahoma"/>
          <w:sz w:val="20"/>
          <w:szCs w:val="20"/>
        </w:rPr>
        <w:t>Písemná práce - téma:</w:t>
      </w:r>
    </w:p>
    <w:p w14:paraId="566C657A" w14:textId="77777777" w:rsidR="00D62591" w:rsidRPr="00E84889" w:rsidRDefault="00D62591" w:rsidP="00D62591">
      <w:pPr>
        <w:spacing w:before="100" w:beforeAutospacing="1" w:after="100" w:afterAutospacing="1"/>
        <w:ind w:left="284" w:firstLine="284"/>
        <w:rPr>
          <w:rFonts w:asciiTheme="minorHAnsi" w:hAnsiTheme="minorHAnsi" w:cs="Tahoma"/>
          <w:b/>
        </w:rPr>
      </w:pPr>
      <w:r w:rsidRPr="00E84889">
        <w:rPr>
          <w:rFonts w:asciiTheme="minorHAnsi" w:hAnsiTheme="minorHAnsi" w:cs="Tahoma"/>
          <w:b/>
        </w:rPr>
        <w:t>Varianty t</w:t>
      </w:r>
      <w:r w:rsidR="006465AF" w:rsidRPr="00E84889">
        <w:rPr>
          <w:rFonts w:asciiTheme="minorHAnsi" w:hAnsiTheme="minorHAnsi" w:cs="Tahoma"/>
          <w:b/>
        </w:rPr>
        <w:t>éma</w:t>
      </w:r>
      <w:r w:rsidRPr="00E84889">
        <w:rPr>
          <w:rFonts w:asciiTheme="minorHAnsi" w:hAnsiTheme="minorHAnsi" w:cs="Tahoma"/>
          <w:b/>
        </w:rPr>
        <w:t>t</w:t>
      </w:r>
      <w:r w:rsidR="006465AF" w:rsidRPr="00E84889">
        <w:rPr>
          <w:rFonts w:asciiTheme="minorHAnsi" w:hAnsiTheme="minorHAnsi" w:cs="Tahoma"/>
          <w:b/>
        </w:rPr>
        <w:t xml:space="preserve">: </w:t>
      </w:r>
    </w:p>
    <w:p w14:paraId="177DEEF6" w14:textId="77777777" w:rsidR="00741AFA" w:rsidRPr="00E84889" w:rsidRDefault="00F442EF" w:rsidP="001255EE">
      <w:pPr>
        <w:numPr>
          <w:ilvl w:val="0"/>
          <w:numId w:val="20"/>
        </w:numPr>
        <w:spacing w:before="240" w:after="100" w:afterAutospacing="1"/>
        <w:ind w:left="641" w:hanging="357"/>
        <w:rPr>
          <w:rFonts w:asciiTheme="minorHAnsi" w:hAnsiTheme="minorHAnsi" w:cs="Tahoma"/>
          <w:b/>
        </w:rPr>
      </w:pPr>
      <w:r w:rsidRPr="00E84889">
        <w:rPr>
          <w:rFonts w:asciiTheme="minorHAnsi" w:hAnsiTheme="minorHAnsi" w:cs="Tahoma"/>
          <w:b/>
        </w:rPr>
        <w:t>„</w:t>
      </w:r>
      <w:r w:rsidR="00B432C9" w:rsidRPr="00E84889">
        <w:rPr>
          <w:rFonts w:asciiTheme="minorHAnsi" w:hAnsiTheme="minorHAnsi" w:cs="Tahoma"/>
          <w:b/>
        </w:rPr>
        <w:t>Návrh výzkumného projektu z</w:t>
      </w:r>
      <w:r w:rsidR="009D1C41" w:rsidRPr="00E84889">
        <w:rPr>
          <w:rFonts w:asciiTheme="minorHAnsi" w:hAnsiTheme="minorHAnsi" w:cs="Tahoma"/>
          <w:b/>
        </w:rPr>
        <w:t xml:space="preserve"> oblasti </w:t>
      </w:r>
      <w:r w:rsidR="00B432C9" w:rsidRPr="00E84889">
        <w:rPr>
          <w:rFonts w:asciiTheme="minorHAnsi" w:hAnsiTheme="minorHAnsi" w:cs="Tahoma"/>
          <w:b/>
        </w:rPr>
        <w:t>psychologie barev</w:t>
      </w:r>
      <w:r w:rsidR="006465AF" w:rsidRPr="00E84889">
        <w:rPr>
          <w:rFonts w:asciiTheme="minorHAnsi" w:hAnsiTheme="minorHAnsi" w:cs="Tahoma"/>
          <w:b/>
        </w:rPr>
        <w:t>“</w:t>
      </w:r>
    </w:p>
    <w:p w14:paraId="55450D96" w14:textId="77777777" w:rsidR="00B432C9" w:rsidRPr="00E84889" w:rsidRDefault="00B432C9" w:rsidP="00FD7B92">
      <w:pPr>
        <w:spacing w:after="120"/>
        <w:ind w:firstLine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Práce má prokázat:</w:t>
      </w:r>
    </w:p>
    <w:p w14:paraId="55271280" w14:textId="77777777" w:rsidR="00B432C9" w:rsidRPr="00E84889" w:rsidRDefault="00B432C9" w:rsidP="00FD7B92">
      <w:pPr>
        <w:spacing w:after="120"/>
        <w:ind w:left="567" w:hanging="283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a) </w:t>
      </w:r>
      <w:r w:rsidR="00FD7771" w:rsidRPr="00E84889">
        <w:rPr>
          <w:rFonts w:asciiTheme="minorHAnsi" w:hAnsiTheme="minorHAnsi" w:cs="Tahoma"/>
        </w:rPr>
        <w:t xml:space="preserve"> </w:t>
      </w:r>
      <w:r w:rsidR="00BA35B8" w:rsidRPr="00E84889">
        <w:rPr>
          <w:rFonts w:asciiTheme="minorHAnsi" w:hAnsiTheme="minorHAnsi" w:cs="Tahoma"/>
        </w:rPr>
        <w:t>znalost</w:t>
      </w:r>
      <w:r w:rsidRPr="00E84889">
        <w:rPr>
          <w:rFonts w:asciiTheme="minorHAnsi" w:hAnsiTheme="minorHAnsi" w:cs="Tahoma"/>
        </w:rPr>
        <w:t xml:space="preserve"> literatury, s</w:t>
      </w:r>
      <w:r w:rsidR="00BA35B8" w:rsidRPr="00E84889">
        <w:rPr>
          <w:rFonts w:asciiTheme="minorHAnsi" w:hAnsiTheme="minorHAnsi" w:cs="Tahoma"/>
        </w:rPr>
        <w:t>chopnost</w:t>
      </w:r>
      <w:r w:rsidR="00460C75" w:rsidRPr="00E84889">
        <w:rPr>
          <w:rFonts w:asciiTheme="minorHAnsi" w:hAnsiTheme="minorHAnsi" w:cs="Tahoma"/>
        </w:rPr>
        <w:t xml:space="preserve"> kritické</w:t>
      </w:r>
      <w:r w:rsidR="00BA35B8" w:rsidRPr="00E84889">
        <w:rPr>
          <w:rFonts w:asciiTheme="minorHAnsi" w:hAnsiTheme="minorHAnsi" w:cs="Tahoma"/>
        </w:rPr>
        <w:t xml:space="preserve"> práce se zdroji</w:t>
      </w:r>
      <w:r w:rsidRPr="00E84889">
        <w:rPr>
          <w:rFonts w:asciiTheme="minorHAnsi" w:hAnsiTheme="minorHAnsi" w:cs="Tahoma"/>
        </w:rPr>
        <w:t xml:space="preserve"> </w:t>
      </w:r>
      <w:r w:rsidR="00BA35B8" w:rsidRPr="00E84889">
        <w:rPr>
          <w:rFonts w:asciiTheme="minorHAnsi" w:hAnsiTheme="minorHAnsi" w:cs="Tahoma"/>
        </w:rPr>
        <w:t>(</w:t>
      </w:r>
      <w:r w:rsidR="001F62F4" w:rsidRPr="00E84889">
        <w:rPr>
          <w:rFonts w:asciiTheme="minorHAnsi" w:hAnsiTheme="minorHAnsi" w:cs="Tahoma"/>
        </w:rPr>
        <w:t>vč. internetových</w:t>
      </w:r>
      <w:r w:rsidR="00BA35B8" w:rsidRPr="00E84889">
        <w:rPr>
          <w:rFonts w:asciiTheme="minorHAnsi" w:hAnsiTheme="minorHAnsi" w:cs="Tahoma"/>
        </w:rPr>
        <w:t xml:space="preserve">) </w:t>
      </w:r>
      <w:r w:rsidRPr="00E84889">
        <w:rPr>
          <w:rFonts w:asciiTheme="minorHAnsi" w:hAnsiTheme="minorHAnsi" w:cs="Tahoma"/>
        </w:rPr>
        <w:t>z oblasti psychologie barev</w:t>
      </w:r>
    </w:p>
    <w:p w14:paraId="56FD9EA0" w14:textId="77777777" w:rsidR="00B432C9" w:rsidRPr="00E84889" w:rsidRDefault="00F442EF" w:rsidP="00FD7B92">
      <w:pPr>
        <w:spacing w:after="120"/>
        <w:ind w:left="567" w:hanging="283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b) </w:t>
      </w:r>
      <w:r w:rsidR="00FD7771" w:rsidRPr="00E84889">
        <w:rPr>
          <w:rFonts w:asciiTheme="minorHAnsi" w:hAnsiTheme="minorHAnsi" w:cs="Tahoma"/>
        </w:rPr>
        <w:t xml:space="preserve"> </w:t>
      </w:r>
      <w:r w:rsidR="00B432C9" w:rsidRPr="00E84889">
        <w:rPr>
          <w:rFonts w:asciiTheme="minorHAnsi" w:hAnsiTheme="minorHAnsi" w:cs="Tahoma"/>
        </w:rPr>
        <w:t>schopnost stanovit pravděpodobnou a smysluplnou hypotézu</w:t>
      </w:r>
      <w:r w:rsidR="00BA35B8" w:rsidRPr="00E84889">
        <w:rPr>
          <w:rFonts w:asciiTheme="minorHAnsi" w:hAnsiTheme="minorHAnsi" w:cs="Tahoma"/>
        </w:rPr>
        <w:t xml:space="preserve"> v rámci psychologie barev</w:t>
      </w:r>
    </w:p>
    <w:p w14:paraId="5ABB5011" w14:textId="77777777" w:rsidR="00B432C9" w:rsidRPr="00E84889" w:rsidRDefault="00B432C9" w:rsidP="00FD7B92">
      <w:pPr>
        <w:spacing w:after="120"/>
        <w:ind w:left="567" w:hanging="283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c) </w:t>
      </w:r>
      <w:r w:rsidR="00FD7771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schopnost navrhnout (popříp</w:t>
      </w:r>
      <w:r w:rsidR="00E14514" w:rsidRPr="00E84889">
        <w:rPr>
          <w:rFonts w:asciiTheme="minorHAnsi" w:hAnsiTheme="minorHAnsi" w:cs="Tahoma"/>
        </w:rPr>
        <w:t>adě</w:t>
      </w:r>
      <w:r w:rsidRPr="00E84889">
        <w:rPr>
          <w:rFonts w:asciiTheme="minorHAnsi" w:hAnsiTheme="minorHAnsi" w:cs="Tahoma"/>
        </w:rPr>
        <w:t xml:space="preserve"> i realizovat) logický design </w:t>
      </w:r>
      <w:r w:rsidR="00F442EF" w:rsidRPr="00E84889">
        <w:rPr>
          <w:rFonts w:asciiTheme="minorHAnsi" w:hAnsiTheme="minorHAnsi" w:cs="Tahoma"/>
        </w:rPr>
        <w:t>výzkumu v oblasti psychologie barev</w:t>
      </w:r>
    </w:p>
    <w:p w14:paraId="5EFB8440" w14:textId="77777777" w:rsidR="00B432C9" w:rsidRPr="00E84889" w:rsidRDefault="00B432C9" w:rsidP="00FD7B92">
      <w:pPr>
        <w:spacing w:after="120"/>
        <w:ind w:left="567" w:hanging="283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d) </w:t>
      </w:r>
      <w:r w:rsidR="00FD7771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schopnost nabídnout adekvátní možnosti interpretace a aplikace výsledků</w:t>
      </w:r>
    </w:p>
    <w:p w14:paraId="720D708D" w14:textId="77777777" w:rsidR="00D62591" w:rsidRPr="00E84889" w:rsidRDefault="00D62591" w:rsidP="001255EE">
      <w:pPr>
        <w:numPr>
          <w:ilvl w:val="0"/>
          <w:numId w:val="20"/>
        </w:numPr>
        <w:spacing w:before="240" w:after="100" w:afterAutospacing="1"/>
        <w:ind w:left="641" w:hanging="357"/>
        <w:rPr>
          <w:rFonts w:asciiTheme="minorHAnsi" w:hAnsiTheme="minorHAnsi" w:cs="Tahoma"/>
          <w:b/>
        </w:rPr>
      </w:pPr>
      <w:r w:rsidRPr="00E84889">
        <w:rPr>
          <w:rFonts w:asciiTheme="minorHAnsi" w:hAnsiTheme="minorHAnsi" w:cs="Tahoma"/>
          <w:b/>
        </w:rPr>
        <w:t>„Aplikace teoretických poznatků z oblasti psychologie barev v projektu návrhu barevného interiéru.“</w:t>
      </w:r>
    </w:p>
    <w:p w14:paraId="08A3C13F" w14:textId="77777777" w:rsidR="00D62591" w:rsidRPr="00E84889" w:rsidRDefault="00D62591" w:rsidP="00FD7B92">
      <w:pPr>
        <w:spacing w:before="100" w:beforeAutospacing="1" w:after="120"/>
        <w:ind w:left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Práce má prokázat:</w:t>
      </w:r>
    </w:p>
    <w:p w14:paraId="0D393048" w14:textId="77777777" w:rsidR="00D62591" w:rsidRPr="00E84889" w:rsidRDefault="00D62591" w:rsidP="00FD7B92">
      <w:pPr>
        <w:spacing w:before="100" w:beforeAutospacing="1" w:after="120"/>
        <w:ind w:left="567" w:hanging="283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a) </w:t>
      </w:r>
      <w:r w:rsidR="00FD7771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 xml:space="preserve">znalost literatury, schopnost </w:t>
      </w:r>
      <w:r w:rsidR="00460C75" w:rsidRPr="00E84889">
        <w:rPr>
          <w:rFonts w:asciiTheme="minorHAnsi" w:hAnsiTheme="minorHAnsi" w:cs="Tahoma"/>
        </w:rPr>
        <w:t xml:space="preserve">kritické </w:t>
      </w:r>
      <w:r w:rsidRPr="00E84889">
        <w:rPr>
          <w:rFonts w:asciiTheme="minorHAnsi" w:hAnsiTheme="minorHAnsi" w:cs="Tahoma"/>
        </w:rPr>
        <w:t>práce se zdroji (vč. internetových) z oblasti psychologie barev</w:t>
      </w:r>
    </w:p>
    <w:p w14:paraId="65FDFBF1" w14:textId="77777777" w:rsidR="00D62591" w:rsidRPr="00E84889" w:rsidRDefault="00D62591" w:rsidP="00FD7B92">
      <w:pPr>
        <w:spacing w:before="100" w:beforeAutospacing="1" w:after="120"/>
        <w:ind w:left="567" w:hanging="283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b) </w:t>
      </w:r>
      <w:r w:rsidR="00FD7771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dokumentace získaných teoretických poznatků a jejich uplatnění ve zdůvodněném návrhu interiéru, těžiště je přitom právě v propojení obou oblastí</w:t>
      </w:r>
    </w:p>
    <w:p w14:paraId="5BB738D2" w14:textId="77777777" w:rsidR="00D62591" w:rsidRPr="00E84889" w:rsidRDefault="00D62591" w:rsidP="00FD7B92">
      <w:pPr>
        <w:spacing w:before="100" w:beforeAutospacing="1" w:after="120"/>
        <w:ind w:left="567" w:hanging="283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c) </w:t>
      </w:r>
      <w:r w:rsidR="00FD7771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 xml:space="preserve">schopnost zakomponovat do návrhu vlastní individuální zkušenosti s působením barev </w:t>
      </w:r>
      <w:r w:rsidR="00460C75" w:rsidRPr="00E84889">
        <w:rPr>
          <w:rFonts w:asciiTheme="minorHAnsi" w:hAnsiTheme="minorHAnsi" w:cs="Tahoma"/>
        </w:rPr>
        <w:t xml:space="preserve">získané </w:t>
      </w:r>
      <w:r w:rsidRPr="00E84889">
        <w:rPr>
          <w:rFonts w:asciiTheme="minorHAnsi" w:hAnsiTheme="minorHAnsi" w:cs="Tahoma"/>
        </w:rPr>
        <w:t xml:space="preserve">v průběhu kurzu </w:t>
      </w:r>
    </w:p>
    <w:p w14:paraId="1F0BBC30" w14:textId="77777777" w:rsidR="00D62591" w:rsidRPr="00E84889" w:rsidRDefault="00D62591" w:rsidP="00FD7B92">
      <w:pPr>
        <w:spacing w:before="100" w:beforeAutospacing="1" w:after="120"/>
        <w:ind w:left="567" w:hanging="283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d) </w:t>
      </w:r>
      <w:r w:rsidR="00FD7771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 xml:space="preserve">schopnost nalézt při uplatnění poznatků rovnováhu </w:t>
      </w:r>
      <w:r w:rsidR="00460C75" w:rsidRPr="00E84889">
        <w:rPr>
          <w:rFonts w:asciiTheme="minorHAnsi" w:hAnsiTheme="minorHAnsi" w:cs="Tahoma"/>
        </w:rPr>
        <w:t>mezi obecně platnými závěry a jedinečnými podmínkami / požadavky (tj. zejména vyhýbání se nepřiměřenému zobecňování aplikovaných poznatků)</w:t>
      </w:r>
    </w:p>
    <w:p w14:paraId="203F467F" w14:textId="77777777" w:rsidR="00BC6523" w:rsidRPr="00E84889" w:rsidRDefault="00EB5BBD" w:rsidP="00BC6523">
      <w:pPr>
        <w:numPr>
          <w:ilvl w:val="0"/>
          <w:numId w:val="20"/>
        </w:numPr>
        <w:spacing w:before="240" w:after="100" w:afterAutospacing="1"/>
        <w:ind w:left="709" w:hanging="425"/>
        <w:rPr>
          <w:rFonts w:asciiTheme="minorHAnsi" w:hAnsiTheme="minorHAnsi" w:cs="Tahoma"/>
          <w:b/>
        </w:rPr>
      </w:pPr>
      <w:r w:rsidRPr="00E84889">
        <w:rPr>
          <w:rFonts w:asciiTheme="minorHAnsi" w:hAnsiTheme="minorHAnsi" w:cs="Tahoma"/>
          <w:b/>
        </w:rPr>
        <w:t>Ukončení je možné i formou „</w:t>
      </w:r>
      <w:r w:rsidR="001255EE" w:rsidRPr="00E84889">
        <w:rPr>
          <w:rFonts w:asciiTheme="minorHAnsi" w:hAnsiTheme="minorHAnsi" w:cs="Tahoma"/>
          <w:b/>
        </w:rPr>
        <w:t>přednášky</w:t>
      </w:r>
      <w:r w:rsidRPr="00E84889">
        <w:rPr>
          <w:rFonts w:asciiTheme="minorHAnsi" w:hAnsiTheme="minorHAnsi" w:cs="Tahoma"/>
          <w:b/>
        </w:rPr>
        <w:t>“ s</w:t>
      </w:r>
      <w:r w:rsidR="00576B5C" w:rsidRPr="00E84889">
        <w:rPr>
          <w:rFonts w:asciiTheme="minorHAnsi" w:hAnsiTheme="minorHAnsi" w:cs="Tahoma"/>
          <w:b/>
        </w:rPr>
        <w:t xml:space="preserve"> interaktivní </w:t>
      </w:r>
      <w:r w:rsidRPr="00E84889">
        <w:rPr>
          <w:rFonts w:asciiTheme="minorHAnsi" w:hAnsiTheme="minorHAnsi" w:cs="Tahoma"/>
          <w:b/>
        </w:rPr>
        <w:t>prezentací</w:t>
      </w:r>
      <w:r w:rsidR="001255EE" w:rsidRPr="00E84889">
        <w:rPr>
          <w:rFonts w:asciiTheme="minorHAnsi" w:hAnsiTheme="minorHAnsi" w:cs="Tahoma"/>
          <w:b/>
        </w:rPr>
        <w:t xml:space="preserve"> v rozsahu </w:t>
      </w:r>
      <w:r w:rsidRPr="00E84889">
        <w:rPr>
          <w:rFonts w:asciiTheme="minorHAnsi" w:hAnsiTheme="minorHAnsi" w:cs="Tahoma"/>
          <w:b/>
        </w:rPr>
        <w:t xml:space="preserve">15 min + 5 min diskuse v závěrečné hodině předmětu </w:t>
      </w:r>
    </w:p>
    <w:p w14:paraId="36802D6F" w14:textId="77777777" w:rsidR="00F442EF" w:rsidRPr="00E84889" w:rsidRDefault="00BC6523" w:rsidP="00341E29">
      <w:pPr>
        <w:spacing w:before="240" w:after="100" w:afterAutospacing="1"/>
        <w:ind w:left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Přednáška na téma </w:t>
      </w:r>
      <w:r w:rsidR="00EB5BBD" w:rsidRPr="00E84889">
        <w:rPr>
          <w:rFonts w:asciiTheme="minorHAnsi" w:hAnsiTheme="minorHAnsi" w:cs="Tahoma"/>
        </w:rPr>
        <w:t>„barvy v reklamě“, „barvy v náboženství“, „barvy v literárních příbězích“, „barvy v architektuře“, „barvy v esoterické literatuře“, „barvy v hudbě“, „barvy ve výtvarném umění“ apod.</w:t>
      </w:r>
      <w:r w:rsidRPr="00E84889">
        <w:rPr>
          <w:rFonts w:asciiTheme="minorHAnsi" w:hAnsiTheme="minorHAnsi" w:cs="Tahoma"/>
        </w:rPr>
        <w:t xml:space="preserve"> Student</w:t>
      </w:r>
      <w:r w:rsidR="001D0F95">
        <w:rPr>
          <w:rFonts w:asciiTheme="minorHAnsi" w:hAnsiTheme="minorHAnsi" w:cs="Tahoma"/>
        </w:rPr>
        <w:t>/-ka</w:t>
      </w:r>
      <w:r w:rsidRPr="00E84889">
        <w:rPr>
          <w:rFonts w:asciiTheme="minorHAnsi" w:hAnsiTheme="minorHAnsi" w:cs="Tahoma"/>
        </w:rPr>
        <w:t xml:space="preserve"> s</w:t>
      </w:r>
      <w:r w:rsidR="006D1BA6">
        <w:rPr>
          <w:rFonts w:asciiTheme="minorHAnsi" w:hAnsiTheme="minorHAnsi" w:cs="Tahoma"/>
        </w:rPr>
        <w:t>i připraví sdělnou a pestrou 15</w:t>
      </w:r>
      <w:r w:rsidRPr="00E84889">
        <w:rPr>
          <w:rFonts w:asciiTheme="minorHAnsi" w:hAnsiTheme="minorHAnsi" w:cs="Tahoma"/>
        </w:rPr>
        <w:t xml:space="preserve">minutovou multimediální prezentaci na vybrané téma. Výstup je předběžně plánován </w:t>
      </w:r>
      <w:r w:rsidR="002C52F4" w:rsidRPr="00E84889">
        <w:rPr>
          <w:rFonts w:asciiTheme="minorHAnsi" w:hAnsiTheme="minorHAnsi" w:cs="Tahoma"/>
        </w:rPr>
        <w:t>na</w:t>
      </w:r>
      <w:r w:rsidRPr="00E84889">
        <w:rPr>
          <w:rFonts w:asciiTheme="minorHAnsi" w:hAnsiTheme="minorHAnsi" w:cs="Tahoma"/>
        </w:rPr>
        <w:t xml:space="preserve"> poslední vyučovací hodinu </w:t>
      </w:r>
      <w:r w:rsidR="002C52F4" w:rsidRPr="00E84889">
        <w:rPr>
          <w:rFonts w:asciiTheme="minorHAnsi" w:hAnsiTheme="minorHAnsi" w:cs="Tahoma"/>
        </w:rPr>
        <w:t>předmětu</w:t>
      </w:r>
      <w:r w:rsidRPr="00E84889">
        <w:rPr>
          <w:rFonts w:asciiTheme="minorHAnsi" w:hAnsiTheme="minorHAnsi" w:cs="Tahoma"/>
        </w:rPr>
        <w:t>.</w:t>
      </w:r>
    </w:p>
    <w:p w14:paraId="6E5BD71C" w14:textId="77777777" w:rsidR="00341E29" w:rsidRDefault="00341E29" w:rsidP="00E2643A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Esej o vybrané barvě</w:t>
      </w:r>
    </w:p>
    <w:p w14:paraId="54583A91" w14:textId="77777777" w:rsidR="00341E29" w:rsidRPr="00341E29" w:rsidRDefault="00341E29" w:rsidP="00341E29">
      <w:pPr>
        <w:spacing w:before="100" w:beforeAutospacing="1" w:after="100" w:afterAutospacing="1"/>
        <w:ind w:left="284"/>
        <w:rPr>
          <w:rFonts w:asciiTheme="minorHAnsi" w:hAnsiTheme="minorHAnsi" w:cs="Tahoma"/>
        </w:rPr>
      </w:pPr>
      <w:r w:rsidRPr="00341E29">
        <w:rPr>
          <w:rFonts w:asciiTheme="minorHAnsi" w:hAnsiTheme="minorHAnsi" w:cs="Tahoma"/>
        </w:rPr>
        <w:t xml:space="preserve">Inspirací </w:t>
      </w:r>
      <w:r w:rsidR="00292AC8">
        <w:rPr>
          <w:rFonts w:asciiTheme="minorHAnsi" w:hAnsiTheme="minorHAnsi" w:cs="Tahoma"/>
        </w:rPr>
        <w:t xml:space="preserve">pro formu práce </w:t>
      </w:r>
      <w:r w:rsidRPr="00341E29">
        <w:rPr>
          <w:rFonts w:asciiTheme="minorHAnsi" w:hAnsiTheme="minorHAnsi" w:cs="Tahoma"/>
        </w:rPr>
        <w:t xml:space="preserve">může být </w:t>
      </w:r>
      <w:r>
        <w:rPr>
          <w:rFonts w:asciiTheme="minorHAnsi" w:hAnsiTheme="minorHAnsi" w:cs="Tahoma"/>
        </w:rPr>
        <w:t>esej „</w:t>
      </w:r>
      <w:r w:rsidRPr="00341E29">
        <w:rPr>
          <w:rFonts w:asciiTheme="minorHAnsi" w:hAnsiTheme="minorHAnsi" w:cs="Tahoma"/>
        </w:rPr>
        <w:t>O žlutosti - Proč jsou věci žluté a k čemu je to dobré</w:t>
      </w:r>
      <w:r>
        <w:rPr>
          <w:rFonts w:asciiTheme="minorHAnsi" w:hAnsiTheme="minorHAnsi" w:cs="Tahoma"/>
        </w:rPr>
        <w:t>“</w:t>
      </w:r>
      <w:r w:rsidRPr="00341E29">
        <w:rPr>
          <w:rFonts w:asciiTheme="minorHAnsi" w:hAnsiTheme="minorHAnsi" w:cs="Tahoma"/>
        </w:rPr>
        <w:t xml:space="preserve"> (Vratislav Schreiber  |  5. 4. 1995  |  Vesmír 74, 215, 1995/4)</w:t>
      </w:r>
      <w:r>
        <w:rPr>
          <w:rFonts w:asciiTheme="minorHAnsi" w:hAnsiTheme="minorHAnsi" w:cs="Tahoma"/>
        </w:rPr>
        <w:t xml:space="preserve">, </w:t>
      </w:r>
      <w:hyperlink r:id="rId12" w:history="1">
        <w:r w:rsidR="00292AC8" w:rsidRPr="00F329BB">
          <w:rPr>
            <w:rStyle w:val="Hypertextovodkaz"/>
            <w:rFonts w:asciiTheme="minorHAnsi" w:hAnsiTheme="minorHAnsi" w:cs="Tahoma"/>
          </w:rPr>
          <w:t>https://vesmir.cz/cz/casopis/archiv-casopisu/1995/cislo-4/o-zlutosti.html</w:t>
        </w:r>
      </w:hyperlink>
      <w:r w:rsidR="00292AC8">
        <w:rPr>
          <w:rFonts w:asciiTheme="minorHAnsi" w:hAnsiTheme="minorHAnsi" w:cs="Tahoma"/>
        </w:rPr>
        <w:br/>
      </w:r>
      <w:r w:rsidR="00292AC8">
        <w:rPr>
          <w:rFonts w:asciiTheme="minorHAnsi" w:hAnsiTheme="minorHAnsi" w:cs="Tahoma"/>
        </w:rPr>
        <w:br/>
        <w:t xml:space="preserve">Práce představuje systematicky prezentovaný soubor dostupných poznatků o vybrané barvě – s důrazem na psychologické hledisko a praktické využití v psychologických disciplínách. </w:t>
      </w:r>
    </w:p>
    <w:p w14:paraId="57CBAE02" w14:textId="77777777" w:rsidR="00155DD7" w:rsidRPr="00E84889" w:rsidRDefault="00E2643A" w:rsidP="00E2643A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="Tahoma"/>
          <w:b/>
        </w:rPr>
      </w:pPr>
      <w:r w:rsidRPr="00E84889">
        <w:rPr>
          <w:rFonts w:asciiTheme="minorHAnsi" w:hAnsiTheme="minorHAnsi" w:cs="Tahoma"/>
          <w:b/>
        </w:rPr>
        <w:t xml:space="preserve">Závěrečná práce může mít případně i individuální podobu </w:t>
      </w:r>
      <w:r w:rsidR="002C52F4" w:rsidRPr="00E84889">
        <w:rPr>
          <w:rFonts w:asciiTheme="minorHAnsi" w:hAnsiTheme="minorHAnsi" w:cs="Tahoma"/>
          <w:b/>
        </w:rPr>
        <w:t>podle zájmu studenta/</w:t>
      </w:r>
      <w:r w:rsidR="001D0F95">
        <w:rPr>
          <w:rFonts w:asciiTheme="minorHAnsi" w:hAnsiTheme="minorHAnsi" w:cs="Tahoma"/>
          <w:b/>
        </w:rPr>
        <w:t>-</w:t>
      </w:r>
      <w:r w:rsidR="002C52F4" w:rsidRPr="00E84889">
        <w:rPr>
          <w:rFonts w:asciiTheme="minorHAnsi" w:hAnsiTheme="minorHAnsi" w:cs="Tahoma"/>
          <w:b/>
        </w:rPr>
        <w:t xml:space="preserve">ky </w:t>
      </w:r>
      <w:r w:rsidRPr="00E84889">
        <w:rPr>
          <w:rFonts w:asciiTheme="minorHAnsi" w:hAnsiTheme="minorHAnsi" w:cs="Tahoma"/>
          <w:b/>
        </w:rPr>
        <w:t>po dohodě s vyučujícím.</w:t>
      </w:r>
      <w:r w:rsidRPr="00E84889">
        <w:rPr>
          <w:rFonts w:asciiTheme="minorHAnsi" w:hAnsiTheme="minorHAnsi" w:cs="Tahoma"/>
          <w:b/>
        </w:rPr>
        <w:br/>
      </w:r>
      <w:r w:rsidR="00576B5C" w:rsidRPr="00E84889">
        <w:rPr>
          <w:rFonts w:asciiTheme="minorHAnsi" w:hAnsiTheme="minorHAnsi" w:cs="Tahoma"/>
          <w:b/>
        </w:rPr>
        <w:br w:type="page"/>
      </w:r>
    </w:p>
    <w:p w14:paraId="3BDF5AB1" w14:textId="77777777" w:rsidR="0078074B" w:rsidRPr="00E84889" w:rsidRDefault="0078074B" w:rsidP="0078074B">
      <w:pPr>
        <w:pStyle w:val="mironadpis2"/>
        <w:rPr>
          <w:rFonts w:asciiTheme="minorHAnsi" w:hAnsiTheme="minorHAnsi" w:cs="Tahoma"/>
          <w:sz w:val="20"/>
          <w:szCs w:val="20"/>
        </w:rPr>
      </w:pPr>
      <w:r w:rsidRPr="00E84889">
        <w:rPr>
          <w:rFonts w:asciiTheme="minorHAnsi" w:hAnsiTheme="minorHAnsi" w:cs="Tahoma"/>
          <w:sz w:val="20"/>
          <w:szCs w:val="20"/>
        </w:rPr>
        <w:lastRenderedPageBreak/>
        <w:t>Formální požadavky pro písemnou práci:</w:t>
      </w:r>
    </w:p>
    <w:p w14:paraId="02A71B96" w14:textId="77777777" w:rsidR="00641FAD" w:rsidRPr="00E84889" w:rsidRDefault="0078074B" w:rsidP="00641FAD">
      <w:pPr>
        <w:spacing w:before="240" w:after="100" w:afterAutospacing="1"/>
        <w:ind w:firstLine="284"/>
        <w:rPr>
          <w:rFonts w:asciiTheme="minorHAnsi" w:hAnsiTheme="minorHAnsi" w:cs="Tahoma"/>
          <w:b/>
        </w:rPr>
      </w:pPr>
      <w:r w:rsidRPr="00E84889">
        <w:rPr>
          <w:rFonts w:asciiTheme="minorHAnsi" w:hAnsiTheme="minorHAnsi" w:cs="Tahoma"/>
        </w:rPr>
        <w:t>Student/</w:t>
      </w:r>
      <w:r w:rsidR="001D0F95">
        <w:rPr>
          <w:rFonts w:asciiTheme="minorHAnsi" w:hAnsiTheme="minorHAnsi" w:cs="Tahoma"/>
        </w:rPr>
        <w:t>-</w:t>
      </w:r>
      <w:r w:rsidRPr="00E84889">
        <w:rPr>
          <w:rFonts w:asciiTheme="minorHAnsi" w:hAnsiTheme="minorHAnsi" w:cs="Tahoma"/>
        </w:rPr>
        <w:t>ka odevzdá</w:t>
      </w:r>
      <w:r w:rsidR="00BA35B8" w:rsidRPr="00E84889">
        <w:rPr>
          <w:rFonts w:asciiTheme="minorHAnsi" w:hAnsiTheme="minorHAnsi" w:cs="Tahoma"/>
        </w:rPr>
        <w:t xml:space="preserve"> práci</w:t>
      </w:r>
      <w:r w:rsidRPr="00E84889">
        <w:rPr>
          <w:rFonts w:asciiTheme="minorHAnsi" w:hAnsiTheme="minorHAnsi" w:cs="Tahoma"/>
        </w:rPr>
        <w:t xml:space="preserve"> ve složce „</w:t>
      </w:r>
      <w:r w:rsidR="008E282C" w:rsidRPr="00E84889">
        <w:rPr>
          <w:rFonts w:asciiTheme="minorHAnsi" w:hAnsiTheme="minorHAnsi" w:cs="Tahoma"/>
          <w:b/>
        </w:rPr>
        <w:t>O</w:t>
      </w:r>
      <w:r w:rsidRPr="00E84889">
        <w:rPr>
          <w:rFonts w:asciiTheme="minorHAnsi" w:hAnsiTheme="minorHAnsi" w:cs="Tahoma"/>
          <w:b/>
        </w:rPr>
        <w:t>devzdávárna</w:t>
      </w:r>
      <w:r w:rsidR="008E282C" w:rsidRPr="00E84889">
        <w:rPr>
          <w:rFonts w:asciiTheme="minorHAnsi" w:hAnsiTheme="minorHAnsi" w:cs="Tahoma"/>
          <w:b/>
        </w:rPr>
        <w:t xml:space="preserve"> pro závěrečnou práci</w:t>
      </w:r>
      <w:r w:rsidRPr="00E84889">
        <w:rPr>
          <w:rFonts w:asciiTheme="minorHAnsi" w:hAnsiTheme="minorHAnsi" w:cs="Tahoma"/>
        </w:rPr>
        <w:t>“ předmětu (aktuálního období) v Informačním systému MU</w:t>
      </w:r>
      <w:r w:rsidR="00BA35B8" w:rsidRPr="00E84889">
        <w:rPr>
          <w:rFonts w:asciiTheme="minorHAnsi" w:hAnsiTheme="minorHAnsi" w:cs="Tahoma"/>
        </w:rPr>
        <w:t xml:space="preserve"> v rozsahu </w:t>
      </w:r>
      <w:r w:rsidR="00BA35B8" w:rsidRPr="00E84889">
        <w:rPr>
          <w:rFonts w:asciiTheme="minorHAnsi" w:hAnsiTheme="minorHAnsi" w:cs="Tahoma"/>
          <w:b/>
        </w:rPr>
        <w:t>min. 4 normostran nejpozději</w:t>
      </w:r>
      <w:r w:rsidR="00641FAD" w:rsidRPr="00E84889">
        <w:rPr>
          <w:rFonts w:asciiTheme="minorHAnsi" w:hAnsiTheme="minorHAnsi" w:cs="Tahoma"/>
          <w:b/>
        </w:rPr>
        <w:t xml:space="preserve">  </w:t>
      </w:r>
    </w:p>
    <w:p w14:paraId="5FD9F074" w14:textId="5C8F2091" w:rsidR="002B26E4" w:rsidRPr="00E84889" w:rsidRDefault="005470E4" w:rsidP="00641FAD">
      <w:pPr>
        <w:spacing w:before="240" w:after="100" w:afterAutospacing="1"/>
        <w:ind w:firstLine="284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color w:val="C00000"/>
          <w:u w:val="single"/>
        </w:rPr>
        <w:t>15</w:t>
      </w:r>
      <w:r w:rsidR="00EC526F" w:rsidRPr="00E84889">
        <w:rPr>
          <w:rFonts w:asciiTheme="minorHAnsi" w:hAnsiTheme="minorHAnsi" w:cs="Tahoma"/>
          <w:b/>
          <w:color w:val="C00000"/>
          <w:u w:val="single"/>
        </w:rPr>
        <w:t>.</w:t>
      </w:r>
      <w:r w:rsidR="001D0F95">
        <w:rPr>
          <w:rFonts w:asciiTheme="minorHAnsi" w:hAnsiTheme="minorHAnsi" w:cs="Tahoma"/>
          <w:b/>
          <w:color w:val="C00000"/>
          <w:u w:val="single"/>
        </w:rPr>
        <w:t xml:space="preserve"> 1</w:t>
      </w:r>
      <w:r w:rsidR="00D21477" w:rsidRPr="00E84889">
        <w:rPr>
          <w:rFonts w:asciiTheme="minorHAnsi" w:hAnsiTheme="minorHAnsi" w:cs="Tahoma"/>
          <w:b/>
          <w:color w:val="C00000"/>
          <w:u w:val="single"/>
        </w:rPr>
        <w:t>.</w:t>
      </w:r>
      <w:r w:rsidR="00BD62C2" w:rsidRPr="00E84889">
        <w:rPr>
          <w:rFonts w:asciiTheme="minorHAnsi" w:hAnsiTheme="minorHAnsi" w:cs="Tahoma"/>
          <w:b/>
          <w:color w:val="C00000"/>
          <w:u w:val="single"/>
        </w:rPr>
        <w:t xml:space="preserve"> </w:t>
      </w:r>
      <w:r w:rsidR="00C83A92" w:rsidRPr="00E84889">
        <w:rPr>
          <w:rFonts w:asciiTheme="minorHAnsi" w:hAnsiTheme="minorHAnsi" w:cs="Tahoma"/>
          <w:b/>
          <w:color w:val="C00000"/>
          <w:u w:val="single"/>
        </w:rPr>
        <w:t>20</w:t>
      </w:r>
      <w:r w:rsidR="00273652">
        <w:rPr>
          <w:rFonts w:asciiTheme="minorHAnsi" w:hAnsiTheme="minorHAnsi" w:cs="Tahoma"/>
          <w:b/>
          <w:color w:val="C00000"/>
          <w:u w:val="single"/>
        </w:rPr>
        <w:t>20</w:t>
      </w:r>
      <w:bookmarkStart w:id="1" w:name="_GoBack"/>
      <w:bookmarkEnd w:id="1"/>
      <w:r w:rsidR="00576B5C" w:rsidRPr="00706800">
        <w:rPr>
          <w:rFonts w:asciiTheme="minorHAnsi" w:hAnsiTheme="minorHAnsi" w:cs="Tahoma"/>
        </w:rPr>
        <w:t>.</w:t>
      </w:r>
    </w:p>
    <w:p w14:paraId="46EA7D5E" w14:textId="77777777" w:rsidR="006C2A05" w:rsidRPr="00E84889" w:rsidRDefault="001255EE" w:rsidP="001255EE">
      <w:pPr>
        <w:ind w:left="284"/>
        <w:rPr>
          <w:rFonts w:asciiTheme="minorHAnsi" w:hAnsiTheme="minorHAnsi" w:cs="Tahoma"/>
          <w:b/>
        </w:rPr>
      </w:pPr>
      <w:r w:rsidRPr="00E84889">
        <w:rPr>
          <w:rFonts w:asciiTheme="minorHAnsi" w:hAnsiTheme="minorHAnsi" w:cs="Tahoma"/>
          <w:i/>
        </w:rPr>
        <w:br/>
      </w:r>
      <w:r w:rsidR="006C2A05" w:rsidRPr="00E84889">
        <w:rPr>
          <w:rFonts w:asciiTheme="minorHAnsi" w:hAnsiTheme="minorHAnsi" w:cs="Tahoma"/>
          <w:b/>
        </w:rPr>
        <w:t>Shody u dvou výše uvedených základních forem práce</w:t>
      </w:r>
      <w:r w:rsidR="00D21477" w:rsidRPr="00E84889">
        <w:rPr>
          <w:rFonts w:asciiTheme="minorHAnsi" w:hAnsiTheme="minorHAnsi" w:cs="Tahoma"/>
          <w:b/>
        </w:rPr>
        <w:t xml:space="preserve"> (1 </w:t>
      </w:r>
      <w:r w:rsidR="000143C4">
        <w:rPr>
          <w:rFonts w:asciiTheme="minorHAnsi" w:hAnsiTheme="minorHAnsi" w:cs="Tahoma"/>
          <w:b/>
        </w:rPr>
        <w:t xml:space="preserve">a </w:t>
      </w:r>
      <w:r w:rsidR="00D21477" w:rsidRPr="00E84889">
        <w:rPr>
          <w:rFonts w:asciiTheme="minorHAnsi" w:hAnsiTheme="minorHAnsi" w:cs="Tahoma"/>
          <w:b/>
        </w:rPr>
        <w:t>2)</w:t>
      </w:r>
      <w:r w:rsidR="006C2A05" w:rsidRPr="00E84889">
        <w:rPr>
          <w:rFonts w:asciiTheme="minorHAnsi" w:hAnsiTheme="minorHAnsi" w:cs="Tahoma"/>
          <w:b/>
        </w:rPr>
        <w:t>:</w:t>
      </w:r>
    </w:p>
    <w:p w14:paraId="2CD846DB" w14:textId="77777777" w:rsidR="00D31CB8" w:rsidRPr="00E84889" w:rsidRDefault="00155DD7" w:rsidP="00D31CB8">
      <w:pPr>
        <w:spacing w:before="120"/>
        <w:ind w:firstLine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Pro </w:t>
      </w:r>
      <w:r w:rsidR="00CB7E17" w:rsidRPr="00E84889">
        <w:rPr>
          <w:rFonts w:asciiTheme="minorHAnsi" w:hAnsiTheme="minorHAnsi" w:cs="Tahoma"/>
        </w:rPr>
        <w:t>obě</w:t>
      </w:r>
      <w:r w:rsidRPr="00E84889">
        <w:rPr>
          <w:rFonts w:asciiTheme="minorHAnsi" w:hAnsiTheme="minorHAnsi" w:cs="Tahoma"/>
        </w:rPr>
        <w:t xml:space="preserve"> varianty prací platí obvyklá pravidla pro vysokoškolské práce. Tj. argumenty jsou opřené o zdroje, které mohou být různého druhu. Vědec</w:t>
      </w:r>
      <w:r w:rsidR="00C31AFE" w:rsidRPr="00E84889">
        <w:rPr>
          <w:rFonts w:asciiTheme="minorHAnsi" w:hAnsiTheme="minorHAnsi" w:cs="Tahoma"/>
        </w:rPr>
        <w:t>ké, odborné a</w:t>
      </w:r>
      <w:r w:rsidRPr="00E84889">
        <w:rPr>
          <w:rFonts w:asciiTheme="minorHAnsi" w:hAnsiTheme="minorHAnsi" w:cs="Tahoma"/>
        </w:rPr>
        <w:t xml:space="preserve"> věrohodné jsou preferovány, je </w:t>
      </w:r>
      <w:r w:rsidR="00CB7E17" w:rsidRPr="00E84889">
        <w:rPr>
          <w:rFonts w:asciiTheme="minorHAnsi" w:hAnsiTheme="minorHAnsi" w:cs="Tahoma"/>
        </w:rPr>
        <w:t xml:space="preserve">však </w:t>
      </w:r>
      <w:r w:rsidRPr="00E84889">
        <w:rPr>
          <w:rFonts w:asciiTheme="minorHAnsi" w:hAnsiTheme="minorHAnsi" w:cs="Tahoma"/>
        </w:rPr>
        <w:t>samozřejmě možné použít i jiné, pokud je s nimi správně nakládáno</w:t>
      </w:r>
      <w:r w:rsidR="00D31CB8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 xml:space="preserve">- tj. </w:t>
      </w:r>
      <w:r w:rsidR="00D31CB8" w:rsidRPr="00E84889">
        <w:rPr>
          <w:rFonts w:asciiTheme="minorHAnsi" w:hAnsiTheme="minorHAnsi" w:cs="Tahoma"/>
        </w:rPr>
        <w:t>jsou podrobeny</w:t>
      </w:r>
      <w:r w:rsidRPr="00E84889">
        <w:rPr>
          <w:rFonts w:asciiTheme="minorHAnsi" w:hAnsiTheme="minorHAnsi" w:cs="Tahoma"/>
        </w:rPr>
        <w:t xml:space="preserve"> </w:t>
      </w:r>
      <w:r w:rsidR="00D31CB8" w:rsidRPr="00E84889">
        <w:rPr>
          <w:rFonts w:asciiTheme="minorHAnsi" w:hAnsiTheme="minorHAnsi" w:cs="Tahoma"/>
        </w:rPr>
        <w:t>kritickému zhodnocení, začleněny do postupů</w:t>
      </w:r>
      <w:r w:rsidRPr="00E84889">
        <w:rPr>
          <w:rFonts w:asciiTheme="minorHAnsi" w:hAnsiTheme="minorHAnsi" w:cs="Tahoma"/>
        </w:rPr>
        <w:t xml:space="preserve"> kritického myšlení</w:t>
      </w:r>
      <w:r w:rsidR="00D31CB8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 xml:space="preserve">a </w:t>
      </w:r>
      <w:r w:rsidR="00D31CB8" w:rsidRPr="00E84889">
        <w:rPr>
          <w:rFonts w:asciiTheme="minorHAnsi" w:hAnsiTheme="minorHAnsi" w:cs="Tahoma"/>
        </w:rPr>
        <w:t>je řádně zhodnocen vztah k ni</w:t>
      </w:r>
      <w:r w:rsidRPr="00E84889">
        <w:rPr>
          <w:rFonts w:asciiTheme="minorHAnsi" w:hAnsiTheme="minorHAnsi" w:cs="Tahoma"/>
        </w:rPr>
        <w:t xml:space="preserve">m. </w:t>
      </w:r>
    </w:p>
    <w:p w14:paraId="002312E2" w14:textId="77777777" w:rsidR="00D31CB8" w:rsidRPr="00E84889" w:rsidRDefault="00155DD7" w:rsidP="00D31CB8">
      <w:pPr>
        <w:spacing w:before="120"/>
        <w:ind w:firstLine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To znamená, že v krajním případě </w:t>
      </w:r>
      <w:r w:rsidR="00D31CB8" w:rsidRPr="00E84889">
        <w:rPr>
          <w:rFonts w:asciiTheme="minorHAnsi" w:hAnsiTheme="minorHAnsi" w:cs="Tahoma"/>
        </w:rPr>
        <w:t>je možné použít např</w:t>
      </w:r>
      <w:r w:rsidRPr="00E84889">
        <w:rPr>
          <w:rFonts w:asciiTheme="minorHAnsi" w:hAnsiTheme="minorHAnsi" w:cs="Tahoma"/>
        </w:rPr>
        <w:t>. i zdroj www.vesmirn</w:t>
      </w:r>
      <w:r w:rsidR="00D31CB8" w:rsidRPr="00E84889">
        <w:rPr>
          <w:rFonts w:asciiTheme="minorHAnsi" w:hAnsiTheme="minorHAnsi" w:cs="Tahoma"/>
        </w:rPr>
        <w:t>ilide.cz, ale neověřené, spekulativní, ideologické zdroje by neměly být</w:t>
      </w:r>
      <w:r w:rsidRPr="00E84889">
        <w:rPr>
          <w:rFonts w:asciiTheme="minorHAnsi" w:hAnsiTheme="minorHAnsi" w:cs="Tahoma"/>
        </w:rPr>
        <w:t xml:space="preserve"> nekriticky</w:t>
      </w:r>
      <w:r w:rsidR="00D31CB8" w:rsidRPr="00E84889">
        <w:rPr>
          <w:rFonts w:asciiTheme="minorHAnsi" w:hAnsiTheme="minorHAnsi" w:cs="Tahoma"/>
        </w:rPr>
        <w:t xml:space="preserve"> přejímány a tlumočeny či </w:t>
      </w:r>
      <w:r w:rsidR="00576B5C" w:rsidRPr="00E84889">
        <w:rPr>
          <w:rFonts w:asciiTheme="minorHAnsi" w:hAnsiTheme="minorHAnsi" w:cs="Tahoma"/>
        </w:rPr>
        <w:t>„</w:t>
      </w:r>
      <w:r w:rsidR="00D31CB8" w:rsidRPr="00E84889">
        <w:rPr>
          <w:rFonts w:asciiTheme="minorHAnsi" w:hAnsiTheme="minorHAnsi" w:cs="Tahoma"/>
        </w:rPr>
        <w:t>angažovaně propagovány</w:t>
      </w:r>
      <w:r w:rsidR="00576B5C" w:rsidRPr="00E84889">
        <w:rPr>
          <w:rFonts w:asciiTheme="minorHAnsi" w:hAnsiTheme="minorHAnsi" w:cs="Tahoma"/>
        </w:rPr>
        <w:t>“</w:t>
      </w:r>
      <w:r w:rsidR="007A0F7A" w:rsidRPr="00E84889">
        <w:rPr>
          <w:rFonts w:asciiTheme="minorHAnsi" w:hAnsiTheme="minorHAnsi" w:cs="Tahoma"/>
        </w:rPr>
        <w:t xml:space="preserve"> (jak se někdy, bohužel, stává dokonce i v prvních verzích diplomových prací…) </w:t>
      </w:r>
      <w:r w:rsidR="00D31CB8" w:rsidRPr="00E84889">
        <w:rPr>
          <w:rFonts w:asciiTheme="minorHAnsi" w:hAnsiTheme="minorHAnsi" w:cs="Tahoma"/>
        </w:rPr>
        <w:t>.</w:t>
      </w:r>
    </w:p>
    <w:p w14:paraId="5C981AFA" w14:textId="77777777" w:rsidR="001255EE" w:rsidRPr="00E84889" w:rsidRDefault="00D31CB8" w:rsidP="001255EE">
      <w:pPr>
        <w:spacing w:before="120"/>
        <w:ind w:firstLine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Řešením je </w:t>
      </w:r>
      <w:r w:rsidR="00155DD7" w:rsidRPr="00E84889">
        <w:rPr>
          <w:rFonts w:asciiTheme="minorHAnsi" w:hAnsiTheme="minorHAnsi" w:cs="Tahoma"/>
        </w:rPr>
        <w:t>ko</w:t>
      </w:r>
      <w:r w:rsidRPr="00E84889">
        <w:rPr>
          <w:rFonts w:asciiTheme="minorHAnsi" w:hAnsiTheme="minorHAnsi" w:cs="Tahoma"/>
        </w:rPr>
        <w:t>n</w:t>
      </w:r>
      <w:r w:rsidR="00155DD7" w:rsidRPr="00E84889">
        <w:rPr>
          <w:rFonts w:asciiTheme="minorHAnsi" w:hAnsiTheme="minorHAnsi" w:cs="Tahoma"/>
        </w:rPr>
        <w:t xml:space="preserve">frontovat </w:t>
      </w:r>
      <w:r w:rsidRPr="00E84889">
        <w:rPr>
          <w:rFonts w:asciiTheme="minorHAnsi" w:hAnsiTheme="minorHAnsi" w:cs="Tahoma"/>
        </w:rPr>
        <w:t xml:space="preserve">je </w:t>
      </w:r>
      <w:r w:rsidR="00155DD7" w:rsidRPr="00E84889">
        <w:rPr>
          <w:rFonts w:asciiTheme="minorHAnsi" w:hAnsiTheme="minorHAnsi" w:cs="Tahoma"/>
        </w:rPr>
        <w:t>s</w:t>
      </w:r>
      <w:r w:rsidR="00CB7E17" w:rsidRPr="00E84889">
        <w:rPr>
          <w:rFonts w:asciiTheme="minorHAnsi" w:hAnsiTheme="minorHAnsi" w:cs="Tahoma"/>
        </w:rPr>
        <w:t> </w:t>
      </w:r>
      <w:r w:rsidR="00155DD7" w:rsidRPr="00E84889">
        <w:rPr>
          <w:rFonts w:asciiTheme="minorHAnsi" w:hAnsiTheme="minorHAnsi" w:cs="Tahoma"/>
        </w:rPr>
        <w:t>jinými</w:t>
      </w:r>
      <w:r w:rsidR="00CB7E17" w:rsidRPr="00E84889">
        <w:rPr>
          <w:rFonts w:asciiTheme="minorHAnsi" w:hAnsiTheme="minorHAnsi" w:cs="Tahoma"/>
        </w:rPr>
        <w:t xml:space="preserve"> pohledy</w:t>
      </w:r>
      <w:r w:rsidR="00155DD7" w:rsidRPr="00E84889">
        <w:rPr>
          <w:rFonts w:asciiTheme="minorHAnsi" w:hAnsiTheme="minorHAnsi" w:cs="Tahoma"/>
        </w:rPr>
        <w:t>, vl</w:t>
      </w:r>
      <w:r w:rsidR="00CB7E17" w:rsidRPr="00E84889">
        <w:rPr>
          <w:rFonts w:asciiTheme="minorHAnsi" w:hAnsiTheme="minorHAnsi" w:cs="Tahoma"/>
        </w:rPr>
        <w:t xml:space="preserve">astními </w:t>
      </w:r>
      <w:r w:rsidR="00155DD7" w:rsidRPr="00E84889">
        <w:rPr>
          <w:rFonts w:asciiTheme="minorHAnsi" w:hAnsiTheme="minorHAnsi" w:cs="Tahoma"/>
        </w:rPr>
        <w:t>názory a</w:t>
      </w:r>
      <w:r w:rsidRPr="00E84889">
        <w:rPr>
          <w:rFonts w:asciiTheme="minorHAnsi" w:hAnsiTheme="minorHAnsi" w:cs="Tahoma"/>
        </w:rPr>
        <w:t xml:space="preserve"> </w:t>
      </w:r>
      <w:r w:rsidR="00DC426A" w:rsidRPr="00E84889">
        <w:rPr>
          <w:rFonts w:asciiTheme="minorHAnsi" w:hAnsiTheme="minorHAnsi" w:cs="Tahoma"/>
        </w:rPr>
        <w:t>zkušenostmi a</w:t>
      </w:r>
      <w:r w:rsidR="00155DD7" w:rsidRPr="00E84889">
        <w:rPr>
          <w:rFonts w:asciiTheme="minorHAnsi" w:hAnsiTheme="minorHAnsi" w:cs="Tahoma"/>
        </w:rPr>
        <w:t xml:space="preserve"> s patřičným kritickým odstupem.</w:t>
      </w:r>
      <w:r w:rsidRPr="00E84889">
        <w:rPr>
          <w:rFonts w:asciiTheme="minorHAnsi" w:hAnsiTheme="minorHAnsi" w:cs="Tahoma"/>
        </w:rPr>
        <w:t xml:space="preserve"> </w:t>
      </w:r>
      <w:r w:rsidR="00155DD7" w:rsidRPr="00E84889">
        <w:rPr>
          <w:rFonts w:asciiTheme="minorHAnsi" w:hAnsiTheme="minorHAnsi" w:cs="Tahoma"/>
        </w:rPr>
        <w:t xml:space="preserve">Počet zdrojů z každého </w:t>
      </w:r>
      <w:r w:rsidRPr="00E84889">
        <w:rPr>
          <w:rFonts w:asciiTheme="minorHAnsi" w:hAnsiTheme="minorHAnsi" w:cs="Tahoma"/>
        </w:rPr>
        <w:t>druhu</w:t>
      </w:r>
      <w:r w:rsidR="00155DD7" w:rsidRPr="00E84889">
        <w:rPr>
          <w:rFonts w:asciiTheme="minorHAnsi" w:hAnsiTheme="minorHAnsi" w:cs="Tahoma"/>
        </w:rPr>
        <w:t xml:space="preserve"> závisí </w:t>
      </w:r>
      <w:r w:rsidRPr="00E84889">
        <w:rPr>
          <w:rFonts w:asciiTheme="minorHAnsi" w:hAnsiTheme="minorHAnsi" w:cs="Tahoma"/>
        </w:rPr>
        <w:t>na charakteru práce. Při provádění odborné analýzy</w:t>
      </w:r>
      <w:r w:rsidR="00155DD7" w:rsidRPr="00E84889">
        <w:rPr>
          <w:rFonts w:asciiTheme="minorHAnsi" w:hAnsiTheme="minorHAnsi" w:cs="Tahoma"/>
        </w:rPr>
        <w:t xml:space="preserve"> esoterick</w:t>
      </w:r>
      <w:r w:rsidRPr="00E84889">
        <w:rPr>
          <w:rFonts w:asciiTheme="minorHAnsi" w:hAnsiTheme="minorHAnsi" w:cs="Tahoma"/>
        </w:rPr>
        <w:t>é literatury o barvách, bude</w:t>
      </w:r>
      <w:r w:rsidR="00DC426A" w:rsidRPr="00E84889">
        <w:rPr>
          <w:rFonts w:asciiTheme="minorHAnsi" w:hAnsiTheme="minorHAnsi" w:cs="Tahoma"/>
        </w:rPr>
        <w:t xml:space="preserve"> zastoupení zdrojů každého druhu jiné</w:t>
      </w:r>
      <w:r w:rsidR="00155DD7" w:rsidRPr="00E84889">
        <w:rPr>
          <w:rFonts w:asciiTheme="minorHAnsi" w:hAnsiTheme="minorHAnsi" w:cs="Tahoma"/>
        </w:rPr>
        <w:t xml:space="preserve"> než</w:t>
      </w:r>
      <w:r w:rsidRPr="00E84889">
        <w:rPr>
          <w:rFonts w:asciiTheme="minorHAnsi" w:hAnsiTheme="minorHAnsi" w:cs="Tahoma"/>
        </w:rPr>
        <w:t xml:space="preserve"> </w:t>
      </w:r>
      <w:r w:rsidR="00155DD7" w:rsidRPr="00E84889">
        <w:rPr>
          <w:rFonts w:asciiTheme="minorHAnsi" w:hAnsiTheme="minorHAnsi" w:cs="Tahoma"/>
        </w:rPr>
        <w:t>u návrhu výzkumu.</w:t>
      </w:r>
    </w:p>
    <w:p w14:paraId="524FCF79" w14:textId="77777777" w:rsidR="001255EE" w:rsidRPr="00E84889" w:rsidRDefault="001255EE" w:rsidP="001255EE">
      <w:pPr>
        <w:spacing w:before="120"/>
        <w:ind w:firstLine="284"/>
        <w:rPr>
          <w:rFonts w:asciiTheme="minorHAnsi" w:hAnsiTheme="minorHAnsi" w:cs="Tahoma"/>
        </w:rPr>
      </w:pPr>
    </w:p>
    <w:p w14:paraId="5AD73756" w14:textId="77777777" w:rsidR="00155DD7" w:rsidRPr="00E84889" w:rsidRDefault="006C2A05" w:rsidP="001255EE">
      <w:pPr>
        <w:spacing w:before="120"/>
        <w:ind w:firstLine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  <w:b/>
        </w:rPr>
        <w:t>Rozdíly mezi</w:t>
      </w:r>
      <w:r w:rsidR="00155DD7" w:rsidRPr="00E84889">
        <w:rPr>
          <w:rFonts w:asciiTheme="minorHAnsi" w:hAnsiTheme="minorHAnsi" w:cs="Tahoma"/>
          <w:b/>
        </w:rPr>
        <w:t xml:space="preserve"> </w:t>
      </w:r>
      <w:r w:rsidRPr="00E84889">
        <w:rPr>
          <w:rFonts w:asciiTheme="minorHAnsi" w:hAnsiTheme="minorHAnsi" w:cs="Tahoma"/>
          <w:b/>
        </w:rPr>
        <w:t>základními forma</w:t>
      </w:r>
      <w:r w:rsidR="00155DD7" w:rsidRPr="00E84889">
        <w:rPr>
          <w:rFonts w:asciiTheme="minorHAnsi" w:hAnsiTheme="minorHAnsi" w:cs="Tahoma"/>
          <w:b/>
        </w:rPr>
        <w:t>m</w:t>
      </w:r>
      <w:r w:rsidRPr="00E84889">
        <w:rPr>
          <w:rFonts w:asciiTheme="minorHAnsi" w:hAnsiTheme="minorHAnsi" w:cs="Tahoma"/>
          <w:b/>
        </w:rPr>
        <w:t>i</w:t>
      </w:r>
      <w:r w:rsidR="00155DD7" w:rsidRPr="00E84889">
        <w:rPr>
          <w:rFonts w:asciiTheme="minorHAnsi" w:hAnsiTheme="minorHAnsi" w:cs="Tahoma"/>
          <w:b/>
        </w:rPr>
        <w:t xml:space="preserve"> práce</w:t>
      </w:r>
      <w:r w:rsidR="00D21477" w:rsidRPr="00E84889">
        <w:rPr>
          <w:rFonts w:asciiTheme="minorHAnsi" w:hAnsiTheme="minorHAnsi" w:cs="Tahoma"/>
          <w:b/>
        </w:rPr>
        <w:t xml:space="preserve"> (1 a 2)</w:t>
      </w:r>
      <w:r w:rsidR="00155DD7" w:rsidRPr="00E84889">
        <w:rPr>
          <w:rFonts w:asciiTheme="minorHAnsi" w:hAnsiTheme="minorHAnsi" w:cs="Tahoma"/>
          <w:b/>
        </w:rPr>
        <w:t>:</w:t>
      </w:r>
    </w:p>
    <w:p w14:paraId="0D72CB0B" w14:textId="77777777" w:rsidR="00155DD7" w:rsidRPr="00E84889" w:rsidRDefault="00155DD7" w:rsidP="00D31CB8">
      <w:pPr>
        <w:spacing w:before="120"/>
        <w:ind w:firstLine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1. </w:t>
      </w:r>
      <w:r w:rsidR="006C2A05" w:rsidRPr="00E84889">
        <w:rPr>
          <w:rFonts w:asciiTheme="minorHAnsi" w:hAnsiTheme="minorHAnsi" w:cs="Tahoma"/>
        </w:rPr>
        <w:t>N</w:t>
      </w:r>
      <w:r w:rsidRPr="00E84889">
        <w:rPr>
          <w:rFonts w:asciiTheme="minorHAnsi" w:hAnsiTheme="minorHAnsi" w:cs="Tahoma"/>
        </w:rPr>
        <w:t>ávrh výzkumu se po</w:t>
      </w:r>
      <w:r w:rsidR="00D31CB8" w:rsidRPr="00E84889">
        <w:rPr>
          <w:rFonts w:asciiTheme="minorHAnsi" w:hAnsiTheme="minorHAnsi" w:cs="Tahoma"/>
        </w:rPr>
        <w:t xml:space="preserve"> formální stránce bude řídit v zásadě</w:t>
      </w:r>
      <w:r w:rsidRPr="00E84889">
        <w:rPr>
          <w:rFonts w:asciiTheme="minorHAnsi" w:hAnsiTheme="minorHAnsi" w:cs="Tahoma"/>
        </w:rPr>
        <w:t xml:space="preserve"> stejnými pravidly</w:t>
      </w:r>
      <w:r w:rsidR="00D31CB8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jako projekt</w:t>
      </w:r>
      <w:r w:rsidR="00D31CB8" w:rsidRPr="00E84889">
        <w:rPr>
          <w:rFonts w:asciiTheme="minorHAnsi" w:hAnsiTheme="minorHAnsi" w:cs="Tahoma"/>
        </w:rPr>
        <w:t xml:space="preserve"> experimentu v obecné psychologii (viz sylabus předmětu PSY105)</w:t>
      </w:r>
      <w:r w:rsidRPr="00E84889">
        <w:rPr>
          <w:rFonts w:asciiTheme="minorHAnsi" w:hAnsiTheme="minorHAnsi" w:cs="Tahoma"/>
        </w:rPr>
        <w:t xml:space="preserve">, </w:t>
      </w:r>
      <w:r w:rsidR="00D31CB8" w:rsidRPr="00E84889">
        <w:rPr>
          <w:rFonts w:asciiTheme="minorHAnsi" w:hAnsiTheme="minorHAnsi" w:cs="Tahoma"/>
        </w:rPr>
        <w:t>výzkum však nemusí být realizován</w:t>
      </w:r>
      <w:r w:rsidR="006C2A05" w:rsidRPr="00E84889">
        <w:rPr>
          <w:rFonts w:asciiTheme="minorHAnsi" w:hAnsiTheme="minorHAnsi" w:cs="Tahoma"/>
        </w:rPr>
        <w:t>.</w:t>
      </w:r>
      <w:r w:rsidRPr="00E84889">
        <w:rPr>
          <w:rFonts w:asciiTheme="minorHAnsi" w:hAnsiTheme="minorHAnsi" w:cs="Tahoma"/>
        </w:rPr>
        <w:t xml:space="preserve"> </w:t>
      </w:r>
      <w:r w:rsidR="006C2A05" w:rsidRPr="00E84889">
        <w:rPr>
          <w:rFonts w:asciiTheme="minorHAnsi" w:hAnsiTheme="minorHAnsi" w:cs="Tahoma"/>
        </w:rPr>
        <w:t>A</w:t>
      </w:r>
      <w:r w:rsidR="00D31CB8" w:rsidRPr="00E84889">
        <w:rPr>
          <w:rFonts w:asciiTheme="minorHAnsi" w:hAnsiTheme="minorHAnsi" w:cs="Tahoma"/>
        </w:rPr>
        <w:t>utor/</w:t>
      </w:r>
      <w:r w:rsidR="004E58BD">
        <w:rPr>
          <w:rFonts w:asciiTheme="minorHAnsi" w:hAnsiTheme="minorHAnsi" w:cs="Tahoma"/>
        </w:rPr>
        <w:t>-</w:t>
      </w:r>
      <w:r w:rsidR="00D31CB8" w:rsidRPr="00E84889">
        <w:rPr>
          <w:rFonts w:asciiTheme="minorHAnsi" w:hAnsiTheme="minorHAnsi" w:cs="Tahoma"/>
        </w:rPr>
        <w:t xml:space="preserve">ka práce </w:t>
      </w:r>
      <w:r w:rsidR="001255EE" w:rsidRPr="00E84889">
        <w:rPr>
          <w:rFonts w:asciiTheme="minorHAnsi" w:hAnsiTheme="minorHAnsi" w:cs="Tahoma"/>
        </w:rPr>
        <w:t xml:space="preserve">tedy </w:t>
      </w:r>
      <w:r w:rsidR="00D31CB8" w:rsidRPr="00E84889">
        <w:rPr>
          <w:rFonts w:asciiTheme="minorHAnsi" w:hAnsiTheme="minorHAnsi" w:cs="Tahoma"/>
        </w:rPr>
        <w:t xml:space="preserve">kromě detailního návrhu projektu </w:t>
      </w:r>
      <w:r w:rsidR="00DC426A" w:rsidRPr="00E84889">
        <w:rPr>
          <w:rFonts w:asciiTheme="minorHAnsi" w:hAnsiTheme="minorHAnsi" w:cs="Tahoma"/>
        </w:rPr>
        <w:t>v závěru práce namísto analýzy výsledků</w:t>
      </w:r>
      <w:r w:rsidR="00D31CB8" w:rsidRPr="00E84889">
        <w:rPr>
          <w:rFonts w:asciiTheme="minorHAnsi" w:hAnsiTheme="minorHAnsi" w:cs="Tahoma"/>
        </w:rPr>
        <w:t xml:space="preserve"> pouze</w:t>
      </w:r>
      <w:r w:rsidRPr="00E84889">
        <w:rPr>
          <w:rFonts w:asciiTheme="minorHAnsi" w:hAnsiTheme="minorHAnsi" w:cs="Tahoma"/>
        </w:rPr>
        <w:t xml:space="preserve"> nastíní</w:t>
      </w:r>
      <w:r w:rsidR="00D31CB8" w:rsidRPr="00E84889">
        <w:rPr>
          <w:rFonts w:asciiTheme="minorHAnsi" w:hAnsiTheme="minorHAnsi" w:cs="Tahoma"/>
        </w:rPr>
        <w:t xml:space="preserve"> </w:t>
      </w:r>
      <w:r w:rsidR="006C2A05" w:rsidRPr="00E84889">
        <w:rPr>
          <w:rFonts w:asciiTheme="minorHAnsi" w:hAnsiTheme="minorHAnsi" w:cs="Tahoma"/>
        </w:rPr>
        <w:t>možnosti interpretace výsledků -</w:t>
      </w:r>
      <w:r w:rsidR="00D31CB8" w:rsidRPr="00E84889">
        <w:rPr>
          <w:rFonts w:asciiTheme="minorHAnsi" w:hAnsiTheme="minorHAnsi" w:cs="Tahoma"/>
        </w:rPr>
        <w:t xml:space="preserve"> pro každou</w:t>
      </w:r>
      <w:r w:rsidR="006C2A05" w:rsidRPr="00E84889">
        <w:rPr>
          <w:rFonts w:asciiTheme="minorHAnsi" w:hAnsiTheme="minorHAnsi" w:cs="Tahoma"/>
        </w:rPr>
        <w:t xml:space="preserve"> jejich možnou variantu.</w:t>
      </w:r>
      <w:r w:rsidR="007A0F7A" w:rsidRPr="00E84889">
        <w:rPr>
          <w:rFonts w:asciiTheme="minorHAnsi" w:hAnsiTheme="minorHAnsi" w:cs="Tahoma"/>
        </w:rPr>
        <w:t xml:space="preserve"> Návrh může být tvořivý a „hravý“, měl by však v každém případě zůstat smysluplný a </w:t>
      </w:r>
      <w:r w:rsidR="007A0F7A" w:rsidRPr="00E84889">
        <w:rPr>
          <w:rFonts w:asciiTheme="minorHAnsi" w:hAnsiTheme="minorHAnsi" w:cs="Tahoma"/>
          <w:b/>
        </w:rPr>
        <w:t>skutečně</w:t>
      </w:r>
      <w:r w:rsidR="007A0F7A" w:rsidRPr="00E84889">
        <w:rPr>
          <w:rFonts w:asciiTheme="minorHAnsi" w:hAnsiTheme="minorHAnsi" w:cs="Tahoma"/>
        </w:rPr>
        <w:t xml:space="preserve"> realizovatelný – při jeho zpracování je možné vyjít z otázky: „Dokázal/a bych si jej představit jako projekt pro svou diplomovou práci?“ </w:t>
      </w:r>
    </w:p>
    <w:p w14:paraId="07E40E96" w14:textId="77777777" w:rsidR="001255EE" w:rsidRPr="00E84889" w:rsidRDefault="006C2A05" w:rsidP="001255EE">
      <w:pPr>
        <w:spacing w:before="120"/>
        <w:ind w:firstLine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2. Druhý typ práce je čistě praktický</w:t>
      </w:r>
      <w:r w:rsidR="00155DD7" w:rsidRPr="00E84889">
        <w:rPr>
          <w:rFonts w:asciiTheme="minorHAnsi" w:hAnsiTheme="minorHAnsi" w:cs="Tahoma"/>
        </w:rPr>
        <w:t xml:space="preserve">. </w:t>
      </w:r>
      <w:r w:rsidRPr="00E84889">
        <w:rPr>
          <w:rFonts w:asciiTheme="minorHAnsi" w:hAnsiTheme="minorHAnsi" w:cs="Tahoma"/>
        </w:rPr>
        <w:t>P</w:t>
      </w:r>
      <w:r w:rsidR="00155DD7" w:rsidRPr="00E84889">
        <w:rPr>
          <w:rFonts w:asciiTheme="minorHAnsi" w:hAnsiTheme="minorHAnsi" w:cs="Tahoma"/>
        </w:rPr>
        <w:t>ři</w:t>
      </w:r>
      <w:r w:rsidRPr="00E84889">
        <w:rPr>
          <w:rFonts w:asciiTheme="minorHAnsi" w:hAnsiTheme="minorHAnsi" w:cs="Tahoma"/>
        </w:rPr>
        <w:t xml:space="preserve"> jeho </w:t>
      </w:r>
      <w:r w:rsidR="00155DD7" w:rsidRPr="00E84889">
        <w:rPr>
          <w:rFonts w:asciiTheme="minorHAnsi" w:hAnsiTheme="minorHAnsi" w:cs="Tahoma"/>
        </w:rPr>
        <w:t xml:space="preserve">zpracování </w:t>
      </w:r>
      <w:r w:rsidRPr="00E84889">
        <w:rPr>
          <w:rFonts w:asciiTheme="minorHAnsi" w:hAnsiTheme="minorHAnsi" w:cs="Tahoma"/>
        </w:rPr>
        <w:t>lze vyjít z představy klienta, který</w:t>
      </w:r>
      <w:r w:rsidR="00155DD7" w:rsidRPr="00E84889"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 xml:space="preserve">požaduje </w:t>
      </w:r>
      <w:r w:rsidR="00155DD7" w:rsidRPr="00E84889">
        <w:rPr>
          <w:rFonts w:asciiTheme="minorHAnsi" w:hAnsiTheme="minorHAnsi" w:cs="Tahoma"/>
        </w:rPr>
        <w:t>projekt (jedné) místnosti</w:t>
      </w:r>
      <w:r w:rsidRPr="00E84889">
        <w:rPr>
          <w:rFonts w:asciiTheme="minorHAnsi" w:hAnsiTheme="minorHAnsi" w:cs="Tahoma"/>
        </w:rPr>
        <w:t xml:space="preserve"> v konkrétním objektu</w:t>
      </w:r>
      <w:r w:rsidR="00155DD7" w:rsidRPr="00E84889">
        <w:rPr>
          <w:rFonts w:asciiTheme="minorHAnsi" w:hAnsiTheme="minorHAnsi" w:cs="Tahoma"/>
        </w:rPr>
        <w:t>, učebny, interiéru nemocnice, školy,</w:t>
      </w:r>
      <w:r w:rsidRPr="00E84889">
        <w:rPr>
          <w:rFonts w:asciiTheme="minorHAnsi" w:hAnsiTheme="minorHAnsi" w:cs="Tahoma"/>
        </w:rPr>
        <w:t xml:space="preserve"> </w:t>
      </w:r>
      <w:r w:rsidR="00155DD7" w:rsidRPr="00E84889">
        <w:rPr>
          <w:rFonts w:asciiTheme="minorHAnsi" w:hAnsiTheme="minorHAnsi" w:cs="Tahoma"/>
        </w:rPr>
        <w:t xml:space="preserve">veřejných prostor. </w:t>
      </w:r>
      <w:r w:rsidR="00CF257A" w:rsidRPr="00E84889">
        <w:rPr>
          <w:rFonts w:asciiTheme="minorHAnsi" w:hAnsiTheme="minorHAnsi" w:cs="Tahoma"/>
        </w:rPr>
        <w:t>Fiktivní klient p</w:t>
      </w:r>
      <w:r w:rsidRPr="00E84889">
        <w:rPr>
          <w:rFonts w:asciiTheme="minorHAnsi" w:hAnsiTheme="minorHAnsi" w:cs="Tahoma"/>
        </w:rPr>
        <w:t xml:space="preserve">rojekt akceptuje, pokud bude jeho výsledná podoba dobře zdůvodněna. Z toho vyplývají i požadavky na formální zpracování (viz výše). </w:t>
      </w:r>
      <w:r w:rsidR="00CF257A" w:rsidRPr="00E84889">
        <w:rPr>
          <w:rFonts w:asciiTheme="minorHAnsi" w:hAnsiTheme="minorHAnsi" w:cs="Tahoma"/>
        </w:rPr>
        <w:t xml:space="preserve">Klient se </w:t>
      </w:r>
      <w:r w:rsidRPr="00E84889">
        <w:rPr>
          <w:rFonts w:asciiTheme="minorHAnsi" w:hAnsiTheme="minorHAnsi" w:cs="Tahoma"/>
        </w:rPr>
        <w:t>jistě nespokojí s nedůvěryhodnými, neověřenými nebo neověřitelnými zdroji, spekulacemi a pro</w:t>
      </w:r>
      <w:r w:rsidR="001255EE" w:rsidRPr="00E84889">
        <w:rPr>
          <w:rFonts w:asciiTheme="minorHAnsi" w:hAnsiTheme="minorHAnsi" w:cs="Tahoma"/>
        </w:rPr>
        <w:t xml:space="preserve">jektem bez patřičných citací. </w:t>
      </w:r>
    </w:p>
    <w:p w14:paraId="53103CB3" w14:textId="77777777" w:rsidR="006C2A05" w:rsidRPr="00E84889" w:rsidRDefault="00D21477" w:rsidP="001255EE">
      <w:pPr>
        <w:spacing w:before="120"/>
        <w:ind w:firstLine="284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 xml:space="preserve">Čím věrohodnější (odbornější </w:t>
      </w:r>
      <w:r w:rsidR="00155DD7" w:rsidRPr="00E84889">
        <w:rPr>
          <w:rFonts w:asciiTheme="minorHAnsi" w:hAnsiTheme="minorHAnsi" w:cs="Tahoma"/>
        </w:rPr>
        <w:t xml:space="preserve">a hlavně </w:t>
      </w:r>
      <w:r w:rsidRPr="00E84889">
        <w:rPr>
          <w:rFonts w:asciiTheme="minorHAnsi" w:hAnsiTheme="minorHAnsi" w:cs="Tahoma"/>
        </w:rPr>
        <w:t>ověřitelnější</w:t>
      </w:r>
      <w:r w:rsidR="00155DD7" w:rsidRPr="00E84889">
        <w:rPr>
          <w:rFonts w:asciiTheme="minorHAnsi" w:hAnsiTheme="minorHAnsi" w:cs="Tahoma"/>
        </w:rPr>
        <w:t>) důkazy a</w:t>
      </w:r>
      <w:r w:rsidR="006C2A05" w:rsidRPr="00E84889">
        <w:rPr>
          <w:rFonts w:asciiTheme="minorHAnsi" w:hAnsiTheme="minorHAnsi" w:cs="Tahoma"/>
        </w:rPr>
        <w:t xml:space="preserve"> </w:t>
      </w:r>
      <w:r w:rsidR="00155DD7" w:rsidRPr="00E84889">
        <w:rPr>
          <w:rFonts w:asciiTheme="minorHAnsi" w:hAnsiTheme="minorHAnsi" w:cs="Tahoma"/>
        </w:rPr>
        <w:t>argumenty podepřené citacemi a čím více zpracování a doprovodný text</w:t>
      </w:r>
      <w:r w:rsidR="006C2A05" w:rsidRPr="00E84889">
        <w:rPr>
          <w:rFonts w:asciiTheme="minorHAnsi" w:hAnsiTheme="minorHAnsi" w:cs="Tahoma"/>
        </w:rPr>
        <w:t xml:space="preserve"> odpovídají</w:t>
      </w:r>
      <w:r w:rsidR="00155DD7" w:rsidRPr="00E84889">
        <w:rPr>
          <w:rFonts w:asciiTheme="minorHAnsi" w:hAnsiTheme="minorHAnsi" w:cs="Tahoma"/>
        </w:rPr>
        <w:t xml:space="preserve"> </w:t>
      </w:r>
      <w:r w:rsidR="00CF257A" w:rsidRPr="00E84889">
        <w:rPr>
          <w:rFonts w:asciiTheme="minorHAnsi" w:hAnsiTheme="minorHAnsi" w:cs="Tahoma"/>
        </w:rPr>
        <w:t xml:space="preserve">požadovanému </w:t>
      </w:r>
      <w:r w:rsidR="00155DD7" w:rsidRPr="00E84889">
        <w:rPr>
          <w:rFonts w:asciiTheme="minorHAnsi" w:hAnsiTheme="minorHAnsi" w:cs="Tahoma"/>
        </w:rPr>
        <w:t>účelu, tím je pravděpodobnější, že imaginární zákazník projekt</w:t>
      </w:r>
      <w:r w:rsidR="006C2A05" w:rsidRPr="00E84889">
        <w:rPr>
          <w:rFonts w:asciiTheme="minorHAnsi" w:hAnsiTheme="minorHAnsi" w:cs="Tahoma"/>
        </w:rPr>
        <w:t xml:space="preserve"> </w:t>
      </w:r>
      <w:r w:rsidR="001255EE" w:rsidRPr="00E84889">
        <w:rPr>
          <w:rFonts w:asciiTheme="minorHAnsi" w:hAnsiTheme="minorHAnsi" w:cs="Tahoma"/>
        </w:rPr>
        <w:t>akceptuje</w:t>
      </w:r>
      <w:r w:rsidR="00155DD7" w:rsidRPr="00E84889">
        <w:rPr>
          <w:rFonts w:asciiTheme="minorHAnsi" w:hAnsiTheme="minorHAnsi" w:cs="Tahoma"/>
        </w:rPr>
        <w:t xml:space="preserve">. </w:t>
      </w:r>
      <w:r w:rsidR="006C2A05" w:rsidRPr="00E84889">
        <w:rPr>
          <w:rFonts w:asciiTheme="minorHAnsi" w:hAnsiTheme="minorHAnsi" w:cs="Tahoma"/>
        </w:rPr>
        <w:t>Důležité tedy také je uvést dobře účel projektu (např. i</w:t>
      </w:r>
      <w:r w:rsidR="00155DD7" w:rsidRPr="00E84889">
        <w:rPr>
          <w:rFonts w:asciiTheme="minorHAnsi" w:hAnsiTheme="minorHAnsi" w:cs="Tahoma"/>
        </w:rPr>
        <w:t xml:space="preserve"> ve formě požadavků</w:t>
      </w:r>
      <w:r w:rsidR="006C2A05" w:rsidRPr="00E84889">
        <w:rPr>
          <w:rFonts w:asciiTheme="minorHAnsi" w:hAnsiTheme="minorHAnsi" w:cs="Tahoma"/>
        </w:rPr>
        <w:t xml:space="preserve"> </w:t>
      </w:r>
      <w:r w:rsidR="00155DD7" w:rsidRPr="00E84889">
        <w:rPr>
          <w:rFonts w:asciiTheme="minorHAnsi" w:hAnsiTheme="minorHAnsi" w:cs="Tahoma"/>
        </w:rPr>
        <w:t xml:space="preserve">fiktivního </w:t>
      </w:r>
      <w:r w:rsidR="001255EE" w:rsidRPr="00E84889">
        <w:rPr>
          <w:rFonts w:asciiTheme="minorHAnsi" w:hAnsiTheme="minorHAnsi" w:cs="Tahoma"/>
        </w:rPr>
        <w:t>klienta</w:t>
      </w:r>
      <w:r w:rsidR="00155DD7" w:rsidRPr="00E84889">
        <w:rPr>
          <w:rFonts w:asciiTheme="minorHAnsi" w:hAnsiTheme="minorHAnsi" w:cs="Tahoma"/>
        </w:rPr>
        <w:t>).</w:t>
      </w:r>
    </w:p>
    <w:p w14:paraId="30F57F50" w14:textId="77777777" w:rsidR="001255EE" w:rsidRPr="00E84889" w:rsidRDefault="007A0F7A" w:rsidP="001255EE">
      <w:pPr>
        <w:spacing w:before="120"/>
        <w:ind w:firstLine="284"/>
        <w:rPr>
          <w:rFonts w:asciiTheme="minorHAnsi" w:hAnsiTheme="minorHAnsi" w:cs="Tahoma"/>
          <w:sz w:val="24"/>
          <w:szCs w:val="24"/>
        </w:rPr>
      </w:pPr>
      <w:r w:rsidRPr="00E84889">
        <w:rPr>
          <w:rFonts w:asciiTheme="minorHAnsi" w:hAnsiTheme="minorHAnsi" w:cs="Tahoma"/>
        </w:rPr>
        <w:t xml:space="preserve">Součástí projektu </w:t>
      </w:r>
      <w:r w:rsidR="006C2A05" w:rsidRPr="00E84889">
        <w:rPr>
          <w:rFonts w:asciiTheme="minorHAnsi" w:hAnsiTheme="minorHAnsi" w:cs="Tahoma"/>
        </w:rPr>
        <w:t xml:space="preserve">je grafický (2D, 3D, ručně provedený, počítačový, </w:t>
      </w:r>
      <w:r w:rsidR="001255EE" w:rsidRPr="00E84889">
        <w:rPr>
          <w:rFonts w:asciiTheme="minorHAnsi" w:hAnsiTheme="minorHAnsi" w:cs="Tahoma"/>
        </w:rPr>
        <w:t>s pomocí internetových aplikací</w:t>
      </w:r>
      <w:r w:rsidR="00292AC8">
        <w:rPr>
          <w:rFonts w:asciiTheme="minorHAnsi" w:hAnsiTheme="minorHAnsi" w:cs="Tahoma"/>
        </w:rPr>
        <w:t xml:space="preserve">) </w:t>
      </w:r>
      <w:r w:rsidR="006C2A05" w:rsidRPr="00E84889">
        <w:rPr>
          <w:rFonts w:asciiTheme="minorHAnsi" w:hAnsiTheme="minorHAnsi" w:cs="Tahoma"/>
        </w:rPr>
        <w:t>návrh</w:t>
      </w:r>
      <w:r w:rsidRPr="00E84889">
        <w:rPr>
          <w:rFonts w:asciiTheme="minorHAnsi" w:hAnsiTheme="minorHAnsi" w:cs="Tahoma"/>
        </w:rPr>
        <w:t xml:space="preserve"> interiéru</w:t>
      </w:r>
      <w:r w:rsidR="001255EE" w:rsidRPr="00E84889">
        <w:rPr>
          <w:rFonts w:asciiTheme="minorHAnsi" w:hAnsiTheme="minorHAnsi" w:cs="Tahoma"/>
        </w:rPr>
        <w:t xml:space="preserve">. Požadovaný rozsah práce platí pro textové zdůvodnění („obhajobu“) návrhu. </w:t>
      </w:r>
    </w:p>
    <w:p w14:paraId="5521E333" w14:textId="77777777" w:rsidR="00AD0183" w:rsidRPr="00E84889" w:rsidRDefault="001255EE" w:rsidP="001255EE">
      <w:pPr>
        <w:ind w:firstLine="284"/>
        <w:rPr>
          <w:rFonts w:asciiTheme="minorHAnsi" w:hAnsiTheme="minorHAnsi" w:cs="Tahoma"/>
          <w:sz w:val="24"/>
          <w:szCs w:val="24"/>
        </w:rPr>
      </w:pPr>
      <w:r w:rsidRPr="00E84889">
        <w:rPr>
          <w:rFonts w:asciiTheme="minorHAnsi" w:hAnsiTheme="minorHAnsi" w:cs="Tahoma"/>
          <w:sz w:val="24"/>
          <w:szCs w:val="24"/>
        </w:rPr>
        <w:br w:type="page"/>
      </w:r>
    </w:p>
    <w:p w14:paraId="1015EBC7" w14:textId="77777777" w:rsidR="00AD0183" w:rsidRPr="00E84889" w:rsidRDefault="00F442EF" w:rsidP="00741AFA">
      <w:pPr>
        <w:pStyle w:val="mironadpis2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lastRenderedPageBreak/>
        <w:t>L</w:t>
      </w:r>
      <w:r w:rsidR="00AD0183" w:rsidRPr="00E84889">
        <w:rPr>
          <w:rFonts w:asciiTheme="minorHAnsi" w:hAnsiTheme="minorHAnsi" w:cs="Tahoma"/>
        </w:rPr>
        <w:t xml:space="preserve">iteratura: </w:t>
      </w:r>
    </w:p>
    <w:p w14:paraId="3402F960" w14:textId="77777777" w:rsidR="00AD0183" w:rsidRPr="00E84889" w:rsidRDefault="00AD0183">
      <w:pPr>
        <w:rPr>
          <w:rFonts w:asciiTheme="minorHAnsi" w:hAnsiTheme="minorHAnsi" w:cs="Tahoma"/>
          <w:b/>
          <w:sz w:val="24"/>
          <w:szCs w:val="24"/>
        </w:rPr>
      </w:pPr>
    </w:p>
    <w:p w14:paraId="7125A7AC" w14:textId="77777777" w:rsidR="00C46B59" w:rsidRPr="00E84889" w:rsidRDefault="00C46B59" w:rsidP="00F36DBD">
      <w:pPr>
        <w:spacing w:before="120"/>
        <w:rPr>
          <w:rFonts w:asciiTheme="minorHAnsi" w:hAnsiTheme="minorHAnsi" w:cs="Tahoma"/>
          <w:b/>
        </w:rPr>
      </w:pPr>
      <w:r w:rsidRPr="00E84889">
        <w:rPr>
          <w:rFonts w:asciiTheme="minorHAnsi" w:hAnsiTheme="minorHAnsi" w:cs="Tahoma"/>
          <w:b/>
        </w:rPr>
        <w:t xml:space="preserve">Při zpracování </w:t>
      </w:r>
      <w:r w:rsidR="00DD0874">
        <w:rPr>
          <w:rFonts w:asciiTheme="minorHAnsi" w:hAnsiTheme="minorHAnsi" w:cs="Tahoma"/>
          <w:b/>
        </w:rPr>
        <w:t xml:space="preserve">závěrečné </w:t>
      </w:r>
      <w:r w:rsidRPr="00E84889">
        <w:rPr>
          <w:rFonts w:asciiTheme="minorHAnsi" w:hAnsiTheme="minorHAnsi" w:cs="Tahoma"/>
          <w:b/>
        </w:rPr>
        <w:t xml:space="preserve">práce je doporučeno </w:t>
      </w:r>
      <w:r w:rsidR="00DD0874">
        <w:rPr>
          <w:rFonts w:asciiTheme="minorHAnsi" w:hAnsiTheme="minorHAnsi" w:cs="Tahoma"/>
          <w:b/>
        </w:rPr>
        <w:t xml:space="preserve">i </w:t>
      </w:r>
      <w:r w:rsidRPr="00E84889">
        <w:rPr>
          <w:rFonts w:asciiTheme="minorHAnsi" w:hAnsiTheme="minorHAnsi" w:cs="Tahoma"/>
          <w:b/>
        </w:rPr>
        <w:t xml:space="preserve">využití diplomových prací na téma barev </w:t>
      </w:r>
      <w:r w:rsidR="00F36DBD" w:rsidRPr="00E84889">
        <w:rPr>
          <w:rFonts w:asciiTheme="minorHAnsi" w:hAnsiTheme="minorHAnsi" w:cs="Tahoma"/>
          <w:b/>
        </w:rPr>
        <w:t>a odkazů v nich uvedených -</w:t>
      </w:r>
      <w:r w:rsidRPr="00E84889">
        <w:rPr>
          <w:rFonts w:asciiTheme="minorHAnsi" w:hAnsiTheme="minorHAnsi" w:cs="Tahoma"/>
          <w:b/>
        </w:rPr>
        <w:t xml:space="preserve"> viz archív prací v Informačním systému MU. </w:t>
      </w:r>
    </w:p>
    <w:p w14:paraId="4C9E5C7B" w14:textId="77777777" w:rsidR="00F36DBD" w:rsidRPr="00E84889" w:rsidRDefault="00F36DBD" w:rsidP="00F36DBD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</w:p>
    <w:p w14:paraId="724EC335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Agoston, G.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A.: Color Theory and Its Application in Art and Design, Mir, Moskva 1982</w:t>
      </w:r>
    </w:p>
    <w:p w14:paraId="52A3B101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Attlová, J: Barva v pracovním prostředí, Výzkumný ústav výstavby a architektury, Praha 1969</w:t>
      </w:r>
    </w:p>
    <w:p w14:paraId="6CCA4ACD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Baran, L.: Barva v umění, kultuře a společnosti, SPN, Praha 1977</w:t>
      </w:r>
    </w:p>
    <w:p w14:paraId="27A499B4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Bažány, M. Vývinové zmeny afektivne hodnoty farieb. Psychologica, 1961, vol. 12, no. 5, p. 23 - 59 </w:t>
      </w:r>
    </w:p>
    <w:p w14:paraId="70A95259" w14:textId="77777777" w:rsidR="00D019EB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7822BA">
        <w:rPr>
          <w:rFonts w:asciiTheme="minorHAnsi" w:hAnsiTheme="minorHAnsi" w:cs="Tahoma"/>
        </w:rPr>
        <w:t>Berlin, B., Kay</w:t>
      </w:r>
      <w:r>
        <w:rPr>
          <w:rFonts w:asciiTheme="minorHAnsi" w:hAnsiTheme="minorHAnsi" w:cs="Tahoma"/>
        </w:rPr>
        <w:t>,</w:t>
      </w:r>
      <w:r w:rsidRPr="007822BA">
        <w:rPr>
          <w:rFonts w:asciiTheme="minorHAnsi" w:hAnsiTheme="minorHAnsi" w:cs="Tahoma"/>
        </w:rPr>
        <w:t xml:space="preserve"> P.: Basic Color Terms: Their Universality and Evolution, University of California Press, 1969</w:t>
      </w:r>
    </w:p>
    <w:p w14:paraId="2AC916DF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Bieling, M.: Farba na pracovisku, ROH, Bratislava, 1971</w:t>
      </w:r>
    </w:p>
    <w:p w14:paraId="7F7F2A45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Birren,F: Color&amp;human response: aspects of light and color bearing on the reactions of living things and the welfare of human beings, John, Wiley &amp; Sons, Ltd., New York, 1978</w:t>
      </w:r>
    </w:p>
    <w:p w14:paraId="4C85A149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Bovée, C.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L., Arens, W.F.: Contemporary Advertising, Irwin, Homewood 1989</w:t>
      </w:r>
    </w:p>
    <w:p w14:paraId="3D89500D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Brožková, I.</w:t>
      </w:r>
      <w:r w:rsidRPr="00E84889"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Dobrodružství barvy, SPN, Praha 1982</w:t>
      </w:r>
    </w:p>
    <w:p w14:paraId="57D0D717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Corsini R.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J.: Encyclopedy of Psychology, John Wiley&amp;Sons, New York 1994</w:t>
      </w:r>
    </w:p>
    <w:p w14:paraId="01D87B6E" w14:textId="7A0067CB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Dan, J.: Lüscherova klinická diagnostika, Psychodiagnostika, Brno 1994</w:t>
      </w:r>
    </w:p>
    <w:p w14:paraId="6903D7EA" w14:textId="5CE5EADF" w:rsidR="00D019EB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Dvořáček, V.: Test volby barev - metodický materiál, KPP, - 1980</w:t>
      </w:r>
    </w:p>
    <w:p w14:paraId="7B704B31" w14:textId="2E7A7E56" w:rsidR="009668D4" w:rsidRPr="00E84889" w:rsidRDefault="009668D4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Elliot, A. J.; Fairchild M. D. &amp; Franklin A.</w:t>
      </w:r>
      <w:r w:rsidR="007324F9">
        <w:rPr>
          <w:rFonts w:asciiTheme="minorHAnsi" w:hAnsiTheme="minorHAnsi" w:cs="Tahoma"/>
        </w:rPr>
        <w:t>: Handbook of Color Psychology , Cambridge University Press, Cambridge 2015</w:t>
      </w:r>
    </w:p>
    <w:p w14:paraId="537F2B9D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Frieling, H., Auer, X.: Človek - farba - priestor, Alfa, Bratislava 1972</w:t>
      </w:r>
    </w:p>
    <w:p w14:paraId="50B8FD53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Goethe, J. W.: Smyslově-morální účinek barev, Fabula, Praha, 2004</w:t>
      </w:r>
    </w:p>
    <w:p w14:paraId="63DB4A71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Haleizovu: Barva vládne světem, Svatá Mahatma, Brno 1992</w:t>
      </w:r>
    </w:p>
    <w:p w14:paraId="6EC3C377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Hardin, C.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L.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&amp;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Maffi, L. (Eds.): Color categories in thought an language, Cambridge University Press, Cambridge, 1997</w:t>
      </w:r>
    </w:p>
    <w:p w14:paraId="672E9414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Horáček, J.: Ostwaldova nauka o barvách a jejich harmo</w:t>
      </w:r>
      <w:r w:rsidRPr="00E84889">
        <w:rPr>
          <w:rFonts w:asciiTheme="minorHAnsi" w:hAnsiTheme="minorHAnsi" w:cs="Tahoma"/>
        </w:rPr>
        <w:softHyphen/>
        <w:t>nii</w:t>
      </w:r>
    </w:p>
    <w:p w14:paraId="00F3BA2E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Hronek, J., Kratochvílová, A., Rýmlová, A., Ševčíková, F.: Vliv barev na zrakové vnímání tupozrakých a šilha</w:t>
      </w:r>
      <w:r w:rsidRPr="00E84889">
        <w:rPr>
          <w:rFonts w:asciiTheme="minorHAnsi" w:hAnsiTheme="minorHAnsi" w:cs="Tahoma"/>
        </w:rPr>
        <w:softHyphen/>
        <w:t>vých dětí, Sborník PF UP, Univerzita Palackého v Olo</w:t>
      </w:r>
      <w:r w:rsidRPr="00E84889">
        <w:rPr>
          <w:rFonts w:asciiTheme="minorHAnsi" w:hAnsiTheme="minorHAnsi" w:cs="Tahoma"/>
        </w:rPr>
        <w:softHyphen/>
        <w:t>mouci 1964</w:t>
      </w:r>
    </w:p>
    <w:p w14:paraId="213A344E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Hulke, W.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M.: Magie barev Pragma, Praha 1996</w:t>
      </w:r>
    </w:p>
    <w:p w14:paraId="50F553A7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Itelson, L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B., Ivaškin, N.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S.: "D - efekt" i někotoryje soobraženija o fyzičeskich korrelatach svetooščušče</w:t>
      </w:r>
      <w:r w:rsidRPr="00E84889">
        <w:rPr>
          <w:rFonts w:asciiTheme="minorHAnsi" w:hAnsiTheme="minorHAnsi" w:cs="Tahoma"/>
        </w:rPr>
        <w:softHyphen/>
        <w:t>nija, Novyje issledovanija, 11/1967, Prosveščenije, Moskva 1967</w:t>
      </w:r>
    </w:p>
    <w:p w14:paraId="6E96FF4D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Janoušek, J., Hoskovec, J., Štikar J.: Psychologický výkladový atlas, Karolinum, Praha 1993</w:t>
      </w:r>
    </w:p>
    <w:p w14:paraId="31CD1606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Judd, D.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B, Wyszecki , G.: Color in business, science and industry, Mir, Moskva 1978</w:t>
      </w:r>
    </w:p>
    <w:p w14:paraId="23D2B122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Konečný, J.: Analýza posuzování barev pomocí sémanti</w:t>
      </w:r>
      <w:r w:rsidRPr="00E84889">
        <w:rPr>
          <w:rFonts w:asciiTheme="minorHAnsi" w:hAnsiTheme="minorHAnsi" w:cs="Tahoma"/>
        </w:rPr>
        <w:softHyphen/>
        <w:t>ckého diferenciálu, FF UJEP, Brno 1974</w:t>
      </w:r>
    </w:p>
    <w:p w14:paraId="64E22DBB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Koukal, E.: Studie o barevném slyšení, MU, Brno 1935</w:t>
      </w:r>
    </w:p>
    <w:p w14:paraId="54014A9B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Kuric, J: Vnímání malířských výtvarných děl v ontoge</w:t>
      </w:r>
      <w:r w:rsidRPr="00E84889">
        <w:rPr>
          <w:rFonts w:asciiTheme="minorHAnsi" w:hAnsiTheme="minorHAnsi" w:cs="Tahoma"/>
        </w:rPr>
        <w:softHyphen/>
        <w:t>nezi, UJEP, Brno 1986</w:t>
      </w:r>
    </w:p>
    <w:p w14:paraId="5097F6D2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Luckiesh, M.: Light, Vision and Seeing, D.Van Nostrand Company, New York, 1946</w:t>
      </w:r>
    </w:p>
    <w:p w14:paraId="70E4C04F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Lüscher, M.: Test volby barev k hodnocení osobnosti, Psychodiagnostika, Bratislava, 1993</w:t>
      </w:r>
    </w:p>
    <w:p w14:paraId="12B297BB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Lüscher, M.: An Introduction to Colour Psychology, Ellery &amp; Associates Limited, Dorset 1994</w:t>
      </w:r>
    </w:p>
    <w:p w14:paraId="68738C51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Lüscher, M.: Lüscherova klinická diagnostika, Psychodi</w:t>
      </w:r>
      <w:r w:rsidRPr="00E84889">
        <w:rPr>
          <w:rFonts w:asciiTheme="minorHAnsi" w:hAnsiTheme="minorHAnsi" w:cs="Tahoma"/>
        </w:rPr>
        <w:softHyphen/>
        <w:t>agnostika, Brno 1994</w:t>
      </w:r>
    </w:p>
    <w:p w14:paraId="33DADFC9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Lüscher, M.: Čtyřbarevný člověk, Ivo Železný, Praha 1997</w:t>
      </w:r>
    </w:p>
    <w:p w14:paraId="6EC7EC1F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Meili, R., Rohracher, H. a kol.: Učebnice experimen</w:t>
      </w:r>
      <w:r w:rsidRPr="00E84889">
        <w:rPr>
          <w:rFonts w:asciiTheme="minorHAnsi" w:hAnsiTheme="minorHAnsi" w:cs="Tahoma"/>
        </w:rPr>
        <w:softHyphen/>
        <w:t>tální psychologie, SPN, Praha, 1967</w:t>
      </w:r>
    </w:p>
    <w:p w14:paraId="06BA53C2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Mühlbacher, H.: Selektivní propagace, Babtext, Praha 1993</w:t>
      </w:r>
    </w:p>
    <w:p w14:paraId="352BDB92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Padgham, C.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A.: The Perception of Light and Color, Mir, Moskva 1978</w:t>
      </w:r>
    </w:p>
    <w:p w14:paraId="6E933C50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Pleskotová, P.: Svět barev, Albatros, Praha 1987</w:t>
      </w:r>
    </w:p>
    <w:p w14:paraId="217DC5D2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Prachár, J.: Reklama, Ekonomická univerzita, Bratislava 1993</w:t>
      </w:r>
    </w:p>
    <w:p w14:paraId="711ACD65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Puchovskij N.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N.: Razrabotka psichometričeskoj modifika</w:t>
      </w:r>
      <w:r w:rsidRPr="00E84889">
        <w:rPr>
          <w:rFonts w:asciiTheme="minorHAnsi" w:hAnsiTheme="minorHAnsi" w:cs="Tahoma"/>
        </w:rPr>
        <w:softHyphen/>
        <w:t>cii 8-cvetovovo varianta testa M. Ljušera, Psichologi</w:t>
      </w:r>
      <w:r w:rsidRPr="00E84889">
        <w:rPr>
          <w:rFonts w:asciiTheme="minorHAnsi" w:hAnsiTheme="minorHAnsi" w:cs="Tahoma"/>
        </w:rPr>
        <w:softHyphen/>
        <w:t>českij žurnal, tom 16, 1995, No1, s. 138 - 147</w:t>
      </w:r>
    </w:p>
    <w:p w14:paraId="2C46A02B" w14:textId="77777777" w:rsidR="00341E29" w:rsidRPr="00341E29" w:rsidRDefault="00341E29" w:rsidP="00341E29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341E29">
        <w:rPr>
          <w:rFonts w:asciiTheme="minorHAnsi" w:hAnsiTheme="minorHAnsi" w:cs="Tahoma"/>
        </w:rPr>
        <w:t>Pastoureau, M.: Modrá: dějiny jedné barvy, Argo, Praha 2013.</w:t>
      </w:r>
    </w:p>
    <w:p w14:paraId="2C7B4A7E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Rood, O., Birren, F.: Modern Chromatics, Van Nostrand Reinhold Company, New York 1973</w:t>
      </w:r>
    </w:p>
    <w:p w14:paraId="10E59872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Richter, J.: Léčení barvami, Ekokonzult 1995</w:t>
      </w:r>
    </w:p>
    <w:p w14:paraId="53160AA1" w14:textId="77777777" w:rsidR="00341E29" w:rsidRDefault="00341E29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Schaie, K. W.; Heiss R.: Barevný pyramidový test, příručka,</w:t>
      </w:r>
      <w:r w:rsidR="00482DD2">
        <w:rPr>
          <w:rFonts w:asciiTheme="minorHAnsi" w:hAnsiTheme="minorHAnsi" w:cs="Tahoma"/>
        </w:rPr>
        <w:t xml:space="preserve"> Psychodiagnostika, Brno 1993</w:t>
      </w:r>
      <w:r>
        <w:rPr>
          <w:rFonts w:asciiTheme="minorHAnsi" w:hAnsiTheme="minorHAnsi" w:cs="Tahoma"/>
        </w:rPr>
        <w:t xml:space="preserve"> </w:t>
      </w:r>
    </w:p>
    <w:p w14:paraId="0FA2ABB1" w14:textId="77777777" w:rsidR="00D019EB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Schaie, K. W.: On the Relation of Color and Personality, Journal of Projective Techniques &amp; Personality Assessment, Vol. 30, 1966, No. 6</w:t>
      </w:r>
    </w:p>
    <w:p w14:paraId="6EA159AC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Steincke W., Hunziker Th., Lüscher: Psychosomatische Untersuchen mit dem Klinischen Lüscher-farbtest bei ausgewählten Dermatosen, Akt. Dermatol., 20, 1994, s. 166 -172</w:t>
      </w:r>
    </w:p>
    <w:p w14:paraId="3EFA1A6A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Streitová</w:t>
      </w:r>
      <w:r>
        <w:rPr>
          <w:rFonts w:asciiTheme="minorHAnsi" w:hAnsiTheme="minorHAnsi" w:cs="Tahoma"/>
        </w:rPr>
        <w:t>, A.</w:t>
      </w:r>
      <w:r w:rsidRPr="00E84889">
        <w:rPr>
          <w:rFonts w:asciiTheme="minorHAnsi" w:hAnsiTheme="minorHAnsi" w:cs="Tahoma"/>
        </w:rPr>
        <w:t>: Vztah temperamentu k preferenci grafických a barevných kompozic, Brno 1970</w:t>
      </w:r>
    </w:p>
    <w:p w14:paraId="1BD422F6" w14:textId="77777777" w:rsidR="00D019EB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Šikl, R.: Zrakové vnímání, Grada, Praha, 2012</w:t>
      </w:r>
    </w:p>
    <w:p w14:paraId="344DF1AA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lastRenderedPageBreak/>
        <w:t>Šípová, Z.: Příčiny preference určité barevné kompo</w:t>
      </w:r>
      <w:r w:rsidRPr="00E84889">
        <w:rPr>
          <w:rFonts w:asciiTheme="minorHAnsi" w:hAnsiTheme="minorHAnsi" w:cs="Tahoma"/>
        </w:rPr>
        <w:softHyphen/>
        <w:t>zice, FF UJEP, Brno 1975</w:t>
      </w:r>
    </w:p>
    <w:p w14:paraId="2D3CC660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Štikar, J.: Obrazová komunikace, Karolinum, Praha 1992</w:t>
      </w:r>
    </w:p>
    <w:p w14:paraId="0F930C85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Švancara, J.: Genetické determinanty emocionální hod</w:t>
      </w:r>
      <w:r w:rsidRPr="00E84889">
        <w:rPr>
          <w:rFonts w:asciiTheme="minorHAnsi" w:hAnsiTheme="minorHAnsi" w:cs="Tahoma"/>
        </w:rPr>
        <w:softHyphen/>
        <w:t>noty barev, Československá psychologie, ročník XI/1967, str.541</w:t>
      </w:r>
    </w:p>
    <w:p w14:paraId="17541446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Vernon, M.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D.: Experiments in Visual Perception, Penguin Books, Great Britain 1970</w:t>
      </w:r>
    </w:p>
    <w:p w14:paraId="0F9A7FA0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Vernon, M.</w:t>
      </w:r>
      <w:r>
        <w:rPr>
          <w:rFonts w:asciiTheme="minorHAnsi" w:hAnsiTheme="minorHAnsi" w:cs="Tahoma"/>
        </w:rPr>
        <w:t xml:space="preserve"> </w:t>
      </w:r>
      <w:r w:rsidRPr="00E84889">
        <w:rPr>
          <w:rFonts w:asciiTheme="minorHAnsi" w:hAnsiTheme="minorHAnsi" w:cs="Tahoma"/>
        </w:rPr>
        <w:t>D.: The Psychology of Perception, Penguin Books, Great Britain 1971</w:t>
      </w:r>
    </w:p>
    <w:p w14:paraId="351EC776" w14:textId="77777777" w:rsidR="00D019EB" w:rsidRPr="00E84889" w:rsidRDefault="00D019EB" w:rsidP="00D019E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</w:rPr>
      </w:pPr>
      <w:r w:rsidRPr="00E84889">
        <w:rPr>
          <w:rFonts w:asciiTheme="minorHAnsi" w:hAnsiTheme="minorHAnsi" w:cs="Tahoma"/>
        </w:rPr>
        <w:t>Veverková,L. (2002). Psychologie barev: prožívání barev a jejich preference. Československá psychologie, 46/1, 44-53.</w:t>
      </w:r>
    </w:p>
    <w:p w14:paraId="78D6C564" w14:textId="77777777" w:rsidR="00D019EB" w:rsidRPr="00E84889" w:rsidRDefault="00D019EB" w:rsidP="00D019EB">
      <w:pPr>
        <w:rPr>
          <w:rFonts w:asciiTheme="minorHAnsi" w:hAnsiTheme="minorHAnsi" w:cs="Tahoma"/>
          <w:b/>
          <w:sz w:val="24"/>
          <w:szCs w:val="24"/>
        </w:rPr>
      </w:pPr>
    </w:p>
    <w:p w14:paraId="625F9120" w14:textId="77777777" w:rsidR="00D019EB" w:rsidRDefault="00D019EB" w:rsidP="00D019EB">
      <w:pPr>
        <w:rPr>
          <w:rFonts w:asciiTheme="minorHAnsi" w:hAnsiTheme="minorHAnsi"/>
        </w:rPr>
      </w:pPr>
      <w:r w:rsidRPr="00E84889">
        <w:rPr>
          <w:rFonts w:asciiTheme="minorHAnsi" w:hAnsiTheme="minorHAnsi" w:cs="Tahoma"/>
          <w:b/>
        </w:rPr>
        <w:t xml:space="preserve">Elektronické zdroje: </w:t>
      </w:r>
      <w:r w:rsidRPr="00E84889">
        <w:rPr>
          <w:rFonts w:asciiTheme="minorHAnsi" w:hAnsiTheme="minorHAnsi" w:cs="Tahoma"/>
          <w:b/>
        </w:rPr>
        <w:br/>
      </w:r>
      <w:hyperlink r:id="rId13" w:history="1">
        <w:r w:rsidR="00DD0874" w:rsidRPr="005F0B30">
          <w:rPr>
            <w:rStyle w:val="Hypertextovodkaz"/>
            <w:rFonts w:asciiTheme="minorHAnsi" w:hAnsiTheme="minorHAnsi"/>
          </w:rPr>
          <w:t>http://knihovna.fss.muni.cz/ezdroje.php</w:t>
        </w:r>
      </w:hyperlink>
      <w:r w:rsidR="00DD0874">
        <w:rPr>
          <w:rStyle w:val="Hypertextovodkaz"/>
          <w:rFonts w:asciiTheme="minorHAnsi" w:hAnsiTheme="minorHAnsi"/>
        </w:rPr>
        <w:br/>
      </w:r>
      <w:hyperlink r:id="rId14" w:anchor="Sci" w:history="1">
        <w:r w:rsidRPr="00182CD0">
          <w:rPr>
            <w:rStyle w:val="Hypertextovodkaz"/>
            <w:rFonts w:asciiTheme="minorHAnsi" w:hAnsiTheme="minorHAnsi"/>
          </w:rPr>
          <w:t>http://plato.stanford.edu/entries/color/#Sci</w:t>
        </w:r>
      </w:hyperlink>
      <w:r>
        <w:rPr>
          <w:rFonts w:asciiTheme="minorHAnsi" w:hAnsiTheme="minorHAnsi"/>
        </w:rPr>
        <w:br/>
      </w:r>
    </w:p>
    <w:p w14:paraId="074F65F3" w14:textId="77777777" w:rsidR="00D019EB" w:rsidRDefault="00D019EB" w:rsidP="00D019EB">
      <w:pPr>
        <w:rPr>
          <w:rStyle w:val="Hypertextovodkaz"/>
        </w:rPr>
      </w:pPr>
      <w:r>
        <w:rPr>
          <w:rFonts w:asciiTheme="minorHAnsi" w:hAnsiTheme="minorHAnsi"/>
        </w:rPr>
        <w:t>+ řada dalších odborných článků uváděných na přednáškách. Např</w:t>
      </w:r>
      <w:r w:rsidRPr="00DD04FE">
        <w:t xml:space="preserve"> </w:t>
      </w:r>
      <w:r w:rsidRPr="00DD04FE">
        <w:rPr>
          <w:rFonts w:asciiTheme="minorHAnsi" w:hAnsiTheme="minorHAnsi"/>
        </w:rPr>
        <w:t>Elliot A.J., Maier M.A., Moller A.C., Friedman R., Meinhardt J.: Color and psychological functioning: the effect of red on performance attainment. Journal of Experimental Psychology, 2007, Vol. 136, No. 1, 154 –168</w:t>
      </w:r>
      <w:r>
        <w:rPr>
          <w:rFonts w:asciiTheme="minorHAnsi" w:hAnsiTheme="minorHAnsi"/>
        </w:rPr>
        <w:br/>
      </w:r>
      <w:hyperlink r:id="rId15" w:history="1">
        <w:r w:rsidRPr="00182CD0">
          <w:rPr>
            <w:rStyle w:val="Hypertextovodkaz"/>
            <w:rFonts w:asciiTheme="minorHAnsi" w:hAnsiTheme="minorHAnsi"/>
          </w:rPr>
          <w:t>http://courseware.eduwest.com/courseware/0111/content/ziyuan/wenxian/01.pdf</w:t>
        </w:r>
      </w:hyperlink>
      <w:r>
        <w:rPr>
          <w:rStyle w:val="Hypertextovodkaz"/>
          <w:rFonts w:asciiTheme="minorHAnsi" w:hAnsiTheme="minorHAnsi"/>
        </w:rPr>
        <w:br/>
      </w:r>
    </w:p>
    <w:p w14:paraId="0C06CF48" w14:textId="77777777" w:rsidR="00D019EB" w:rsidRDefault="00D019EB" w:rsidP="00D019EB">
      <w:pPr>
        <w:rPr>
          <w:rFonts w:asciiTheme="minorHAnsi" w:hAnsiTheme="minorHAnsi"/>
        </w:rPr>
      </w:pPr>
      <w:r w:rsidRPr="006D0A55">
        <w:rPr>
          <w:rFonts w:asciiTheme="minorHAnsi" w:hAnsiTheme="minorHAnsi"/>
        </w:rPr>
        <w:t>Carruthers, H. R., Morris J., Tarrier N. &amp; Whorwell P. J.: The Manchester Color Wheel: development of a novel way of identifying color choice and its validation in healthy, anxious and depressed individuals, BMC Medical Research Methodology BMC series ¿ open, inclusive and trusted 2010</w:t>
      </w:r>
    </w:p>
    <w:p w14:paraId="7C4AB2E0" w14:textId="77777777" w:rsidR="00D019EB" w:rsidRPr="006D0A55" w:rsidRDefault="00750C62" w:rsidP="00D019EB">
      <w:pPr>
        <w:rPr>
          <w:rFonts w:asciiTheme="minorHAnsi" w:hAnsiTheme="minorHAnsi"/>
          <w:color w:val="0000FF"/>
          <w:u w:val="single"/>
        </w:rPr>
      </w:pPr>
      <w:hyperlink r:id="rId16" w:history="1">
        <w:r w:rsidR="00D019EB" w:rsidRPr="00182CD0">
          <w:rPr>
            <w:rStyle w:val="Hypertextovodkaz"/>
            <w:rFonts w:asciiTheme="minorHAnsi" w:hAnsiTheme="minorHAnsi"/>
          </w:rPr>
          <w:t>http://bmcmedresmethodol.biomedcentral.com/articles/10.1186/1471-2288-10-12</w:t>
        </w:r>
      </w:hyperlink>
    </w:p>
    <w:p w14:paraId="6FFF3EC9" w14:textId="37EE294D" w:rsidR="001D0F95" w:rsidRDefault="001D0F95">
      <w:pPr>
        <w:rPr>
          <w:rFonts w:asciiTheme="minorHAnsi" w:hAnsiTheme="minorHAnsi"/>
        </w:rPr>
      </w:pPr>
    </w:p>
    <w:p w14:paraId="46B34810" w14:textId="77777777" w:rsidR="00C35727" w:rsidRDefault="00C35727">
      <w:pPr>
        <w:rPr>
          <w:rFonts w:asciiTheme="minorHAnsi" w:hAnsiTheme="minorHAnsi"/>
        </w:rPr>
      </w:pPr>
    </w:p>
    <w:p w14:paraId="2E18A4D9" w14:textId="77777777" w:rsidR="001D0F95" w:rsidRPr="00E84889" w:rsidRDefault="001D0F95">
      <w:pPr>
        <w:rPr>
          <w:rFonts w:asciiTheme="minorHAnsi" w:hAnsiTheme="minorHAnsi" w:cs="Tahoma"/>
          <w:b/>
        </w:rPr>
      </w:pPr>
      <w:r>
        <w:rPr>
          <w:rFonts w:asciiTheme="minorHAnsi" w:hAnsiTheme="minorHAnsi"/>
        </w:rPr>
        <w:t>Příklady zdrojů dříve použitých studenty v písemných pracích budou k dispozici i ve složce Studijní materiály v ISu.</w:t>
      </w:r>
    </w:p>
    <w:sectPr w:rsidR="001D0F95" w:rsidRPr="00E84889" w:rsidSect="001F62F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82047" w14:textId="77777777" w:rsidR="00750C62" w:rsidRDefault="00750C62" w:rsidP="00FF632C">
      <w:r>
        <w:separator/>
      </w:r>
    </w:p>
  </w:endnote>
  <w:endnote w:type="continuationSeparator" w:id="0">
    <w:p w14:paraId="23DEA57F" w14:textId="77777777" w:rsidR="00750C62" w:rsidRDefault="00750C62" w:rsidP="00FF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5B2BF" w14:textId="77777777" w:rsidR="00FF632C" w:rsidRDefault="00FF6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DF9E" w14:textId="77777777" w:rsidR="00FF632C" w:rsidRDefault="00FF6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0330" w14:textId="77777777" w:rsidR="00FF632C" w:rsidRDefault="00FF6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D2216" w14:textId="77777777" w:rsidR="00750C62" w:rsidRDefault="00750C62" w:rsidP="00FF632C">
      <w:r>
        <w:separator/>
      </w:r>
    </w:p>
  </w:footnote>
  <w:footnote w:type="continuationSeparator" w:id="0">
    <w:p w14:paraId="2DB62041" w14:textId="77777777" w:rsidR="00750C62" w:rsidRDefault="00750C62" w:rsidP="00FF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F42B" w14:textId="77777777" w:rsidR="00FF632C" w:rsidRDefault="00FF6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C04A" w14:textId="77777777" w:rsidR="00FF632C" w:rsidRDefault="00FF6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84B1" w14:textId="77777777" w:rsidR="00FF632C" w:rsidRDefault="00FF6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C71"/>
    <w:multiLevelType w:val="singleLevel"/>
    <w:tmpl w:val="F4225D14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A4811C2"/>
    <w:multiLevelType w:val="singleLevel"/>
    <w:tmpl w:val="ED0E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" w15:restartNumberingAfterBreak="0">
    <w:nsid w:val="10BB02FF"/>
    <w:multiLevelType w:val="singleLevel"/>
    <w:tmpl w:val="8B0A61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CA726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222D46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F76158"/>
    <w:multiLevelType w:val="singleLevel"/>
    <w:tmpl w:val="8B0A61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CF0C62"/>
    <w:multiLevelType w:val="singleLevel"/>
    <w:tmpl w:val="ED0E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7" w15:restartNumberingAfterBreak="0">
    <w:nsid w:val="2F9812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217AFE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70007F"/>
    <w:multiLevelType w:val="singleLevel"/>
    <w:tmpl w:val="ED0E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0" w15:restartNumberingAfterBreak="0">
    <w:nsid w:val="4DCE1358"/>
    <w:multiLevelType w:val="singleLevel"/>
    <w:tmpl w:val="ED0E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1" w15:restartNumberingAfterBreak="0">
    <w:nsid w:val="4F94226E"/>
    <w:multiLevelType w:val="hybridMultilevel"/>
    <w:tmpl w:val="999A32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513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3D6999"/>
    <w:multiLevelType w:val="singleLevel"/>
    <w:tmpl w:val="ED0E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4" w15:restartNumberingAfterBreak="0">
    <w:nsid w:val="5336136C"/>
    <w:multiLevelType w:val="hybridMultilevel"/>
    <w:tmpl w:val="E61694DE"/>
    <w:lvl w:ilvl="0" w:tplc="2604B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DD447B"/>
    <w:multiLevelType w:val="singleLevel"/>
    <w:tmpl w:val="6C58E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02804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7F4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37E0529"/>
    <w:multiLevelType w:val="singleLevel"/>
    <w:tmpl w:val="ED0E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9" w15:restartNumberingAfterBreak="0">
    <w:nsid w:val="7B647FF3"/>
    <w:multiLevelType w:val="singleLevel"/>
    <w:tmpl w:val="36C6AB52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13"/>
  </w:num>
  <w:num w:numId="7">
    <w:abstractNumId w:val="18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12"/>
  </w:num>
  <w:num w:numId="14">
    <w:abstractNumId w:val="7"/>
  </w:num>
  <w:num w:numId="15">
    <w:abstractNumId w:val="0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26"/>
    <w:rsid w:val="000143C4"/>
    <w:rsid w:val="000A0675"/>
    <w:rsid w:val="000F455E"/>
    <w:rsid w:val="00101CDF"/>
    <w:rsid w:val="001225D3"/>
    <w:rsid w:val="00122AEF"/>
    <w:rsid w:val="00123512"/>
    <w:rsid w:val="001255EE"/>
    <w:rsid w:val="00142F3C"/>
    <w:rsid w:val="00155DD7"/>
    <w:rsid w:val="00157475"/>
    <w:rsid w:val="00181134"/>
    <w:rsid w:val="001C2E26"/>
    <w:rsid w:val="001D0F95"/>
    <w:rsid w:val="001F41EB"/>
    <w:rsid w:val="001F62F4"/>
    <w:rsid w:val="001F7700"/>
    <w:rsid w:val="00204B77"/>
    <w:rsid w:val="00222788"/>
    <w:rsid w:val="00241570"/>
    <w:rsid w:val="00273652"/>
    <w:rsid w:val="00292AC8"/>
    <w:rsid w:val="002A0348"/>
    <w:rsid w:val="002B26E4"/>
    <w:rsid w:val="002C52F4"/>
    <w:rsid w:val="002E090B"/>
    <w:rsid w:val="002F03B6"/>
    <w:rsid w:val="00341E29"/>
    <w:rsid w:val="0037331C"/>
    <w:rsid w:val="00382D44"/>
    <w:rsid w:val="003E52E1"/>
    <w:rsid w:val="003F22A0"/>
    <w:rsid w:val="00425348"/>
    <w:rsid w:val="00460C75"/>
    <w:rsid w:val="00476EE7"/>
    <w:rsid w:val="00482DD2"/>
    <w:rsid w:val="004E58BD"/>
    <w:rsid w:val="0053555C"/>
    <w:rsid w:val="00543802"/>
    <w:rsid w:val="005470E4"/>
    <w:rsid w:val="00576B5C"/>
    <w:rsid w:val="005960EC"/>
    <w:rsid w:val="005A6E74"/>
    <w:rsid w:val="005D011C"/>
    <w:rsid w:val="00641FAD"/>
    <w:rsid w:val="006465AF"/>
    <w:rsid w:val="0066106B"/>
    <w:rsid w:val="00682251"/>
    <w:rsid w:val="006B63A5"/>
    <w:rsid w:val="006C2A05"/>
    <w:rsid w:val="006D1BA6"/>
    <w:rsid w:val="00706800"/>
    <w:rsid w:val="007324F9"/>
    <w:rsid w:val="00741AFA"/>
    <w:rsid w:val="00750C62"/>
    <w:rsid w:val="0078074B"/>
    <w:rsid w:val="007A0F7A"/>
    <w:rsid w:val="007E75FD"/>
    <w:rsid w:val="007F6A6F"/>
    <w:rsid w:val="008026DA"/>
    <w:rsid w:val="0083381F"/>
    <w:rsid w:val="008362F1"/>
    <w:rsid w:val="00854DC9"/>
    <w:rsid w:val="00866C4B"/>
    <w:rsid w:val="008852F7"/>
    <w:rsid w:val="008C4EDA"/>
    <w:rsid w:val="008E282C"/>
    <w:rsid w:val="008E6661"/>
    <w:rsid w:val="009668D4"/>
    <w:rsid w:val="009D1C41"/>
    <w:rsid w:val="009D6911"/>
    <w:rsid w:val="009F62ED"/>
    <w:rsid w:val="009F7EF5"/>
    <w:rsid w:val="00A14157"/>
    <w:rsid w:val="00A67CFA"/>
    <w:rsid w:val="00A762E2"/>
    <w:rsid w:val="00AB6002"/>
    <w:rsid w:val="00AD0183"/>
    <w:rsid w:val="00AE56D6"/>
    <w:rsid w:val="00B1383B"/>
    <w:rsid w:val="00B33E70"/>
    <w:rsid w:val="00B35DFD"/>
    <w:rsid w:val="00B432C9"/>
    <w:rsid w:val="00B549FD"/>
    <w:rsid w:val="00B7765D"/>
    <w:rsid w:val="00B81630"/>
    <w:rsid w:val="00BA1A7D"/>
    <w:rsid w:val="00BA35B8"/>
    <w:rsid w:val="00BB0F79"/>
    <w:rsid w:val="00BB232C"/>
    <w:rsid w:val="00BC023B"/>
    <w:rsid w:val="00BC6523"/>
    <w:rsid w:val="00BD62C2"/>
    <w:rsid w:val="00C20585"/>
    <w:rsid w:val="00C3040D"/>
    <w:rsid w:val="00C31AFE"/>
    <w:rsid w:val="00C35727"/>
    <w:rsid w:val="00C3749B"/>
    <w:rsid w:val="00C46B59"/>
    <w:rsid w:val="00C83A92"/>
    <w:rsid w:val="00C93CEB"/>
    <w:rsid w:val="00CB7E17"/>
    <w:rsid w:val="00CC3C63"/>
    <w:rsid w:val="00CF257A"/>
    <w:rsid w:val="00CF7C78"/>
    <w:rsid w:val="00D019EB"/>
    <w:rsid w:val="00D21477"/>
    <w:rsid w:val="00D31CB8"/>
    <w:rsid w:val="00D62591"/>
    <w:rsid w:val="00D72BFB"/>
    <w:rsid w:val="00D86BFB"/>
    <w:rsid w:val="00DA2C71"/>
    <w:rsid w:val="00DB05CE"/>
    <w:rsid w:val="00DC426A"/>
    <w:rsid w:val="00DC4D14"/>
    <w:rsid w:val="00DD04FE"/>
    <w:rsid w:val="00DD0874"/>
    <w:rsid w:val="00E1205F"/>
    <w:rsid w:val="00E14514"/>
    <w:rsid w:val="00E24B02"/>
    <w:rsid w:val="00E2643A"/>
    <w:rsid w:val="00E450CA"/>
    <w:rsid w:val="00E711C6"/>
    <w:rsid w:val="00E84889"/>
    <w:rsid w:val="00EA0BF0"/>
    <w:rsid w:val="00EB5BBD"/>
    <w:rsid w:val="00EC526F"/>
    <w:rsid w:val="00F32CA7"/>
    <w:rsid w:val="00F33471"/>
    <w:rsid w:val="00F36DBD"/>
    <w:rsid w:val="00F442EF"/>
    <w:rsid w:val="00F929D0"/>
    <w:rsid w:val="00FB0271"/>
    <w:rsid w:val="00FC37E7"/>
    <w:rsid w:val="00FD7771"/>
    <w:rsid w:val="00FD7B92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43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F7C78"/>
  </w:style>
  <w:style w:type="paragraph" w:styleId="Nadpis1">
    <w:name w:val="heading 1"/>
    <w:basedOn w:val="Normln"/>
    <w:next w:val="Normln"/>
    <w:qFormat/>
    <w:rsid w:val="00CF7C78"/>
    <w:pPr>
      <w:keepNext/>
      <w:outlineLvl w:val="0"/>
    </w:pPr>
    <w:rPr>
      <w:rFonts w:ascii="Tahoma" w:hAnsi="Tahoma"/>
      <w:b/>
    </w:rPr>
  </w:style>
  <w:style w:type="paragraph" w:styleId="Nadpis2">
    <w:name w:val="heading 2"/>
    <w:basedOn w:val="Normln"/>
    <w:next w:val="Normln"/>
    <w:qFormat/>
    <w:rsid w:val="00CF7C78"/>
    <w:pPr>
      <w:keepNext/>
      <w:numPr>
        <w:numId w:val="15"/>
      </w:numPr>
      <w:outlineLvl w:val="1"/>
    </w:pPr>
    <w:rPr>
      <w:rFonts w:ascii="Tahoma" w:hAnsi="Tahoma"/>
      <w:b/>
    </w:rPr>
  </w:style>
  <w:style w:type="paragraph" w:styleId="Nadpis3">
    <w:name w:val="heading 3"/>
    <w:basedOn w:val="Normln"/>
    <w:next w:val="Normln"/>
    <w:qFormat/>
    <w:rsid w:val="00CF7C78"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rsid w:val="00CF7C78"/>
    <w:pPr>
      <w:keepNext/>
      <w:ind w:left="709"/>
      <w:outlineLvl w:val="3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F7C78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741AFA"/>
    <w:pPr>
      <w:shd w:val="pct40" w:color="auto" w:fill="FFFFFF"/>
      <w:ind w:firstLine="340"/>
    </w:pPr>
    <w:rPr>
      <w:b/>
      <w:caps/>
      <w:color w:val="FFFFFF"/>
      <w:sz w:val="32"/>
      <w:szCs w:val="32"/>
    </w:rPr>
  </w:style>
  <w:style w:type="paragraph" w:customStyle="1" w:styleId="mironadpis2">
    <w:name w:val="mironadpis2"/>
    <w:basedOn w:val="Normln"/>
    <w:autoRedefine/>
    <w:rsid w:val="00741AFA"/>
    <w:pPr>
      <w:shd w:val="pct40" w:color="auto" w:fill="FFFFFF"/>
      <w:ind w:firstLine="340"/>
    </w:pPr>
    <w:rPr>
      <w:b/>
      <w:color w:val="FFFFFF"/>
      <w:sz w:val="24"/>
      <w:szCs w:val="24"/>
    </w:rPr>
  </w:style>
  <w:style w:type="paragraph" w:styleId="Zhlav">
    <w:name w:val="header"/>
    <w:basedOn w:val="Normln"/>
    <w:rsid w:val="00CF7C78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CF7C78"/>
    <w:rPr>
      <w:b/>
    </w:rPr>
  </w:style>
  <w:style w:type="paragraph" w:styleId="Textbubliny">
    <w:name w:val="Balloon Text"/>
    <w:basedOn w:val="Normln"/>
    <w:semiHidden/>
    <w:rsid w:val="00E24B0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F442EF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BA35B8"/>
    <w:rPr>
      <w:color w:val="800080"/>
      <w:u w:val="single"/>
    </w:rPr>
  </w:style>
  <w:style w:type="character" w:customStyle="1" w:styleId="apple-style-span">
    <w:name w:val="apple-style-span"/>
    <w:basedOn w:val="Standardnpsmoodstavce"/>
    <w:rsid w:val="00155DD7"/>
  </w:style>
  <w:style w:type="paragraph" w:styleId="Textpoznpodarou">
    <w:name w:val="footnote text"/>
    <w:basedOn w:val="Normln"/>
    <w:link w:val="TextpoznpodarouChar"/>
    <w:rsid w:val="00C46B59"/>
  </w:style>
  <w:style w:type="character" w:customStyle="1" w:styleId="TextpoznpodarouChar">
    <w:name w:val="Text pozn. pod čarou Char"/>
    <w:basedOn w:val="Standardnpsmoodstavce"/>
    <w:link w:val="Textpoznpodarou"/>
    <w:rsid w:val="00C46B59"/>
  </w:style>
  <w:style w:type="character" w:customStyle="1" w:styleId="apple-converted-space">
    <w:name w:val="apple-converted-space"/>
    <w:basedOn w:val="Standardnpsmoodstavce"/>
    <w:rsid w:val="00C46B59"/>
  </w:style>
  <w:style w:type="paragraph" w:styleId="Zpat">
    <w:name w:val="footer"/>
    <w:basedOn w:val="Normln"/>
    <w:link w:val="ZpatChar"/>
    <w:unhideWhenUsed/>
    <w:rsid w:val="00FF6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632C"/>
  </w:style>
  <w:style w:type="character" w:styleId="Nevyeenzmnka">
    <w:name w:val="Unresolved Mention"/>
    <w:basedOn w:val="Standardnpsmoodstavce"/>
    <w:uiPriority w:val="99"/>
    <w:semiHidden/>
    <w:unhideWhenUsed/>
    <w:rsid w:val="00DD0874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1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1E2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4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nihovna.fss.muni.cz/ezdroje.ph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vesmir.cz/cz/casopis/archiv-casopisu/1995/cislo-4/o-zlutosti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mcmedresmethodol.biomedcentral.com/articles/10.1186/1471-2288-10-1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.muni.cz/lide/?uco=853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urseware.eduwest.com/courseware/0111/content/ziyuan/wenxian/0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iro(zavin&#225;&#269;)fss.muni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lato.stanford.edu/entries/color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4AC8-7713-4EFC-87EF-5725DFBA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Links>
    <vt:vector size="18" baseType="variant"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http://knihovna.fss.muni.cz/KnihovnaFSS/eiz.php</vt:lpwstr>
      </vt:variant>
      <vt:variant>
        <vt:lpwstr/>
      </vt:variant>
      <vt:variant>
        <vt:i4>5505090</vt:i4>
      </vt:variant>
      <vt:variant>
        <vt:i4>3</vt:i4>
      </vt:variant>
      <vt:variant>
        <vt:i4>0</vt:i4>
      </vt:variant>
      <vt:variant>
        <vt:i4>5</vt:i4>
      </vt:variant>
      <vt:variant>
        <vt:lpwstr>http://www.is.muni.cz/lide/?uco=8530</vt:lpwstr>
      </vt:variant>
      <vt:variant>
        <vt:lpwstr/>
      </vt:variant>
      <vt:variant>
        <vt:i4>11993371</vt:i4>
      </vt:variant>
      <vt:variant>
        <vt:i4>0</vt:i4>
      </vt:variant>
      <vt:variant>
        <vt:i4>0</vt:i4>
      </vt:variant>
      <vt:variant>
        <vt:i4>5</vt:i4>
      </vt:variant>
      <vt:variant>
        <vt:lpwstr>mailto:miro(zavináč)fss.muni.cz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2019-08-30T10:54:00Z</dcterms:created>
  <dcterms:modified xsi:type="dcterms:W3CDTF">2019-09-01T19:37:00Z</dcterms:modified>
</cp:coreProperties>
</file>