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AE6C5" w14:textId="7933E88E" w:rsidR="00295152" w:rsidRPr="00055182" w:rsidRDefault="00295152" w:rsidP="00CB1A81">
      <w:pPr>
        <w:pStyle w:val="Nadpis2"/>
        <w:shd w:val="clear" w:color="auto" w:fill="F4B083" w:themeFill="accent2" w:themeFillTint="99"/>
        <w:spacing w:before="120" w:after="120"/>
        <w:rPr>
          <w:rFonts w:cs="'PrimaSans BT"/>
          <w:bCs w:val="0"/>
          <w:i w:val="0"/>
          <w:color w:val="000000"/>
          <w:lang w:bidi="en-US"/>
        </w:rPr>
      </w:pPr>
      <w:r w:rsidRPr="00055182">
        <w:rPr>
          <w:i w:val="0"/>
        </w:rPr>
        <w:t>S</w:t>
      </w:r>
      <w:r w:rsidR="005B4DB5" w:rsidRPr="00055182">
        <w:rPr>
          <w:i w:val="0"/>
        </w:rPr>
        <w:t>OC</w:t>
      </w:r>
      <w:r w:rsidR="00E73E0A" w:rsidRPr="00055182">
        <w:rPr>
          <w:i w:val="0"/>
        </w:rPr>
        <w:t>b 2504</w:t>
      </w:r>
      <w:r w:rsidR="00B610ED">
        <w:rPr>
          <w:i w:val="0"/>
        </w:rPr>
        <w:t xml:space="preserve"> </w:t>
      </w:r>
      <w:r w:rsidR="005B4DB5" w:rsidRPr="00055182">
        <w:rPr>
          <w:i w:val="0"/>
        </w:rPr>
        <w:t>SOCIOLOGY OF CHILDHOOD</w:t>
      </w:r>
    </w:p>
    <w:p w14:paraId="4183F233" w14:textId="63839519" w:rsidR="00295152" w:rsidRPr="00055182" w:rsidRDefault="007404C7" w:rsidP="00295152">
      <w:pPr>
        <w:widowControl w:val="0"/>
        <w:autoSpaceDE w:val="0"/>
        <w:autoSpaceDN w:val="0"/>
        <w:adjustRightInd w:val="0"/>
        <w:spacing w:before="120" w:after="120" w:line="240" w:lineRule="auto"/>
        <w:rPr>
          <w:rFonts w:ascii="Cambria" w:eastAsia="Times New Roman" w:hAnsi="Cambria" w:cs="'PrimaSans BT"/>
          <w:b/>
          <w:bCs/>
          <w:color w:val="000000"/>
          <w:sz w:val="26"/>
          <w:szCs w:val="26"/>
          <w:lang w:val="en-US" w:bidi="en-US"/>
        </w:rPr>
      </w:pPr>
      <w:r w:rsidRPr="00055182">
        <w:rPr>
          <w:rFonts w:ascii="Cambria" w:eastAsia="Times New Roman" w:hAnsi="Cambria" w:cs="'PrimaSans BT"/>
          <w:b/>
          <w:bCs/>
          <w:color w:val="000000"/>
          <w:sz w:val="26"/>
          <w:szCs w:val="26"/>
          <w:lang w:val="en-US" w:bidi="en-US"/>
        </w:rPr>
        <w:t>Autumn</w:t>
      </w:r>
      <w:r w:rsidR="00295152" w:rsidRPr="00055182">
        <w:rPr>
          <w:rFonts w:ascii="Cambria" w:eastAsia="Times New Roman" w:hAnsi="Cambria" w:cs="'PrimaSans BT"/>
          <w:b/>
          <w:bCs/>
          <w:color w:val="000000"/>
          <w:sz w:val="26"/>
          <w:szCs w:val="26"/>
          <w:lang w:val="en-US" w:bidi="en-US"/>
        </w:rPr>
        <w:t xml:space="preserve"> semester 201</w:t>
      </w:r>
      <w:r w:rsidRPr="00055182">
        <w:rPr>
          <w:rFonts w:ascii="Cambria" w:eastAsia="Times New Roman" w:hAnsi="Cambria" w:cs="'PrimaSans BT"/>
          <w:b/>
          <w:bCs/>
          <w:color w:val="000000"/>
          <w:sz w:val="26"/>
          <w:szCs w:val="26"/>
          <w:lang w:val="en-US" w:bidi="en-US"/>
        </w:rPr>
        <w:t>9</w:t>
      </w:r>
    </w:p>
    <w:p w14:paraId="10921481" w14:textId="77777777" w:rsidR="00CE5737" w:rsidRDefault="00CE5737" w:rsidP="00295152">
      <w:pPr>
        <w:widowControl w:val="0"/>
        <w:autoSpaceDE w:val="0"/>
        <w:autoSpaceDN w:val="0"/>
        <w:adjustRightInd w:val="0"/>
        <w:spacing w:after="0" w:line="240" w:lineRule="auto"/>
        <w:rPr>
          <w:rFonts w:ascii="Cambria" w:eastAsia="Times New Roman" w:hAnsi="Cambria" w:cs="'PrimaSans BT"/>
          <w:b/>
          <w:bCs/>
          <w:color w:val="000000"/>
          <w:sz w:val="26"/>
          <w:szCs w:val="26"/>
          <w:lang w:val="en-US" w:bidi="en-US"/>
        </w:rPr>
      </w:pPr>
    </w:p>
    <w:p w14:paraId="7DEF782C" w14:textId="52B1F85E" w:rsidR="00295152" w:rsidRPr="00055182" w:rsidRDefault="007404C7" w:rsidP="00295152">
      <w:pPr>
        <w:widowControl w:val="0"/>
        <w:autoSpaceDE w:val="0"/>
        <w:autoSpaceDN w:val="0"/>
        <w:adjustRightInd w:val="0"/>
        <w:spacing w:after="0" w:line="240" w:lineRule="auto"/>
        <w:rPr>
          <w:rFonts w:ascii="Cambria" w:eastAsia="Times New Roman" w:hAnsi="Cambria" w:cs="'PrimaSans BT"/>
          <w:b/>
          <w:bCs/>
          <w:color w:val="000000"/>
          <w:sz w:val="26"/>
          <w:szCs w:val="26"/>
          <w:lang w:val="en-US" w:bidi="en-US"/>
        </w:rPr>
      </w:pPr>
      <w:r w:rsidRPr="00055182">
        <w:rPr>
          <w:rFonts w:ascii="Cambria" w:eastAsia="Times New Roman" w:hAnsi="Cambria" w:cs="'PrimaSans BT"/>
          <w:b/>
          <w:bCs/>
          <w:color w:val="000000"/>
          <w:sz w:val="26"/>
          <w:szCs w:val="26"/>
          <w:lang w:val="en-US" w:bidi="en-US"/>
        </w:rPr>
        <w:t>Lecturer</w:t>
      </w:r>
      <w:r w:rsidR="00295152" w:rsidRPr="00055182">
        <w:rPr>
          <w:rFonts w:ascii="Cambria" w:eastAsia="Times New Roman" w:hAnsi="Cambria" w:cs="'PrimaSans BT"/>
          <w:b/>
          <w:bCs/>
          <w:color w:val="000000"/>
          <w:sz w:val="26"/>
          <w:szCs w:val="26"/>
          <w:lang w:val="en-US" w:bidi="en-US"/>
        </w:rPr>
        <w:t>:</w:t>
      </w:r>
    </w:p>
    <w:p w14:paraId="66E23488" w14:textId="2DC3E546" w:rsidR="00295152" w:rsidRPr="00055182" w:rsidRDefault="00295152" w:rsidP="00295152">
      <w:pPr>
        <w:widowControl w:val="0"/>
        <w:autoSpaceDE w:val="0"/>
        <w:autoSpaceDN w:val="0"/>
        <w:adjustRightInd w:val="0"/>
        <w:spacing w:after="0" w:line="240" w:lineRule="auto"/>
        <w:rPr>
          <w:rFonts w:ascii="Cambria" w:eastAsia="Times New Roman" w:hAnsi="Cambria" w:cs="'PrimaSans BT"/>
          <w:b/>
          <w:bCs/>
          <w:color w:val="000000"/>
          <w:sz w:val="26"/>
          <w:szCs w:val="26"/>
          <w:lang w:val="en-US" w:bidi="en-US"/>
        </w:rPr>
      </w:pPr>
      <w:r w:rsidRPr="00055182">
        <w:rPr>
          <w:rFonts w:ascii="Cambria" w:eastAsia="Times New Roman" w:hAnsi="Cambria" w:cs="'PrimaSans BT"/>
          <w:b/>
          <w:bCs/>
          <w:color w:val="000000"/>
          <w:sz w:val="26"/>
          <w:szCs w:val="26"/>
          <w:lang w:val="en-US" w:bidi="en-US"/>
        </w:rPr>
        <w:t xml:space="preserve">Radka Klvaňová </w:t>
      </w:r>
    </w:p>
    <w:p w14:paraId="7AC6B016" w14:textId="77777777" w:rsidR="00295152" w:rsidRPr="00055182" w:rsidRDefault="00295152" w:rsidP="00295152">
      <w:pPr>
        <w:widowControl w:val="0"/>
        <w:autoSpaceDE w:val="0"/>
        <w:autoSpaceDN w:val="0"/>
        <w:adjustRightInd w:val="0"/>
        <w:spacing w:after="0" w:line="240" w:lineRule="auto"/>
        <w:rPr>
          <w:rFonts w:ascii="Cambria" w:eastAsia="Times New Roman" w:hAnsi="Cambria" w:cs="'PrimaSans BT"/>
          <w:bCs/>
          <w:color w:val="000000"/>
          <w:sz w:val="26"/>
          <w:szCs w:val="26"/>
          <w:lang w:val="en-US" w:bidi="en-US"/>
        </w:rPr>
      </w:pPr>
      <w:r w:rsidRPr="00055182">
        <w:rPr>
          <w:rFonts w:ascii="Cambria" w:eastAsia="Times New Roman" w:hAnsi="Cambria" w:cs="'PrimaSans BT"/>
          <w:bCs/>
          <w:color w:val="000000"/>
          <w:sz w:val="26"/>
          <w:szCs w:val="26"/>
          <w:lang w:val="en-US" w:bidi="en-US"/>
        </w:rPr>
        <w:t xml:space="preserve">E-mail: </w:t>
      </w:r>
      <w:r w:rsidRPr="00055182">
        <w:rPr>
          <w:rFonts w:ascii="Cambria" w:eastAsia="Times New Roman" w:hAnsi="Cambria" w:cs="'PrimaSans BT"/>
          <w:bCs/>
          <w:color w:val="0000FF"/>
          <w:sz w:val="26"/>
          <w:szCs w:val="26"/>
          <w:u w:val="single"/>
          <w:lang w:val="en-US" w:bidi="en-US"/>
        </w:rPr>
        <w:t>klvanova@fss.muni.cz</w:t>
      </w:r>
    </w:p>
    <w:p w14:paraId="335E4231" w14:textId="40FFF37F" w:rsidR="00295152" w:rsidRPr="004F2E0C" w:rsidRDefault="004F2E0C" w:rsidP="00295152">
      <w:pPr>
        <w:widowControl w:val="0"/>
        <w:autoSpaceDE w:val="0"/>
        <w:autoSpaceDN w:val="0"/>
        <w:adjustRightInd w:val="0"/>
        <w:spacing w:after="0" w:line="240" w:lineRule="auto"/>
        <w:rPr>
          <w:rFonts w:ascii="Cambria" w:eastAsia="Times New Roman" w:hAnsi="Cambria" w:cs="'PrimaSans BT"/>
          <w:color w:val="000000"/>
          <w:sz w:val="26"/>
          <w:szCs w:val="26"/>
          <w:lang w:val="en-US" w:bidi="en-US"/>
        </w:rPr>
      </w:pPr>
      <w:r w:rsidRPr="004F2E0C">
        <w:rPr>
          <w:rFonts w:ascii="Cambria" w:eastAsia="Times New Roman" w:hAnsi="Cambria" w:cs="'PrimaSans BT"/>
          <w:color w:val="000000"/>
          <w:sz w:val="26"/>
          <w:szCs w:val="26"/>
          <w:lang w:val="en-US" w:bidi="en-US"/>
        </w:rPr>
        <w:t>Office: 3.59</w:t>
      </w:r>
    </w:p>
    <w:p w14:paraId="7F053F6B" w14:textId="77777777" w:rsidR="004F2E0C" w:rsidRDefault="004F2E0C" w:rsidP="00295152">
      <w:pPr>
        <w:widowControl w:val="0"/>
        <w:autoSpaceDE w:val="0"/>
        <w:autoSpaceDN w:val="0"/>
        <w:adjustRightInd w:val="0"/>
        <w:spacing w:after="0" w:line="240" w:lineRule="auto"/>
        <w:rPr>
          <w:rFonts w:ascii="Cambria" w:eastAsia="Times New Roman" w:hAnsi="Cambria" w:cs="'PrimaSans BT"/>
          <w:b/>
          <w:bCs/>
          <w:color w:val="000000"/>
          <w:sz w:val="26"/>
          <w:szCs w:val="26"/>
          <w:lang w:val="en-US" w:bidi="en-US"/>
        </w:rPr>
      </w:pPr>
    </w:p>
    <w:p w14:paraId="421E1191" w14:textId="362D32DE" w:rsidR="00295152" w:rsidRPr="00055182" w:rsidRDefault="002079EB" w:rsidP="00295152">
      <w:pPr>
        <w:widowControl w:val="0"/>
        <w:autoSpaceDE w:val="0"/>
        <w:autoSpaceDN w:val="0"/>
        <w:adjustRightInd w:val="0"/>
        <w:spacing w:after="0" w:line="240" w:lineRule="auto"/>
        <w:rPr>
          <w:rFonts w:ascii="Cambria" w:eastAsia="Times New Roman" w:hAnsi="Cambria" w:cs="'PrimaSans BT"/>
          <w:b/>
          <w:bCs/>
          <w:color w:val="000000"/>
          <w:sz w:val="26"/>
          <w:szCs w:val="26"/>
          <w:lang w:val="en-US" w:bidi="en-US"/>
        </w:rPr>
      </w:pPr>
      <w:r w:rsidRPr="00055182">
        <w:rPr>
          <w:rFonts w:ascii="Cambria" w:eastAsia="Times New Roman" w:hAnsi="Cambria" w:cs="'PrimaSans BT"/>
          <w:b/>
          <w:bCs/>
          <w:color w:val="000000"/>
          <w:sz w:val="26"/>
          <w:szCs w:val="26"/>
          <w:lang w:val="en-US" w:bidi="en-US"/>
        </w:rPr>
        <w:t>Time and place</w:t>
      </w:r>
      <w:r w:rsidR="00295152" w:rsidRPr="00055182">
        <w:rPr>
          <w:rFonts w:ascii="Cambria" w:eastAsia="Times New Roman" w:hAnsi="Cambria" w:cs="'PrimaSans BT"/>
          <w:b/>
          <w:bCs/>
          <w:color w:val="000000"/>
          <w:sz w:val="26"/>
          <w:szCs w:val="26"/>
          <w:lang w:val="en-US" w:bidi="en-US"/>
        </w:rPr>
        <w:t>:</w:t>
      </w:r>
      <w:r w:rsidR="00E73E0A" w:rsidRPr="00055182">
        <w:rPr>
          <w:rFonts w:ascii="Cambria" w:eastAsia="Times New Roman" w:hAnsi="Cambria" w:cs="'PrimaSans BT"/>
          <w:b/>
          <w:bCs/>
          <w:color w:val="000000"/>
          <w:sz w:val="26"/>
          <w:szCs w:val="26"/>
          <w:lang w:val="en-US" w:bidi="en-US"/>
        </w:rPr>
        <w:t xml:space="preserve"> Thursdays 10:00 – 11:40, U42</w:t>
      </w:r>
    </w:p>
    <w:p w14:paraId="7F14AF41" w14:textId="77777777" w:rsidR="00CE5737" w:rsidRDefault="00CE5737" w:rsidP="00295152">
      <w:pPr>
        <w:widowControl w:val="0"/>
        <w:autoSpaceDE w:val="0"/>
        <w:autoSpaceDN w:val="0"/>
        <w:adjustRightInd w:val="0"/>
        <w:spacing w:before="120" w:after="120" w:line="240" w:lineRule="auto"/>
        <w:rPr>
          <w:rFonts w:ascii="Cambria" w:eastAsia="Times New Roman" w:hAnsi="Cambria" w:cs="'PrimaSans BT"/>
          <w:b/>
          <w:bCs/>
          <w:color w:val="000000"/>
          <w:sz w:val="26"/>
          <w:szCs w:val="26"/>
          <w:lang w:val="en-US" w:bidi="en-US"/>
        </w:rPr>
      </w:pPr>
    </w:p>
    <w:p w14:paraId="1694B142" w14:textId="4F2950FC" w:rsidR="00295152" w:rsidRPr="00055182" w:rsidRDefault="002079EB" w:rsidP="00295152">
      <w:pPr>
        <w:widowControl w:val="0"/>
        <w:autoSpaceDE w:val="0"/>
        <w:autoSpaceDN w:val="0"/>
        <w:adjustRightInd w:val="0"/>
        <w:spacing w:before="120" w:after="120" w:line="240" w:lineRule="auto"/>
        <w:rPr>
          <w:rFonts w:ascii="Cambria" w:eastAsia="Times New Roman" w:hAnsi="Cambria" w:cs="'PrimaSans BT"/>
          <w:b/>
          <w:bCs/>
          <w:color w:val="000000"/>
          <w:sz w:val="26"/>
          <w:szCs w:val="26"/>
          <w:lang w:val="en-US" w:bidi="en-US"/>
        </w:rPr>
      </w:pPr>
      <w:r w:rsidRPr="00055182">
        <w:rPr>
          <w:rFonts w:ascii="Cambria" w:eastAsia="Times New Roman" w:hAnsi="Cambria" w:cs="'PrimaSans BT"/>
          <w:b/>
          <w:bCs/>
          <w:color w:val="000000"/>
          <w:sz w:val="26"/>
          <w:szCs w:val="26"/>
          <w:lang w:val="en-US" w:bidi="en-US"/>
        </w:rPr>
        <w:t>Course description</w:t>
      </w:r>
    </w:p>
    <w:p w14:paraId="5AAC8656" w14:textId="063BB22E" w:rsidR="00A71CE5" w:rsidRPr="00055182" w:rsidRDefault="00A71CE5" w:rsidP="00295152">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The course introduces students into sociological and cultural perspectives of childhood. Students become familiar with the concepts of child and childhood and their variability within and across societies. The course shows the concept of child and childhood not as biological, universal and natural social entities but as historically and culturally </w:t>
      </w:r>
      <w:r w:rsidR="007B7E31" w:rsidRPr="00055182">
        <w:rPr>
          <w:rFonts w:ascii="Cambria" w:eastAsia="Times New Roman" w:hAnsi="Cambria" w:cs="Times New Roman"/>
          <w:sz w:val="26"/>
          <w:szCs w:val="26"/>
          <w:lang w:val="en-US"/>
        </w:rPr>
        <w:t>formed social institutions. We will examine childhood in various social and cultural contexts through readings, discussions and seminar projects.</w:t>
      </w:r>
    </w:p>
    <w:p w14:paraId="3B2F4CFA" w14:textId="20A8EA7D" w:rsidR="003B4A9F" w:rsidRPr="00055182" w:rsidRDefault="003B4A9F" w:rsidP="00295152">
      <w:pPr>
        <w:spacing w:after="0" w:line="240" w:lineRule="auto"/>
        <w:jc w:val="both"/>
        <w:rPr>
          <w:rFonts w:ascii="Cambria" w:eastAsia="Times New Roman" w:hAnsi="Cambria" w:cs="Times New Roman"/>
          <w:sz w:val="26"/>
          <w:szCs w:val="26"/>
          <w:lang w:val="en-US"/>
        </w:rPr>
      </w:pPr>
    </w:p>
    <w:p w14:paraId="0B3884D2" w14:textId="57945D67" w:rsidR="003B4A9F" w:rsidRPr="00055182" w:rsidRDefault="003B4A9F" w:rsidP="00295152">
      <w:pPr>
        <w:spacing w:after="0" w:line="240" w:lineRule="auto"/>
        <w:jc w:val="both"/>
        <w:rPr>
          <w:rFonts w:ascii="Cambria" w:eastAsia="Times New Roman" w:hAnsi="Cambria" w:cs="Times New Roman"/>
          <w:b/>
          <w:bCs/>
          <w:sz w:val="26"/>
          <w:szCs w:val="26"/>
          <w:lang w:val="en-US"/>
        </w:rPr>
      </w:pPr>
      <w:r w:rsidRPr="00055182">
        <w:rPr>
          <w:rFonts w:ascii="Cambria" w:eastAsia="Times New Roman" w:hAnsi="Cambria" w:cs="Times New Roman"/>
          <w:b/>
          <w:bCs/>
          <w:sz w:val="26"/>
          <w:szCs w:val="26"/>
          <w:lang w:val="en-US"/>
        </w:rPr>
        <w:t>Teaching methods</w:t>
      </w:r>
    </w:p>
    <w:p w14:paraId="7A34CDEC" w14:textId="1406D60F" w:rsidR="003B4A9F" w:rsidRPr="00055182" w:rsidRDefault="003B4A9F" w:rsidP="003B4A9F">
      <w:pPr>
        <w:pStyle w:val="Odstavecseseznamem"/>
        <w:numPr>
          <w:ilvl w:val="0"/>
          <w:numId w:val="10"/>
        </w:num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Lectures</w:t>
      </w:r>
    </w:p>
    <w:p w14:paraId="654EBD70" w14:textId="491F2193" w:rsidR="003B4A9F" w:rsidRPr="00055182" w:rsidRDefault="003B4A9F" w:rsidP="003B4A9F">
      <w:pPr>
        <w:pStyle w:val="Odstavecseseznamem"/>
        <w:numPr>
          <w:ilvl w:val="0"/>
          <w:numId w:val="10"/>
        </w:num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Seminars</w:t>
      </w:r>
    </w:p>
    <w:p w14:paraId="4A57D600" w14:textId="47B2CCA7" w:rsidR="003B4A9F" w:rsidRPr="00055182" w:rsidRDefault="003B4A9F" w:rsidP="003B4A9F">
      <w:pPr>
        <w:pStyle w:val="Odstavecseseznamem"/>
        <w:numPr>
          <w:ilvl w:val="0"/>
          <w:numId w:val="10"/>
        </w:num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Readings</w:t>
      </w:r>
    </w:p>
    <w:p w14:paraId="31620D98" w14:textId="5DBBE2E3" w:rsidR="003B4A9F" w:rsidRPr="00055182" w:rsidRDefault="003B4A9F" w:rsidP="003B4A9F">
      <w:pPr>
        <w:pStyle w:val="Odstavecseseznamem"/>
        <w:numPr>
          <w:ilvl w:val="0"/>
          <w:numId w:val="10"/>
        </w:num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Reflection and discussion of readings/movie</w:t>
      </w:r>
    </w:p>
    <w:p w14:paraId="0BFBFBD4" w14:textId="0C4378B0" w:rsidR="003B4A9F" w:rsidRPr="00055182" w:rsidRDefault="003B4A9F" w:rsidP="003B4A9F">
      <w:pPr>
        <w:pStyle w:val="Odstavecseseznamem"/>
        <w:numPr>
          <w:ilvl w:val="0"/>
          <w:numId w:val="10"/>
        </w:num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Student reports/presentations</w:t>
      </w:r>
    </w:p>
    <w:p w14:paraId="3B3A698A" w14:textId="30A9432F" w:rsidR="003B4A9F" w:rsidRPr="00055182" w:rsidRDefault="003B4A9F" w:rsidP="003B4A9F">
      <w:pPr>
        <w:pStyle w:val="Odstavecseseznamem"/>
        <w:numPr>
          <w:ilvl w:val="0"/>
          <w:numId w:val="10"/>
        </w:num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Group discussion leadership</w:t>
      </w:r>
    </w:p>
    <w:p w14:paraId="5B3083A5" w14:textId="3C9BB40E" w:rsidR="00414435" w:rsidRPr="00055182" w:rsidRDefault="003B4A9F" w:rsidP="003B4A9F">
      <w:pPr>
        <w:pStyle w:val="Odstavecseseznamem"/>
        <w:numPr>
          <w:ilvl w:val="0"/>
          <w:numId w:val="10"/>
        </w:num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Final paper</w:t>
      </w:r>
    </w:p>
    <w:p w14:paraId="3C575D98" w14:textId="5CEB838A" w:rsidR="00CE41DF" w:rsidRPr="00055182" w:rsidRDefault="00CE41DF" w:rsidP="00CE41DF">
      <w:pPr>
        <w:spacing w:after="0" w:line="240" w:lineRule="auto"/>
        <w:jc w:val="both"/>
        <w:rPr>
          <w:rFonts w:ascii="Cambria" w:eastAsia="Times New Roman" w:hAnsi="Cambria" w:cs="Times New Roman"/>
          <w:sz w:val="26"/>
          <w:szCs w:val="26"/>
          <w:lang w:val="en-US"/>
        </w:rPr>
      </w:pPr>
    </w:p>
    <w:p w14:paraId="6BD423C9" w14:textId="77777777" w:rsidR="00CE5737" w:rsidRDefault="00CE5737" w:rsidP="00CE41DF">
      <w:pPr>
        <w:spacing w:after="0" w:line="240" w:lineRule="auto"/>
        <w:jc w:val="both"/>
        <w:rPr>
          <w:rFonts w:ascii="Cambria" w:eastAsia="Times New Roman" w:hAnsi="Cambria" w:cs="Times New Roman"/>
          <w:b/>
          <w:bCs/>
          <w:sz w:val="26"/>
          <w:szCs w:val="26"/>
          <w:lang w:val="en-US"/>
        </w:rPr>
      </w:pPr>
    </w:p>
    <w:p w14:paraId="52223EBE" w14:textId="5819AB79" w:rsidR="00CE41DF" w:rsidRPr="00055182" w:rsidRDefault="00CE41DF" w:rsidP="00CE41DF">
      <w:pPr>
        <w:spacing w:after="0" w:line="240" w:lineRule="auto"/>
        <w:jc w:val="both"/>
        <w:rPr>
          <w:rFonts w:ascii="Cambria" w:eastAsia="Times New Roman" w:hAnsi="Cambria" w:cs="Times New Roman"/>
          <w:b/>
          <w:bCs/>
          <w:sz w:val="26"/>
          <w:szCs w:val="26"/>
          <w:lang w:val="en-US"/>
        </w:rPr>
      </w:pPr>
      <w:r w:rsidRPr="00055182">
        <w:rPr>
          <w:rFonts w:ascii="Cambria" w:eastAsia="Times New Roman" w:hAnsi="Cambria" w:cs="Times New Roman"/>
          <w:b/>
          <w:bCs/>
          <w:sz w:val="26"/>
          <w:szCs w:val="26"/>
          <w:lang w:val="en-US"/>
        </w:rPr>
        <w:t>Evaluation of student’s work in the course</w:t>
      </w:r>
    </w:p>
    <w:p w14:paraId="29D68085" w14:textId="77777777" w:rsidR="00CE41DF" w:rsidRPr="00055182" w:rsidRDefault="00CE41DF" w:rsidP="00CE41DF">
      <w:pPr>
        <w:spacing w:after="0" w:line="240" w:lineRule="auto"/>
        <w:jc w:val="both"/>
        <w:rPr>
          <w:rFonts w:ascii="Cambria" w:eastAsia="Times New Roman" w:hAnsi="Cambria" w:cs="Times New Roman"/>
          <w:sz w:val="26"/>
          <w:szCs w:val="26"/>
          <w:lang w:val="en-US"/>
        </w:rPr>
      </w:pPr>
    </w:p>
    <w:p w14:paraId="6F372994" w14:textId="29201C0A" w:rsidR="00B4630F" w:rsidRPr="00055182" w:rsidRDefault="00CE41DF" w:rsidP="00295152">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Conditions for passing the course:</w:t>
      </w:r>
    </w:p>
    <w:p w14:paraId="4FE07B22" w14:textId="71E09679" w:rsidR="00CE41DF" w:rsidRPr="00055182" w:rsidRDefault="00CE41DF" w:rsidP="00295152">
      <w:pPr>
        <w:spacing w:after="0" w:line="240" w:lineRule="auto"/>
        <w:jc w:val="both"/>
        <w:rPr>
          <w:rFonts w:ascii="Cambria" w:eastAsia="Times New Roman" w:hAnsi="Cambria" w:cs="Times New Roman"/>
          <w:sz w:val="26"/>
          <w:szCs w:val="26"/>
          <w:lang w:val="en-US"/>
        </w:rPr>
      </w:pPr>
    </w:p>
    <w:p w14:paraId="4FF998F7" w14:textId="434AAEAF" w:rsidR="00CE41DF" w:rsidRPr="00055182" w:rsidRDefault="00CE41DF" w:rsidP="00CE41DF">
      <w:pPr>
        <w:pStyle w:val="Odstavecseseznamem"/>
        <w:numPr>
          <w:ilvl w:val="0"/>
          <w:numId w:val="11"/>
        </w:num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Regular attendance of seminars and active participation in seminar discussions and group work (active participation can be bonified by +2 points for each session)</w:t>
      </w:r>
    </w:p>
    <w:p w14:paraId="3525C0A0" w14:textId="069DD586" w:rsidR="00CE41DF" w:rsidRPr="00055182" w:rsidRDefault="00CE41DF" w:rsidP="00CE41DF">
      <w:pPr>
        <w:pStyle w:val="Odstavecseseznamem"/>
        <w:numPr>
          <w:ilvl w:val="0"/>
          <w:numId w:val="11"/>
        </w:num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Regular preparation of short reflections on compulsory readings/movie/given topic (150-300 words) (2</w:t>
      </w:r>
      <w:r w:rsidR="00C37CE7">
        <w:rPr>
          <w:rFonts w:ascii="Cambria" w:eastAsia="Times New Roman" w:hAnsi="Cambria" w:cs="Times New Roman"/>
          <w:sz w:val="26"/>
          <w:szCs w:val="26"/>
          <w:lang w:val="en-US"/>
        </w:rPr>
        <w:t>0</w:t>
      </w:r>
      <w:r w:rsidR="00E96A1D" w:rsidRPr="00055182">
        <w:rPr>
          <w:rFonts w:ascii="Cambria" w:eastAsia="Times New Roman" w:hAnsi="Cambria" w:cs="Times New Roman"/>
          <w:sz w:val="26"/>
          <w:szCs w:val="26"/>
          <w:lang w:val="en-US"/>
        </w:rPr>
        <w:t xml:space="preserve"> </w:t>
      </w:r>
      <w:r w:rsidRPr="00055182">
        <w:rPr>
          <w:rFonts w:ascii="Cambria" w:eastAsia="Times New Roman" w:hAnsi="Cambria" w:cs="Times New Roman"/>
          <w:sz w:val="26"/>
          <w:szCs w:val="26"/>
          <w:lang w:val="en-US"/>
        </w:rPr>
        <w:t>%)</w:t>
      </w:r>
    </w:p>
    <w:p w14:paraId="4D182157" w14:textId="7F8EF16A" w:rsidR="00CE41DF" w:rsidRPr="00055182" w:rsidRDefault="00CE41DF" w:rsidP="00CE41DF">
      <w:pPr>
        <w:pStyle w:val="Odstavecseseznamem"/>
        <w:numPr>
          <w:ilvl w:val="0"/>
          <w:numId w:val="11"/>
        </w:num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Report/presentation of recommended readings (20</w:t>
      </w:r>
      <w:r w:rsidR="00E96A1D" w:rsidRPr="00055182">
        <w:rPr>
          <w:rFonts w:ascii="Cambria" w:eastAsia="Times New Roman" w:hAnsi="Cambria" w:cs="Times New Roman"/>
          <w:sz w:val="26"/>
          <w:szCs w:val="26"/>
          <w:lang w:val="en-US"/>
        </w:rPr>
        <w:t xml:space="preserve"> </w:t>
      </w:r>
      <w:r w:rsidRPr="00055182">
        <w:rPr>
          <w:rFonts w:ascii="Cambria" w:eastAsia="Times New Roman" w:hAnsi="Cambria" w:cs="Times New Roman"/>
          <w:sz w:val="26"/>
          <w:szCs w:val="26"/>
          <w:lang w:val="en-US"/>
        </w:rPr>
        <w:t xml:space="preserve">%) </w:t>
      </w:r>
    </w:p>
    <w:p w14:paraId="27ECB8CA" w14:textId="75156981" w:rsidR="00E96A1D" w:rsidRPr="00055182" w:rsidRDefault="00E96A1D" w:rsidP="00CE41DF">
      <w:pPr>
        <w:pStyle w:val="Odstavecseseznamem"/>
        <w:numPr>
          <w:ilvl w:val="0"/>
          <w:numId w:val="11"/>
        </w:num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Group discussion leadership (1</w:t>
      </w:r>
      <w:r w:rsidR="00C37CE7">
        <w:rPr>
          <w:rFonts w:ascii="Cambria" w:eastAsia="Times New Roman" w:hAnsi="Cambria" w:cs="Times New Roman"/>
          <w:sz w:val="26"/>
          <w:szCs w:val="26"/>
          <w:lang w:val="en-US"/>
        </w:rPr>
        <w:t>5</w:t>
      </w:r>
      <w:r w:rsidRPr="00055182">
        <w:rPr>
          <w:rFonts w:ascii="Cambria" w:eastAsia="Times New Roman" w:hAnsi="Cambria" w:cs="Times New Roman"/>
          <w:sz w:val="26"/>
          <w:szCs w:val="26"/>
          <w:lang w:val="en-US"/>
        </w:rPr>
        <w:t xml:space="preserve"> %) </w:t>
      </w:r>
    </w:p>
    <w:p w14:paraId="0884C7B0" w14:textId="34458B59" w:rsidR="00E96A1D" w:rsidRPr="00055182" w:rsidRDefault="00E96A1D" w:rsidP="00CE41DF">
      <w:pPr>
        <w:pStyle w:val="Odstavecseseznamem"/>
        <w:numPr>
          <w:ilvl w:val="0"/>
          <w:numId w:val="11"/>
        </w:num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Final paper (45 %)</w:t>
      </w:r>
    </w:p>
    <w:p w14:paraId="18F56734" w14:textId="77777777" w:rsidR="00657E79" w:rsidRPr="00055182" w:rsidRDefault="00657E79" w:rsidP="008B47F0">
      <w:pPr>
        <w:spacing w:before="120" w:after="120" w:line="240" w:lineRule="auto"/>
        <w:jc w:val="both"/>
        <w:rPr>
          <w:rFonts w:ascii="Cambria" w:eastAsia="Times New Roman" w:hAnsi="Cambria" w:cs="Times New Roman"/>
          <w:sz w:val="26"/>
          <w:szCs w:val="26"/>
          <w:u w:val="single"/>
          <w:lang w:val="en-US"/>
        </w:rPr>
      </w:pPr>
    </w:p>
    <w:p w14:paraId="20E2DE22" w14:textId="29395173" w:rsidR="00295152" w:rsidRPr="00055182" w:rsidRDefault="00657E79" w:rsidP="008B47F0">
      <w:pPr>
        <w:spacing w:before="120" w:after="12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u w:val="single"/>
          <w:lang w:val="en-US"/>
        </w:rPr>
        <w:lastRenderedPageBreak/>
        <w:t>Evaluation scale</w:t>
      </w:r>
      <w:r w:rsidR="008B47F0" w:rsidRPr="00055182">
        <w:rPr>
          <w:rFonts w:ascii="Cambria" w:eastAsia="Times New Roman" w:hAnsi="Cambria" w:cs="Times New Roman"/>
          <w:sz w:val="26"/>
          <w:szCs w:val="26"/>
          <w:lang w:val="en-US"/>
        </w:rPr>
        <w:t>:</w:t>
      </w:r>
    </w:p>
    <w:p w14:paraId="3A708B01" w14:textId="4316EA9E" w:rsidR="00295152" w:rsidRPr="00055182" w:rsidRDefault="00295152" w:rsidP="00295152">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96 – 100 </w:t>
      </w:r>
      <w:r w:rsidR="00657E79" w:rsidRPr="00055182">
        <w:rPr>
          <w:rFonts w:ascii="Cambria" w:eastAsia="Times New Roman" w:hAnsi="Cambria" w:cs="Times New Roman"/>
          <w:sz w:val="26"/>
          <w:szCs w:val="26"/>
          <w:lang w:val="en-US"/>
        </w:rPr>
        <w:t>points</w:t>
      </w:r>
      <w:r w:rsidRPr="00055182">
        <w:rPr>
          <w:rFonts w:ascii="Cambria" w:eastAsia="Times New Roman" w:hAnsi="Cambria" w:cs="Times New Roman"/>
          <w:sz w:val="26"/>
          <w:szCs w:val="26"/>
          <w:lang w:val="en-US"/>
        </w:rPr>
        <w:t xml:space="preserve"> A</w:t>
      </w:r>
    </w:p>
    <w:p w14:paraId="0A91783D" w14:textId="33E1A8E5" w:rsidR="00295152" w:rsidRPr="00055182" w:rsidRDefault="00295152" w:rsidP="00295152">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90 – 95 </w:t>
      </w:r>
      <w:r w:rsidR="00657E79" w:rsidRPr="00055182">
        <w:rPr>
          <w:rFonts w:ascii="Cambria" w:eastAsia="Times New Roman" w:hAnsi="Cambria" w:cs="Times New Roman"/>
          <w:sz w:val="26"/>
          <w:szCs w:val="26"/>
          <w:lang w:val="en-US"/>
        </w:rPr>
        <w:t>points</w:t>
      </w:r>
      <w:r w:rsidRPr="00055182">
        <w:rPr>
          <w:rFonts w:ascii="Cambria" w:eastAsia="Times New Roman" w:hAnsi="Cambria" w:cs="Times New Roman"/>
          <w:sz w:val="26"/>
          <w:szCs w:val="26"/>
          <w:lang w:val="en-US"/>
        </w:rPr>
        <w:t xml:space="preserve"> B</w:t>
      </w:r>
    </w:p>
    <w:p w14:paraId="09BE6B98" w14:textId="471B36C3" w:rsidR="00295152" w:rsidRPr="00055182" w:rsidRDefault="00295152" w:rsidP="00295152">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80 – 89 </w:t>
      </w:r>
      <w:r w:rsidR="00657E79" w:rsidRPr="00055182">
        <w:rPr>
          <w:rFonts w:ascii="Cambria" w:eastAsia="Times New Roman" w:hAnsi="Cambria" w:cs="Times New Roman"/>
          <w:sz w:val="26"/>
          <w:szCs w:val="26"/>
          <w:lang w:val="en-US"/>
        </w:rPr>
        <w:t>points</w:t>
      </w:r>
      <w:r w:rsidRPr="00055182">
        <w:rPr>
          <w:rFonts w:ascii="Cambria" w:eastAsia="Times New Roman" w:hAnsi="Cambria" w:cs="Times New Roman"/>
          <w:sz w:val="26"/>
          <w:szCs w:val="26"/>
          <w:lang w:val="en-US"/>
        </w:rPr>
        <w:t xml:space="preserve"> C</w:t>
      </w:r>
    </w:p>
    <w:p w14:paraId="693258DE" w14:textId="40B984CF" w:rsidR="00295152" w:rsidRPr="00055182" w:rsidRDefault="00295152" w:rsidP="00295152">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70 – 79 </w:t>
      </w:r>
      <w:r w:rsidR="00657E79" w:rsidRPr="00055182">
        <w:rPr>
          <w:rFonts w:ascii="Cambria" w:eastAsia="Times New Roman" w:hAnsi="Cambria" w:cs="Times New Roman"/>
          <w:sz w:val="26"/>
          <w:szCs w:val="26"/>
          <w:lang w:val="en-US"/>
        </w:rPr>
        <w:t>points</w:t>
      </w:r>
      <w:r w:rsidRPr="00055182">
        <w:rPr>
          <w:rFonts w:ascii="Cambria" w:eastAsia="Times New Roman" w:hAnsi="Cambria" w:cs="Times New Roman"/>
          <w:sz w:val="26"/>
          <w:szCs w:val="26"/>
          <w:lang w:val="en-US"/>
        </w:rPr>
        <w:t xml:space="preserve"> D</w:t>
      </w:r>
    </w:p>
    <w:p w14:paraId="4B8834C2" w14:textId="615180C7" w:rsidR="00295152" w:rsidRPr="00055182" w:rsidRDefault="00295152" w:rsidP="00295152">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60 – 69 </w:t>
      </w:r>
      <w:r w:rsidR="00657E79" w:rsidRPr="00055182">
        <w:rPr>
          <w:rFonts w:ascii="Cambria" w:eastAsia="Times New Roman" w:hAnsi="Cambria" w:cs="Times New Roman"/>
          <w:sz w:val="26"/>
          <w:szCs w:val="26"/>
          <w:lang w:val="en-US"/>
        </w:rPr>
        <w:t>points</w:t>
      </w:r>
      <w:r w:rsidRPr="00055182">
        <w:rPr>
          <w:rFonts w:ascii="Cambria" w:eastAsia="Times New Roman" w:hAnsi="Cambria" w:cs="Times New Roman"/>
          <w:sz w:val="26"/>
          <w:szCs w:val="26"/>
          <w:lang w:val="en-US"/>
        </w:rPr>
        <w:t xml:space="preserve"> E</w:t>
      </w:r>
    </w:p>
    <w:p w14:paraId="435CD6D6" w14:textId="28350D03" w:rsidR="00295152" w:rsidRPr="00055182" w:rsidRDefault="00295152" w:rsidP="00295152">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59 a</w:t>
      </w:r>
      <w:r w:rsidR="00657E79" w:rsidRPr="00055182">
        <w:rPr>
          <w:rFonts w:ascii="Cambria" w:eastAsia="Times New Roman" w:hAnsi="Cambria" w:cs="Times New Roman"/>
          <w:sz w:val="26"/>
          <w:szCs w:val="26"/>
          <w:lang w:val="en-US"/>
        </w:rPr>
        <w:t>nd less points</w:t>
      </w:r>
      <w:r w:rsidRPr="00055182">
        <w:rPr>
          <w:rFonts w:ascii="Cambria" w:eastAsia="Times New Roman" w:hAnsi="Cambria" w:cs="Times New Roman"/>
          <w:sz w:val="26"/>
          <w:szCs w:val="26"/>
          <w:lang w:val="en-US"/>
        </w:rPr>
        <w:t xml:space="preserve"> F</w:t>
      </w:r>
    </w:p>
    <w:p w14:paraId="425BD613" w14:textId="77777777" w:rsidR="00CE5737" w:rsidRDefault="00CE5737" w:rsidP="00295152">
      <w:pPr>
        <w:spacing w:before="120" w:after="120" w:line="240" w:lineRule="auto"/>
        <w:jc w:val="both"/>
        <w:rPr>
          <w:rFonts w:ascii="Cambria" w:eastAsia="Times New Roman" w:hAnsi="Cambria" w:cs="Times New Roman"/>
          <w:b/>
          <w:sz w:val="26"/>
          <w:szCs w:val="26"/>
          <w:lang w:val="en-US"/>
        </w:rPr>
      </w:pPr>
    </w:p>
    <w:p w14:paraId="5BAA99D8" w14:textId="446DC643" w:rsidR="00295152" w:rsidRPr="00055182" w:rsidRDefault="00295152" w:rsidP="00295152">
      <w:pPr>
        <w:spacing w:before="120" w:after="120" w:line="240" w:lineRule="auto"/>
        <w:jc w:val="both"/>
        <w:rPr>
          <w:rFonts w:ascii="Cambria" w:eastAsia="Times New Roman" w:hAnsi="Cambria" w:cs="Times New Roman"/>
          <w:b/>
          <w:sz w:val="26"/>
          <w:szCs w:val="26"/>
          <w:lang w:val="en-US"/>
        </w:rPr>
      </w:pPr>
      <w:r w:rsidRPr="00055182">
        <w:rPr>
          <w:rFonts w:ascii="Cambria" w:eastAsia="Times New Roman" w:hAnsi="Cambria" w:cs="Times New Roman"/>
          <w:b/>
          <w:sz w:val="26"/>
          <w:szCs w:val="26"/>
          <w:lang w:val="en-US"/>
        </w:rPr>
        <w:t>Stud</w:t>
      </w:r>
      <w:r w:rsidR="00645972" w:rsidRPr="00055182">
        <w:rPr>
          <w:rFonts w:ascii="Cambria" w:eastAsia="Times New Roman" w:hAnsi="Cambria" w:cs="Times New Roman"/>
          <w:b/>
          <w:sz w:val="26"/>
          <w:szCs w:val="26"/>
          <w:lang w:val="en-US"/>
        </w:rPr>
        <w:t>y materials</w:t>
      </w:r>
    </w:p>
    <w:p w14:paraId="3ADCE5F6" w14:textId="231C5255" w:rsidR="00295152" w:rsidRPr="00055182" w:rsidRDefault="00645972" w:rsidP="00896EAE">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Students find study materials as well as instructions to each assignment in the IS – Study Materials or in the library. </w:t>
      </w:r>
    </w:p>
    <w:p w14:paraId="43E48D44" w14:textId="77777777" w:rsidR="00BE7861" w:rsidRPr="00055182" w:rsidRDefault="00BE7861" w:rsidP="00896EAE">
      <w:pPr>
        <w:spacing w:after="0" w:line="240" w:lineRule="auto"/>
        <w:jc w:val="both"/>
        <w:rPr>
          <w:rFonts w:ascii="Cambria" w:eastAsia="Times New Roman" w:hAnsi="Cambria" w:cs="Times New Roman"/>
          <w:sz w:val="26"/>
          <w:szCs w:val="26"/>
          <w:lang w:val="en-US"/>
        </w:rPr>
      </w:pPr>
    </w:p>
    <w:p w14:paraId="320C39BA" w14:textId="6664183E" w:rsidR="00BE7861" w:rsidRPr="00055182" w:rsidRDefault="00645972" w:rsidP="00896EAE">
      <w:pPr>
        <w:spacing w:after="0" w:line="240" w:lineRule="auto"/>
        <w:jc w:val="both"/>
        <w:rPr>
          <w:rFonts w:ascii="Cambria" w:eastAsia="Times New Roman" w:hAnsi="Cambria" w:cs="Times New Roman"/>
          <w:b/>
          <w:sz w:val="26"/>
          <w:szCs w:val="26"/>
          <w:lang w:val="en-US"/>
        </w:rPr>
      </w:pPr>
      <w:r w:rsidRPr="00055182">
        <w:rPr>
          <w:rFonts w:ascii="Cambria" w:eastAsia="Times New Roman" w:hAnsi="Cambria" w:cs="Times New Roman"/>
          <w:b/>
          <w:sz w:val="26"/>
          <w:szCs w:val="26"/>
          <w:lang w:val="en-US"/>
        </w:rPr>
        <w:t>Deadlines</w:t>
      </w:r>
    </w:p>
    <w:p w14:paraId="657F3C95" w14:textId="77777777" w:rsidR="00BE7861" w:rsidRPr="00055182" w:rsidRDefault="00BE7861" w:rsidP="00BE7861">
      <w:pPr>
        <w:spacing w:after="0" w:line="240" w:lineRule="auto"/>
        <w:jc w:val="both"/>
        <w:rPr>
          <w:rFonts w:ascii="Cambria" w:eastAsia="Times New Roman" w:hAnsi="Cambria" w:cs="Times New Roman"/>
          <w:sz w:val="26"/>
          <w:szCs w:val="26"/>
          <w:lang w:val="en-US"/>
        </w:rPr>
      </w:pPr>
    </w:p>
    <w:p w14:paraId="64B31AC0" w14:textId="583079A8" w:rsidR="00BE7861" w:rsidRPr="00055182" w:rsidRDefault="00645972" w:rsidP="00BE7861">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Written reflections of readings/movie must be uploaded to Homework Vaults (Reflections) till</w:t>
      </w:r>
      <w:r w:rsidR="00BE7861" w:rsidRPr="00055182">
        <w:rPr>
          <w:rFonts w:ascii="Cambria" w:eastAsia="Times New Roman" w:hAnsi="Cambria" w:cs="Times New Roman"/>
          <w:sz w:val="26"/>
          <w:szCs w:val="26"/>
          <w:lang w:val="en-US"/>
        </w:rPr>
        <w:t> </w:t>
      </w:r>
      <w:r w:rsidR="00A46C2A">
        <w:rPr>
          <w:rFonts w:ascii="Cambria" w:eastAsia="Times New Roman" w:hAnsi="Cambria" w:cs="Times New Roman"/>
          <w:b/>
          <w:sz w:val="26"/>
          <w:szCs w:val="26"/>
          <w:u w:val="single"/>
          <w:lang w:val="en-US"/>
        </w:rPr>
        <w:t>Wednesday 12:00</w:t>
      </w:r>
      <w:r w:rsidR="00BE7861" w:rsidRPr="00055182">
        <w:rPr>
          <w:rFonts w:ascii="Cambria" w:eastAsia="Times New Roman" w:hAnsi="Cambria" w:cs="Times New Roman"/>
          <w:sz w:val="26"/>
          <w:szCs w:val="26"/>
          <w:lang w:val="en-US"/>
        </w:rPr>
        <w:t xml:space="preserve"> </w:t>
      </w:r>
      <w:r w:rsidRPr="00055182">
        <w:rPr>
          <w:rFonts w:ascii="Cambria" w:eastAsia="Times New Roman" w:hAnsi="Cambria" w:cs="Times New Roman"/>
          <w:sz w:val="26"/>
          <w:szCs w:val="26"/>
          <w:lang w:val="en-US"/>
        </w:rPr>
        <w:t>and bring them to the class.</w:t>
      </w:r>
      <w:r w:rsidR="00F57008" w:rsidRPr="00055182">
        <w:rPr>
          <w:rFonts w:ascii="Cambria" w:eastAsia="Times New Roman" w:hAnsi="Cambria" w:cs="Times New Roman"/>
          <w:sz w:val="26"/>
          <w:szCs w:val="26"/>
          <w:lang w:val="en-US"/>
        </w:rPr>
        <w:t xml:space="preserve"> </w:t>
      </w:r>
      <w:r w:rsidRPr="00055182">
        <w:rPr>
          <w:rFonts w:ascii="Cambria" w:eastAsia="Times New Roman" w:hAnsi="Cambria" w:cs="Times New Roman"/>
          <w:sz w:val="26"/>
          <w:szCs w:val="26"/>
          <w:lang w:val="en-US"/>
        </w:rPr>
        <w:t xml:space="preserve">Late reflections will not be </w:t>
      </w:r>
      <w:r w:rsidR="00143597" w:rsidRPr="00055182">
        <w:rPr>
          <w:rFonts w:ascii="Cambria" w:eastAsia="Times New Roman" w:hAnsi="Cambria" w:cs="Times New Roman"/>
          <w:sz w:val="26"/>
          <w:szCs w:val="26"/>
          <w:lang w:val="en-US"/>
        </w:rPr>
        <w:t>given points.</w:t>
      </w:r>
    </w:p>
    <w:p w14:paraId="46162AD7" w14:textId="77777777" w:rsidR="00BE7861" w:rsidRPr="00055182" w:rsidRDefault="00BE7861" w:rsidP="00BE7861">
      <w:pPr>
        <w:spacing w:after="0" w:line="240" w:lineRule="auto"/>
        <w:jc w:val="both"/>
        <w:rPr>
          <w:rFonts w:ascii="Cambria" w:eastAsia="Times New Roman" w:hAnsi="Cambria" w:cs="Times New Roman"/>
          <w:sz w:val="26"/>
          <w:szCs w:val="26"/>
          <w:lang w:val="en-US"/>
        </w:rPr>
      </w:pPr>
    </w:p>
    <w:p w14:paraId="5B7653F1" w14:textId="14195C27" w:rsidR="00BE7861" w:rsidRPr="00055182" w:rsidRDefault="00645972" w:rsidP="00BE7861">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Deadline for final paper delivery:</w:t>
      </w:r>
      <w:r w:rsidR="00BE7861" w:rsidRPr="00055182">
        <w:rPr>
          <w:rFonts w:ascii="Cambria" w:eastAsia="Times New Roman" w:hAnsi="Cambria" w:cs="Times New Roman"/>
          <w:sz w:val="26"/>
          <w:szCs w:val="26"/>
          <w:lang w:val="en-US"/>
        </w:rPr>
        <w:t xml:space="preserve"> </w:t>
      </w:r>
      <w:r w:rsidR="00143597" w:rsidRPr="00055182">
        <w:rPr>
          <w:rFonts w:ascii="Cambria" w:eastAsia="Times New Roman" w:hAnsi="Cambria" w:cs="Times New Roman"/>
          <w:b/>
          <w:sz w:val="26"/>
          <w:szCs w:val="26"/>
          <w:u w:val="single"/>
          <w:lang w:val="en-US"/>
        </w:rPr>
        <w:t>January 15, 2020</w:t>
      </w:r>
      <w:r w:rsidR="00BE7861" w:rsidRPr="00055182">
        <w:rPr>
          <w:rFonts w:ascii="Cambria" w:eastAsia="Times New Roman" w:hAnsi="Cambria" w:cs="Times New Roman"/>
          <w:sz w:val="26"/>
          <w:szCs w:val="26"/>
          <w:lang w:val="en-US"/>
        </w:rPr>
        <w:t xml:space="preserve"> (</w:t>
      </w:r>
      <w:r w:rsidRPr="00055182">
        <w:rPr>
          <w:rFonts w:ascii="Cambria" w:eastAsia="Times New Roman" w:hAnsi="Cambria" w:cs="Times New Roman"/>
          <w:sz w:val="26"/>
          <w:szCs w:val="26"/>
          <w:lang w:val="en-US"/>
        </w:rPr>
        <w:t xml:space="preserve">Late submissions will be marked down by 2 points for each day they are late). </w:t>
      </w:r>
    </w:p>
    <w:p w14:paraId="1A0F6E1D" w14:textId="77777777" w:rsidR="00BE7861" w:rsidRPr="00055182" w:rsidRDefault="00BE7861" w:rsidP="00896EAE">
      <w:pPr>
        <w:spacing w:after="0" w:line="240" w:lineRule="auto"/>
        <w:jc w:val="both"/>
        <w:rPr>
          <w:rFonts w:ascii="Cambria" w:eastAsia="Times New Roman" w:hAnsi="Cambria" w:cs="Times New Roman"/>
          <w:sz w:val="26"/>
          <w:szCs w:val="26"/>
          <w:lang w:val="en-US"/>
        </w:rPr>
      </w:pPr>
    </w:p>
    <w:p w14:paraId="023428EF" w14:textId="562ACC53" w:rsidR="00295152" w:rsidRPr="00055182" w:rsidRDefault="00F27C36" w:rsidP="00295152">
      <w:pPr>
        <w:spacing w:after="0" w:line="240" w:lineRule="auto"/>
        <w:jc w:val="both"/>
        <w:rPr>
          <w:rFonts w:ascii="Cambria" w:eastAsia="Times New Roman" w:hAnsi="Cambria" w:cs="Times New Roman"/>
          <w:b/>
          <w:sz w:val="26"/>
          <w:szCs w:val="26"/>
          <w:lang w:val="en-US"/>
        </w:rPr>
      </w:pPr>
      <w:r w:rsidRPr="00055182">
        <w:rPr>
          <w:rFonts w:ascii="Cambria" w:eastAsia="Times New Roman" w:hAnsi="Cambria" w:cs="Times New Roman"/>
          <w:b/>
          <w:sz w:val="26"/>
          <w:szCs w:val="26"/>
          <w:lang w:val="en-US"/>
        </w:rPr>
        <w:t>Course sessions</w:t>
      </w:r>
    </w:p>
    <w:p w14:paraId="261308DB" w14:textId="77777777" w:rsidR="00295152" w:rsidRPr="00055182" w:rsidRDefault="00295152" w:rsidP="00295152">
      <w:pPr>
        <w:spacing w:after="0" w:line="240" w:lineRule="auto"/>
        <w:jc w:val="both"/>
        <w:rPr>
          <w:rFonts w:ascii="Cambria" w:eastAsia="Times New Roman" w:hAnsi="Cambria" w:cs="Times New Roman"/>
          <w:sz w:val="26"/>
          <w:szCs w:val="26"/>
          <w:lang w:val="en-US"/>
        </w:rPr>
      </w:pPr>
    </w:p>
    <w:p w14:paraId="1EA32BB9" w14:textId="114B7A2F" w:rsidR="00E73E0A" w:rsidRPr="00055182" w:rsidRDefault="00F27C36" w:rsidP="00F27C36">
      <w:pPr>
        <w:shd w:val="clear" w:color="auto" w:fill="F4B083" w:themeFill="accent2" w:themeFillTint="99"/>
        <w:spacing w:after="0" w:line="240" w:lineRule="auto"/>
        <w:jc w:val="both"/>
        <w:rPr>
          <w:rFonts w:ascii="Cambria" w:eastAsia="Times New Roman" w:hAnsi="Cambria" w:cs="Times New Roman"/>
          <w:b/>
          <w:bCs/>
          <w:sz w:val="26"/>
          <w:szCs w:val="26"/>
          <w:lang w:val="en-US"/>
        </w:rPr>
      </w:pPr>
      <w:r w:rsidRPr="00055182">
        <w:rPr>
          <w:rFonts w:ascii="Cambria" w:eastAsia="Times New Roman" w:hAnsi="Cambria" w:cs="Times New Roman"/>
          <w:b/>
          <w:bCs/>
          <w:sz w:val="26"/>
          <w:szCs w:val="26"/>
          <w:lang w:val="en-US"/>
        </w:rPr>
        <w:t xml:space="preserve">Week 1 </w:t>
      </w:r>
      <w:r w:rsidR="00E73E0A" w:rsidRPr="00055182">
        <w:rPr>
          <w:rFonts w:ascii="Cambria" w:eastAsia="Times New Roman" w:hAnsi="Cambria" w:cs="Times New Roman"/>
          <w:b/>
          <w:bCs/>
          <w:sz w:val="26"/>
          <w:szCs w:val="26"/>
          <w:lang w:val="en-US"/>
        </w:rPr>
        <w:t>September 19</w:t>
      </w:r>
    </w:p>
    <w:p w14:paraId="43477D99" w14:textId="74D12741" w:rsidR="000851C6" w:rsidRPr="00055182" w:rsidRDefault="00F27C36" w:rsidP="00F27C36">
      <w:pPr>
        <w:shd w:val="clear" w:color="auto" w:fill="F4B083" w:themeFill="accent2" w:themeFillTint="99"/>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b/>
          <w:sz w:val="26"/>
          <w:szCs w:val="26"/>
          <w:lang w:val="en-US"/>
        </w:rPr>
        <w:t>Introduction to the course</w:t>
      </w:r>
    </w:p>
    <w:p w14:paraId="215BB013" w14:textId="6FEA17A9" w:rsidR="00295152" w:rsidRPr="00055182" w:rsidRDefault="00295152" w:rsidP="0078448F">
      <w:pPr>
        <w:spacing w:after="0" w:line="240" w:lineRule="auto"/>
        <w:jc w:val="both"/>
        <w:rPr>
          <w:rFonts w:ascii="Cambria" w:eastAsia="Times New Roman" w:hAnsi="Cambria" w:cs="Times New Roman"/>
          <w:sz w:val="26"/>
          <w:szCs w:val="26"/>
          <w:lang w:val="en-US"/>
        </w:rPr>
      </w:pPr>
    </w:p>
    <w:p w14:paraId="557E9E05" w14:textId="77777777" w:rsidR="003C6821" w:rsidRPr="00055182" w:rsidRDefault="003C6821" w:rsidP="00295152">
      <w:pPr>
        <w:spacing w:after="0" w:line="240" w:lineRule="auto"/>
        <w:jc w:val="both"/>
        <w:rPr>
          <w:rFonts w:ascii="Cambria" w:eastAsia="Times New Roman" w:hAnsi="Cambria" w:cs="Times New Roman"/>
          <w:sz w:val="26"/>
          <w:szCs w:val="26"/>
          <w:lang w:val="en-US"/>
        </w:rPr>
      </w:pPr>
    </w:p>
    <w:p w14:paraId="0B602432" w14:textId="77777777" w:rsidR="00E73E0A" w:rsidRPr="00055182" w:rsidRDefault="0078448F" w:rsidP="0078448F">
      <w:pPr>
        <w:shd w:val="clear" w:color="auto" w:fill="F4B083" w:themeFill="accent2" w:themeFillTint="99"/>
        <w:spacing w:after="0" w:line="240" w:lineRule="auto"/>
        <w:jc w:val="both"/>
        <w:rPr>
          <w:rFonts w:ascii="Cambria" w:eastAsia="Times New Roman" w:hAnsi="Cambria" w:cs="Times New Roman"/>
          <w:b/>
          <w:bCs/>
          <w:sz w:val="26"/>
          <w:szCs w:val="26"/>
          <w:lang w:val="en-US"/>
        </w:rPr>
      </w:pPr>
      <w:r w:rsidRPr="00055182">
        <w:rPr>
          <w:rFonts w:ascii="Cambria" w:eastAsia="Times New Roman" w:hAnsi="Cambria" w:cs="Times New Roman"/>
          <w:b/>
          <w:bCs/>
          <w:sz w:val="26"/>
          <w:szCs w:val="26"/>
          <w:lang w:val="en-US"/>
        </w:rPr>
        <w:t>Week 2</w:t>
      </w:r>
      <w:r w:rsidR="00BF4DF1" w:rsidRPr="00055182">
        <w:rPr>
          <w:rFonts w:ascii="Cambria" w:eastAsia="Times New Roman" w:hAnsi="Cambria" w:cs="Times New Roman"/>
          <w:b/>
          <w:bCs/>
          <w:sz w:val="26"/>
          <w:szCs w:val="26"/>
          <w:lang w:val="en-US"/>
        </w:rPr>
        <w:t xml:space="preserve"> </w:t>
      </w:r>
      <w:r w:rsidR="00E73E0A" w:rsidRPr="00055182">
        <w:rPr>
          <w:rFonts w:ascii="Cambria" w:eastAsia="Times New Roman" w:hAnsi="Cambria" w:cs="Times New Roman"/>
          <w:b/>
          <w:bCs/>
          <w:sz w:val="26"/>
          <w:szCs w:val="26"/>
          <w:lang w:val="en-US"/>
        </w:rPr>
        <w:t xml:space="preserve">September 26 </w:t>
      </w:r>
    </w:p>
    <w:p w14:paraId="75810CD7" w14:textId="16DBDAA8" w:rsidR="00295152" w:rsidRPr="00055182" w:rsidRDefault="00D535AF" w:rsidP="0078448F">
      <w:pPr>
        <w:shd w:val="clear" w:color="auto" w:fill="F4B083" w:themeFill="accent2" w:themeFillTint="99"/>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b/>
          <w:sz w:val="26"/>
          <w:szCs w:val="26"/>
          <w:lang w:val="en-US"/>
        </w:rPr>
        <w:t>Childhood in a historical perspective I: Childhood discovered</w:t>
      </w:r>
    </w:p>
    <w:p w14:paraId="72D68AF0" w14:textId="77777777" w:rsidR="000F15FA" w:rsidRPr="00055182" w:rsidRDefault="000F15FA" w:rsidP="000851C6">
      <w:pPr>
        <w:spacing w:after="0" w:line="240" w:lineRule="auto"/>
        <w:jc w:val="both"/>
        <w:rPr>
          <w:rFonts w:ascii="Cambria" w:eastAsia="Times New Roman" w:hAnsi="Cambria" w:cs="Times New Roman"/>
          <w:sz w:val="26"/>
          <w:szCs w:val="26"/>
          <w:lang w:val="en-US"/>
        </w:rPr>
      </w:pPr>
    </w:p>
    <w:p w14:paraId="2B9D1CB0" w14:textId="12CAA93F" w:rsidR="000851C6" w:rsidRPr="00055182" w:rsidRDefault="00197681" w:rsidP="000851C6">
      <w:pPr>
        <w:spacing w:after="0" w:line="240" w:lineRule="auto"/>
        <w:jc w:val="both"/>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Compulsory reading</w:t>
      </w:r>
      <w:r w:rsidR="000851C6" w:rsidRPr="00055182">
        <w:rPr>
          <w:rFonts w:ascii="Cambria" w:eastAsia="Times New Roman" w:hAnsi="Cambria" w:cs="Times New Roman"/>
          <w:sz w:val="26"/>
          <w:szCs w:val="26"/>
          <w:u w:val="single"/>
          <w:lang w:val="en-US"/>
        </w:rPr>
        <w:t>:</w:t>
      </w:r>
    </w:p>
    <w:p w14:paraId="45625D62" w14:textId="485CD7C9" w:rsidR="000851C6" w:rsidRPr="00055182" w:rsidRDefault="000F15FA" w:rsidP="000F15FA">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Ariès, P. (1996). </w:t>
      </w:r>
      <w:r w:rsidRPr="006A4F91">
        <w:rPr>
          <w:rFonts w:ascii="Cambria" w:eastAsia="Times New Roman" w:hAnsi="Cambria" w:cs="Times New Roman"/>
          <w:i/>
          <w:iCs/>
          <w:sz w:val="26"/>
          <w:szCs w:val="26"/>
          <w:lang w:val="en-US"/>
        </w:rPr>
        <w:t>Centuries of Childhood</w:t>
      </w:r>
      <w:r w:rsidRPr="00055182">
        <w:rPr>
          <w:rFonts w:ascii="Cambria" w:eastAsia="Times New Roman" w:hAnsi="Cambria" w:cs="Times New Roman"/>
          <w:sz w:val="26"/>
          <w:szCs w:val="26"/>
          <w:lang w:val="en-US"/>
        </w:rPr>
        <w:t>. Pimlico.</w:t>
      </w:r>
      <w:r w:rsidR="00252095" w:rsidRPr="00055182">
        <w:rPr>
          <w:rFonts w:ascii="Cambria" w:eastAsia="Times New Roman" w:hAnsi="Cambria" w:cs="Times New Roman"/>
          <w:sz w:val="26"/>
          <w:szCs w:val="26"/>
          <w:lang w:val="en-US"/>
        </w:rPr>
        <w:t xml:space="preserve"> </w:t>
      </w:r>
      <w:r w:rsidR="001F32E0">
        <w:rPr>
          <w:rFonts w:ascii="Cambria" w:eastAsia="Times New Roman" w:hAnsi="Cambria" w:cs="Times New Roman"/>
          <w:sz w:val="26"/>
          <w:szCs w:val="26"/>
          <w:lang w:val="en-US"/>
        </w:rPr>
        <w:t>Chapter</w:t>
      </w:r>
      <w:r w:rsidR="00252095" w:rsidRPr="00055182">
        <w:rPr>
          <w:rFonts w:ascii="Cambria" w:eastAsia="Times New Roman" w:hAnsi="Cambria" w:cs="Times New Roman"/>
          <w:sz w:val="26"/>
          <w:szCs w:val="26"/>
          <w:lang w:val="en-US"/>
        </w:rPr>
        <w:t xml:space="preserve"> I. </w:t>
      </w:r>
      <w:r w:rsidR="00213878" w:rsidRPr="00055182">
        <w:rPr>
          <w:rFonts w:ascii="Cambria" w:eastAsia="Times New Roman" w:hAnsi="Cambria" w:cs="Times New Roman"/>
          <w:sz w:val="26"/>
          <w:szCs w:val="26"/>
          <w:lang w:val="en-US"/>
        </w:rPr>
        <w:t xml:space="preserve">The Idea of Childhood, </w:t>
      </w:r>
      <w:r w:rsidR="00197681" w:rsidRPr="00055182">
        <w:rPr>
          <w:rFonts w:ascii="Cambria" w:eastAsia="Times New Roman" w:hAnsi="Cambria" w:cs="Times New Roman"/>
          <w:sz w:val="26"/>
          <w:szCs w:val="26"/>
          <w:lang w:val="en-US"/>
        </w:rPr>
        <w:t>pp</w:t>
      </w:r>
      <w:r w:rsidR="00213878" w:rsidRPr="00055182">
        <w:rPr>
          <w:rFonts w:ascii="Cambria" w:eastAsia="Times New Roman" w:hAnsi="Cambria" w:cs="Times New Roman"/>
          <w:sz w:val="26"/>
          <w:szCs w:val="26"/>
          <w:lang w:val="en-US"/>
        </w:rPr>
        <w:t>. 15-49 +</w:t>
      </w:r>
      <w:r w:rsidR="00252095" w:rsidRPr="00055182">
        <w:rPr>
          <w:rFonts w:ascii="Cambria" w:eastAsia="Times New Roman" w:hAnsi="Cambria" w:cs="Times New Roman"/>
          <w:sz w:val="26"/>
          <w:szCs w:val="26"/>
          <w:lang w:val="en-US"/>
        </w:rPr>
        <w:t xml:space="preserve"> 128 – 133 (39 </w:t>
      </w:r>
      <w:r w:rsidR="00197681" w:rsidRPr="00055182">
        <w:rPr>
          <w:rFonts w:ascii="Cambria" w:eastAsia="Times New Roman" w:hAnsi="Cambria" w:cs="Times New Roman"/>
          <w:sz w:val="26"/>
          <w:szCs w:val="26"/>
          <w:lang w:val="en-US"/>
        </w:rPr>
        <w:t>p</w:t>
      </w:r>
      <w:r w:rsidR="00252095" w:rsidRPr="00055182">
        <w:rPr>
          <w:rFonts w:ascii="Cambria" w:eastAsia="Times New Roman" w:hAnsi="Cambria" w:cs="Times New Roman"/>
          <w:sz w:val="26"/>
          <w:szCs w:val="26"/>
          <w:lang w:val="en-US"/>
        </w:rPr>
        <w:t>.)</w:t>
      </w:r>
    </w:p>
    <w:p w14:paraId="69A56372" w14:textId="77777777" w:rsidR="008878B0" w:rsidRPr="00055182" w:rsidRDefault="008878B0" w:rsidP="008878B0">
      <w:pPr>
        <w:spacing w:after="0" w:line="240" w:lineRule="auto"/>
        <w:jc w:val="both"/>
        <w:rPr>
          <w:rFonts w:ascii="Cambria" w:eastAsia="Times New Roman" w:hAnsi="Cambria" w:cs="Times New Roman"/>
          <w:sz w:val="26"/>
          <w:szCs w:val="26"/>
          <w:lang w:val="en-US"/>
        </w:rPr>
      </w:pPr>
    </w:p>
    <w:p w14:paraId="08E50D5F" w14:textId="545505E2" w:rsidR="008878B0" w:rsidRPr="00055182" w:rsidRDefault="008878B0" w:rsidP="008878B0">
      <w:pPr>
        <w:spacing w:after="0" w:line="240" w:lineRule="auto"/>
        <w:jc w:val="both"/>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R</w:t>
      </w:r>
      <w:r w:rsidR="00197681" w:rsidRPr="00055182">
        <w:rPr>
          <w:rFonts w:ascii="Cambria" w:eastAsia="Times New Roman" w:hAnsi="Cambria" w:cs="Times New Roman"/>
          <w:sz w:val="26"/>
          <w:szCs w:val="26"/>
          <w:u w:val="single"/>
          <w:lang w:val="en-US"/>
        </w:rPr>
        <w:t>ecommended reading</w:t>
      </w:r>
      <w:r w:rsidRPr="00055182">
        <w:rPr>
          <w:rFonts w:ascii="Cambria" w:eastAsia="Times New Roman" w:hAnsi="Cambria" w:cs="Times New Roman"/>
          <w:sz w:val="26"/>
          <w:szCs w:val="26"/>
          <w:u w:val="single"/>
          <w:lang w:val="en-US"/>
        </w:rPr>
        <w:t>:</w:t>
      </w:r>
    </w:p>
    <w:p w14:paraId="563E99C7" w14:textId="5D6DBED9" w:rsidR="00252095" w:rsidRPr="00055182" w:rsidRDefault="00252095" w:rsidP="00252095">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Ariès, P. (1996</w:t>
      </w:r>
      <w:r w:rsidRPr="006A4F91">
        <w:rPr>
          <w:rFonts w:ascii="Cambria" w:eastAsia="Times New Roman" w:hAnsi="Cambria" w:cs="Times New Roman"/>
          <w:i/>
          <w:iCs/>
          <w:sz w:val="26"/>
          <w:szCs w:val="26"/>
          <w:lang w:val="en-US"/>
        </w:rPr>
        <w:t>). Centuries of Childhood</w:t>
      </w:r>
      <w:r w:rsidRPr="00055182">
        <w:rPr>
          <w:rFonts w:ascii="Cambria" w:eastAsia="Times New Roman" w:hAnsi="Cambria" w:cs="Times New Roman"/>
          <w:sz w:val="26"/>
          <w:szCs w:val="26"/>
          <w:lang w:val="en-US"/>
        </w:rPr>
        <w:t xml:space="preserve">. Pimlico. </w:t>
      </w:r>
      <w:r w:rsidR="001F32E0">
        <w:rPr>
          <w:rFonts w:ascii="Cambria" w:eastAsia="Times New Roman" w:hAnsi="Cambria" w:cs="Times New Roman"/>
          <w:sz w:val="26"/>
          <w:szCs w:val="26"/>
          <w:lang w:val="en-US"/>
        </w:rPr>
        <w:t xml:space="preserve">Chapter </w:t>
      </w:r>
      <w:r w:rsidRPr="00055182">
        <w:rPr>
          <w:rFonts w:ascii="Cambria" w:eastAsia="Times New Roman" w:hAnsi="Cambria" w:cs="Times New Roman"/>
          <w:sz w:val="26"/>
          <w:szCs w:val="26"/>
          <w:lang w:val="en-US"/>
        </w:rPr>
        <w:t>I.</w:t>
      </w:r>
      <w:r w:rsidR="0034351F" w:rsidRPr="00055182">
        <w:rPr>
          <w:rFonts w:ascii="Cambria" w:eastAsia="Times New Roman" w:hAnsi="Cambria" w:cs="Times New Roman"/>
          <w:sz w:val="26"/>
          <w:szCs w:val="26"/>
          <w:lang w:val="en-US"/>
        </w:rPr>
        <w:t xml:space="preserve">, </w:t>
      </w:r>
      <w:r w:rsidR="00197681" w:rsidRPr="00055182">
        <w:rPr>
          <w:rFonts w:ascii="Cambria" w:eastAsia="Times New Roman" w:hAnsi="Cambria" w:cs="Times New Roman"/>
          <w:sz w:val="26"/>
          <w:szCs w:val="26"/>
          <w:lang w:val="en-US"/>
        </w:rPr>
        <w:t>parts</w:t>
      </w:r>
      <w:r w:rsidR="0034351F" w:rsidRPr="00055182">
        <w:rPr>
          <w:rFonts w:ascii="Cambria" w:eastAsia="Times New Roman" w:hAnsi="Cambria" w:cs="Times New Roman"/>
          <w:sz w:val="26"/>
          <w:szCs w:val="26"/>
          <w:lang w:val="en-US"/>
        </w:rPr>
        <w:t xml:space="preserve">: </w:t>
      </w:r>
      <w:proofErr w:type="gramStart"/>
      <w:r w:rsidR="0034351F" w:rsidRPr="00055182">
        <w:rPr>
          <w:rFonts w:ascii="Cambria" w:eastAsia="Times New Roman" w:hAnsi="Cambria" w:cs="Times New Roman"/>
          <w:sz w:val="26"/>
          <w:szCs w:val="26"/>
          <w:lang w:val="en-US"/>
        </w:rPr>
        <w:t>Childrens‘ Dress</w:t>
      </w:r>
      <w:proofErr w:type="gramEnd"/>
      <w:r w:rsidR="0034351F" w:rsidRPr="00055182">
        <w:rPr>
          <w:rFonts w:ascii="Cambria" w:eastAsia="Times New Roman" w:hAnsi="Cambria" w:cs="Times New Roman"/>
          <w:sz w:val="26"/>
          <w:szCs w:val="26"/>
          <w:lang w:val="en-US"/>
        </w:rPr>
        <w:t xml:space="preserve"> (50-61), A Modest Contribution to the History of Games and Pastimes (62-99), From Immodesty to Innocence (100-127).</w:t>
      </w:r>
      <w:r w:rsidRPr="00055182">
        <w:rPr>
          <w:rFonts w:ascii="Cambria" w:eastAsia="Times New Roman" w:hAnsi="Cambria" w:cs="Times New Roman"/>
          <w:sz w:val="26"/>
          <w:szCs w:val="26"/>
          <w:lang w:val="en-US"/>
        </w:rPr>
        <w:t xml:space="preserve"> </w:t>
      </w:r>
    </w:p>
    <w:p w14:paraId="3A9E3DD6" w14:textId="46A6D738" w:rsidR="008878B0" w:rsidRPr="00055182" w:rsidRDefault="00B3436A" w:rsidP="008878B0">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deMause, L. (1995). The Evolution of Childhood. In L. deMause (Ed.), </w:t>
      </w:r>
      <w:r w:rsidRPr="006A4F91">
        <w:rPr>
          <w:rFonts w:ascii="Cambria" w:eastAsia="Times New Roman" w:hAnsi="Cambria" w:cs="Times New Roman"/>
          <w:i/>
          <w:iCs/>
          <w:sz w:val="26"/>
          <w:szCs w:val="26"/>
          <w:lang w:val="en-US"/>
        </w:rPr>
        <w:t>The History of Childhood</w:t>
      </w:r>
      <w:r w:rsidRPr="00055182">
        <w:rPr>
          <w:rFonts w:ascii="Cambria" w:eastAsia="Times New Roman" w:hAnsi="Cambria" w:cs="Times New Roman"/>
          <w:sz w:val="26"/>
          <w:szCs w:val="26"/>
          <w:lang w:val="en-US"/>
        </w:rPr>
        <w:t xml:space="preserve"> (</w:t>
      </w:r>
      <w:r w:rsidR="00197681" w:rsidRPr="00055182">
        <w:rPr>
          <w:rFonts w:ascii="Cambria" w:eastAsia="Times New Roman" w:hAnsi="Cambria" w:cs="Times New Roman"/>
          <w:sz w:val="26"/>
          <w:szCs w:val="26"/>
          <w:lang w:val="en-US"/>
        </w:rPr>
        <w:t>pp</w:t>
      </w:r>
      <w:r w:rsidRPr="00055182">
        <w:rPr>
          <w:rFonts w:ascii="Cambria" w:eastAsia="Times New Roman" w:hAnsi="Cambria" w:cs="Times New Roman"/>
          <w:sz w:val="26"/>
          <w:szCs w:val="26"/>
          <w:lang w:val="en-US"/>
        </w:rPr>
        <w:t>. 1–83). Northvale: Jason Aronson.</w:t>
      </w:r>
      <w:r w:rsidR="003C06B0" w:rsidRPr="00055182">
        <w:rPr>
          <w:rFonts w:ascii="Cambria" w:eastAsia="Times New Roman" w:hAnsi="Cambria" w:cs="Times New Roman"/>
          <w:sz w:val="26"/>
          <w:szCs w:val="26"/>
          <w:lang w:val="en-US"/>
        </w:rPr>
        <w:t xml:space="preserve"> </w:t>
      </w:r>
    </w:p>
    <w:p w14:paraId="63B70CB6" w14:textId="77777777" w:rsidR="0096475E" w:rsidRPr="00055182" w:rsidRDefault="0096475E" w:rsidP="0096475E">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Cunningham, Hugh. (2005). </w:t>
      </w:r>
      <w:r w:rsidRPr="006A4F91">
        <w:rPr>
          <w:rFonts w:ascii="Cambria" w:eastAsia="Times New Roman" w:hAnsi="Cambria" w:cs="Times New Roman"/>
          <w:i/>
          <w:iCs/>
          <w:sz w:val="26"/>
          <w:szCs w:val="26"/>
          <w:lang w:val="en-US"/>
        </w:rPr>
        <w:t>Children and childhood in western society since 1500</w:t>
      </w:r>
    </w:p>
    <w:p w14:paraId="006F9762" w14:textId="77777777" w:rsidR="00E506DD" w:rsidRPr="00055182" w:rsidRDefault="0096475E" w:rsidP="0096475E">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Pearson Longman. </w:t>
      </w:r>
    </w:p>
    <w:p w14:paraId="540F4857" w14:textId="2B172D57" w:rsidR="000F15FA" w:rsidRPr="00055182" w:rsidRDefault="006A4F91" w:rsidP="00295152">
      <w:pPr>
        <w:spacing w:after="0" w:line="240" w:lineRule="auto"/>
        <w:jc w:val="both"/>
        <w:rPr>
          <w:rFonts w:ascii="Cambria" w:eastAsia="Times New Roman" w:hAnsi="Cambria" w:cs="Times New Roman"/>
          <w:sz w:val="26"/>
          <w:szCs w:val="26"/>
          <w:lang w:val="en-US"/>
        </w:rPr>
      </w:pPr>
      <w:r w:rsidRPr="006A4F91">
        <w:rPr>
          <w:rFonts w:ascii="Cambria" w:eastAsia="Times New Roman" w:hAnsi="Cambria" w:cs="Times New Roman"/>
          <w:sz w:val="26"/>
          <w:szCs w:val="26"/>
          <w:lang w:val="en-US"/>
        </w:rPr>
        <w:t xml:space="preserve">Zelizer, V. (1994) </w:t>
      </w:r>
      <w:r w:rsidRPr="006A4F91">
        <w:rPr>
          <w:rFonts w:ascii="Cambria" w:eastAsia="Times New Roman" w:hAnsi="Cambria" w:cs="Times New Roman"/>
          <w:i/>
          <w:iCs/>
          <w:sz w:val="26"/>
          <w:szCs w:val="26"/>
          <w:lang w:val="en-US"/>
        </w:rPr>
        <w:t>Pricing the Priceless Child: The changing social value of children</w:t>
      </w:r>
      <w:r>
        <w:rPr>
          <w:rFonts w:ascii="Cambria" w:eastAsia="Times New Roman" w:hAnsi="Cambria" w:cs="Times New Roman"/>
          <w:sz w:val="26"/>
          <w:szCs w:val="26"/>
          <w:lang w:val="en-US"/>
        </w:rPr>
        <w:t>.</w:t>
      </w:r>
      <w:r w:rsidRPr="006A4F91">
        <w:rPr>
          <w:rFonts w:ascii="Cambria" w:eastAsia="Times New Roman" w:hAnsi="Cambria" w:cs="Times New Roman"/>
          <w:sz w:val="26"/>
          <w:szCs w:val="26"/>
          <w:lang w:val="en-US"/>
        </w:rPr>
        <w:t xml:space="preserve"> Princeton: Princeton University Press.</w:t>
      </w:r>
    </w:p>
    <w:p w14:paraId="64F1DEE7" w14:textId="016B6D44" w:rsidR="00E73E0A" w:rsidRPr="00055182" w:rsidRDefault="00197681" w:rsidP="00197681">
      <w:pPr>
        <w:shd w:val="clear" w:color="auto" w:fill="F4B083" w:themeFill="accent2" w:themeFillTint="99"/>
        <w:spacing w:after="0" w:line="240" w:lineRule="auto"/>
        <w:jc w:val="both"/>
        <w:rPr>
          <w:rFonts w:ascii="Cambria" w:eastAsia="Times New Roman" w:hAnsi="Cambria" w:cs="Times New Roman"/>
          <w:b/>
          <w:bCs/>
          <w:sz w:val="26"/>
          <w:szCs w:val="26"/>
          <w:lang w:val="en-US"/>
        </w:rPr>
      </w:pPr>
      <w:r w:rsidRPr="00055182">
        <w:rPr>
          <w:rFonts w:ascii="Cambria" w:eastAsia="Times New Roman" w:hAnsi="Cambria" w:cs="Times New Roman"/>
          <w:b/>
          <w:bCs/>
          <w:sz w:val="26"/>
          <w:szCs w:val="26"/>
          <w:lang w:val="en-US"/>
        </w:rPr>
        <w:lastRenderedPageBreak/>
        <w:t>Week 3</w:t>
      </w:r>
      <w:r w:rsidR="00BF4DF1" w:rsidRPr="00055182">
        <w:rPr>
          <w:rFonts w:ascii="Cambria" w:eastAsia="Times New Roman" w:hAnsi="Cambria" w:cs="Times New Roman"/>
          <w:b/>
          <w:bCs/>
          <w:sz w:val="26"/>
          <w:szCs w:val="26"/>
          <w:lang w:val="en-US"/>
        </w:rPr>
        <w:t xml:space="preserve"> </w:t>
      </w:r>
      <w:r w:rsidR="00E73E0A" w:rsidRPr="00055182">
        <w:rPr>
          <w:rFonts w:ascii="Cambria" w:eastAsia="Times New Roman" w:hAnsi="Cambria" w:cs="Times New Roman"/>
          <w:b/>
          <w:bCs/>
          <w:sz w:val="26"/>
          <w:szCs w:val="26"/>
          <w:lang w:val="en-US"/>
        </w:rPr>
        <w:t>October 3</w:t>
      </w:r>
    </w:p>
    <w:p w14:paraId="69572538" w14:textId="2E0142C6" w:rsidR="00295152" w:rsidRPr="00055182" w:rsidRDefault="00197681" w:rsidP="00197681">
      <w:pPr>
        <w:shd w:val="clear" w:color="auto" w:fill="F4B083" w:themeFill="accent2" w:themeFillTint="99"/>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b/>
          <w:sz w:val="26"/>
          <w:szCs w:val="26"/>
          <w:lang w:val="en-US"/>
        </w:rPr>
        <w:t xml:space="preserve">Childhood in a historical perspective II: Disappearing childhood </w:t>
      </w:r>
    </w:p>
    <w:p w14:paraId="4F3BC510" w14:textId="77777777" w:rsidR="008878B0" w:rsidRPr="00055182" w:rsidRDefault="008878B0" w:rsidP="008878B0">
      <w:pPr>
        <w:spacing w:after="0" w:line="240" w:lineRule="auto"/>
        <w:jc w:val="both"/>
        <w:rPr>
          <w:rFonts w:ascii="Cambria" w:eastAsia="Times New Roman" w:hAnsi="Cambria" w:cs="Times New Roman"/>
          <w:sz w:val="26"/>
          <w:szCs w:val="26"/>
          <w:lang w:val="en-US"/>
        </w:rPr>
      </w:pPr>
    </w:p>
    <w:p w14:paraId="642170ED" w14:textId="77777777" w:rsidR="00197681" w:rsidRPr="00055182" w:rsidRDefault="00197681" w:rsidP="00197681">
      <w:pPr>
        <w:spacing w:after="0" w:line="240" w:lineRule="auto"/>
        <w:jc w:val="both"/>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Compulsory reading:</w:t>
      </w:r>
    </w:p>
    <w:p w14:paraId="036893DB" w14:textId="1FBDE4A2" w:rsidR="008878B0" w:rsidRPr="00055182" w:rsidRDefault="008878B0" w:rsidP="008878B0">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Postman, N. (1994). </w:t>
      </w:r>
      <w:r w:rsidRPr="006A4F91">
        <w:rPr>
          <w:rFonts w:ascii="Cambria" w:eastAsia="Times New Roman" w:hAnsi="Cambria" w:cs="Times New Roman"/>
          <w:i/>
          <w:iCs/>
          <w:sz w:val="26"/>
          <w:szCs w:val="26"/>
          <w:lang w:val="en-US"/>
        </w:rPr>
        <w:t>The Disappearance of Childhood</w:t>
      </w:r>
      <w:r w:rsidRPr="00055182">
        <w:rPr>
          <w:rFonts w:ascii="Cambria" w:eastAsia="Times New Roman" w:hAnsi="Cambria" w:cs="Times New Roman"/>
          <w:sz w:val="26"/>
          <w:szCs w:val="26"/>
          <w:lang w:val="en-US"/>
        </w:rPr>
        <w:t>. Vintage Books.</w:t>
      </w:r>
      <w:r w:rsidR="00213878" w:rsidRPr="00055182">
        <w:rPr>
          <w:rFonts w:ascii="Cambria" w:eastAsia="Times New Roman" w:hAnsi="Cambria" w:cs="Times New Roman"/>
          <w:sz w:val="26"/>
          <w:szCs w:val="26"/>
          <w:lang w:val="en-US"/>
        </w:rPr>
        <w:t xml:space="preserve"> </w:t>
      </w:r>
      <w:r w:rsidR="00197681" w:rsidRPr="00055182">
        <w:rPr>
          <w:rFonts w:ascii="Cambria" w:eastAsia="Times New Roman" w:hAnsi="Cambria" w:cs="Times New Roman"/>
          <w:sz w:val="26"/>
          <w:szCs w:val="26"/>
          <w:lang w:val="en-US"/>
        </w:rPr>
        <w:t>Chapter</w:t>
      </w:r>
      <w:r w:rsidR="00213878" w:rsidRPr="00055182">
        <w:rPr>
          <w:rFonts w:ascii="Cambria" w:eastAsia="Times New Roman" w:hAnsi="Cambria" w:cs="Times New Roman"/>
          <w:sz w:val="26"/>
          <w:szCs w:val="26"/>
          <w:lang w:val="en-US"/>
        </w:rPr>
        <w:t xml:space="preserve"> 1: When There Were No Children, </w:t>
      </w:r>
      <w:r w:rsidR="00197681" w:rsidRPr="00055182">
        <w:rPr>
          <w:rFonts w:ascii="Cambria" w:eastAsia="Times New Roman" w:hAnsi="Cambria" w:cs="Times New Roman"/>
          <w:sz w:val="26"/>
          <w:szCs w:val="26"/>
          <w:lang w:val="en-US"/>
        </w:rPr>
        <w:t>pp</w:t>
      </w:r>
      <w:r w:rsidR="00213878" w:rsidRPr="00055182">
        <w:rPr>
          <w:rFonts w:ascii="Cambria" w:eastAsia="Times New Roman" w:hAnsi="Cambria" w:cs="Times New Roman"/>
          <w:sz w:val="26"/>
          <w:szCs w:val="26"/>
          <w:lang w:val="en-US"/>
        </w:rPr>
        <w:t xml:space="preserve">. 3 -19 (16 </w:t>
      </w:r>
      <w:r w:rsidR="00197681" w:rsidRPr="00055182">
        <w:rPr>
          <w:rFonts w:ascii="Cambria" w:eastAsia="Times New Roman" w:hAnsi="Cambria" w:cs="Times New Roman"/>
          <w:sz w:val="26"/>
          <w:szCs w:val="26"/>
          <w:lang w:val="en-US"/>
        </w:rPr>
        <w:t>p</w:t>
      </w:r>
      <w:r w:rsidR="00213878" w:rsidRPr="00055182">
        <w:rPr>
          <w:rFonts w:ascii="Cambria" w:eastAsia="Times New Roman" w:hAnsi="Cambria" w:cs="Times New Roman"/>
          <w:sz w:val="26"/>
          <w:szCs w:val="26"/>
          <w:lang w:val="en-US"/>
        </w:rPr>
        <w:t>.)</w:t>
      </w:r>
    </w:p>
    <w:p w14:paraId="5DFCDAB9" w14:textId="77777777" w:rsidR="0033433F" w:rsidRPr="00055182" w:rsidRDefault="0033433F" w:rsidP="008878B0">
      <w:pPr>
        <w:spacing w:after="0" w:line="240" w:lineRule="auto"/>
        <w:jc w:val="both"/>
        <w:rPr>
          <w:rFonts w:ascii="Cambria" w:eastAsia="Times New Roman" w:hAnsi="Cambria" w:cs="Times New Roman"/>
          <w:sz w:val="26"/>
          <w:szCs w:val="26"/>
          <w:u w:val="single"/>
          <w:lang w:val="en-US"/>
        </w:rPr>
      </w:pPr>
    </w:p>
    <w:p w14:paraId="3151D8AF" w14:textId="77777777" w:rsidR="00197681" w:rsidRPr="00055182" w:rsidRDefault="00197681" w:rsidP="00197681">
      <w:pPr>
        <w:spacing w:after="0" w:line="240" w:lineRule="auto"/>
        <w:jc w:val="both"/>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Recommended reading:</w:t>
      </w:r>
    </w:p>
    <w:p w14:paraId="21D9F833" w14:textId="457312B2" w:rsidR="008878B0" w:rsidRPr="00055182" w:rsidRDefault="00213878" w:rsidP="008878B0">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Postman, N. (1994). </w:t>
      </w:r>
      <w:r w:rsidRPr="006A4F91">
        <w:rPr>
          <w:rFonts w:ascii="Cambria" w:eastAsia="Times New Roman" w:hAnsi="Cambria" w:cs="Times New Roman"/>
          <w:i/>
          <w:iCs/>
          <w:sz w:val="26"/>
          <w:szCs w:val="26"/>
          <w:lang w:val="en-US"/>
        </w:rPr>
        <w:t>The Disappearance of Childhood</w:t>
      </w:r>
      <w:r w:rsidRPr="00055182">
        <w:rPr>
          <w:rFonts w:ascii="Cambria" w:eastAsia="Times New Roman" w:hAnsi="Cambria" w:cs="Times New Roman"/>
          <w:sz w:val="26"/>
          <w:szCs w:val="26"/>
          <w:lang w:val="en-US"/>
        </w:rPr>
        <w:t xml:space="preserve">. Vintage Books. </w:t>
      </w:r>
      <w:r w:rsidR="00197681" w:rsidRPr="00055182">
        <w:rPr>
          <w:rFonts w:ascii="Cambria" w:eastAsia="Times New Roman" w:hAnsi="Cambria" w:cs="Times New Roman"/>
          <w:sz w:val="26"/>
          <w:szCs w:val="26"/>
          <w:lang w:val="en-US"/>
        </w:rPr>
        <w:t>Chapters</w:t>
      </w:r>
      <w:r w:rsidRPr="00055182">
        <w:rPr>
          <w:rFonts w:ascii="Cambria" w:eastAsia="Times New Roman" w:hAnsi="Cambria" w:cs="Times New Roman"/>
          <w:sz w:val="26"/>
          <w:szCs w:val="26"/>
          <w:lang w:val="en-US"/>
        </w:rPr>
        <w:t xml:space="preserve"> 2, 5, 7, 8.</w:t>
      </w:r>
    </w:p>
    <w:p w14:paraId="421380F0" w14:textId="77777777" w:rsidR="00821ED4" w:rsidRPr="00055182" w:rsidRDefault="00821ED4" w:rsidP="008878B0">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Hoikkala, T., Rahkonen, L., Tigerstedt, C. and Tuormaa, J. 1987. Wait a minute, Mr</w:t>
      </w:r>
      <w:r w:rsidR="0033433F" w:rsidRPr="00055182">
        <w:rPr>
          <w:rFonts w:ascii="Cambria" w:eastAsia="Times New Roman" w:hAnsi="Cambria" w:cs="Times New Roman"/>
          <w:sz w:val="26"/>
          <w:szCs w:val="26"/>
          <w:lang w:val="en-US"/>
        </w:rPr>
        <w:t>.</w:t>
      </w:r>
      <w:r w:rsidRPr="00055182">
        <w:rPr>
          <w:rFonts w:ascii="Cambria" w:eastAsia="Times New Roman" w:hAnsi="Cambria" w:cs="Times New Roman"/>
          <w:sz w:val="26"/>
          <w:szCs w:val="26"/>
          <w:lang w:val="en-US"/>
        </w:rPr>
        <w:t xml:space="preserve"> Postman! Some critical remarks on Neil Postman's childhood theory. </w:t>
      </w:r>
      <w:r w:rsidRPr="006A4F91">
        <w:rPr>
          <w:rFonts w:ascii="Cambria" w:eastAsia="Times New Roman" w:hAnsi="Cambria" w:cs="Times New Roman"/>
          <w:i/>
          <w:iCs/>
          <w:sz w:val="26"/>
          <w:szCs w:val="26"/>
          <w:lang w:val="en-US"/>
        </w:rPr>
        <w:t>Acta Sociologica</w:t>
      </w:r>
      <w:r w:rsidRPr="00055182">
        <w:rPr>
          <w:rFonts w:ascii="Cambria" w:eastAsia="Times New Roman" w:hAnsi="Cambria" w:cs="Times New Roman"/>
          <w:sz w:val="26"/>
          <w:szCs w:val="26"/>
          <w:lang w:val="en-US"/>
        </w:rPr>
        <w:t xml:space="preserve"> 30(1), s. 87 -99.</w:t>
      </w:r>
    </w:p>
    <w:p w14:paraId="01464AD0" w14:textId="77777777" w:rsidR="008878B0" w:rsidRPr="00055182" w:rsidRDefault="008878B0" w:rsidP="008878B0">
      <w:pPr>
        <w:spacing w:after="0" w:line="240" w:lineRule="auto"/>
        <w:jc w:val="both"/>
        <w:rPr>
          <w:rFonts w:ascii="Cambria" w:eastAsia="Times New Roman" w:hAnsi="Cambria" w:cs="Times New Roman"/>
          <w:sz w:val="26"/>
          <w:szCs w:val="26"/>
          <w:lang w:val="en-US"/>
        </w:rPr>
      </w:pPr>
    </w:p>
    <w:p w14:paraId="47C4F583" w14:textId="77777777" w:rsidR="00E73E0A" w:rsidRPr="00055182" w:rsidRDefault="00717E28" w:rsidP="00717E28">
      <w:pPr>
        <w:shd w:val="clear" w:color="auto" w:fill="F4B083" w:themeFill="accent2" w:themeFillTint="99"/>
        <w:spacing w:after="0" w:line="240" w:lineRule="auto"/>
        <w:jc w:val="both"/>
        <w:rPr>
          <w:rFonts w:ascii="Cambria" w:eastAsia="Times New Roman" w:hAnsi="Cambria" w:cs="Times New Roman"/>
          <w:b/>
          <w:bCs/>
          <w:sz w:val="26"/>
          <w:szCs w:val="26"/>
          <w:lang w:val="en-US"/>
        </w:rPr>
      </w:pPr>
      <w:r w:rsidRPr="00055182">
        <w:rPr>
          <w:rFonts w:ascii="Cambria" w:eastAsia="Times New Roman" w:hAnsi="Cambria" w:cs="Times New Roman"/>
          <w:b/>
          <w:bCs/>
          <w:sz w:val="26"/>
          <w:szCs w:val="26"/>
          <w:lang w:val="en-US"/>
        </w:rPr>
        <w:t xml:space="preserve">Week </w:t>
      </w:r>
      <w:r w:rsidR="00E73E0A" w:rsidRPr="00055182">
        <w:rPr>
          <w:rFonts w:ascii="Cambria" w:eastAsia="Times New Roman" w:hAnsi="Cambria" w:cs="Times New Roman"/>
          <w:b/>
          <w:bCs/>
          <w:sz w:val="26"/>
          <w:szCs w:val="26"/>
          <w:lang w:val="en-US"/>
        </w:rPr>
        <w:t>4 October 10</w:t>
      </w:r>
    </w:p>
    <w:p w14:paraId="00B0B5F4" w14:textId="6A0B6C78" w:rsidR="00295152" w:rsidRPr="00055182" w:rsidRDefault="00717E28" w:rsidP="00717E28">
      <w:pPr>
        <w:shd w:val="clear" w:color="auto" w:fill="F4B083" w:themeFill="accent2" w:themeFillTint="99"/>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b/>
          <w:sz w:val="26"/>
          <w:szCs w:val="26"/>
          <w:lang w:val="en-US"/>
        </w:rPr>
        <w:t>Cross-cultural</w:t>
      </w:r>
      <w:r w:rsidR="000326A4" w:rsidRPr="00055182">
        <w:rPr>
          <w:rFonts w:ascii="Cambria" w:eastAsia="Times New Roman" w:hAnsi="Cambria" w:cs="Times New Roman"/>
          <w:b/>
          <w:sz w:val="26"/>
          <w:szCs w:val="26"/>
          <w:lang w:val="en-US"/>
        </w:rPr>
        <w:t xml:space="preserve"> perspe</w:t>
      </w:r>
      <w:r w:rsidRPr="00055182">
        <w:rPr>
          <w:rFonts w:ascii="Cambria" w:eastAsia="Times New Roman" w:hAnsi="Cambria" w:cs="Times New Roman"/>
          <w:b/>
          <w:sz w:val="26"/>
          <w:szCs w:val="26"/>
          <w:lang w:val="en-US"/>
        </w:rPr>
        <w:t>c</w:t>
      </w:r>
      <w:r w:rsidR="000326A4" w:rsidRPr="00055182">
        <w:rPr>
          <w:rFonts w:ascii="Cambria" w:eastAsia="Times New Roman" w:hAnsi="Cambria" w:cs="Times New Roman"/>
          <w:b/>
          <w:sz w:val="26"/>
          <w:szCs w:val="26"/>
          <w:lang w:val="en-US"/>
        </w:rPr>
        <w:t>tiv</w:t>
      </w:r>
      <w:r w:rsidRPr="00055182">
        <w:rPr>
          <w:rFonts w:ascii="Cambria" w:eastAsia="Times New Roman" w:hAnsi="Cambria" w:cs="Times New Roman"/>
          <w:b/>
          <w:sz w:val="26"/>
          <w:szCs w:val="26"/>
          <w:lang w:val="en-US"/>
        </w:rPr>
        <w:t>es on childhood</w:t>
      </w:r>
      <w:r w:rsidR="007C4F42" w:rsidRPr="00055182">
        <w:rPr>
          <w:rFonts w:ascii="Cambria" w:eastAsia="Times New Roman" w:hAnsi="Cambria" w:cs="Times New Roman"/>
          <w:b/>
          <w:sz w:val="26"/>
          <w:szCs w:val="26"/>
          <w:lang w:val="en-US"/>
        </w:rPr>
        <w:t xml:space="preserve"> I</w:t>
      </w:r>
    </w:p>
    <w:p w14:paraId="16410173" w14:textId="77777777" w:rsidR="00E506DD" w:rsidRPr="00055182" w:rsidRDefault="00E506DD" w:rsidP="00E506DD">
      <w:pPr>
        <w:pStyle w:val="Odstavecseseznamem"/>
        <w:spacing w:after="0" w:line="240" w:lineRule="auto"/>
        <w:ind w:left="360"/>
        <w:jc w:val="both"/>
        <w:rPr>
          <w:rFonts w:ascii="Cambria" w:eastAsia="Times New Roman" w:hAnsi="Cambria" w:cs="Times New Roman"/>
          <w:sz w:val="26"/>
          <w:szCs w:val="26"/>
          <w:lang w:val="en-US"/>
        </w:rPr>
      </w:pPr>
    </w:p>
    <w:p w14:paraId="178B1449" w14:textId="77777777" w:rsidR="00717E28" w:rsidRPr="00055182" w:rsidRDefault="00717E28" w:rsidP="00717E28">
      <w:pPr>
        <w:spacing w:after="0" w:line="240" w:lineRule="auto"/>
        <w:jc w:val="both"/>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Compulsory reading:</w:t>
      </w:r>
    </w:p>
    <w:p w14:paraId="1D4997EF" w14:textId="2E1EBA7D" w:rsidR="00E506DD" w:rsidRPr="00055182" w:rsidRDefault="000326A4" w:rsidP="003C06B0">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Lancy, D. F. (2008). </w:t>
      </w:r>
      <w:r w:rsidRPr="006A4F91">
        <w:rPr>
          <w:rFonts w:ascii="Cambria" w:eastAsia="Times New Roman" w:hAnsi="Cambria" w:cs="Times New Roman"/>
          <w:i/>
          <w:iCs/>
          <w:sz w:val="26"/>
          <w:szCs w:val="26"/>
          <w:lang w:val="en-US"/>
        </w:rPr>
        <w:t>The Anthropology of Childhood. Cherubs, Chattel, Changelings</w:t>
      </w:r>
      <w:r w:rsidRPr="00055182">
        <w:rPr>
          <w:rFonts w:ascii="Cambria" w:eastAsia="Times New Roman" w:hAnsi="Cambria" w:cs="Times New Roman"/>
          <w:sz w:val="26"/>
          <w:szCs w:val="26"/>
          <w:lang w:val="en-US"/>
        </w:rPr>
        <w:t xml:space="preserve">. Cambridge: Cambridge University Press, 2nd edition. </w:t>
      </w:r>
      <w:r w:rsidR="009519EC" w:rsidRPr="00055182">
        <w:rPr>
          <w:rFonts w:ascii="Cambria" w:eastAsia="Times New Roman" w:hAnsi="Cambria" w:cs="Times New Roman"/>
          <w:sz w:val="26"/>
          <w:szCs w:val="26"/>
          <w:lang w:val="en-US"/>
        </w:rPr>
        <w:t>Chapter</w:t>
      </w:r>
      <w:r w:rsidRPr="00055182">
        <w:rPr>
          <w:rFonts w:ascii="Cambria" w:eastAsia="Times New Roman" w:hAnsi="Cambria" w:cs="Times New Roman"/>
          <w:sz w:val="26"/>
          <w:szCs w:val="26"/>
          <w:lang w:val="en-US"/>
        </w:rPr>
        <w:t xml:space="preserve"> 2: Valuing children, </w:t>
      </w:r>
      <w:r w:rsidR="009519EC" w:rsidRPr="00055182">
        <w:rPr>
          <w:rFonts w:ascii="Cambria" w:eastAsia="Times New Roman" w:hAnsi="Cambria" w:cs="Times New Roman"/>
          <w:sz w:val="26"/>
          <w:szCs w:val="26"/>
          <w:lang w:val="en-US"/>
        </w:rPr>
        <w:t>pp</w:t>
      </w:r>
      <w:r w:rsidRPr="00055182">
        <w:rPr>
          <w:rFonts w:ascii="Cambria" w:eastAsia="Times New Roman" w:hAnsi="Cambria" w:cs="Times New Roman"/>
          <w:sz w:val="26"/>
          <w:szCs w:val="26"/>
          <w:lang w:val="en-US"/>
        </w:rPr>
        <w:t>. 26 – 74</w:t>
      </w:r>
      <w:r w:rsidR="0034351F" w:rsidRPr="00055182">
        <w:rPr>
          <w:rFonts w:ascii="Cambria" w:eastAsia="Times New Roman" w:hAnsi="Cambria" w:cs="Times New Roman"/>
          <w:sz w:val="26"/>
          <w:szCs w:val="26"/>
          <w:lang w:val="en-US"/>
        </w:rPr>
        <w:t xml:space="preserve"> (48 </w:t>
      </w:r>
      <w:r w:rsidR="009519EC" w:rsidRPr="00055182">
        <w:rPr>
          <w:rFonts w:ascii="Cambria" w:eastAsia="Times New Roman" w:hAnsi="Cambria" w:cs="Times New Roman"/>
          <w:sz w:val="26"/>
          <w:szCs w:val="26"/>
          <w:lang w:val="en-US"/>
        </w:rPr>
        <w:t>p</w:t>
      </w:r>
      <w:r w:rsidR="0034351F" w:rsidRPr="00055182">
        <w:rPr>
          <w:rFonts w:ascii="Cambria" w:eastAsia="Times New Roman" w:hAnsi="Cambria" w:cs="Times New Roman"/>
          <w:sz w:val="26"/>
          <w:szCs w:val="26"/>
          <w:lang w:val="en-US"/>
        </w:rPr>
        <w:t>.)</w:t>
      </w:r>
    </w:p>
    <w:p w14:paraId="2B567136" w14:textId="77777777" w:rsidR="000326A4" w:rsidRPr="00055182" w:rsidRDefault="000326A4" w:rsidP="000326A4">
      <w:pPr>
        <w:spacing w:after="0" w:line="240" w:lineRule="auto"/>
        <w:jc w:val="both"/>
        <w:rPr>
          <w:rFonts w:ascii="Cambria" w:eastAsia="Times New Roman" w:hAnsi="Cambria" w:cs="Times New Roman"/>
          <w:sz w:val="26"/>
          <w:szCs w:val="26"/>
          <w:lang w:val="en-US"/>
        </w:rPr>
      </w:pPr>
    </w:p>
    <w:p w14:paraId="2E41DFBD" w14:textId="70C3F062" w:rsidR="000326A4" w:rsidRPr="00055182" w:rsidRDefault="000326A4" w:rsidP="000326A4">
      <w:pPr>
        <w:spacing w:after="0" w:line="240" w:lineRule="auto"/>
        <w:jc w:val="both"/>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R</w:t>
      </w:r>
      <w:r w:rsidR="009519EC" w:rsidRPr="00055182">
        <w:rPr>
          <w:rFonts w:ascii="Cambria" w:eastAsia="Times New Roman" w:hAnsi="Cambria" w:cs="Times New Roman"/>
          <w:sz w:val="26"/>
          <w:szCs w:val="26"/>
          <w:u w:val="single"/>
          <w:lang w:val="en-US"/>
        </w:rPr>
        <w:t>ecommended reading</w:t>
      </w:r>
      <w:r w:rsidRPr="00055182">
        <w:rPr>
          <w:rFonts w:ascii="Cambria" w:eastAsia="Times New Roman" w:hAnsi="Cambria" w:cs="Times New Roman"/>
          <w:sz w:val="26"/>
          <w:szCs w:val="26"/>
          <w:u w:val="single"/>
          <w:lang w:val="en-US"/>
        </w:rPr>
        <w:t>:</w:t>
      </w:r>
    </w:p>
    <w:p w14:paraId="30311533" w14:textId="5114C690" w:rsidR="000326A4" w:rsidRPr="00055182" w:rsidRDefault="003C06B0" w:rsidP="000326A4">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Lancy, D. F. (2008). </w:t>
      </w:r>
      <w:r w:rsidRPr="006A4F91">
        <w:rPr>
          <w:rFonts w:ascii="Cambria" w:eastAsia="Times New Roman" w:hAnsi="Cambria" w:cs="Times New Roman"/>
          <w:i/>
          <w:iCs/>
          <w:sz w:val="26"/>
          <w:szCs w:val="26"/>
          <w:lang w:val="en-US"/>
        </w:rPr>
        <w:t>The Anthropology of Childhood. Cherubs, Chattel, Changelings</w:t>
      </w:r>
      <w:r w:rsidRPr="00055182">
        <w:rPr>
          <w:rFonts w:ascii="Cambria" w:eastAsia="Times New Roman" w:hAnsi="Cambria" w:cs="Times New Roman"/>
          <w:sz w:val="26"/>
          <w:szCs w:val="26"/>
          <w:lang w:val="en-US"/>
        </w:rPr>
        <w:t xml:space="preserve">. Cambridge: Cambridge University Press, 2nd edition. </w:t>
      </w:r>
      <w:r w:rsidR="009519EC" w:rsidRPr="00055182">
        <w:rPr>
          <w:rFonts w:ascii="Cambria" w:eastAsia="Times New Roman" w:hAnsi="Cambria" w:cs="Times New Roman"/>
          <w:sz w:val="26"/>
          <w:szCs w:val="26"/>
          <w:lang w:val="en-US"/>
        </w:rPr>
        <w:t>Chapters</w:t>
      </w:r>
      <w:r w:rsidRPr="00055182">
        <w:rPr>
          <w:rFonts w:ascii="Cambria" w:eastAsia="Times New Roman" w:hAnsi="Cambria" w:cs="Times New Roman"/>
          <w:sz w:val="26"/>
          <w:szCs w:val="26"/>
          <w:lang w:val="en-US"/>
        </w:rPr>
        <w:t xml:space="preserve"> </w:t>
      </w:r>
      <w:r w:rsidR="007C4F42" w:rsidRPr="00055182">
        <w:rPr>
          <w:rFonts w:ascii="Cambria" w:eastAsia="Times New Roman" w:hAnsi="Cambria" w:cs="Times New Roman"/>
          <w:sz w:val="26"/>
          <w:szCs w:val="26"/>
          <w:lang w:val="en-US"/>
        </w:rPr>
        <w:t>3, 5, 6, 7, 8,</w:t>
      </w:r>
      <w:r w:rsidRPr="00055182">
        <w:rPr>
          <w:rFonts w:ascii="Cambria" w:eastAsia="Times New Roman" w:hAnsi="Cambria" w:cs="Times New Roman"/>
          <w:sz w:val="26"/>
          <w:szCs w:val="26"/>
          <w:lang w:val="en-US"/>
        </w:rPr>
        <w:t xml:space="preserve"> 9</w:t>
      </w:r>
    </w:p>
    <w:p w14:paraId="66072090" w14:textId="77777777" w:rsidR="000326A4" w:rsidRPr="00055182" w:rsidRDefault="000326A4" w:rsidP="00E506DD">
      <w:pPr>
        <w:pStyle w:val="Odstavecseseznamem"/>
        <w:spacing w:after="0" w:line="240" w:lineRule="auto"/>
        <w:ind w:left="360"/>
        <w:jc w:val="both"/>
        <w:rPr>
          <w:rFonts w:ascii="Cambria" w:eastAsia="Times New Roman" w:hAnsi="Cambria" w:cs="Times New Roman"/>
          <w:sz w:val="26"/>
          <w:szCs w:val="26"/>
          <w:lang w:val="en-US"/>
        </w:rPr>
      </w:pPr>
    </w:p>
    <w:p w14:paraId="662FF035" w14:textId="77777777" w:rsidR="00E73E0A" w:rsidRPr="00055182" w:rsidRDefault="00F350AD" w:rsidP="00F350AD">
      <w:pPr>
        <w:shd w:val="clear" w:color="auto" w:fill="F4B083" w:themeFill="accent2" w:themeFillTint="99"/>
        <w:spacing w:after="0" w:line="240" w:lineRule="auto"/>
        <w:jc w:val="both"/>
        <w:rPr>
          <w:rFonts w:ascii="Cambria" w:eastAsia="Times New Roman" w:hAnsi="Cambria" w:cs="Times New Roman"/>
          <w:b/>
          <w:bCs/>
          <w:sz w:val="26"/>
          <w:szCs w:val="26"/>
          <w:lang w:val="en-US"/>
        </w:rPr>
      </w:pPr>
      <w:r w:rsidRPr="00055182">
        <w:rPr>
          <w:rFonts w:ascii="Cambria" w:eastAsia="Times New Roman" w:hAnsi="Cambria" w:cs="Times New Roman"/>
          <w:b/>
          <w:bCs/>
          <w:sz w:val="26"/>
          <w:szCs w:val="26"/>
          <w:lang w:val="en-US"/>
        </w:rPr>
        <w:t xml:space="preserve">Week 5 </w:t>
      </w:r>
      <w:r w:rsidR="00E73E0A" w:rsidRPr="00055182">
        <w:rPr>
          <w:rFonts w:ascii="Cambria" w:eastAsia="Times New Roman" w:hAnsi="Cambria" w:cs="Times New Roman"/>
          <w:b/>
          <w:bCs/>
          <w:sz w:val="26"/>
          <w:szCs w:val="26"/>
          <w:lang w:val="en-US"/>
        </w:rPr>
        <w:t>October 17</w:t>
      </w:r>
    </w:p>
    <w:p w14:paraId="3A7928C0" w14:textId="581F1E29" w:rsidR="00295152" w:rsidRPr="00055182" w:rsidRDefault="00F350AD" w:rsidP="00F350AD">
      <w:pPr>
        <w:shd w:val="clear" w:color="auto" w:fill="F4B083" w:themeFill="accent2" w:themeFillTint="99"/>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b/>
          <w:sz w:val="26"/>
          <w:szCs w:val="26"/>
          <w:lang w:val="en-US"/>
        </w:rPr>
        <w:t>Cross-cultural perspectives on childhood</w:t>
      </w:r>
      <w:r w:rsidR="007C4F42" w:rsidRPr="00055182">
        <w:rPr>
          <w:rFonts w:ascii="Cambria" w:eastAsia="Times New Roman" w:hAnsi="Cambria" w:cs="Times New Roman"/>
          <w:b/>
          <w:sz w:val="26"/>
          <w:szCs w:val="26"/>
          <w:lang w:val="en-US"/>
        </w:rPr>
        <w:t xml:space="preserve"> II</w:t>
      </w:r>
    </w:p>
    <w:p w14:paraId="551D31EE" w14:textId="77777777" w:rsidR="003C06B0" w:rsidRPr="00055182" w:rsidRDefault="003C06B0" w:rsidP="003C06B0">
      <w:pPr>
        <w:spacing w:after="0" w:line="240" w:lineRule="auto"/>
        <w:jc w:val="both"/>
        <w:rPr>
          <w:rFonts w:ascii="Cambria" w:eastAsia="Times New Roman" w:hAnsi="Cambria" w:cs="Times New Roman"/>
          <w:sz w:val="26"/>
          <w:szCs w:val="26"/>
          <w:lang w:val="en-US"/>
        </w:rPr>
      </w:pPr>
    </w:p>
    <w:p w14:paraId="5C114BAE" w14:textId="3FD9E82A" w:rsidR="007C4F42" w:rsidRPr="00055182" w:rsidRDefault="00F350AD" w:rsidP="007C4F42">
      <w:pPr>
        <w:spacing w:after="0" w:line="240" w:lineRule="auto"/>
        <w:jc w:val="both"/>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Compulsory reading</w:t>
      </w:r>
      <w:r w:rsidR="007C4F42" w:rsidRPr="00055182">
        <w:rPr>
          <w:rFonts w:ascii="Cambria" w:eastAsia="Times New Roman" w:hAnsi="Cambria" w:cs="Times New Roman"/>
          <w:sz w:val="26"/>
          <w:szCs w:val="26"/>
          <w:u w:val="single"/>
          <w:lang w:val="en-US"/>
        </w:rPr>
        <w:t>:</w:t>
      </w:r>
    </w:p>
    <w:p w14:paraId="1E913259" w14:textId="5B5F393D" w:rsidR="007C4F42" w:rsidRPr="00055182" w:rsidRDefault="007C4F42" w:rsidP="007C4F42">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Lancy, D. F. (2008). </w:t>
      </w:r>
      <w:r w:rsidRPr="006A4F91">
        <w:rPr>
          <w:rFonts w:ascii="Cambria" w:eastAsia="Times New Roman" w:hAnsi="Cambria" w:cs="Times New Roman"/>
          <w:i/>
          <w:iCs/>
          <w:sz w:val="26"/>
          <w:szCs w:val="26"/>
          <w:lang w:val="en-US"/>
        </w:rPr>
        <w:t>The Anthropology of Childhood. Cherubs, Chattel, Changelings</w:t>
      </w:r>
      <w:r w:rsidRPr="00055182">
        <w:rPr>
          <w:rFonts w:ascii="Cambria" w:eastAsia="Times New Roman" w:hAnsi="Cambria" w:cs="Times New Roman"/>
          <w:sz w:val="26"/>
          <w:szCs w:val="26"/>
          <w:lang w:val="en-US"/>
        </w:rPr>
        <w:t xml:space="preserve">. Cambridge: Cambridge University Press, 2nd edition. </w:t>
      </w:r>
      <w:r w:rsidR="00F350AD" w:rsidRPr="00055182">
        <w:rPr>
          <w:rFonts w:ascii="Cambria" w:eastAsia="Times New Roman" w:hAnsi="Cambria" w:cs="Times New Roman"/>
          <w:sz w:val="26"/>
          <w:szCs w:val="26"/>
          <w:lang w:val="en-US"/>
        </w:rPr>
        <w:t>Chapter</w:t>
      </w:r>
      <w:r w:rsidRPr="00055182">
        <w:rPr>
          <w:rFonts w:ascii="Cambria" w:eastAsia="Times New Roman" w:hAnsi="Cambria" w:cs="Times New Roman"/>
          <w:sz w:val="26"/>
          <w:szCs w:val="26"/>
          <w:lang w:val="en-US"/>
        </w:rPr>
        <w:t xml:space="preserve"> 4: It takes a village, </w:t>
      </w:r>
      <w:r w:rsidR="00F350AD" w:rsidRPr="00055182">
        <w:rPr>
          <w:rFonts w:ascii="Cambria" w:eastAsia="Times New Roman" w:hAnsi="Cambria" w:cs="Times New Roman"/>
          <w:sz w:val="26"/>
          <w:szCs w:val="26"/>
          <w:lang w:val="en-US"/>
        </w:rPr>
        <w:t>pp</w:t>
      </w:r>
      <w:r w:rsidRPr="00055182">
        <w:rPr>
          <w:rFonts w:ascii="Cambria" w:eastAsia="Times New Roman" w:hAnsi="Cambria" w:cs="Times New Roman"/>
          <w:sz w:val="26"/>
          <w:szCs w:val="26"/>
          <w:lang w:val="en-US"/>
        </w:rPr>
        <w:t>. 120 – 163</w:t>
      </w:r>
      <w:r w:rsidR="0034351F" w:rsidRPr="00055182">
        <w:rPr>
          <w:rFonts w:ascii="Cambria" w:eastAsia="Times New Roman" w:hAnsi="Cambria" w:cs="Times New Roman"/>
          <w:sz w:val="26"/>
          <w:szCs w:val="26"/>
          <w:lang w:val="en-US"/>
        </w:rPr>
        <w:t xml:space="preserve"> (43 </w:t>
      </w:r>
      <w:r w:rsidR="00F350AD" w:rsidRPr="00055182">
        <w:rPr>
          <w:rFonts w:ascii="Cambria" w:eastAsia="Times New Roman" w:hAnsi="Cambria" w:cs="Times New Roman"/>
          <w:sz w:val="26"/>
          <w:szCs w:val="26"/>
          <w:lang w:val="en-US"/>
        </w:rPr>
        <w:t>p</w:t>
      </w:r>
      <w:r w:rsidR="0034351F" w:rsidRPr="00055182">
        <w:rPr>
          <w:rFonts w:ascii="Cambria" w:eastAsia="Times New Roman" w:hAnsi="Cambria" w:cs="Times New Roman"/>
          <w:sz w:val="26"/>
          <w:szCs w:val="26"/>
          <w:lang w:val="en-US"/>
        </w:rPr>
        <w:t>.)</w:t>
      </w:r>
    </w:p>
    <w:p w14:paraId="43453588" w14:textId="77777777" w:rsidR="00480A6C" w:rsidRPr="00055182" w:rsidRDefault="00480A6C" w:rsidP="007C4F42">
      <w:pPr>
        <w:spacing w:after="0" w:line="240" w:lineRule="auto"/>
        <w:jc w:val="both"/>
        <w:rPr>
          <w:rFonts w:ascii="Cambria" w:eastAsia="Times New Roman" w:hAnsi="Cambria" w:cs="Times New Roman"/>
          <w:sz w:val="26"/>
          <w:szCs w:val="26"/>
          <w:lang w:val="en-US"/>
        </w:rPr>
      </w:pPr>
    </w:p>
    <w:p w14:paraId="51237AE5" w14:textId="4587ECFE" w:rsidR="007C4F42" w:rsidRPr="00055182" w:rsidRDefault="00F350AD" w:rsidP="007C4F42">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u w:val="single"/>
          <w:lang w:val="en-US"/>
        </w:rPr>
        <w:t>Homework</w:t>
      </w:r>
      <w:r w:rsidR="00480A6C" w:rsidRPr="00055182">
        <w:rPr>
          <w:rFonts w:ascii="Cambria" w:eastAsia="Times New Roman" w:hAnsi="Cambria" w:cs="Times New Roman"/>
          <w:sz w:val="26"/>
          <w:szCs w:val="26"/>
          <w:lang w:val="en-US"/>
        </w:rPr>
        <w:t xml:space="preserve">: </w:t>
      </w:r>
      <w:r w:rsidRPr="00055182">
        <w:rPr>
          <w:rFonts w:ascii="Cambria" w:eastAsia="Times New Roman" w:hAnsi="Cambria" w:cs="Times New Roman"/>
          <w:sz w:val="26"/>
          <w:szCs w:val="26"/>
          <w:lang w:val="en-US"/>
        </w:rPr>
        <w:t>Movie Babies</w:t>
      </w:r>
      <w:r w:rsidR="007C4F42" w:rsidRPr="00055182">
        <w:rPr>
          <w:rFonts w:ascii="Cambria" w:eastAsia="Times New Roman" w:hAnsi="Cambria" w:cs="Times New Roman"/>
          <w:sz w:val="26"/>
          <w:szCs w:val="26"/>
          <w:lang w:val="en-US"/>
        </w:rPr>
        <w:t xml:space="preserve"> </w:t>
      </w:r>
      <w:r w:rsidR="00480A6C" w:rsidRPr="00055182">
        <w:rPr>
          <w:rFonts w:ascii="Cambria" w:eastAsia="Times New Roman" w:hAnsi="Cambria" w:cs="Times New Roman"/>
          <w:sz w:val="26"/>
          <w:szCs w:val="26"/>
          <w:lang w:val="en-US"/>
        </w:rPr>
        <w:t>(2010) +</w:t>
      </w:r>
      <w:r w:rsidRPr="00055182">
        <w:rPr>
          <w:rFonts w:ascii="Cambria" w:eastAsia="Times New Roman" w:hAnsi="Cambria" w:cs="Times New Roman"/>
          <w:sz w:val="26"/>
          <w:szCs w:val="26"/>
          <w:lang w:val="en-US"/>
        </w:rPr>
        <w:t xml:space="preserve"> written reflection</w:t>
      </w:r>
      <w:r w:rsidR="00480A6C" w:rsidRPr="00055182">
        <w:rPr>
          <w:rFonts w:ascii="Cambria" w:eastAsia="Times New Roman" w:hAnsi="Cambria" w:cs="Times New Roman"/>
          <w:sz w:val="26"/>
          <w:szCs w:val="26"/>
          <w:lang w:val="en-US"/>
        </w:rPr>
        <w:t xml:space="preserve"> (</w:t>
      </w:r>
      <w:r w:rsidR="000F050F" w:rsidRPr="00055182">
        <w:rPr>
          <w:rFonts w:ascii="Cambria" w:eastAsia="Times New Roman" w:hAnsi="Cambria" w:cs="Times New Roman"/>
          <w:sz w:val="26"/>
          <w:szCs w:val="26"/>
          <w:lang w:val="en-US"/>
        </w:rPr>
        <w:t>150-</w:t>
      </w:r>
      <w:r w:rsidR="0033433F" w:rsidRPr="00055182">
        <w:rPr>
          <w:rFonts w:ascii="Cambria" w:eastAsia="Times New Roman" w:hAnsi="Cambria" w:cs="Times New Roman"/>
          <w:sz w:val="26"/>
          <w:szCs w:val="26"/>
          <w:lang w:val="en-US"/>
        </w:rPr>
        <w:t>300</w:t>
      </w:r>
      <w:r w:rsidR="00480A6C" w:rsidRPr="00055182">
        <w:rPr>
          <w:rFonts w:ascii="Cambria" w:eastAsia="Times New Roman" w:hAnsi="Cambria" w:cs="Times New Roman"/>
          <w:sz w:val="26"/>
          <w:szCs w:val="26"/>
          <w:lang w:val="en-US"/>
        </w:rPr>
        <w:t xml:space="preserve"> </w:t>
      </w:r>
      <w:r w:rsidRPr="00055182">
        <w:rPr>
          <w:rFonts w:ascii="Cambria" w:eastAsia="Times New Roman" w:hAnsi="Cambria" w:cs="Times New Roman"/>
          <w:sz w:val="26"/>
          <w:szCs w:val="26"/>
          <w:lang w:val="en-US"/>
        </w:rPr>
        <w:t>words</w:t>
      </w:r>
      <w:r w:rsidR="00480A6C" w:rsidRPr="00055182">
        <w:rPr>
          <w:rFonts w:ascii="Cambria" w:eastAsia="Times New Roman" w:hAnsi="Cambria" w:cs="Times New Roman"/>
          <w:sz w:val="26"/>
          <w:szCs w:val="26"/>
          <w:lang w:val="en-US"/>
        </w:rPr>
        <w:t>)</w:t>
      </w:r>
    </w:p>
    <w:p w14:paraId="592E90E3" w14:textId="77777777" w:rsidR="0007556B" w:rsidRPr="00055182" w:rsidRDefault="0007556B" w:rsidP="007C4F42">
      <w:pPr>
        <w:spacing w:after="0" w:line="240" w:lineRule="auto"/>
        <w:jc w:val="both"/>
        <w:rPr>
          <w:rFonts w:ascii="Cambria" w:eastAsia="Times New Roman" w:hAnsi="Cambria" w:cs="Times New Roman"/>
          <w:sz w:val="26"/>
          <w:szCs w:val="26"/>
          <w:lang w:val="en-US"/>
        </w:rPr>
      </w:pPr>
    </w:p>
    <w:p w14:paraId="6A792B4E" w14:textId="0FFB2DA7" w:rsidR="0007556B" w:rsidRPr="00055182" w:rsidRDefault="0007556B" w:rsidP="0007556B">
      <w:pPr>
        <w:spacing w:after="0" w:line="240" w:lineRule="auto"/>
        <w:jc w:val="both"/>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R</w:t>
      </w:r>
      <w:r w:rsidR="00F350AD" w:rsidRPr="00055182">
        <w:rPr>
          <w:rFonts w:ascii="Cambria" w:eastAsia="Times New Roman" w:hAnsi="Cambria" w:cs="Times New Roman"/>
          <w:sz w:val="26"/>
          <w:szCs w:val="26"/>
          <w:u w:val="single"/>
          <w:lang w:val="en-US"/>
        </w:rPr>
        <w:t>ecommended reading</w:t>
      </w:r>
      <w:r w:rsidRPr="00055182">
        <w:rPr>
          <w:rFonts w:ascii="Cambria" w:eastAsia="Times New Roman" w:hAnsi="Cambria" w:cs="Times New Roman"/>
          <w:sz w:val="26"/>
          <w:szCs w:val="26"/>
          <w:u w:val="single"/>
          <w:lang w:val="en-US"/>
        </w:rPr>
        <w:t>:</w:t>
      </w:r>
    </w:p>
    <w:p w14:paraId="457F3D2E" w14:textId="72F414CD" w:rsidR="0007556B" w:rsidRDefault="00480A6C" w:rsidP="007C4F42">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Folber, N., Bittman, M. (2004). </w:t>
      </w:r>
      <w:r w:rsidRPr="006A4F91">
        <w:rPr>
          <w:rFonts w:ascii="Cambria" w:eastAsia="Times New Roman" w:hAnsi="Cambria" w:cs="Times New Roman"/>
          <w:i/>
          <w:iCs/>
          <w:sz w:val="26"/>
          <w:szCs w:val="26"/>
          <w:lang w:val="en-US"/>
        </w:rPr>
        <w:t>Family Time. The Social Organization of Care</w:t>
      </w:r>
      <w:r w:rsidRPr="00055182">
        <w:rPr>
          <w:rFonts w:ascii="Cambria" w:eastAsia="Times New Roman" w:hAnsi="Cambria" w:cs="Times New Roman"/>
          <w:sz w:val="26"/>
          <w:szCs w:val="26"/>
          <w:lang w:val="en-US"/>
        </w:rPr>
        <w:t xml:space="preserve">. Routledge. </w:t>
      </w:r>
    </w:p>
    <w:p w14:paraId="18CF00B9" w14:textId="0E1253F2" w:rsidR="00C76C72" w:rsidRPr="00055182" w:rsidRDefault="00C76C72" w:rsidP="007C4F42">
      <w:pPr>
        <w:spacing w:after="0" w:line="240" w:lineRule="auto"/>
        <w:jc w:val="both"/>
        <w:rPr>
          <w:rFonts w:ascii="Cambria" w:eastAsia="Times New Roman" w:hAnsi="Cambria" w:cs="Times New Roman"/>
          <w:sz w:val="26"/>
          <w:szCs w:val="26"/>
          <w:lang w:val="en-US"/>
        </w:rPr>
      </w:pPr>
      <w:r w:rsidRPr="00C76C72">
        <w:rPr>
          <w:rFonts w:ascii="Cambria" w:eastAsia="Times New Roman" w:hAnsi="Cambria" w:cs="Times New Roman"/>
          <w:sz w:val="26"/>
          <w:szCs w:val="26"/>
          <w:lang w:val="en-US"/>
        </w:rPr>
        <w:t xml:space="preserve">Douglas, S. and Michaels, M. (2004) </w:t>
      </w:r>
      <w:r w:rsidRPr="006A4F91">
        <w:rPr>
          <w:rFonts w:ascii="Cambria" w:eastAsia="Times New Roman" w:hAnsi="Cambria" w:cs="Times New Roman"/>
          <w:i/>
          <w:iCs/>
          <w:sz w:val="26"/>
          <w:szCs w:val="26"/>
          <w:lang w:val="en-US"/>
        </w:rPr>
        <w:t>The Mommy Myth: The idealization of motherhood and how it has undermined all women</w:t>
      </w:r>
      <w:r>
        <w:rPr>
          <w:rFonts w:ascii="Cambria" w:eastAsia="Times New Roman" w:hAnsi="Cambria" w:cs="Times New Roman"/>
          <w:sz w:val="26"/>
          <w:szCs w:val="26"/>
          <w:lang w:val="en-US"/>
        </w:rPr>
        <w:t>.</w:t>
      </w:r>
      <w:r w:rsidRPr="00C76C72">
        <w:rPr>
          <w:rFonts w:ascii="Cambria" w:eastAsia="Times New Roman" w:hAnsi="Cambria" w:cs="Times New Roman"/>
          <w:sz w:val="26"/>
          <w:szCs w:val="26"/>
          <w:lang w:val="en-US"/>
        </w:rPr>
        <w:t xml:space="preserve"> New York: Free Press.</w:t>
      </w:r>
    </w:p>
    <w:p w14:paraId="3D5AF27D" w14:textId="77777777" w:rsidR="003C06B0" w:rsidRPr="00055182" w:rsidRDefault="003C06B0" w:rsidP="003C06B0">
      <w:pPr>
        <w:spacing w:after="0" w:line="240" w:lineRule="auto"/>
        <w:jc w:val="both"/>
        <w:rPr>
          <w:rFonts w:ascii="Cambria" w:eastAsia="Times New Roman" w:hAnsi="Cambria" w:cs="Times New Roman"/>
          <w:sz w:val="26"/>
          <w:szCs w:val="26"/>
          <w:lang w:val="en-US"/>
        </w:rPr>
      </w:pPr>
    </w:p>
    <w:p w14:paraId="6D96910A" w14:textId="77777777" w:rsidR="00CE5737" w:rsidRDefault="00CE5737">
      <w:pPr>
        <w:spacing w:after="160" w:line="259" w:lineRule="auto"/>
        <w:rPr>
          <w:rFonts w:ascii="Cambria" w:eastAsia="Times New Roman" w:hAnsi="Cambria" w:cs="Times New Roman"/>
          <w:b/>
          <w:bCs/>
          <w:sz w:val="26"/>
          <w:szCs w:val="26"/>
          <w:lang w:val="en-US"/>
        </w:rPr>
      </w:pPr>
      <w:r>
        <w:rPr>
          <w:rFonts w:ascii="Cambria" w:eastAsia="Times New Roman" w:hAnsi="Cambria" w:cs="Times New Roman"/>
          <w:b/>
          <w:bCs/>
          <w:sz w:val="26"/>
          <w:szCs w:val="26"/>
          <w:lang w:val="en-US"/>
        </w:rPr>
        <w:br w:type="page"/>
      </w:r>
    </w:p>
    <w:p w14:paraId="473AEE19" w14:textId="56B80B4E" w:rsidR="00E73E0A" w:rsidRPr="00055182" w:rsidRDefault="00031041" w:rsidP="00031041">
      <w:pPr>
        <w:shd w:val="clear" w:color="auto" w:fill="F4B083" w:themeFill="accent2" w:themeFillTint="99"/>
        <w:spacing w:after="0" w:line="240" w:lineRule="auto"/>
        <w:jc w:val="both"/>
        <w:rPr>
          <w:rFonts w:ascii="Cambria" w:eastAsia="Times New Roman" w:hAnsi="Cambria" w:cs="Times New Roman"/>
          <w:b/>
          <w:bCs/>
          <w:sz w:val="26"/>
          <w:szCs w:val="26"/>
          <w:lang w:val="en-US"/>
        </w:rPr>
      </w:pPr>
      <w:r w:rsidRPr="00055182">
        <w:rPr>
          <w:rFonts w:ascii="Cambria" w:eastAsia="Times New Roman" w:hAnsi="Cambria" w:cs="Times New Roman"/>
          <w:b/>
          <w:bCs/>
          <w:sz w:val="26"/>
          <w:szCs w:val="26"/>
          <w:lang w:val="en-US"/>
        </w:rPr>
        <w:lastRenderedPageBreak/>
        <w:t>Week 6</w:t>
      </w:r>
      <w:r w:rsidR="00BF4DF1" w:rsidRPr="00055182">
        <w:rPr>
          <w:rFonts w:ascii="Cambria" w:eastAsia="Times New Roman" w:hAnsi="Cambria" w:cs="Times New Roman"/>
          <w:b/>
          <w:bCs/>
          <w:sz w:val="26"/>
          <w:szCs w:val="26"/>
          <w:lang w:val="en-US"/>
        </w:rPr>
        <w:t xml:space="preserve"> </w:t>
      </w:r>
      <w:r w:rsidR="00E73E0A" w:rsidRPr="00055182">
        <w:rPr>
          <w:rFonts w:ascii="Cambria" w:eastAsia="Times New Roman" w:hAnsi="Cambria" w:cs="Times New Roman"/>
          <w:b/>
          <w:bCs/>
          <w:sz w:val="26"/>
          <w:szCs w:val="26"/>
          <w:lang w:val="en-US"/>
        </w:rPr>
        <w:t>October 24</w:t>
      </w:r>
    </w:p>
    <w:p w14:paraId="65158B03" w14:textId="3ACCFDB0" w:rsidR="00295152" w:rsidRPr="00055182" w:rsidRDefault="00031041" w:rsidP="00031041">
      <w:pPr>
        <w:shd w:val="clear" w:color="auto" w:fill="F4B083" w:themeFill="accent2" w:themeFillTint="99"/>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b/>
          <w:sz w:val="26"/>
          <w:szCs w:val="26"/>
          <w:lang w:val="en-US"/>
        </w:rPr>
        <w:t>Cultural politics of childhood</w:t>
      </w:r>
    </w:p>
    <w:p w14:paraId="0682D79F" w14:textId="77777777" w:rsidR="00A41C42" w:rsidRPr="00055182" w:rsidRDefault="00A41C42" w:rsidP="00A41C42">
      <w:pPr>
        <w:spacing w:after="0" w:line="240" w:lineRule="auto"/>
        <w:jc w:val="both"/>
        <w:rPr>
          <w:rFonts w:ascii="Cambria" w:eastAsia="Times New Roman" w:hAnsi="Cambria" w:cs="Times New Roman"/>
          <w:sz w:val="26"/>
          <w:szCs w:val="26"/>
          <w:lang w:val="en-US"/>
        </w:rPr>
      </w:pPr>
    </w:p>
    <w:p w14:paraId="6496A6F5" w14:textId="4AF8FEE3" w:rsidR="00A41C42" w:rsidRPr="00055182" w:rsidRDefault="00256E7B" w:rsidP="00A41C42">
      <w:pPr>
        <w:spacing w:after="0" w:line="240" w:lineRule="auto"/>
        <w:jc w:val="both"/>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Compulsory reading</w:t>
      </w:r>
      <w:r w:rsidR="00A41C42" w:rsidRPr="00055182">
        <w:rPr>
          <w:rFonts w:ascii="Cambria" w:eastAsia="Times New Roman" w:hAnsi="Cambria" w:cs="Times New Roman"/>
          <w:sz w:val="26"/>
          <w:szCs w:val="26"/>
          <w:u w:val="single"/>
          <w:lang w:val="en-US"/>
        </w:rPr>
        <w:t>:</w:t>
      </w:r>
    </w:p>
    <w:p w14:paraId="028FE7B0" w14:textId="39D10908" w:rsidR="00A41C42" w:rsidRPr="00055182" w:rsidRDefault="0007556B" w:rsidP="00A41C42">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James, A., &amp; James, A., L. (2004). </w:t>
      </w:r>
      <w:r w:rsidRPr="006A4F91">
        <w:rPr>
          <w:rFonts w:ascii="Cambria" w:eastAsia="Times New Roman" w:hAnsi="Cambria" w:cs="Times New Roman"/>
          <w:i/>
          <w:iCs/>
          <w:sz w:val="26"/>
          <w:szCs w:val="26"/>
          <w:lang w:val="en-US"/>
        </w:rPr>
        <w:t>Constructing Childhood. Theory Policy and Social Practice</w:t>
      </w:r>
      <w:r w:rsidRPr="00055182">
        <w:rPr>
          <w:rFonts w:ascii="Cambria" w:eastAsia="Times New Roman" w:hAnsi="Cambria" w:cs="Times New Roman"/>
          <w:sz w:val="26"/>
          <w:szCs w:val="26"/>
          <w:lang w:val="en-US"/>
        </w:rPr>
        <w:t xml:space="preserve">. New York: Palgrave, </w:t>
      </w:r>
      <w:r w:rsidR="00256E7B" w:rsidRPr="00055182">
        <w:rPr>
          <w:rFonts w:ascii="Cambria" w:eastAsia="Times New Roman" w:hAnsi="Cambria" w:cs="Times New Roman"/>
          <w:sz w:val="26"/>
          <w:szCs w:val="26"/>
          <w:lang w:val="en-US"/>
        </w:rPr>
        <w:t>Chapter</w:t>
      </w:r>
      <w:r w:rsidRPr="00055182">
        <w:rPr>
          <w:rFonts w:ascii="Cambria" w:eastAsia="Times New Roman" w:hAnsi="Cambria" w:cs="Times New Roman"/>
          <w:sz w:val="26"/>
          <w:szCs w:val="26"/>
          <w:lang w:val="en-US"/>
        </w:rPr>
        <w:t xml:space="preserve"> 2, </w:t>
      </w:r>
      <w:r w:rsidR="00256E7B" w:rsidRPr="00055182">
        <w:rPr>
          <w:rFonts w:ascii="Cambria" w:eastAsia="Times New Roman" w:hAnsi="Cambria" w:cs="Times New Roman"/>
          <w:sz w:val="26"/>
          <w:szCs w:val="26"/>
          <w:lang w:val="en-US"/>
        </w:rPr>
        <w:t>pp</w:t>
      </w:r>
      <w:r w:rsidRPr="00055182">
        <w:rPr>
          <w:rFonts w:ascii="Cambria" w:eastAsia="Times New Roman" w:hAnsi="Cambria" w:cs="Times New Roman"/>
          <w:sz w:val="26"/>
          <w:szCs w:val="26"/>
          <w:lang w:val="en-US"/>
        </w:rPr>
        <w:t xml:space="preserve">. 29 </w:t>
      </w:r>
      <w:r w:rsidR="00C56960" w:rsidRPr="00055182">
        <w:rPr>
          <w:rFonts w:ascii="Cambria" w:eastAsia="Times New Roman" w:hAnsi="Cambria" w:cs="Times New Roman"/>
          <w:sz w:val="26"/>
          <w:szCs w:val="26"/>
          <w:lang w:val="en-US"/>
        </w:rPr>
        <w:t>–</w:t>
      </w:r>
      <w:r w:rsidRPr="00055182">
        <w:rPr>
          <w:rFonts w:ascii="Cambria" w:eastAsia="Times New Roman" w:hAnsi="Cambria" w:cs="Times New Roman"/>
          <w:sz w:val="26"/>
          <w:szCs w:val="26"/>
          <w:lang w:val="en-US"/>
        </w:rPr>
        <w:t xml:space="preserve"> 47</w:t>
      </w:r>
      <w:r w:rsidR="00C56960" w:rsidRPr="00055182">
        <w:rPr>
          <w:rFonts w:ascii="Cambria" w:eastAsia="Times New Roman" w:hAnsi="Cambria" w:cs="Times New Roman"/>
          <w:sz w:val="26"/>
          <w:szCs w:val="26"/>
          <w:lang w:val="en-US"/>
        </w:rPr>
        <w:t xml:space="preserve"> (18 </w:t>
      </w:r>
      <w:r w:rsidR="00256E7B" w:rsidRPr="00055182">
        <w:rPr>
          <w:rFonts w:ascii="Cambria" w:eastAsia="Times New Roman" w:hAnsi="Cambria" w:cs="Times New Roman"/>
          <w:sz w:val="26"/>
          <w:szCs w:val="26"/>
          <w:lang w:val="en-US"/>
        </w:rPr>
        <w:t>p</w:t>
      </w:r>
      <w:r w:rsidR="00C56960" w:rsidRPr="00055182">
        <w:rPr>
          <w:rFonts w:ascii="Cambria" w:eastAsia="Times New Roman" w:hAnsi="Cambria" w:cs="Times New Roman"/>
          <w:sz w:val="26"/>
          <w:szCs w:val="26"/>
          <w:lang w:val="en-US"/>
        </w:rPr>
        <w:t>.)</w:t>
      </w:r>
    </w:p>
    <w:p w14:paraId="65B806E1" w14:textId="77777777" w:rsidR="0033433F" w:rsidRPr="00055182" w:rsidRDefault="0033433F" w:rsidP="00A41C42">
      <w:pPr>
        <w:spacing w:after="0" w:line="240" w:lineRule="auto"/>
        <w:jc w:val="both"/>
        <w:rPr>
          <w:rFonts w:ascii="Cambria" w:eastAsia="Times New Roman" w:hAnsi="Cambria" w:cs="Times New Roman"/>
          <w:sz w:val="26"/>
          <w:szCs w:val="26"/>
          <w:lang w:val="en-US"/>
        </w:rPr>
      </w:pPr>
    </w:p>
    <w:p w14:paraId="5FECCB91" w14:textId="29EC9623" w:rsidR="0033433F" w:rsidRPr="00055182" w:rsidRDefault="0033433F" w:rsidP="0033433F">
      <w:pPr>
        <w:spacing w:after="0" w:line="240" w:lineRule="auto"/>
        <w:jc w:val="both"/>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R</w:t>
      </w:r>
      <w:r w:rsidR="002E4C93" w:rsidRPr="00055182">
        <w:rPr>
          <w:rFonts w:ascii="Cambria" w:eastAsia="Times New Roman" w:hAnsi="Cambria" w:cs="Times New Roman"/>
          <w:sz w:val="26"/>
          <w:szCs w:val="26"/>
          <w:u w:val="single"/>
          <w:lang w:val="en-US"/>
        </w:rPr>
        <w:t>ecommended reading</w:t>
      </w:r>
      <w:r w:rsidRPr="00055182">
        <w:rPr>
          <w:rFonts w:ascii="Cambria" w:eastAsia="Times New Roman" w:hAnsi="Cambria" w:cs="Times New Roman"/>
          <w:sz w:val="26"/>
          <w:szCs w:val="26"/>
          <w:u w:val="single"/>
          <w:lang w:val="en-US"/>
        </w:rPr>
        <w:t>:</w:t>
      </w:r>
    </w:p>
    <w:p w14:paraId="1A4A64C0" w14:textId="50378524" w:rsidR="0033433F" w:rsidRPr="00055182" w:rsidRDefault="0033433F" w:rsidP="0033433F">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James, A., &amp; James, A., L. (2004). </w:t>
      </w:r>
      <w:r w:rsidRPr="006A4F91">
        <w:rPr>
          <w:rFonts w:ascii="Cambria" w:eastAsia="Times New Roman" w:hAnsi="Cambria" w:cs="Times New Roman"/>
          <w:i/>
          <w:iCs/>
          <w:sz w:val="26"/>
          <w:szCs w:val="26"/>
          <w:lang w:val="en-US"/>
        </w:rPr>
        <w:t>Constructing Childhood. Theory Policy and Social Practice</w:t>
      </w:r>
      <w:r w:rsidRPr="00055182">
        <w:rPr>
          <w:rFonts w:ascii="Cambria" w:eastAsia="Times New Roman" w:hAnsi="Cambria" w:cs="Times New Roman"/>
          <w:sz w:val="26"/>
          <w:szCs w:val="26"/>
          <w:lang w:val="en-US"/>
        </w:rPr>
        <w:t xml:space="preserve">. New York: Palgrave, </w:t>
      </w:r>
      <w:r w:rsidR="002E4C93" w:rsidRPr="00055182">
        <w:rPr>
          <w:rFonts w:ascii="Cambria" w:eastAsia="Times New Roman" w:hAnsi="Cambria" w:cs="Times New Roman"/>
          <w:sz w:val="26"/>
          <w:szCs w:val="26"/>
          <w:lang w:val="en-US"/>
        </w:rPr>
        <w:t>Chapters</w:t>
      </w:r>
      <w:r w:rsidRPr="00055182">
        <w:rPr>
          <w:rFonts w:ascii="Cambria" w:eastAsia="Times New Roman" w:hAnsi="Cambria" w:cs="Times New Roman"/>
          <w:sz w:val="26"/>
          <w:szCs w:val="26"/>
          <w:lang w:val="en-US"/>
        </w:rPr>
        <w:t xml:space="preserve"> 3 a</w:t>
      </w:r>
      <w:r w:rsidR="002E4C93" w:rsidRPr="00055182">
        <w:rPr>
          <w:rFonts w:ascii="Cambria" w:eastAsia="Times New Roman" w:hAnsi="Cambria" w:cs="Times New Roman"/>
          <w:sz w:val="26"/>
          <w:szCs w:val="26"/>
          <w:lang w:val="en-US"/>
        </w:rPr>
        <w:t>nd</w:t>
      </w:r>
      <w:r w:rsidRPr="00055182">
        <w:rPr>
          <w:rFonts w:ascii="Cambria" w:eastAsia="Times New Roman" w:hAnsi="Cambria" w:cs="Times New Roman"/>
          <w:sz w:val="26"/>
          <w:szCs w:val="26"/>
          <w:lang w:val="en-US"/>
        </w:rPr>
        <w:t xml:space="preserve"> 4</w:t>
      </w:r>
    </w:p>
    <w:p w14:paraId="7CFB9F80" w14:textId="5C22E124" w:rsidR="00E73E0A" w:rsidRPr="00055182" w:rsidRDefault="00E73E0A" w:rsidP="0033433F">
      <w:pPr>
        <w:spacing w:after="0" w:line="240" w:lineRule="auto"/>
        <w:jc w:val="both"/>
        <w:rPr>
          <w:rFonts w:ascii="Cambria" w:eastAsia="Times New Roman" w:hAnsi="Cambria" w:cs="Times New Roman"/>
          <w:sz w:val="26"/>
          <w:szCs w:val="26"/>
          <w:lang w:val="en-US"/>
        </w:rPr>
      </w:pPr>
    </w:p>
    <w:p w14:paraId="203E8D1C" w14:textId="3D759F27" w:rsidR="00E73E0A" w:rsidRPr="00055182" w:rsidRDefault="00E73E0A" w:rsidP="00E73E0A">
      <w:pPr>
        <w:shd w:val="clear" w:color="auto" w:fill="F4B083" w:themeFill="accent2" w:themeFillTint="99"/>
        <w:spacing w:after="0" w:line="240" w:lineRule="auto"/>
        <w:jc w:val="both"/>
        <w:rPr>
          <w:rFonts w:ascii="Cambria" w:eastAsia="Times New Roman" w:hAnsi="Cambria" w:cs="Times New Roman"/>
          <w:b/>
          <w:bCs/>
          <w:sz w:val="26"/>
          <w:szCs w:val="26"/>
          <w:lang w:val="en-US"/>
        </w:rPr>
      </w:pPr>
      <w:r w:rsidRPr="00055182">
        <w:rPr>
          <w:rFonts w:ascii="Cambria" w:eastAsia="Times New Roman" w:hAnsi="Cambria" w:cs="Times New Roman"/>
          <w:b/>
          <w:bCs/>
          <w:sz w:val="26"/>
          <w:szCs w:val="26"/>
          <w:lang w:val="en-US"/>
        </w:rPr>
        <w:t>Week 7 October 31</w:t>
      </w:r>
    </w:p>
    <w:p w14:paraId="1AB82B17" w14:textId="2DB6799B" w:rsidR="00E73E0A" w:rsidRPr="00055182" w:rsidRDefault="00E73E0A" w:rsidP="00E73E0A">
      <w:pPr>
        <w:shd w:val="clear" w:color="auto" w:fill="F4B083" w:themeFill="accent2" w:themeFillTint="99"/>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b/>
          <w:sz w:val="26"/>
          <w:szCs w:val="26"/>
          <w:lang w:val="en-US"/>
        </w:rPr>
        <w:t>Reading week – no class!</w:t>
      </w:r>
    </w:p>
    <w:p w14:paraId="412414CB" w14:textId="77777777" w:rsidR="00E73E0A" w:rsidRPr="00055182" w:rsidRDefault="00E73E0A" w:rsidP="0033433F">
      <w:pPr>
        <w:spacing w:after="0" w:line="240" w:lineRule="auto"/>
        <w:jc w:val="both"/>
        <w:rPr>
          <w:rFonts w:ascii="Cambria" w:eastAsia="Times New Roman" w:hAnsi="Cambria" w:cs="Times New Roman"/>
          <w:sz w:val="26"/>
          <w:szCs w:val="26"/>
          <w:lang w:val="en-US"/>
        </w:rPr>
      </w:pPr>
    </w:p>
    <w:p w14:paraId="3307E2E2" w14:textId="77777777" w:rsidR="0033433F" w:rsidRPr="00055182" w:rsidRDefault="0033433F" w:rsidP="00A41C42">
      <w:pPr>
        <w:spacing w:after="0" w:line="240" w:lineRule="auto"/>
        <w:jc w:val="both"/>
        <w:rPr>
          <w:rFonts w:ascii="Cambria" w:eastAsia="Times New Roman" w:hAnsi="Cambria" w:cs="Times New Roman"/>
          <w:sz w:val="26"/>
          <w:szCs w:val="26"/>
          <w:lang w:val="en-US"/>
        </w:rPr>
      </w:pPr>
    </w:p>
    <w:p w14:paraId="3561DA57" w14:textId="54F68860" w:rsidR="00E73E0A" w:rsidRPr="00055182" w:rsidRDefault="00E73E0A" w:rsidP="00E73E0A">
      <w:pPr>
        <w:shd w:val="clear" w:color="auto" w:fill="F4B083" w:themeFill="accent2" w:themeFillTint="99"/>
        <w:spacing w:after="0" w:line="240" w:lineRule="auto"/>
        <w:jc w:val="both"/>
        <w:rPr>
          <w:rFonts w:ascii="Cambria" w:eastAsia="Times New Roman" w:hAnsi="Cambria" w:cs="Times New Roman"/>
          <w:b/>
          <w:bCs/>
          <w:sz w:val="26"/>
          <w:szCs w:val="26"/>
          <w:lang w:val="en-US"/>
        </w:rPr>
      </w:pPr>
      <w:r w:rsidRPr="00055182">
        <w:rPr>
          <w:rFonts w:ascii="Cambria" w:eastAsia="Times New Roman" w:hAnsi="Cambria" w:cs="Times New Roman"/>
          <w:b/>
          <w:bCs/>
          <w:sz w:val="26"/>
          <w:szCs w:val="26"/>
          <w:lang w:val="en-US"/>
        </w:rPr>
        <w:t>Week 8 November 7</w:t>
      </w:r>
    </w:p>
    <w:p w14:paraId="5097B65E" w14:textId="46A2818A" w:rsidR="00295152" w:rsidRPr="00055182" w:rsidRDefault="00E73E0A" w:rsidP="00E73E0A">
      <w:pPr>
        <w:shd w:val="clear" w:color="auto" w:fill="F4B083" w:themeFill="accent2" w:themeFillTint="99"/>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b/>
          <w:sz w:val="26"/>
          <w:szCs w:val="26"/>
          <w:lang w:val="en-US"/>
        </w:rPr>
        <w:t>Childhood and education</w:t>
      </w:r>
    </w:p>
    <w:p w14:paraId="673C0BD0" w14:textId="77777777" w:rsidR="00C56960" w:rsidRPr="00055182" w:rsidRDefault="00C56960" w:rsidP="00C56960">
      <w:pPr>
        <w:spacing w:after="0" w:line="240" w:lineRule="auto"/>
        <w:jc w:val="both"/>
        <w:rPr>
          <w:rFonts w:ascii="Cambria" w:eastAsia="Times New Roman" w:hAnsi="Cambria" w:cs="Times New Roman"/>
          <w:sz w:val="26"/>
          <w:szCs w:val="26"/>
          <w:lang w:val="en-US"/>
        </w:rPr>
      </w:pPr>
    </w:p>
    <w:p w14:paraId="3C1F360E" w14:textId="77777777" w:rsidR="003F7372" w:rsidRPr="00055182" w:rsidRDefault="003F7372" w:rsidP="003F7372">
      <w:pPr>
        <w:spacing w:after="0" w:line="240" w:lineRule="auto"/>
        <w:jc w:val="both"/>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Compulsory reading:</w:t>
      </w:r>
    </w:p>
    <w:p w14:paraId="1D1852B1" w14:textId="7B6F4618" w:rsidR="00C56960" w:rsidRPr="00055182" w:rsidRDefault="00C56960" w:rsidP="00C56960">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James, A., &amp; James, A., L. (2004). </w:t>
      </w:r>
      <w:r w:rsidRPr="006A4F91">
        <w:rPr>
          <w:rFonts w:ascii="Cambria" w:eastAsia="Times New Roman" w:hAnsi="Cambria" w:cs="Times New Roman"/>
          <w:i/>
          <w:iCs/>
          <w:sz w:val="26"/>
          <w:szCs w:val="26"/>
          <w:lang w:val="en-US"/>
        </w:rPr>
        <w:t>Constructing Childhood. Theory Policy and Social Practice</w:t>
      </w:r>
      <w:r w:rsidRPr="00055182">
        <w:rPr>
          <w:rFonts w:ascii="Cambria" w:eastAsia="Times New Roman" w:hAnsi="Cambria" w:cs="Times New Roman"/>
          <w:sz w:val="26"/>
          <w:szCs w:val="26"/>
          <w:lang w:val="en-US"/>
        </w:rPr>
        <w:t xml:space="preserve">. New York: Palgrave, </w:t>
      </w:r>
      <w:r w:rsidR="005E4269">
        <w:rPr>
          <w:rFonts w:ascii="Cambria" w:eastAsia="Times New Roman" w:hAnsi="Cambria" w:cs="Times New Roman"/>
          <w:sz w:val="26"/>
          <w:szCs w:val="26"/>
          <w:lang w:val="en-US"/>
        </w:rPr>
        <w:t>chapter</w:t>
      </w:r>
      <w:r w:rsidRPr="00055182">
        <w:rPr>
          <w:rFonts w:ascii="Cambria" w:eastAsia="Times New Roman" w:hAnsi="Cambria" w:cs="Times New Roman"/>
          <w:sz w:val="26"/>
          <w:szCs w:val="26"/>
          <w:lang w:val="en-US"/>
        </w:rPr>
        <w:t xml:space="preserve"> 5, s. 117 – 139</w:t>
      </w:r>
      <w:r w:rsidR="00BA4A69" w:rsidRPr="00055182">
        <w:rPr>
          <w:rFonts w:ascii="Cambria" w:eastAsia="Times New Roman" w:hAnsi="Cambria" w:cs="Times New Roman"/>
          <w:sz w:val="26"/>
          <w:szCs w:val="26"/>
          <w:lang w:val="en-US"/>
        </w:rPr>
        <w:t xml:space="preserve"> </w:t>
      </w:r>
      <w:r w:rsidRPr="00055182">
        <w:rPr>
          <w:rFonts w:ascii="Cambria" w:eastAsia="Times New Roman" w:hAnsi="Cambria" w:cs="Times New Roman"/>
          <w:sz w:val="26"/>
          <w:szCs w:val="26"/>
          <w:lang w:val="en-US"/>
        </w:rPr>
        <w:t xml:space="preserve">(22 </w:t>
      </w:r>
      <w:r w:rsidR="001977E8">
        <w:rPr>
          <w:rFonts w:ascii="Cambria" w:eastAsia="Times New Roman" w:hAnsi="Cambria" w:cs="Times New Roman"/>
          <w:sz w:val="26"/>
          <w:szCs w:val="26"/>
          <w:lang w:val="en-US"/>
        </w:rPr>
        <w:t>p</w:t>
      </w:r>
      <w:r w:rsidRPr="00055182">
        <w:rPr>
          <w:rFonts w:ascii="Cambria" w:eastAsia="Times New Roman" w:hAnsi="Cambria" w:cs="Times New Roman"/>
          <w:sz w:val="26"/>
          <w:szCs w:val="26"/>
          <w:lang w:val="en-US"/>
        </w:rPr>
        <w:t>.)</w:t>
      </w:r>
    </w:p>
    <w:p w14:paraId="492913A9" w14:textId="77777777" w:rsidR="00B76CBD" w:rsidRPr="00055182" w:rsidRDefault="00B76CBD" w:rsidP="00C56960">
      <w:pPr>
        <w:spacing w:after="0" w:line="240" w:lineRule="auto"/>
        <w:jc w:val="both"/>
        <w:rPr>
          <w:rFonts w:ascii="Cambria" w:eastAsia="Times New Roman" w:hAnsi="Cambria" w:cs="Times New Roman"/>
          <w:sz w:val="26"/>
          <w:szCs w:val="26"/>
          <w:lang w:val="en-US"/>
        </w:rPr>
      </w:pPr>
    </w:p>
    <w:p w14:paraId="47E41F8C" w14:textId="74489727" w:rsidR="00B76CBD" w:rsidRPr="00055182" w:rsidRDefault="003F7372" w:rsidP="00B76CBD">
      <w:pPr>
        <w:spacing w:after="0" w:line="240" w:lineRule="auto"/>
        <w:jc w:val="both"/>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Recommended reading:</w:t>
      </w:r>
    </w:p>
    <w:p w14:paraId="159B1FF2" w14:textId="71E80E01" w:rsidR="00B76CBD" w:rsidRPr="00055182" w:rsidRDefault="00B76CBD" w:rsidP="00C56960">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Kaščák, O. &amp; Pupala, B. (201</w:t>
      </w:r>
      <w:r w:rsidR="00055182" w:rsidRPr="00055182">
        <w:rPr>
          <w:rFonts w:ascii="Cambria" w:eastAsia="Times New Roman" w:hAnsi="Cambria" w:cs="Times New Roman"/>
          <w:sz w:val="26"/>
          <w:szCs w:val="26"/>
          <w:lang w:val="en-US"/>
        </w:rPr>
        <w:t>3</w:t>
      </w:r>
      <w:r w:rsidRPr="00055182">
        <w:rPr>
          <w:rFonts w:ascii="Cambria" w:eastAsia="Times New Roman" w:hAnsi="Cambria" w:cs="Times New Roman"/>
          <w:sz w:val="26"/>
          <w:szCs w:val="26"/>
          <w:lang w:val="en-US"/>
        </w:rPr>
        <w:t xml:space="preserve">). </w:t>
      </w:r>
      <w:r w:rsidR="00055182">
        <w:rPr>
          <w:rFonts w:ascii="Cambria" w:eastAsia="Times New Roman" w:hAnsi="Cambria" w:cs="Times New Roman"/>
          <w:sz w:val="26"/>
          <w:szCs w:val="26"/>
          <w:lang w:val="en-US"/>
        </w:rPr>
        <w:t>“</w:t>
      </w:r>
      <w:r w:rsidR="00055182" w:rsidRPr="00055182">
        <w:rPr>
          <w:rFonts w:ascii="Cambria" w:eastAsia="Times New Roman" w:hAnsi="Cambria" w:cs="Times New Roman"/>
          <w:sz w:val="26"/>
          <w:szCs w:val="26"/>
          <w:lang w:val="en-US"/>
        </w:rPr>
        <w:t xml:space="preserve">Buttoning up the gold collar — The child in neoliberal visions of early education and </w:t>
      </w:r>
      <w:proofErr w:type="gramStart"/>
      <w:r w:rsidR="00055182" w:rsidRPr="00055182">
        <w:rPr>
          <w:rFonts w:ascii="Cambria" w:eastAsia="Times New Roman" w:hAnsi="Cambria" w:cs="Times New Roman"/>
          <w:sz w:val="26"/>
          <w:szCs w:val="26"/>
          <w:lang w:val="en-US"/>
        </w:rPr>
        <w:t>care</w:t>
      </w:r>
      <w:r w:rsidR="00055182" w:rsidRPr="006A4F91">
        <w:rPr>
          <w:rFonts w:ascii="Cambria" w:eastAsia="Times New Roman" w:hAnsi="Cambria" w:cs="Times New Roman"/>
          <w:i/>
          <w:iCs/>
          <w:sz w:val="26"/>
          <w:szCs w:val="26"/>
          <w:lang w:val="en-US"/>
        </w:rPr>
        <w:t>.</w:t>
      </w:r>
      <w:r w:rsidRPr="006A4F91">
        <w:rPr>
          <w:rFonts w:ascii="Cambria" w:eastAsia="Times New Roman" w:hAnsi="Cambria" w:cs="Times New Roman"/>
          <w:i/>
          <w:iCs/>
          <w:sz w:val="26"/>
          <w:szCs w:val="26"/>
          <w:lang w:val="en-US"/>
        </w:rPr>
        <w:t>“</w:t>
      </w:r>
      <w:proofErr w:type="gramEnd"/>
      <w:r w:rsidRPr="006A4F91">
        <w:rPr>
          <w:rFonts w:ascii="Cambria" w:eastAsia="Times New Roman" w:hAnsi="Cambria" w:cs="Times New Roman"/>
          <w:i/>
          <w:iCs/>
          <w:sz w:val="26"/>
          <w:szCs w:val="26"/>
          <w:lang w:val="en-US"/>
        </w:rPr>
        <w:t xml:space="preserve"> </w:t>
      </w:r>
      <w:r w:rsidR="00055182" w:rsidRPr="006A4F91">
        <w:rPr>
          <w:rFonts w:ascii="Cambria" w:eastAsia="Times New Roman" w:hAnsi="Cambria" w:cs="Times New Roman"/>
          <w:i/>
          <w:iCs/>
          <w:sz w:val="26"/>
          <w:szCs w:val="26"/>
          <w:lang w:val="en-US"/>
        </w:rPr>
        <w:t>Human Affairs</w:t>
      </w:r>
      <w:r w:rsidRPr="00055182">
        <w:rPr>
          <w:rFonts w:ascii="Cambria" w:eastAsia="Times New Roman" w:hAnsi="Cambria" w:cs="Times New Roman"/>
          <w:sz w:val="26"/>
          <w:szCs w:val="26"/>
          <w:lang w:val="en-US"/>
        </w:rPr>
        <w:t xml:space="preserve"> </w:t>
      </w:r>
      <w:r w:rsidR="00055182">
        <w:rPr>
          <w:rFonts w:ascii="Cambria" w:eastAsia="Times New Roman" w:hAnsi="Cambria" w:cs="Times New Roman"/>
          <w:sz w:val="26"/>
          <w:szCs w:val="26"/>
          <w:lang w:val="en-US"/>
        </w:rPr>
        <w:t xml:space="preserve">23 </w:t>
      </w:r>
      <w:r w:rsidRPr="00055182">
        <w:rPr>
          <w:rFonts w:ascii="Cambria" w:eastAsia="Times New Roman" w:hAnsi="Cambria" w:cs="Times New Roman"/>
          <w:sz w:val="26"/>
          <w:szCs w:val="26"/>
          <w:lang w:val="en-US"/>
        </w:rPr>
        <w:t xml:space="preserve">(2), s. </w:t>
      </w:r>
      <w:r w:rsidR="00055182">
        <w:rPr>
          <w:rFonts w:ascii="Cambria" w:eastAsia="Times New Roman" w:hAnsi="Cambria" w:cs="Times New Roman"/>
          <w:sz w:val="26"/>
          <w:szCs w:val="26"/>
          <w:lang w:val="en-US"/>
        </w:rPr>
        <w:t>319 - 337</w:t>
      </w:r>
      <w:r w:rsidR="002413E8" w:rsidRPr="00055182">
        <w:rPr>
          <w:rFonts w:ascii="Cambria" w:eastAsia="Times New Roman" w:hAnsi="Cambria" w:cs="Times New Roman"/>
          <w:sz w:val="26"/>
          <w:szCs w:val="26"/>
          <w:lang w:val="en-US"/>
        </w:rPr>
        <w:t xml:space="preserve"> </w:t>
      </w:r>
    </w:p>
    <w:p w14:paraId="7B253178" w14:textId="1AE25BFA" w:rsidR="00480A6C" w:rsidRPr="00055182" w:rsidRDefault="00480A6C" w:rsidP="00C56960">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Illich, I. </w:t>
      </w:r>
      <w:r w:rsidR="00143597" w:rsidRPr="00055182">
        <w:rPr>
          <w:rFonts w:ascii="Cambria" w:eastAsia="Times New Roman" w:hAnsi="Cambria" w:cs="Times New Roman"/>
          <w:sz w:val="26"/>
          <w:szCs w:val="26"/>
          <w:lang w:val="en-US"/>
        </w:rPr>
        <w:t>1995</w:t>
      </w:r>
      <w:r w:rsidRPr="00055182">
        <w:rPr>
          <w:rFonts w:ascii="Cambria" w:eastAsia="Times New Roman" w:hAnsi="Cambria" w:cs="Times New Roman"/>
          <w:sz w:val="26"/>
          <w:szCs w:val="26"/>
          <w:lang w:val="en-US"/>
        </w:rPr>
        <w:t xml:space="preserve">. </w:t>
      </w:r>
      <w:r w:rsidR="00143597" w:rsidRPr="00055182">
        <w:rPr>
          <w:rFonts w:ascii="Cambria" w:eastAsia="Times New Roman" w:hAnsi="Cambria" w:cs="Times New Roman"/>
          <w:sz w:val="26"/>
          <w:szCs w:val="26"/>
          <w:lang w:val="en-US"/>
        </w:rPr>
        <w:t>Deschooling Society</w:t>
      </w:r>
      <w:r w:rsidRPr="00055182">
        <w:rPr>
          <w:rFonts w:ascii="Cambria" w:eastAsia="Times New Roman" w:hAnsi="Cambria" w:cs="Times New Roman"/>
          <w:sz w:val="26"/>
          <w:szCs w:val="26"/>
          <w:lang w:val="en-US"/>
        </w:rPr>
        <w:t xml:space="preserve">. </w:t>
      </w:r>
      <w:r w:rsidR="00143597" w:rsidRPr="00055182">
        <w:rPr>
          <w:rFonts w:ascii="Cambria" w:eastAsia="Times New Roman" w:hAnsi="Cambria" w:cs="Times New Roman"/>
          <w:sz w:val="26"/>
          <w:szCs w:val="26"/>
          <w:lang w:val="en-US"/>
        </w:rPr>
        <w:t>Marion Boyars Publishers Ltd.</w:t>
      </w:r>
    </w:p>
    <w:p w14:paraId="5CE7CF63" w14:textId="77777777" w:rsidR="00C56960" w:rsidRPr="00055182" w:rsidRDefault="00C56960" w:rsidP="00C56960">
      <w:pPr>
        <w:spacing w:after="0" w:line="240" w:lineRule="auto"/>
        <w:jc w:val="both"/>
        <w:rPr>
          <w:rFonts w:ascii="Cambria" w:eastAsia="Times New Roman" w:hAnsi="Cambria" w:cs="Times New Roman"/>
          <w:sz w:val="26"/>
          <w:szCs w:val="26"/>
          <w:lang w:val="en-US"/>
        </w:rPr>
      </w:pPr>
    </w:p>
    <w:p w14:paraId="4A5154F6" w14:textId="6E0D9359" w:rsidR="00A84E98" w:rsidRPr="00055182" w:rsidRDefault="00E73E0A" w:rsidP="00E73E0A">
      <w:pPr>
        <w:shd w:val="clear" w:color="auto" w:fill="F4B083" w:themeFill="accent2" w:themeFillTint="99"/>
        <w:spacing w:after="0" w:line="240" w:lineRule="auto"/>
        <w:jc w:val="both"/>
        <w:rPr>
          <w:rFonts w:ascii="Cambria" w:eastAsia="Times New Roman" w:hAnsi="Cambria" w:cs="Times New Roman"/>
          <w:b/>
          <w:sz w:val="26"/>
          <w:szCs w:val="26"/>
          <w:lang w:val="en-US"/>
        </w:rPr>
      </w:pPr>
      <w:r w:rsidRPr="00055182">
        <w:rPr>
          <w:rFonts w:ascii="Cambria" w:eastAsia="Times New Roman" w:hAnsi="Cambria" w:cs="Times New Roman"/>
          <w:b/>
          <w:sz w:val="26"/>
          <w:szCs w:val="26"/>
          <w:lang w:val="en-US"/>
        </w:rPr>
        <w:t xml:space="preserve">Week </w:t>
      </w:r>
      <w:r w:rsidR="00A84E98" w:rsidRPr="00055182">
        <w:rPr>
          <w:rFonts w:ascii="Cambria" w:eastAsia="Times New Roman" w:hAnsi="Cambria" w:cs="Times New Roman"/>
          <w:b/>
          <w:sz w:val="26"/>
          <w:szCs w:val="26"/>
          <w:lang w:val="en-US"/>
        </w:rPr>
        <w:t>9 November 14</w:t>
      </w:r>
    </w:p>
    <w:p w14:paraId="440C007A" w14:textId="7F73A01B" w:rsidR="00295152" w:rsidRPr="00055182" w:rsidRDefault="00A84E98" w:rsidP="00E73E0A">
      <w:pPr>
        <w:shd w:val="clear" w:color="auto" w:fill="F4B083" w:themeFill="accent2" w:themeFillTint="99"/>
        <w:spacing w:after="0" w:line="240" w:lineRule="auto"/>
        <w:jc w:val="both"/>
        <w:rPr>
          <w:rFonts w:ascii="Cambria" w:eastAsia="Times New Roman" w:hAnsi="Cambria" w:cs="Times New Roman"/>
          <w:b/>
          <w:sz w:val="26"/>
          <w:szCs w:val="26"/>
          <w:lang w:val="en-US"/>
        </w:rPr>
      </w:pPr>
      <w:r w:rsidRPr="00055182">
        <w:rPr>
          <w:rFonts w:ascii="Cambria" w:eastAsia="Times New Roman" w:hAnsi="Cambria" w:cs="Times New Roman"/>
          <w:b/>
          <w:sz w:val="26"/>
          <w:szCs w:val="26"/>
          <w:lang w:val="en-US"/>
        </w:rPr>
        <w:t>Childhood</w:t>
      </w:r>
      <w:r w:rsidR="004D7440">
        <w:rPr>
          <w:rFonts w:ascii="Cambria" w:eastAsia="Times New Roman" w:hAnsi="Cambria" w:cs="Times New Roman"/>
          <w:b/>
          <w:sz w:val="26"/>
          <w:szCs w:val="26"/>
          <w:lang w:val="en-US"/>
        </w:rPr>
        <w:t xml:space="preserve"> in</w:t>
      </w:r>
      <w:r w:rsidR="009E58C5">
        <w:rPr>
          <w:rFonts w:ascii="Cambria" w:eastAsia="Times New Roman" w:hAnsi="Cambria" w:cs="Times New Roman"/>
          <w:b/>
          <w:sz w:val="26"/>
          <w:szCs w:val="26"/>
          <w:lang w:val="en-US"/>
        </w:rPr>
        <w:t xml:space="preserve"> socialism and post-socialism</w:t>
      </w:r>
    </w:p>
    <w:p w14:paraId="1B7B174C" w14:textId="77777777" w:rsidR="00BA4A69" w:rsidRPr="00055182" w:rsidRDefault="00BA4A69" w:rsidP="00BA4A69">
      <w:pPr>
        <w:spacing w:after="0" w:line="240" w:lineRule="auto"/>
        <w:jc w:val="both"/>
        <w:rPr>
          <w:rFonts w:ascii="Cambria" w:eastAsia="Times New Roman" w:hAnsi="Cambria" w:cs="Times New Roman"/>
          <w:sz w:val="26"/>
          <w:szCs w:val="26"/>
          <w:lang w:val="en-US"/>
        </w:rPr>
      </w:pPr>
    </w:p>
    <w:p w14:paraId="14699E44" w14:textId="77777777" w:rsidR="003F7372" w:rsidRPr="00055182" w:rsidRDefault="003F7372" w:rsidP="003F7372">
      <w:pPr>
        <w:spacing w:after="0" w:line="240" w:lineRule="auto"/>
        <w:jc w:val="both"/>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Compulsory reading:</w:t>
      </w:r>
    </w:p>
    <w:p w14:paraId="47D68100" w14:textId="5D9DA481" w:rsidR="00BA4A69" w:rsidRDefault="004B5F93" w:rsidP="00BA4A69">
      <w:pPr>
        <w:spacing w:after="0" w:line="240" w:lineRule="auto"/>
        <w:jc w:val="both"/>
        <w:rPr>
          <w:rFonts w:ascii="Cambria" w:eastAsia="Times New Roman" w:hAnsi="Cambria" w:cs="Times New Roman"/>
          <w:sz w:val="26"/>
          <w:szCs w:val="26"/>
          <w:lang w:val="en-US"/>
        </w:rPr>
      </w:pPr>
      <w:r w:rsidRPr="004B5F93">
        <w:rPr>
          <w:rFonts w:ascii="Cambria" w:eastAsia="Times New Roman" w:hAnsi="Cambria" w:cs="Times New Roman"/>
          <w:sz w:val="26"/>
          <w:szCs w:val="26"/>
          <w:lang w:val="en-US"/>
        </w:rPr>
        <w:t>Mead</w:t>
      </w:r>
      <w:r>
        <w:rPr>
          <w:rFonts w:ascii="Cambria" w:eastAsia="Times New Roman" w:hAnsi="Cambria" w:cs="Times New Roman"/>
          <w:sz w:val="26"/>
          <w:szCs w:val="26"/>
          <w:lang w:val="en-US"/>
        </w:rPr>
        <w:t xml:space="preserve">, M.A., Silova, </w:t>
      </w:r>
      <w:r w:rsidRPr="004B5F93">
        <w:rPr>
          <w:rFonts w:ascii="Cambria" w:eastAsia="Times New Roman" w:hAnsi="Cambria" w:cs="Times New Roman"/>
          <w:sz w:val="26"/>
          <w:szCs w:val="26"/>
          <w:lang w:val="en-US"/>
        </w:rPr>
        <w:t>I</w:t>
      </w:r>
      <w:r>
        <w:rPr>
          <w:rFonts w:ascii="Cambria" w:eastAsia="Times New Roman" w:hAnsi="Cambria" w:cs="Times New Roman"/>
          <w:sz w:val="26"/>
          <w:szCs w:val="26"/>
          <w:lang w:val="en-US"/>
        </w:rPr>
        <w:t>.</w:t>
      </w:r>
      <w:r w:rsidRPr="004B5F93">
        <w:rPr>
          <w:rFonts w:ascii="Cambria" w:eastAsia="Times New Roman" w:hAnsi="Cambria" w:cs="Times New Roman"/>
          <w:sz w:val="26"/>
          <w:szCs w:val="26"/>
          <w:lang w:val="en-US"/>
        </w:rPr>
        <w:t xml:space="preserve"> (2013) </w:t>
      </w:r>
      <w:r>
        <w:rPr>
          <w:rFonts w:ascii="Cambria" w:eastAsia="Times New Roman" w:hAnsi="Cambria" w:cs="Times New Roman"/>
          <w:sz w:val="26"/>
          <w:szCs w:val="26"/>
          <w:lang w:val="en-US"/>
        </w:rPr>
        <w:t>“</w:t>
      </w:r>
      <w:r w:rsidRPr="004B5F93">
        <w:rPr>
          <w:rFonts w:ascii="Cambria" w:eastAsia="Times New Roman" w:hAnsi="Cambria" w:cs="Times New Roman"/>
          <w:sz w:val="26"/>
          <w:szCs w:val="26"/>
          <w:lang w:val="en-US"/>
        </w:rPr>
        <w:t>Literacies of (post)socialist childhood: alternative readings of socialist upbringings and neoliberal futures</w:t>
      </w:r>
      <w:r>
        <w:rPr>
          <w:rFonts w:ascii="Cambria" w:eastAsia="Times New Roman" w:hAnsi="Cambria" w:cs="Times New Roman"/>
          <w:sz w:val="26"/>
          <w:szCs w:val="26"/>
          <w:lang w:val="en-US"/>
        </w:rPr>
        <w:t>.”</w:t>
      </w:r>
      <w:r w:rsidRPr="004B5F93">
        <w:rPr>
          <w:rFonts w:ascii="Cambria" w:eastAsia="Times New Roman" w:hAnsi="Cambria" w:cs="Times New Roman"/>
          <w:sz w:val="26"/>
          <w:szCs w:val="26"/>
          <w:lang w:val="en-US"/>
        </w:rPr>
        <w:t xml:space="preserve"> </w:t>
      </w:r>
      <w:r w:rsidRPr="004B5F93">
        <w:rPr>
          <w:rFonts w:ascii="Cambria" w:eastAsia="Times New Roman" w:hAnsi="Cambria" w:cs="Times New Roman"/>
          <w:i/>
          <w:sz w:val="26"/>
          <w:szCs w:val="26"/>
          <w:lang w:val="en-US"/>
        </w:rPr>
        <w:t>Globalisation, Societies and Education,</w:t>
      </w:r>
      <w:r w:rsidRPr="004B5F93">
        <w:rPr>
          <w:rFonts w:ascii="Cambria" w:eastAsia="Times New Roman" w:hAnsi="Cambria" w:cs="Times New Roman"/>
          <w:sz w:val="26"/>
          <w:szCs w:val="26"/>
          <w:lang w:val="en-US"/>
        </w:rPr>
        <w:t xml:space="preserve"> 11:2, 194-222</w:t>
      </w:r>
      <w:r w:rsidR="001977E8">
        <w:rPr>
          <w:rFonts w:ascii="Cambria" w:eastAsia="Times New Roman" w:hAnsi="Cambria" w:cs="Times New Roman"/>
          <w:sz w:val="26"/>
          <w:szCs w:val="26"/>
          <w:lang w:val="en-US"/>
        </w:rPr>
        <w:t xml:space="preserve"> (28 p.)</w:t>
      </w:r>
    </w:p>
    <w:p w14:paraId="0C0D72F2" w14:textId="77777777" w:rsidR="004B5F93" w:rsidRPr="00055182" w:rsidRDefault="004B5F93" w:rsidP="00BA4A69">
      <w:pPr>
        <w:spacing w:after="0" w:line="240" w:lineRule="auto"/>
        <w:jc w:val="both"/>
        <w:rPr>
          <w:rFonts w:ascii="Cambria" w:eastAsia="Times New Roman" w:hAnsi="Cambria" w:cs="Times New Roman"/>
          <w:sz w:val="26"/>
          <w:szCs w:val="26"/>
          <w:lang w:val="en-US"/>
        </w:rPr>
      </w:pPr>
    </w:p>
    <w:p w14:paraId="7379FD05" w14:textId="1FDB963A" w:rsidR="003F7372" w:rsidRDefault="003F7372" w:rsidP="00486E45">
      <w:pPr>
        <w:spacing w:after="0" w:line="240" w:lineRule="auto"/>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Recommended reading:</w:t>
      </w:r>
    </w:p>
    <w:p w14:paraId="25C42045" w14:textId="1801A8F3" w:rsidR="009E58C5" w:rsidRDefault="009E58C5" w:rsidP="00486E45">
      <w:pPr>
        <w:spacing w:after="0" w:line="240" w:lineRule="auto"/>
        <w:rPr>
          <w:rFonts w:ascii="Cambria" w:hAnsi="Cambria"/>
          <w:sz w:val="26"/>
          <w:szCs w:val="26"/>
        </w:rPr>
      </w:pPr>
      <w:r w:rsidRPr="009E58C5">
        <w:rPr>
          <w:rFonts w:ascii="Cambria" w:hAnsi="Cambria"/>
          <w:sz w:val="26"/>
          <w:szCs w:val="26"/>
        </w:rPr>
        <w:t>Tesar</w:t>
      </w:r>
      <w:r>
        <w:rPr>
          <w:rFonts w:ascii="Cambria" w:hAnsi="Cambria"/>
          <w:sz w:val="26"/>
          <w:szCs w:val="26"/>
        </w:rPr>
        <w:t>, M.</w:t>
      </w:r>
      <w:r w:rsidRPr="009E58C5">
        <w:rPr>
          <w:rFonts w:ascii="Cambria" w:hAnsi="Cambria"/>
          <w:sz w:val="26"/>
          <w:szCs w:val="26"/>
        </w:rPr>
        <w:t xml:space="preserve"> (2013) </w:t>
      </w:r>
      <w:r w:rsidR="004B5F93">
        <w:rPr>
          <w:rFonts w:ascii="Cambria" w:hAnsi="Cambria"/>
          <w:sz w:val="26"/>
          <w:szCs w:val="26"/>
        </w:rPr>
        <w:t>„</w:t>
      </w:r>
      <w:r w:rsidRPr="009E58C5">
        <w:rPr>
          <w:rFonts w:ascii="Cambria" w:hAnsi="Cambria"/>
          <w:sz w:val="26"/>
          <w:szCs w:val="26"/>
        </w:rPr>
        <w:t>Socialist memoirs: the production of political childhood subjectivities</w:t>
      </w:r>
      <w:r w:rsidR="004B5F93">
        <w:rPr>
          <w:rFonts w:ascii="Cambria" w:hAnsi="Cambria"/>
          <w:sz w:val="26"/>
          <w:szCs w:val="26"/>
        </w:rPr>
        <w:t>“</w:t>
      </w:r>
      <w:r w:rsidRPr="009E58C5">
        <w:rPr>
          <w:rFonts w:ascii="Cambria" w:hAnsi="Cambria"/>
          <w:sz w:val="26"/>
          <w:szCs w:val="26"/>
        </w:rPr>
        <w:t xml:space="preserve"> </w:t>
      </w:r>
      <w:r w:rsidRPr="004B5F93">
        <w:rPr>
          <w:rFonts w:ascii="Cambria" w:hAnsi="Cambria"/>
          <w:i/>
          <w:sz w:val="26"/>
          <w:szCs w:val="26"/>
        </w:rPr>
        <w:t>Globalisation, Societies and Education</w:t>
      </w:r>
      <w:r w:rsidRPr="009E58C5">
        <w:rPr>
          <w:rFonts w:ascii="Cambria" w:hAnsi="Cambria"/>
          <w:sz w:val="26"/>
          <w:szCs w:val="26"/>
        </w:rPr>
        <w:t>, 11:2, 223-238</w:t>
      </w:r>
    </w:p>
    <w:p w14:paraId="32CD769E" w14:textId="14D20FC0" w:rsidR="00CE5737" w:rsidRDefault="001977E8" w:rsidP="001977E8">
      <w:pPr>
        <w:spacing w:after="0" w:line="240" w:lineRule="auto"/>
        <w:rPr>
          <w:rFonts w:ascii="Cambria" w:hAnsi="Cambria"/>
          <w:sz w:val="26"/>
          <w:szCs w:val="26"/>
          <w:lang w:val="en-US"/>
        </w:rPr>
      </w:pPr>
      <w:r>
        <w:rPr>
          <w:rFonts w:ascii="Cambria" w:hAnsi="Cambria"/>
          <w:sz w:val="26"/>
          <w:szCs w:val="26"/>
        </w:rPr>
        <w:t xml:space="preserve">Kašparová, I. (2018). </w:t>
      </w:r>
      <w:r>
        <w:rPr>
          <w:rFonts w:ascii="Cambria" w:hAnsi="Cambria"/>
          <w:sz w:val="26"/>
          <w:szCs w:val="26"/>
          <w:lang w:val="en-US"/>
        </w:rPr>
        <w:t>“</w:t>
      </w:r>
      <w:r w:rsidRPr="001977E8">
        <w:rPr>
          <w:rFonts w:ascii="Cambria" w:hAnsi="Cambria"/>
          <w:sz w:val="26"/>
          <w:szCs w:val="26"/>
          <w:lang w:val="en-US"/>
        </w:rPr>
        <w:t>Growing up as Vicar´s Daughter in Communist Czechoslovakia: Politics, Religion and Childhood Agency Examined</w:t>
      </w:r>
      <w:r>
        <w:rPr>
          <w:rFonts w:ascii="Cambria" w:hAnsi="Cambria"/>
          <w:sz w:val="26"/>
          <w:szCs w:val="26"/>
          <w:lang w:val="en-US"/>
        </w:rPr>
        <w:t xml:space="preserve">.” In </w:t>
      </w:r>
      <w:r w:rsidRPr="001977E8">
        <w:rPr>
          <w:rFonts w:ascii="Cambria" w:hAnsi="Cambria"/>
          <w:i/>
          <w:iCs/>
          <w:sz w:val="26"/>
          <w:szCs w:val="26"/>
          <w:lang w:val="en-US"/>
        </w:rPr>
        <w:t>Silova Iveta; Piattoeva Nelli; Millei Zsuzsa. Childhood and Schooling in (Post)Socialist Societies</w:t>
      </w:r>
      <w:bookmarkStart w:id="0" w:name="_GoBack"/>
      <w:bookmarkEnd w:id="0"/>
      <w:r w:rsidRPr="001977E8">
        <w:rPr>
          <w:rFonts w:ascii="Cambria" w:hAnsi="Cambria"/>
          <w:i/>
          <w:iCs/>
          <w:sz w:val="26"/>
          <w:szCs w:val="26"/>
          <w:lang w:val="en-US"/>
        </w:rPr>
        <w:t xml:space="preserve">: Memories of everyday life. </w:t>
      </w:r>
      <w:r w:rsidRPr="001977E8">
        <w:rPr>
          <w:rFonts w:ascii="Cambria" w:hAnsi="Cambria"/>
          <w:sz w:val="26"/>
          <w:szCs w:val="26"/>
          <w:lang w:val="en-US"/>
        </w:rPr>
        <w:t>Palgrave Macmillan, 2018. s. 87-105</w:t>
      </w:r>
      <w:r>
        <w:rPr>
          <w:rFonts w:ascii="Cambria" w:hAnsi="Cambria"/>
          <w:sz w:val="26"/>
          <w:szCs w:val="26"/>
          <w:lang w:val="en-US"/>
        </w:rPr>
        <w:t>.</w:t>
      </w:r>
      <w:r w:rsidRPr="001977E8">
        <w:rPr>
          <w:rFonts w:ascii="Cambria" w:hAnsi="Cambria"/>
          <w:sz w:val="26"/>
          <w:szCs w:val="26"/>
          <w:lang w:val="en-US"/>
        </w:rPr>
        <w:t xml:space="preserve"> </w:t>
      </w:r>
      <w:r w:rsidRPr="001977E8">
        <w:rPr>
          <w:rFonts w:ascii="Cambria" w:hAnsi="Cambria"/>
          <w:i/>
          <w:iCs/>
          <w:sz w:val="26"/>
          <w:szCs w:val="26"/>
          <w:lang w:val="en-US"/>
        </w:rPr>
        <w:t xml:space="preserve"> </w:t>
      </w:r>
      <w:r w:rsidR="00CE5737">
        <w:rPr>
          <w:rFonts w:ascii="Cambria" w:hAnsi="Cambria"/>
          <w:sz w:val="26"/>
          <w:szCs w:val="26"/>
          <w:lang w:val="en-US"/>
        </w:rPr>
        <w:br w:type="page"/>
      </w:r>
    </w:p>
    <w:p w14:paraId="78C0E8CC" w14:textId="77777777" w:rsidR="00D14942" w:rsidRPr="00055182" w:rsidRDefault="00D14942" w:rsidP="00486E45">
      <w:pPr>
        <w:spacing w:after="0" w:line="240" w:lineRule="auto"/>
        <w:rPr>
          <w:rFonts w:ascii="Cambria" w:hAnsi="Cambria"/>
          <w:sz w:val="26"/>
          <w:szCs w:val="26"/>
          <w:lang w:val="en-US"/>
        </w:rPr>
      </w:pPr>
    </w:p>
    <w:p w14:paraId="4A795E71" w14:textId="77777777" w:rsidR="00A84E98" w:rsidRPr="00055182" w:rsidRDefault="00A84E98" w:rsidP="00A84E98">
      <w:pPr>
        <w:shd w:val="clear" w:color="auto" w:fill="F4B083" w:themeFill="accent2" w:themeFillTint="99"/>
        <w:spacing w:after="0" w:line="240" w:lineRule="auto"/>
        <w:jc w:val="both"/>
        <w:rPr>
          <w:rFonts w:ascii="Cambria" w:eastAsia="Times New Roman" w:hAnsi="Cambria" w:cs="Times New Roman"/>
          <w:b/>
          <w:bCs/>
          <w:sz w:val="26"/>
          <w:szCs w:val="26"/>
          <w:lang w:val="en-US"/>
        </w:rPr>
      </w:pPr>
      <w:r w:rsidRPr="00055182">
        <w:rPr>
          <w:rFonts w:ascii="Cambria" w:eastAsia="Times New Roman" w:hAnsi="Cambria" w:cs="Times New Roman"/>
          <w:b/>
          <w:bCs/>
          <w:sz w:val="26"/>
          <w:szCs w:val="26"/>
          <w:lang w:val="en-US"/>
        </w:rPr>
        <w:t>Week 10 November 21</w:t>
      </w:r>
    </w:p>
    <w:p w14:paraId="3C33AFEB" w14:textId="36F46516" w:rsidR="00FE0826" w:rsidRPr="00055182" w:rsidRDefault="00A84E98" w:rsidP="00A84E98">
      <w:pPr>
        <w:shd w:val="clear" w:color="auto" w:fill="F4B083" w:themeFill="accent2" w:themeFillTint="99"/>
        <w:spacing w:after="0" w:line="240" w:lineRule="auto"/>
        <w:jc w:val="both"/>
        <w:rPr>
          <w:rFonts w:ascii="Cambria" w:eastAsia="Times New Roman" w:hAnsi="Cambria" w:cs="Times New Roman"/>
          <w:b/>
          <w:bCs/>
          <w:sz w:val="26"/>
          <w:szCs w:val="26"/>
          <w:lang w:val="en-US"/>
        </w:rPr>
      </w:pPr>
      <w:r w:rsidRPr="00055182">
        <w:rPr>
          <w:rFonts w:ascii="Cambria" w:eastAsia="Times New Roman" w:hAnsi="Cambria" w:cs="Times New Roman"/>
          <w:b/>
          <w:bCs/>
          <w:sz w:val="26"/>
          <w:szCs w:val="26"/>
          <w:lang w:val="en-US"/>
        </w:rPr>
        <w:t>Childhood, education, socialism</w:t>
      </w:r>
    </w:p>
    <w:p w14:paraId="25F0AF87" w14:textId="77777777" w:rsidR="00FE0826" w:rsidRPr="00055182" w:rsidRDefault="00FE0826" w:rsidP="00FE0826">
      <w:pPr>
        <w:spacing w:after="0" w:line="240" w:lineRule="auto"/>
        <w:jc w:val="both"/>
        <w:rPr>
          <w:rFonts w:ascii="Cambria" w:eastAsia="Times New Roman" w:hAnsi="Cambria" w:cs="Times New Roman"/>
          <w:sz w:val="26"/>
          <w:szCs w:val="26"/>
          <w:lang w:val="en-US"/>
        </w:rPr>
      </w:pPr>
    </w:p>
    <w:p w14:paraId="1D8A89C3" w14:textId="2A4E4688" w:rsidR="00FE0826" w:rsidRPr="00055182" w:rsidRDefault="00C23359" w:rsidP="00FE0826">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Movie </w:t>
      </w:r>
      <w:r w:rsidR="00EF73BD">
        <w:rPr>
          <w:rFonts w:ascii="Cambria" w:eastAsia="Times New Roman" w:hAnsi="Cambria" w:cs="Times New Roman"/>
          <w:sz w:val="26"/>
          <w:szCs w:val="26"/>
          <w:lang w:val="en-US"/>
        </w:rPr>
        <w:t>Buried Letters, dir</w:t>
      </w:r>
      <w:r w:rsidR="00E05E69">
        <w:rPr>
          <w:rFonts w:ascii="Cambria" w:eastAsia="Times New Roman" w:hAnsi="Cambria" w:cs="Times New Roman"/>
          <w:sz w:val="26"/>
          <w:szCs w:val="26"/>
          <w:lang w:val="en-US"/>
        </w:rPr>
        <w:t>ector</w:t>
      </w:r>
      <w:r w:rsidR="00EF73BD">
        <w:rPr>
          <w:rFonts w:ascii="Cambria" w:eastAsia="Times New Roman" w:hAnsi="Cambria" w:cs="Times New Roman"/>
          <w:sz w:val="26"/>
          <w:szCs w:val="26"/>
          <w:lang w:val="en-US"/>
        </w:rPr>
        <w:t xml:space="preserve"> Tomáš Kudrna</w:t>
      </w:r>
      <w:r w:rsidRPr="00055182">
        <w:rPr>
          <w:rFonts w:ascii="Cambria" w:eastAsia="Times New Roman" w:hAnsi="Cambria" w:cs="Times New Roman"/>
          <w:sz w:val="26"/>
          <w:szCs w:val="26"/>
          <w:lang w:val="en-US"/>
        </w:rPr>
        <w:t xml:space="preserve"> (screening and dis</w:t>
      </w:r>
      <w:r w:rsidR="00636584">
        <w:rPr>
          <w:rFonts w:ascii="Cambria" w:eastAsia="Times New Roman" w:hAnsi="Cambria" w:cs="Times New Roman"/>
          <w:sz w:val="26"/>
          <w:szCs w:val="26"/>
          <w:lang w:val="en-US"/>
        </w:rPr>
        <w:t>c</w:t>
      </w:r>
      <w:r w:rsidRPr="00055182">
        <w:rPr>
          <w:rFonts w:ascii="Cambria" w:eastAsia="Times New Roman" w:hAnsi="Cambria" w:cs="Times New Roman"/>
          <w:sz w:val="26"/>
          <w:szCs w:val="26"/>
          <w:lang w:val="en-US"/>
        </w:rPr>
        <w:t>ussion)</w:t>
      </w:r>
      <w:r w:rsidR="00FE0826" w:rsidRPr="00055182">
        <w:rPr>
          <w:rFonts w:ascii="Cambria" w:eastAsia="Times New Roman" w:hAnsi="Cambria" w:cs="Times New Roman"/>
          <w:sz w:val="26"/>
          <w:szCs w:val="26"/>
          <w:lang w:val="en-US"/>
        </w:rPr>
        <w:t xml:space="preserve"> </w:t>
      </w:r>
    </w:p>
    <w:p w14:paraId="04B715CF" w14:textId="6B9B1388" w:rsidR="00581F22" w:rsidRPr="00055182" w:rsidRDefault="00581F22" w:rsidP="00FE0826">
      <w:pPr>
        <w:spacing w:after="0" w:line="240" w:lineRule="auto"/>
        <w:jc w:val="both"/>
        <w:rPr>
          <w:rFonts w:ascii="Cambria" w:eastAsia="Times New Roman" w:hAnsi="Cambria" w:cs="Times New Roman"/>
          <w:sz w:val="26"/>
          <w:szCs w:val="26"/>
          <w:lang w:val="en-US"/>
        </w:rPr>
      </w:pPr>
    </w:p>
    <w:p w14:paraId="7ECC5F24" w14:textId="7246ABDA" w:rsidR="00581F22" w:rsidRPr="00055182" w:rsidRDefault="00C23359" w:rsidP="00FE0826">
      <w:pPr>
        <w:spacing w:after="0" w:line="240" w:lineRule="auto"/>
        <w:jc w:val="both"/>
        <w:rPr>
          <w:rFonts w:ascii="Cambria" w:eastAsia="Times New Roman" w:hAnsi="Cambria" w:cs="Times New Roman"/>
          <w:sz w:val="26"/>
          <w:szCs w:val="26"/>
          <w:lang w:val="en-US"/>
        </w:rPr>
      </w:pPr>
      <w:r w:rsidRPr="00E05E69">
        <w:rPr>
          <w:rFonts w:ascii="Cambria" w:eastAsia="Times New Roman" w:hAnsi="Cambria" w:cs="Times New Roman"/>
          <w:sz w:val="26"/>
          <w:szCs w:val="26"/>
          <w:u w:val="single"/>
          <w:lang w:val="en-US"/>
        </w:rPr>
        <w:t>Homework assignment</w:t>
      </w:r>
      <w:r w:rsidR="00581F22" w:rsidRPr="00E05E69">
        <w:rPr>
          <w:rFonts w:ascii="Cambria" w:eastAsia="Times New Roman" w:hAnsi="Cambria" w:cs="Times New Roman"/>
          <w:sz w:val="26"/>
          <w:szCs w:val="26"/>
          <w:u w:val="single"/>
          <w:lang w:val="en-US"/>
        </w:rPr>
        <w:t xml:space="preserve">: </w:t>
      </w:r>
      <w:r w:rsidRPr="00E05E69">
        <w:rPr>
          <w:rFonts w:ascii="Cambria" w:eastAsia="Times New Roman" w:hAnsi="Cambria" w:cs="Times New Roman"/>
          <w:sz w:val="26"/>
          <w:szCs w:val="26"/>
          <w:u w:val="single"/>
          <w:lang w:val="en-US"/>
        </w:rPr>
        <w:t>written reflection of the movie</w:t>
      </w:r>
      <w:r w:rsidR="004D7440">
        <w:rPr>
          <w:rFonts w:ascii="Cambria" w:eastAsia="Times New Roman" w:hAnsi="Cambria" w:cs="Times New Roman"/>
          <w:sz w:val="26"/>
          <w:szCs w:val="26"/>
          <w:lang w:val="en-US"/>
        </w:rPr>
        <w:t xml:space="preserve"> (</w:t>
      </w:r>
      <w:r w:rsidR="004D7440" w:rsidRPr="00E05E69">
        <w:rPr>
          <w:rFonts w:ascii="Cambria" w:eastAsia="Times New Roman" w:hAnsi="Cambria" w:cs="Times New Roman"/>
          <w:b/>
          <w:bCs/>
          <w:sz w:val="26"/>
          <w:szCs w:val="26"/>
          <w:lang w:val="en-US"/>
        </w:rPr>
        <w:t>deadline November 24</w:t>
      </w:r>
      <w:r w:rsidR="004D7440">
        <w:rPr>
          <w:rFonts w:ascii="Cambria" w:eastAsia="Times New Roman" w:hAnsi="Cambria" w:cs="Times New Roman"/>
          <w:sz w:val="26"/>
          <w:szCs w:val="26"/>
          <w:lang w:val="en-US"/>
        </w:rPr>
        <w:t>)</w:t>
      </w:r>
      <w:r w:rsidR="00581F22" w:rsidRPr="00055182">
        <w:rPr>
          <w:rFonts w:ascii="Cambria" w:eastAsia="Times New Roman" w:hAnsi="Cambria" w:cs="Times New Roman"/>
          <w:sz w:val="26"/>
          <w:szCs w:val="26"/>
          <w:lang w:val="en-US"/>
        </w:rPr>
        <w:t xml:space="preserve"> </w:t>
      </w:r>
    </w:p>
    <w:p w14:paraId="66D3CEC3" w14:textId="77777777" w:rsidR="00FE0826" w:rsidRPr="00055182" w:rsidRDefault="00FE0826" w:rsidP="00FE0826">
      <w:pPr>
        <w:spacing w:after="0" w:line="240" w:lineRule="auto"/>
        <w:jc w:val="both"/>
        <w:rPr>
          <w:rFonts w:ascii="Cambria" w:eastAsia="Times New Roman" w:hAnsi="Cambria" w:cs="Times New Roman"/>
          <w:sz w:val="26"/>
          <w:szCs w:val="26"/>
          <w:lang w:val="en-US"/>
        </w:rPr>
      </w:pPr>
    </w:p>
    <w:p w14:paraId="3E7DE95C" w14:textId="1826CFC0" w:rsidR="003F7372" w:rsidRDefault="003F7372" w:rsidP="003F7372">
      <w:pPr>
        <w:spacing w:after="0" w:line="240" w:lineRule="auto"/>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Recommended reading:</w:t>
      </w:r>
    </w:p>
    <w:p w14:paraId="0E368E37" w14:textId="4064C15C" w:rsidR="009E58C5" w:rsidRDefault="009E58C5" w:rsidP="003F7372">
      <w:pPr>
        <w:spacing w:after="0" w:line="240" w:lineRule="auto"/>
        <w:rPr>
          <w:rFonts w:ascii="Cambria" w:hAnsi="Cambria"/>
          <w:sz w:val="26"/>
          <w:szCs w:val="26"/>
        </w:rPr>
      </w:pPr>
      <w:r w:rsidRPr="009E58C5">
        <w:rPr>
          <w:rFonts w:ascii="Cambria" w:hAnsi="Cambria"/>
          <w:sz w:val="26"/>
          <w:szCs w:val="26"/>
        </w:rPr>
        <w:t xml:space="preserve">Zsuzsa Millei (2013) Memory and kindergarten teachers' work: children's needs before the needs of the socialist state, </w:t>
      </w:r>
      <w:r w:rsidRPr="006A4F91">
        <w:rPr>
          <w:rFonts w:ascii="Cambria" w:hAnsi="Cambria"/>
          <w:i/>
          <w:iCs/>
          <w:sz w:val="26"/>
          <w:szCs w:val="26"/>
        </w:rPr>
        <w:t>Globalisation, Societies and Education</w:t>
      </w:r>
      <w:r w:rsidRPr="009E58C5">
        <w:rPr>
          <w:rFonts w:ascii="Cambria" w:hAnsi="Cambria"/>
          <w:sz w:val="26"/>
          <w:szCs w:val="26"/>
        </w:rPr>
        <w:t>, 11:2, 170-193</w:t>
      </w:r>
      <w:r>
        <w:rPr>
          <w:rFonts w:ascii="Cambria" w:hAnsi="Cambria"/>
          <w:sz w:val="26"/>
          <w:szCs w:val="26"/>
        </w:rPr>
        <w:t>.</w:t>
      </w:r>
    </w:p>
    <w:p w14:paraId="324DB1B7" w14:textId="77777777" w:rsidR="004B5F93" w:rsidRPr="009E58C5" w:rsidRDefault="004B5F93" w:rsidP="003F7372">
      <w:pPr>
        <w:spacing w:after="0" w:line="240" w:lineRule="auto"/>
        <w:rPr>
          <w:rFonts w:ascii="Cambria" w:hAnsi="Cambria"/>
          <w:sz w:val="26"/>
          <w:szCs w:val="26"/>
        </w:rPr>
      </w:pPr>
    </w:p>
    <w:p w14:paraId="1F0AFE8C" w14:textId="77777777" w:rsidR="00A84E98" w:rsidRPr="00055182" w:rsidRDefault="00A84E98" w:rsidP="00A84E98">
      <w:pPr>
        <w:shd w:val="clear" w:color="auto" w:fill="F4B083" w:themeFill="accent2" w:themeFillTint="99"/>
        <w:spacing w:after="0" w:line="240" w:lineRule="auto"/>
        <w:jc w:val="both"/>
        <w:rPr>
          <w:rFonts w:ascii="Cambria" w:eastAsia="Times New Roman" w:hAnsi="Cambria" w:cs="Times New Roman"/>
          <w:b/>
          <w:bCs/>
          <w:sz w:val="26"/>
          <w:szCs w:val="26"/>
          <w:lang w:val="en-US"/>
        </w:rPr>
      </w:pPr>
      <w:r w:rsidRPr="00055182">
        <w:rPr>
          <w:rFonts w:ascii="Cambria" w:eastAsia="Times New Roman" w:hAnsi="Cambria" w:cs="Times New Roman"/>
          <w:b/>
          <w:bCs/>
          <w:sz w:val="26"/>
          <w:szCs w:val="26"/>
          <w:lang w:val="en-US"/>
        </w:rPr>
        <w:t>Week 11 November 28</w:t>
      </w:r>
    </w:p>
    <w:p w14:paraId="570A48D7" w14:textId="613E3619" w:rsidR="00FE0826" w:rsidRPr="00055182" w:rsidRDefault="00611C41" w:rsidP="00A84E98">
      <w:pPr>
        <w:shd w:val="clear" w:color="auto" w:fill="F4B083" w:themeFill="accent2" w:themeFillTint="99"/>
        <w:spacing w:after="0" w:line="240" w:lineRule="auto"/>
        <w:jc w:val="both"/>
        <w:rPr>
          <w:rFonts w:ascii="Cambria" w:eastAsia="Times New Roman" w:hAnsi="Cambria" w:cs="Times New Roman"/>
          <w:b/>
          <w:bCs/>
          <w:sz w:val="26"/>
          <w:szCs w:val="26"/>
          <w:lang w:val="en-US"/>
        </w:rPr>
      </w:pPr>
      <w:r>
        <w:rPr>
          <w:rFonts w:ascii="Cambria" w:eastAsia="Times New Roman" w:hAnsi="Cambria" w:cs="Times New Roman"/>
          <w:b/>
          <w:bCs/>
          <w:sz w:val="26"/>
          <w:szCs w:val="26"/>
          <w:lang w:val="en-US"/>
        </w:rPr>
        <w:t>“</w:t>
      </w:r>
      <w:proofErr w:type="gramStart"/>
      <w:r w:rsidR="00A84E98" w:rsidRPr="00055182">
        <w:rPr>
          <w:rFonts w:ascii="Cambria" w:eastAsia="Times New Roman" w:hAnsi="Cambria" w:cs="Times New Roman"/>
          <w:b/>
          <w:bCs/>
          <w:sz w:val="26"/>
          <w:szCs w:val="26"/>
          <w:lang w:val="en-US"/>
        </w:rPr>
        <w:t>Other“ childhoods</w:t>
      </w:r>
      <w:proofErr w:type="gramEnd"/>
      <w:r w:rsidR="00A84E98" w:rsidRPr="00055182">
        <w:rPr>
          <w:rFonts w:ascii="Cambria" w:eastAsia="Times New Roman" w:hAnsi="Cambria" w:cs="Times New Roman"/>
          <w:b/>
          <w:bCs/>
          <w:sz w:val="26"/>
          <w:szCs w:val="26"/>
          <w:lang w:val="en-US"/>
        </w:rPr>
        <w:t xml:space="preserve"> </w:t>
      </w:r>
      <w:r w:rsidR="00FE0826" w:rsidRPr="00055182">
        <w:rPr>
          <w:rFonts w:ascii="Cambria" w:eastAsia="Times New Roman" w:hAnsi="Cambria" w:cs="Times New Roman"/>
          <w:b/>
          <w:bCs/>
          <w:sz w:val="26"/>
          <w:szCs w:val="26"/>
          <w:lang w:val="en-US"/>
        </w:rPr>
        <w:t xml:space="preserve"> </w:t>
      </w:r>
    </w:p>
    <w:p w14:paraId="40994F39" w14:textId="77777777" w:rsidR="00FE0826" w:rsidRPr="00055182" w:rsidRDefault="00FE0826" w:rsidP="00FE0826">
      <w:pPr>
        <w:spacing w:after="0" w:line="240" w:lineRule="auto"/>
        <w:jc w:val="both"/>
        <w:rPr>
          <w:rFonts w:ascii="Cambria" w:eastAsia="Times New Roman" w:hAnsi="Cambria" w:cs="Times New Roman"/>
          <w:sz w:val="26"/>
          <w:szCs w:val="26"/>
          <w:lang w:val="en-US"/>
        </w:rPr>
      </w:pPr>
    </w:p>
    <w:p w14:paraId="118F66EA" w14:textId="613A8020" w:rsidR="00FE0826" w:rsidRDefault="003F7372" w:rsidP="001C79E5">
      <w:pPr>
        <w:spacing w:after="0" w:line="240" w:lineRule="auto"/>
        <w:jc w:val="both"/>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Compulsory reading:</w:t>
      </w:r>
    </w:p>
    <w:p w14:paraId="1C522EC2" w14:textId="6549A7B1" w:rsidR="001C79E5" w:rsidRPr="00A70997" w:rsidRDefault="00A70997" w:rsidP="001C79E5">
      <w:pPr>
        <w:spacing w:after="0" w:line="240" w:lineRule="auto"/>
        <w:jc w:val="both"/>
        <w:rPr>
          <w:rFonts w:ascii="Cambria" w:eastAsia="Times New Roman" w:hAnsi="Cambria" w:cs="Times New Roman"/>
          <w:sz w:val="26"/>
          <w:szCs w:val="26"/>
          <w:lang w:val="en-US"/>
        </w:rPr>
      </w:pPr>
      <w:r w:rsidRPr="00A70997">
        <w:rPr>
          <w:rFonts w:ascii="Cambria" w:eastAsia="Times New Roman" w:hAnsi="Cambria" w:cs="Times New Roman"/>
          <w:sz w:val="26"/>
          <w:szCs w:val="26"/>
          <w:lang w:val="en-US"/>
        </w:rPr>
        <w:t>Bezzi, C</w:t>
      </w:r>
      <w:r>
        <w:rPr>
          <w:rFonts w:ascii="Cambria" w:eastAsia="Times New Roman" w:hAnsi="Cambria" w:cs="Times New Roman"/>
          <w:sz w:val="26"/>
          <w:szCs w:val="26"/>
          <w:lang w:val="en-US"/>
        </w:rPr>
        <w:t>. (2013)</w:t>
      </w:r>
      <w:r w:rsidRPr="00A70997">
        <w:t xml:space="preserve"> </w:t>
      </w:r>
      <w:r w:rsidRPr="00A70997">
        <w:rPr>
          <w:rFonts w:ascii="Cambria" w:eastAsia="Times New Roman" w:hAnsi="Cambria" w:cs="Times New Roman"/>
          <w:sz w:val="26"/>
          <w:szCs w:val="26"/>
          <w:lang w:val="en-US"/>
        </w:rPr>
        <w:t>Romanian 'Left Behind' Children? Experiences of Transnational Childhood and Families in Europe</w:t>
      </w:r>
      <w:r>
        <w:rPr>
          <w:rFonts w:ascii="Cambria" w:eastAsia="Times New Roman" w:hAnsi="Cambria" w:cs="Times New Roman"/>
          <w:sz w:val="26"/>
          <w:szCs w:val="26"/>
          <w:lang w:val="en-US"/>
        </w:rPr>
        <w:t xml:space="preserve">. </w:t>
      </w:r>
      <w:r w:rsidRPr="006A4F91">
        <w:rPr>
          <w:rFonts w:ascii="Cambria" w:eastAsia="Times New Roman" w:hAnsi="Cambria" w:cs="Times New Roman"/>
          <w:i/>
          <w:iCs/>
          <w:sz w:val="26"/>
          <w:szCs w:val="26"/>
          <w:lang w:val="en-US"/>
        </w:rPr>
        <w:t>Martor. Revue d’Anthropologie du Musée du Paysan Roumai</w:t>
      </w:r>
      <w:r w:rsidRPr="00A70997">
        <w:rPr>
          <w:rFonts w:ascii="Cambria" w:eastAsia="Times New Roman" w:hAnsi="Cambria" w:cs="Times New Roman"/>
          <w:sz w:val="26"/>
          <w:szCs w:val="26"/>
          <w:lang w:val="en-US"/>
        </w:rPr>
        <w:t>n 18:</w:t>
      </w:r>
      <w:r w:rsidR="001977E8">
        <w:rPr>
          <w:rFonts w:ascii="Cambria" w:eastAsia="Times New Roman" w:hAnsi="Cambria" w:cs="Times New Roman"/>
          <w:sz w:val="26"/>
          <w:szCs w:val="26"/>
          <w:lang w:val="en-US"/>
        </w:rPr>
        <w:t xml:space="preserve"> </w:t>
      </w:r>
      <w:r w:rsidRPr="00A70997">
        <w:rPr>
          <w:rFonts w:ascii="Cambria" w:eastAsia="Times New Roman" w:hAnsi="Cambria" w:cs="Times New Roman"/>
          <w:sz w:val="26"/>
          <w:szCs w:val="26"/>
          <w:lang w:val="en-US"/>
        </w:rPr>
        <w:t>57-74.</w:t>
      </w:r>
      <w:r w:rsidR="001977E8">
        <w:rPr>
          <w:rFonts w:ascii="Cambria" w:eastAsia="Times New Roman" w:hAnsi="Cambria" w:cs="Times New Roman"/>
          <w:sz w:val="26"/>
          <w:szCs w:val="26"/>
          <w:lang w:val="en-US"/>
        </w:rPr>
        <w:t xml:space="preserve"> (17 p.)</w:t>
      </w:r>
    </w:p>
    <w:p w14:paraId="5ECBC7AC" w14:textId="77777777" w:rsidR="00A70997" w:rsidRDefault="00A70997" w:rsidP="003F7372">
      <w:pPr>
        <w:spacing w:after="0" w:line="240" w:lineRule="auto"/>
        <w:rPr>
          <w:rFonts w:ascii="Cambria" w:eastAsia="Times New Roman" w:hAnsi="Cambria" w:cs="Times New Roman"/>
          <w:sz w:val="26"/>
          <w:szCs w:val="26"/>
          <w:u w:val="single"/>
          <w:lang w:val="en-US"/>
        </w:rPr>
      </w:pPr>
    </w:p>
    <w:p w14:paraId="7F6E561E" w14:textId="29312E59" w:rsidR="003F7372" w:rsidRDefault="003F7372" w:rsidP="003F7372">
      <w:pPr>
        <w:spacing w:after="0" w:line="240" w:lineRule="auto"/>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Recommended reading:</w:t>
      </w:r>
    </w:p>
    <w:p w14:paraId="779D7CBE" w14:textId="58430438" w:rsidR="007F2268" w:rsidRDefault="007F2268" w:rsidP="00FE0826">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Kašparová, I. </w:t>
      </w:r>
      <w:r w:rsidR="001508A7" w:rsidRPr="006A4F91">
        <w:rPr>
          <w:rFonts w:ascii="Cambria" w:eastAsia="Times New Roman" w:hAnsi="Cambria" w:cs="Times New Roman"/>
          <w:i/>
          <w:iCs/>
          <w:sz w:val="26"/>
          <w:szCs w:val="26"/>
          <w:lang w:val="en-US"/>
        </w:rPr>
        <w:t>Free to learn? Homeschool and Cosmology of Education in the current Czech Republic</w:t>
      </w:r>
      <w:r w:rsidR="001508A7" w:rsidRPr="00055182">
        <w:rPr>
          <w:rFonts w:ascii="Cambria" w:eastAsia="Times New Roman" w:hAnsi="Cambria" w:cs="Times New Roman"/>
          <w:sz w:val="26"/>
          <w:szCs w:val="26"/>
          <w:lang w:val="en-US"/>
        </w:rPr>
        <w:t xml:space="preserve"> (</w:t>
      </w:r>
      <w:r w:rsidR="00E05E69">
        <w:rPr>
          <w:rFonts w:ascii="Cambria" w:eastAsia="Times New Roman" w:hAnsi="Cambria" w:cs="Times New Roman"/>
          <w:sz w:val="26"/>
          <w:szCs w:val="26"/>
          <w:lang w:val="en-US"/>
        </w:rPr>
        <w:t>manuscript</w:t>
      </w:r>
      <w:r w:rsidR="001508A7" w:rsidRPr="00055182">
        <w:rPr>
          <w:rFonts w:ascii="Cambria" w:eastAsia="Times New Roman" w:hAnsi="Cambria" w:cs="Times New Roman"/>
          <w:sz w:val="26"/>
          <w:szCs w:val="26"/>
          <w:lang w:val="en-US"/>
        </w:rPr>
        <w:t>)</w:t>
      </w:r>
    </w:p>
    <w:p w14:paraId="1E05BCAD" w14:textId="2C5D7DB1" w:rsidR="00C76C72" w:rsidRPr="00055182" w:rsidRDefault="00C76C72" w:rsidP="00FE0826">
      <w:pPr>
        <w:spacing w:after="0" w:line="240" w:lineRule="auto"/>
        <w:jc w:val="both"/>
        <w:rPr>
          <w:rFonts w:ascii="Cambria" w:eastAsia="Times New Roman" w:hAnsi="Cambria" w:cs="Times New Roman"/>
          <w:sz w:val="26"/>
          <w:szCs w:val="26"/>
          <w:lang w:val="en-US"/>
        </w:rPr>
      </w:pPr>
      <w:r w:rsidRPr="00C76C72">
        <w:rPr>
          <w:rFonts w:ascii="Cambria" w:eastAsia="Times New Roman" w:hAnsi="Cambria" w:cs="Times New Roman"/>
          <w:sz w:val="26"/>
          <w:szCs w:val="26"/>
          <w:lang w:val="en-US"/>
        </w:rPr>
        <w:t xml:space="preserve">Lareau, A. (2003) </w:t>
      </w:r>
      <w:r w:rsidRPr="006A4F91">
        <w:rPr>
          <w:rFonts w:ascii="Cambria" w:eastAsia="Times New Roman" w:hAnsi="Cambria" w:cs="Times New Roman"/>
          <w:i/>
          <w:iCs/>
          <w:sz w:val="26"/>
          <w:szCs w:val="26"/>
          <w:lang w:val="en-US"/>
        </w:rPr>
        <w:t>Unequal Childhoods: Class, race, and family life</w:t>
      </w:r>
      <w:r>
        <w:rPr>
          <w:rFonts w:ascii="Cambria" w:eastAsia="Times New Roman" w:hAnsi="Cambria" w:cs="Times New Roman"/>
          <w:sz w:val="26"/>
          <w:szCs w:val="26"/>
          <w:lang w:val="en-US"/>
        </w:rPr>
        <w:t xml:space="preserve">. </w:t>
      </w:r>
      <w:r w:rsidRPr="00C76C72">
        <w:rPr>
          <w:rFonts w:ascii="Cambria" w:eastAsia="Times New Roman" w:hAnsi="Cambria" w:cs="Times New Roman"/>
          <w:sz w:val="26"/>
          <w:szCs w:val="26"/>
          <w:lang w:val="en-US"/>
        </w:rPr>
        <w:t>Berkeley: University of California Press</w:t>
      </w:r>
      <w:r>
        <w:rPr>
          <w:rFonts w:ascii="Cambria" w:eastAsia="Times New Roman" w:hAnsi="Cambria" w:cs="Times New Roman"/>
          <w:sz w:val="26"/>
          <w:szCs w:val="26"/>
          <w:lang w:val="en-US"/>
        </w:rPr>
        <w:t>.</w:t>
      </w:r>
    </w:p>
    <w:p w14:paraId="6FC7726B" w14:textId="77777777" w:rsidR="00EB4DE0" w:rsidRPr="00055182" w:rsidRDefault="00EB4DE0" w:rsidP="00EB4DE0">
      <w:pPr>
        <w:pStyle w:val="Odstavecseseznamem"/>
        <w:spacing w:after="0" w:line="240" w:lineRule="auto"/>
        <w:ind w:left="360"/>
        <w:jc w:val="both"/>
        <w:rPr>
          <w:rFonts w:ascii="Cambria" w:eastAsia="Times New Roman" w:hAnsi="Cambria" w:cs="Times New Roman"/>
          <w:sz w:val="26"/>
          <w:szCs w:val="26"/>
          <w:lang w:val="en-US"/>
        </w:rPr>
      </w:pPr>
    </w:p>
    <w:p w14:paraId="529820E2" w14:textId="77777777" w:rsidR="00A84E98" w:rsidRPr="00055182" w:rsidRDefault="00A84E98" w:rsidP="00A84E98">
      <w:pPr>
        <w:shd w:val="clear" w:color="auto" w:fill="F4B083" w:themeFill="accent2" w:themeFillTint="99"/>
        <w:spacing w:after="0" w:line="240" w:lineRule="auto"/>
        <w:jc w:val="both"/>
        <w:rPr>
          <w:rFonts w:ascii="Cambria" w:eastAsia="Times New Roman" w:hAnsi="Cambria" w:cs="Times New Roman"/>
          <w:b/>
          <w:bCs/>
          <w:sz w:val="26"/>
          <w:szCs w:val="26"/>
          <w:lang w:val="en-US"/>
        </w:rPr>
      </w:pPr>
      <w:r w:rsidRPr="00055182">
        <w:rPr>
          <w:rFonts w:ascii="Cambria" w:eastAsia="Times New Roman" w:hAnsi="Cambria" w:cs="Times New Roman"/>
          <w:b/>
          <w:bCs/>
          <w:sz w:val="26"/>
          <w:szCs w:val="26"/>
          <w:lang w:val="en-US"/>
        </w:rPr>
        <w:t>Week 12 December 5</w:t>
      </w:r>
    </w:p>
    <w:p w14:paraId="517D5434" w14:textId="252E8186" w:rsidR="00295152" w:rsidRPr="00055182" w:rsidRDefault="00A84E98" w:rsidP="00A84E98">
      <w:pPr>
        <w:shd w:val="clear" w:color="auto" w:fill="F4B083" w:themeFill="accent2" w:themeFillTint="99"/>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b/>
          <w:sz w:val="26"/>
          <w:szCs w:val="26"/>
          <w:lang w:val="en-US"/>
        </w:rPr>
        <w:t xml:space="preserve">How to research children and childhood? </w:t>
      </w:r>
    </w:p>
    <w:p w14:paraId="501426EE" w14:textId="77777777" w:rsidR="002413E8" w:rsidRPr="00055182" w:rsidRDefault="002413E8" w:rsidP="002413E8">
      <w:pPr>
        <w:spacing w:after="0" w:line="240" w:lineRule="auto"/>
        <w:jc w:val="both"/>
        <w:rPr>
          <w:rFonts w:ascii="Cambria" w:eastAsia="Times New Roman" w:hAnsi="Cambria" w:cs="Times New Roman"/>
          <w:sz w:val="26"/>
          <w:szCs w:val="26"/>
          <w:lang w:val="en-US"/>
        </w:rPr>
      </w:pPr>
    </w:p>
    <w:p w14:paraId="3B7EF07F" w14:textId="77777777" w:rsidR="003F7372" w:rsidRPr="00055182" w:rsidRDefault="003F7372" w:rsidP="003F7372">
      <w:pPr>
        <w:spacing w:after="0" w:line="240" w:lineRule="auto"/>
        <w:jc w:val="both"/>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Compulsory reading:</w:t>
      </w:r>
    </w:p>
    <w:p w14:paraId="2D5D9A63" w14:textId="2E792185" w:rsidR="00B00BE5" w:rsidRDefault="009E58C5" w:rsidP="002413E8">
      <w:pPr>
        <w:spacing w:after="0" w:line="240" w:lineRule="auto"/>
        <w:jc w:val="both"/>
        <w:rPr>
          <w:rFonts w:ascii="Cambria" w:eastAsia="Times New Roman" w:hAnsi="Cambria" w:cs="Times New Roman"/>
          <w:sz w:val="26"/>
          <w:szCs w:val="26"/>
          <w:lang w:val="en-US"/>
        </w:rPr>
      </w:pPr>
      <w:r w:rsidRPr="009E58C5">
        <w:rPr>
          <w:rFonts w:ascii="Cambria" w:eastAsia="Times New Roman" w:hAnsi="Cambria" w:cs="Times New Roman"/>
          <w:sz w:val="26"/>
          <w:szCs w:val="26"/>
          <w:lang w:val="en-US"/>
        </w:rPr>
        <w:t xml:space="preserve">Hunleth, J. (2011). Beyond on or with: Questioning power dynamics and knowledge production in ‘child-oriented’ research methodology. </w:t>
      </w:r>
      <w:r w:rsidRPr="006A4F91">
        <w:rPr>
          <w:rFonts w:ascii="Cambria" w:eastAsia="Times New Roman" w:hAnsi="Cambria" w:cs="Times New Roman"/>
          <w:i/>
          <w:iCs/>
          <w:sz w:val="26"/>
          <w:szCs w:val="26"/>
          <w:lang w:val="en-US"/>
        </w:rPr>
        <w:t>Childhood,</w:t>
      </w:r>
      <w:r w:rsidRPr="009E58C5">
        <w:rPr>
          <w:rFonts w:ascii="Cambria" w:eastAsia="Times New Roman" w:hAnsi="Cambria" w:cs="Times New Roman"/>
          <w:sz w:val="26"/>
          <w:szCs w:val="26"/>
          <w:lang w:val="en-US"/>
        </w:rPr>
        <w:t xml:space="preserve"> 18(1), 81–93.</w:t>
      </w:r>
      <w:r w:rsidR="001977E8">
        <w:rPr>
          <w:rFonts w:ascii="Cambria" w:eastAsia="Times New Roman" w:hAnsi="Cambria" w:cs="Times New Roman"/>
          <w:sz w:val="26"/>
          <w:szCs w:val="26"/>
          <w:lang w:val="en-US"/>
        </w:rPr>
        <w:t xml:space="preserve"> (12 p.)</w:t>
      </w:r>
    </w:p>
    <w:p w14:paraId="388CE8F1" w14:textId="77777777" w:rsidR="009E58C5" w:rsidRPr="00055182" w:rsidRDefault="009E58C5" w:rsidP="002413E8">
      <w:pPr>
        <w:spacing w:after="0" w:line="240" w:lineRule="auto"/>
        <w:jc w:val="both"/>
        <w:rPr>
          <w:rFonts w:ascii="Cambria" w:eastAsia="Times New Roman" w:hAnsi="Cambria" w:cs="Times New Roman"/>
          <w:sz w:val="26"/>
          <w:szCs w:val="26"/>
          <w:lang w:val="en-US"/>
        </w:rPr>
      </w:pPr>
    </w:p>
    <w:p w14:paraId="46EACC16" w14:textId="77777777" w:rsidR="003F7372" w:rsidRDefault="003F7372" w:rsidP="003F7372">
      <w:pPr>
        <w:spacing w:after="0" w:line="240" w:lineRule="auto"/>
        <w:rPr>
          <w:rFonts w:ascii="Cambria" w:eastAsia="Times New Roman" w:hAnsi="Cambria" w:cs="Times New Roman"/>
          <w:sz w:val="26"/>
          <w:szCs w:val="26"/>
          <w:u w:val="single"/>
          <w:lang w:val="en-US"/>
        </w:rPr>
      </w:pPr>
      <w:r w:rsidRPr="00055182">
        <w:rPr>
          <w:rFonts w:ascii="Cambria" w:eastAsia="Times New Roman" w:hAnsi="Cambria" w:cs="Times New Roman"/>
          <w:sz w:val="26"/>
          <w:szCs w:val="26"/>
          <w:u w:val="single"/>
          <w:lang w:val="en-US"/>
        </w:rPr>
        <w:t>Recommended reading:</w:t>
      </w:r>
    </w:p>
    <w:p w14:paraId="2E72B85F" w14:textId="36298535" w:rsidR="00B00BE5" w:rsidRPr="00055182" w:rsidRDefault="00B00BE5" w:rsidP="002413E8">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James, A. (2001). Ethnography in the Study of Children and Chil</w:t>
      </w:r>
      <w:r w:rsidR="00486E45" w:rsidRPr="00055182">
        <w:rPr>
          <w:rFonts w:ascii="Cambria" w:eastAsia="Times New Roman" w:hAnsi="Cambria" w:cs="Times New Roman"/>
          <w:sz w:val="26"/>
          <w:szCs w:val="26"/>
          <w:lang w:val="en-US"/>
        </w:rPr>
        <w:t>d</w:t>
      </w:r>
      <w:r w:rsidRPr="00055182">
        <w:rPr>
          <w:rFonts w:ascii="Cambria" w:eastAsia="Times New Roman" w:hAnsi="Cambria" w:cs="Times New Roman"/>
          <w:sz w:val="26"/>
          <w:szCs w:val="26"/>
          <w:lang w:val="en-US"/>
        </w:rPr>
        <w:t xml:space="preserve">hood. In Atkinson, P. Coffey, A., Delamont, S. Lofland, J., Lofland, L. (eds.) </w:t>
      </w:r>
      <w:r w:rsidRPr="006A4F91">
        <w:rPr>
          <w:rFonts w:ascii="Cambria" w:eastAsia="Times New Roman" w:hAnsi="Cambria" w:cs="Times New Roman"/>
          <w:i/>
          <w:iCs/>
          <w:sz w:val="26"/>
          <w:szCs w:val="26"/>
          <w:lang w:val="en-US"/>
        </w:rPr>
        <w:t>Handbook of Ethnography</w:t>
      </w:r>
      <w:r w:rsidRPr="00055182">
        <w:rPr>
          <w:rFonts w:ascii="Cambria" w:eastAsia="Times New Roman" w:hAnsi="Cambria" w:cs="Times New Roman"/>
          <w:sz w:val="26"/>
          <w:szCs w:val="26"/>
          <w:lang w:val="en-US"/>
        </w:rPr>
        <w:t xml:space="preserve">. London: SAGE, s. 246 – 257. </w:t>
      </w:r>
    </w:p>
    <w:p w14:paraId="0217EEF4" w14:textId="700CCD36" w:rsidR="007F2268" w:rsidRPr="00055182" w:rsidRDefault="007F2268" w:rsidP="002413E8">
      <w:pPr>
        <w:spacing w:after="0" w:line="240" w:lineRule="auto"/>
        <w:jc w:val="both"/>
        <w:rPr>
          <w:rFonts w:ascii="Cambria" w:eastAsia="Times New Roman" w:hAnsi="Cambria" w:cs="Times New Roman"/>
          <w:sz w:val="26"/>
          <w:szCs w:val="26"/>
          <w:lang w:val="en-US"/>
        </w:rPr>
      </w:pPr>
      <w:r w:rsidRPr="00055182">
        <w:rPr>
          <w:rFonts w:ascii="Cambria" w:eastAsia="Times New Roman" w:hAnsi="Cambria" w:cs="Times New Roman"/>
          <w:sz w:val="26"/>
          <w:szCs w:val="26"/>
          <w:lang w:val="en-US"/>
        </w:rPr>
        <w:t xml:space="preserve">Levine, R. A. (2007). Ethnographic Studies of Childhood: A Historical Overview. </w:t>
      </w:r>
      <w:r w:rsidRPr="006A4F91">
        <w:rPr>
          <w:rFonts w:ascii="Cambria" w:eastAsia="Times New Roman" w:hAnsi="Cambria" w:cs="Times New Roman"/>
          <w:i/>
          <w:iCs/>
          <w:sz w:val="26"/>
          <w:szCs w:val="26"/>
          <w:lang w:val="en-US"/>
        </w:rPr>
        <w:t>American Anthropologist</w:t>
      </w:r>
      <w:r w:rsidRPr="00055182">
        <w:rPr>
          <w:rFonts w:ascii="Cambria" w:eastAsia="Times New Roman" w:hAnsi="Cambria" w:cs="Times New Roman"/>
          <w:sz w:val="26"/>
          <w:szCs w:val="26"/>
          <w:lang w:val="en-US"/>
        </w:rPr>
        <w:t xml:space="preserve"> 109 (2), s. 247 – 260. </w:t>
      </w:r>
    </w:p>
    <w:p w14:paraId="6B36C355" w14:textId="77777777" w:rsidR="00C56960" w:rsidRPr="00055182" w:rsidRDefault="00C56960" w:rsidP="00295152">
      <w:pPr>
        <w:spacing w:after="0" w:line="240" w:lineRule="auto"/>
        <w:jc w:val="both"/>
        <w:rPr>
          <w:rFonts w:ascii="Cambria" w:eastAsia="Times New Roman" w:hAnsi="Cambria" w:cs="Times New Roman"/>
          <w:sz w:val="26"/>
          <w:szCs w:val="26"/>
          <w:lang w:val="en-US"/>
        </w:rPr>
      </w:pPr>
    </w:p>
    <w:p w14:paraId="25F250E4" w14:textId="77777777" w:rsidR="00A84E98" w:rsidRPr="00055182" w:rsidRDefault="00A84E98" w:rsidP="00CB1A81">
      <w:pPr>
        <w:shd w:val="clear" w:color="auto" w:fill="F4B083" w:themeFill="accent2" w:themeFillTint="99"/>
        <w:spacing w:after="0" w:line="240" w:lineRule="auto"/>
        <w:jc w:val="both"/>
        <w:rPr>
          <w:rFonts w:ascii="Cambria" w:eastAsia="Times New Roman" w:hAnsi="Cambria" w:cs="Times New Roman"/>
          <w:b/>
          <w:bCs/>
          <w:sz w:val="26"/>
          <w:szCs w:val="26"/>
          <w:lang w:val="en-US"/>
        </w:rPr>
      </w:pPr>
      <w:r w:rsidRPr="00055182">
        <w:rPr>
          <w:rFonts w:ascii="Cambria" w:eastAsia="Times New Roman" w:hAnsi="Cambria" w:cs="Times New Roman"/>
          <w:b/>
          <w:bCs/>
          <w:sz w:val="26"/>
          <w:szCs w:val="26"/>
          <w:lang w:val="en-US"/>
        </w:rPr>
        <w:t>Week 13 December 12</w:t>
      </w:r>
    </w:p>
    <w:p w14:paraId="2EF072AB" w14:textId="071E4F8D" w:rsidR="00BF4DF1" w:rsidRPr="00055182" w:rsidRDefault="00A84E98" w:rsidP="00CB1A81">
      <w:pPr>
        <w:shd w:val="clear" w:color="auto" w:fill="F4B083" w:themeFill="accent2" w:themeFillTint="99"/>
        <w:spacing w:after="0" w:line="240" w:lineRule="auto"/>
        <w:jc w:val="both"/>
        <w:rPr>
          <w:rFonts w:ascii="Cambria" w:eastAsia="Times New Roman" w:hAnsi="Cambria" w:cs="Times New Roman"/>
          <w:b/>
          <w:bCs/>
          <w:sz w:val="26"/>
          <w:szCs w:val="26"/>
          <w:lang w:val="en-US"/>
        </w:rPr>
      </w:pPr>
      <w:r w:rsidRPr="00055182">
        <w:rPr>
          <w:rFonts w:ascii="Cambria" w:eastAsia="Times New Roman" w:hAnsi="Cambria" w:cs="Times New Roman"/>
          <w:b/>
          <w:bCs/>
          <w:sz w:val="26"/>
          <w:szCs w:val="26"/>
          <w:lang w:val="en-US"/>
        </w:rPr>
        <w:t>Conclusion of the course</w:t>
      </w:r>
    </w:p>
    <w:p w14:paraId="596BCBFB" w14:textId="77777777" w:rsidR="00C70DD1" w:rsidRPr="00055182" w:rsidRDefault="00C70DD1" w:rsidP="00295152">
      <w:pPr>
        <w:spacing w:after="0" w:line="240" w:lineRule="auto"/>
        <w:jc w:val="both"/>
        <w:rPr>
          <w:rFonts w:ascii="Cambria" w:eastAsia="Times New Roman" w:hAnsi="Cambria" w:cs="Times New Roman"/>
          <w:sz w:val="24"/>
          <w:szCs w:val="24"/>
          <w:lang w:val="en-US"/>
        </w:rPr>
      </w:pPr>
    </w:p>
    <w:p w14:paraId="0724F3C4" w14:textId="77777777" w:rsidR="000D6C2C" w:rsidRPr="00055182" w:rsidRDefault="000D6C2C" w:rsidP="00295152">
      <w:pPr>
        <w:spacing w:after="0" w:line="240" w:lineRule="auto"/>
        <w:jc w:val="both"/>
        <w:rPr>
          <w:rFonts w:ascii="Cambria" w:eastAsia="Times New Roman" w:hAnsi="Cambria" w:cs="Times New Roman"/>
          <w:sz w:val="26"/>
          <w:szCs w:val="26"/>
          <w:lang w:val="en-US"/>
        </w:rPr>
      </w:pPr>
    </w:p>
    <w:sectPr w:rsidR="000D6C2C" w:rsidRPr="000551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imaSans BT">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7DF5"/>
    <w:multiLevelType w:val="hybridMultilevel"/>
    <w:tmpl w:val="D1403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FC7A7D"/>
    <w:multiLevelType w:val="hybridMultilevel"/>
    <w:tmpl w:val="0D3C044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9004277"/>
    <w:multiLevelType w:val="hybridMultilevel"/>
    <w:tmpl w:val="BA2224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902CA0"/>
    <w:multiLevelType w:val="hybridMultilevel"/>
    <w:tmpl w:val="050E6484"/>
    <w:lvl w:ilvl="0" w:tplc="76A04CC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330BB5"/>
    <w:multiLevelType w:val="hybridMultilevel"/>
    <w:tmpl w:val="06EA8220"/>
    <w:lvl w:ilvl="0" w:tplc="C0540A6A">
      <w:start w:val="13"/>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B65BAD"/>
    <w:multiLevelType w:val="hybridMultilevel"/>
    <w:tmpl w:val="AE20A480"/>
    <w:lvl w:ilvl="0" w:tplc="42B0ABD6">
      <w:start w:val="1"/>
      <w:numFmt w:val="bullet"/>
      <w:lvlText w:val="-"/>
      <w:lvlJc w:val="left"/>
      <w:pPr>
        <w:ind w:left="1080" w:hanging="360"/>
      </w:pPr>
      <w:rPr>
        <w:rFonts w:ascii="Cambria" w:eastAsia="Times New Roman" w:hAnsi="Cambri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52F662E0"/>
    <w:multiLevelType w:val="hybridMultilevel"/>
    <w:tmpl w:val="4496AE92"/>
    <w:lvl w:ilvl="0" w:tplc="7A78ED90">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E384F3F"/>
    <w:multiLevelType w:val="hybridMultilevel"/>
    <w:tmpl w:val="7318E9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E7978D2"/>
    <w:multiLevelType w:val="hybridMultilevel"/>
    <w:tmpl w:val="CC88F790"/>
    <w:lvl w:ilvl="0" w:tplc="D7EE5AC6">
      <w:start w:val="13"/>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4F771CE"/>
    <w:multiLevelType w:val="hybridMultilevel"/>
    <w:tmpl w:val="F63879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8121DF"/>
    <w:multiLevelType w:val="hybridMultilevel"/>
    <w:tmpl w:val="7F6005DE"/>
    <w:lvl w:ilvl="0" w:tplc="CD70C49E">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FF1225A"/>
    <w:multiLevelType w:val="hybridMultilevel"/>
    <w:tmpl w:val="99A27BE8"/>
    <w:lvl w:ilvl="0" w:tplc="A08A7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8"/>
  </w:num>
  <w:num w:numId="4">
    <w:abstractNumId w:val="3"/>
  </w:num>
  <w:num w:numId="5">
    <w:abstractNumId w:val="6"/>
  </w:num>
  <w:num w:numId="6">
    <w:abstractNumId w:val="9"/>
  </w:num>
  <w:num w:numId="7">
    <w:abstractNumId w:val="2"/>
  </w:num>
  <w:num w:numId="8">
    <w:abstractNumId w:val="11"/>
  </w:num>
  <w:num w:numId="9">
    <w:abstractNumId w:val="5"/>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275"/>
    <w:rsid w:val="00031041"/>
    <w:rsid w:val="000326A4"/>
    <w:rsid w:val="00055182"/>
    <w:rsid w:val="0007556B"/>
    <w:rsid w:val="00077FCA"/>
    <w:rsid w:val="000851C6"/>
    <w:rsid w:val="000D6C2C"/>
    <w:rsid w:val="000F050F"/>
    <w:rsid w:val="000F15FA"/>
    <w:rsid w:val="00143597"/>
    <w:rsid w:val="001508A7"/>
    <w:rsid w:val="00160B6A"/>
    <w:rsid w:val="00197681"/>
    <w:rsid w:val="001977E8"/>
    <w:rsid w:val="001B26B2"/>
    <w:rsid w:val="001B5797"/>
    <w:rsid w:val="001C79E5"/>
    <w:rsid w:val="001D6AE8"/>
    <w:rsid w:val="001F32E0"/>
    <w:rsid w:val="002079EB"/>
    <w:rsid w:val="00213878"/>
    <w:rsid w:val="002413E8"/>
    <w:rsid w:val="00245C2A"/>
    <w:rsid w:val="00252095"/>
    <w:rsid w:val="00256E7B"/>
    <w:rsid w:val="00295152"/>
    <w:rsid w:val="002A055D"/>
    <w:rsid w:val="002E4C93"/>
    <w:rsid w:val="00306267"/>
    <w:rsid w:val="0033433F"/>
    <w:rsid w:val="003402BF"/>
    <w:rsid w:val="0034351F"/>
    <w:rsid w:val="003936E0"/>
    <w:rsid w:val="003B4A9F"/>
    <w:rsid w:val="003C06B0"/>
    <w:rsid w:val="003C6821"/>
    <w:rsid w:val="003F7372"/>
    <w:rsid w:val="00414435"/>
    <w:rsid w:val="00460285"/>
    <w:rsid w:val="00480A6C"/>
    <w:rsid w:val="00486E45"/>
    <w:rsid w:val="004B5F93"/>
    <w:rsid w:val="004D1904"/>
    <w:rsid w:val="004D7440"/>
    <w:rsid w:val="004F2E0C"/>
    <w:rsid w:val="00506141"/>
    <w:rsid w:val="0052029E"/>
    <w:rsid w:val="00581F22"/>
    <w:rsid w:val="005B3233"/>
    <w:rsid w:val="005B3E80"/>
    <w:rsid w:val="005B4DB5"/>
    <w:rsid w:val="005D0C6C"/>
    <w:rsid w:val="005E4269"/>
    <w:rsid w:val="00603FFD"/>
    <w:rsid w:val="00611C41"/>
    <w:rsid w:val="00636584"/>
    <w:rsid w:val="00645972"/>
    <w:rsid w:val="00657E79"/>
    <w:rsid w:val="006A4F91"/>
    <w:rsid w:val="00717E28"/>
    <w:rsid w:val="007404C7"/>
    <w:rsid w:val="0078448F"/>
    <w:rsid w:val="007B0EC0"/>
    <w:rsid w:val="007B7E31"/>
    <w:rsid w:val="007C404A"/>
    <w:rsid w:val="007C4F42"/>
    <w:rsid w:val="007E70C8"/>
    <w:rsid w:val="007F2268"/>
    <w:rsid w:val="00821ED4"/>
    <w:rsid w:val="008878B0"/>
    <w:rsid w:val="00896EAE"/>
    <w:rsid w:val="008B47F0"/>
    <w:rsid w:val="009261CF"/>
    <w:rsid w:val="009519EC"/>
    <w:rsid w:val="00956C67"/>
    <w:rsid w:val="0096475E"/>
    <w:rsid w:val="00973AE2"/>
    <w:rsid w:val="009969DA"/>
    <w:rsid w:val="009E58C5"/>
    <w:rsid w:val="00A41C42"/>
    <w:rsid w:val="00A46C2A"/>
    <w:rsid w:val="00A70997"/>
    <w:rsid w:val="00A71CE5"/>
    <w:rsid w:val="00A84E98"/>
    <w:rsid w:val="00AD7CB3"/>
    <w:rsid w:val="00B00BE5"/>
    <w:rsid w:val="00B3436A"/>
    <w:rsid w:val="00B4630F"/>
    <w:rsid w:val="00B610ED"/>
    <w:rsid w:val="00B76CBD"/>
    <w:rsid w:val="00B868F8"/>
    <w:rsid w:val="00BA4A69"/>
    <w:rsid w:val="00BE65E9"/>
    <w:rsid w:val="00BE7861"/>
    <w:rsid w:val="00BF4DF1"/>
    <w:rsid w:val="00C23359"/>
    <w:rsid w:val="00C2556E"/>
    <w:rsid w:val="00C37CE7"/>
    <w:rsid w:val="00C56960"/>
    <w:rsid w:val="00C70DD1"/>
    <w:rsid w:val="00C76C72"/>
    <w:rsid w:val="00C834B0"/>
    <w:rsid w:val="00CB1A81"/>
    <w:rsid w:val="00CE41DF"/>
    <w:rsid w:val="00CE5737"/>
    <w:rsid w:val="00D14942"/>
    <w:rsid w:val="00D535AF"/>
    <w:rsid w:val="00D74275"/>
    <w:rsid w:val="00E0462E"/>
    <w:rsid w:val="00E05E69"/>
    <w:rsid w:val="00E506DD"/>
    <w:rsid w:val="00E73E0A"/>
    <w:rsid w:val="00E96A1D"/>
    <w:rsid w:val="00EB4DE0"/>
    <w:rsid w:val="00EC1750"/>
    <w:rsid w:val="00EF73BD"/>
    <w:rsid w:val="00F27C36"/>
    <w:rsid w:val="00F350AD"/>
    <w:rsid w:val="00F427B8"/>
    <w:rsid w:val="00F53E2C"/>
    <w:rsid w:val="00F57008"/>
    <w:rsid w:val="00F91863"/>
    <w:rsid w:val="00FE08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8F29"/>
  <w15:chartTrackingRefBased/>
  <w15:docId w15:val="{7B837120-C9AB-4A59-B235-2E167489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95152"/>
    <w:pPr>
      <w:spacing w:after="200" w:line="276" w:lineRule="auto"/>
    </w:pPr>
  </w:style>
  <w:style w:type="paragraph" w:styleId="Nadpis1">
    <w:name w:val="heading 1"/>
    <w:basedOn w:val="Normln"/>
    <w:next w:val="Normln"/>
    <w:link w:val="Nadpis1Char"/>
    <w:uiPriority w:val="9"/>
    <w:qFormat/>
    <w:rsid w:val="000551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95152"/>
    <w:pPr>
      <w:keepNext/>
      <w:spacing w:before="240" w:after="60" w:line="240" w:lineRule="auto"/>
      <w:outlineLvl w:val="1"/>
    </w:pPr>
    <w:rPr>
      <w:rFonts w:ascii="Cambria" w:eastAsia="Times New Roman" w:hAnsi="Cambria" w:cs="Times New Roman"/>
      <w:b/>
      <w:bCs/>
      <w:i/>
      <w:iCs/>
      <w:sz w:val="28"/>
      <w:szCs w:val="28"/>
      <w:lang w:val="en-US"/>
    </w:rPr>
  </w:style>
  <w:style w:type="paragraph" w:styleId="Nadpis3">
    <w:name w:val="heading 3"/>
    <w:basedOn w:val="Normln"/>
    <w:next w:val="Normln"/>
    <w:link w:val="Nadpis3Char"/>
    <w:uiPriority w:val="9"/>
    <w:semiHidden/>
    <w:unhideWhenUsed/>
    <w:qFormat/>
    <w:rsid w:val="001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95152"/>
    <w:rPr>
      <w:rFonts w:ascii="Cambria" w:eastAsia="Times New Roman" w:hAnsi="Cambria" w:cs="Times New Roman"/>
      <w:b/>
      <w:bCs/>
      <w:i/>
      <w:iCs/>
      <w:sz w:val="28"/>
      <w:szCs w:val="28"/>
      <w:lang w:val="en-US"/>
    </w:rPr>
  </w:style>
  <w:style w:type="paragraph" w:styleId="Odstavecseseznamem">
    <w:name w:val="List Paragraph"/>
    <w:basedOn w:val="Normln"/>
    <w:uiPriority w:val="34"/>
    <w:qFormat/>
    <w:rsid w:val="003C6821"/>
    <w:pPr>
      <w:ind w:left="720"/>
      <w:contextualSpacing/>
    </w:pPr>
  </w:style>
  <w:style w:type="character" w:styleId="Hypertextovodkaz">
    <w:name w:val="Hyperlink"/>
    <w:basedOn w:val="Standardnpsmoodstavce"/>
    <w:uiPriority w:val="99"/>
    <w:unhideWhenUsed/>
    <w:rsid w:val="000851C6"/>
    <w:rPr>
      <w:color w:val="0563C1" w:themeColor="hyperlink"/>
      <w:u w:val="single"/>
    </w:rPr>
  </w:style>
  <w:style w:type="character" w:styleId="Sledovanodkaz">
    <w:name w:val="FollowedHyperlink"/>
    <w:basedOn w:val="Standardnpsmoodstavce"/>
    <w:uiPriority w:val="99"/>
    <w:semiHidden/>
    <w:unhideWhenUsed/>
    <w:rsid w:val="00BE65E9"/>
    <w:rPr>
      <w:color w:val="954F72" w:themeColor="followedHyperlink"/>
      <w:u w:val="single"/>
    </w:rPr>
  </w:style>
  <w:style w:type="character" w:styleId="Odkaznakoment">
    <w:name w:val="annotation reference"/>
    <w:basedOn w:val="Standardnpsmoodstavce"/>
    <w:uiPriority w:val="99"/>
    <w:semiHidden/>
    <w:unhideWhenUsed/>
    <w:rsid w:val="00603FFD"/>
    <w:rPr>
      <w:sz w:val="16"/>
      <w:szCs w:val="16"/>
    </w:rPr>
  </w:style>
  <w:style w:type="paragraph" w:styleId="Textkomente">
    <w:name w:val="annotation text"/>
    <w:basedOn w:val="Normln"/>
    <w:link w:val="TextkomenteChar"/>
    <w:uiPriority w:val="99"/>
    <w:semiHidden/>
    <w:unhideWhenUsed/>
    <w:rsid w:val="00603FFD"/>
    <w:pPr>
      <w:spacing w:line="240" w:lineRule="auto"/>
    </w:pPr>
    <w:rPr>
      <w:sz w:val="20"/>
      <w:szCs w:val="20"/>
    </w:rPr>
  </w:style>
  <w:style w:type="character" w:customStyle="1" w:styleId="TextkomenteChar">
    <w:name w:val="Text komentáře Char"/>
    <w:basedOn w:val="Standardnpsmoodstavce"/>
    <w:link w:val="Textkomente"/>
    <w:uiPriority w:val="99"/>
    <w:semiHidden/>
    <w:rsid w:val="00603FFD"/>
    <w:rPr>
      <w:sz w:val="20"/>
      <w:szCs w:val="20"/>
    </w:rPr>
  </w:style>
  <w:style w:type="paragraph" w:styleId="Pedmtkomente">
    <w:name w:val="annotation subject"/>
    <w:basedOn w:val="Textkomente"/>
    <w:next w:val="Textkomente"/>
    <w:link w:val="PedmtkomenteChar"/>
    <w:uiPriority w:val="99"/>
    <w:semiHidden/>
    <w:unhideWhenUsed/>
    <w:rsid w:val="00603FFD"/>
    <w:rPr>
      <w:b/>
      <w:bCs/>
    </w:rPr>
  </w:style>
  <w:style w:type="character" w:customStyle="1" w:styleId="PedmtkomenteChar">
    <w:name w:val="Předmět komentáře Char"/>
    <w:basedOn w:val="TextkomenteChar"/>
    <w:link w:val="Pedmtkomente"/>
    <w:uiPriority w:val="99"/>
    <w:semiHidden/>
    <w:rsid w:val="00603FFD"/>
    <w:rPr>
      <w:b/>
      <w:bCs/>
      <w:sz w:val="20"/>
      <w:szCs w:val="20"/>
    </w:rPr>
  </w:style>
  <w:style w:type="paragraph" w:styleId="Textbubliny">
    <w:name w:val="Balloon Text"/>
    <w:basedOn w:val="Normln"/>
    <w:link w:val="TextbublinyChar"/>
    <w:uiPriority w:val="99"/>
    <w:semiHidden/>
    <w:unhideWhenUsed/>
    <w:rsid w:val="00603FF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FFD"/>
    <w:rPr>
      <w:rFonts w:ascii="Segoe UI" w:hAnsi="Segoe UI" w:cs="Segoe UI"/>
      <w:sz w:val="18"/>
      <w:szCs w:val="18"/>
    </w:rPr>
  </w:style>
  <w:style w:type="character" w:customStyle="1" w:styleId="Nadpis1Char">
    <w:name w:val="Nadpis 1 Char"/>
    <w:basedOn w:val="Standardnpsmoodstavce"/>
    <w:link w:val="Nadpis1"/>
    <w:uiPriority w:val="9"/>
    <w:rsid w:val="00055182"/>
    <w:rPr>
      <w:rFonts w:asciiTheme="majorHAnsi" w:eastAsiaTheme="majorEastAsia" w:hAnsiTheme="majorHAnsi" w:cstheme="majorBidi"/>
      <w:color w:val="2E74B5" w:themeColor="accent1" w:themeShade="BF"/>
      <w:sz w:val="32"/>
      <w:szCs w:val="32"/>
    </w:rPr>
  </w:style>
  <w:style w:type="character" w:styleId="Nevyeenzmnka">
    <w:name w:val="Unresolved Mention"/>
    <w:basedOn w:val="Standardnpsmoodstavce"/>
    <w:uiPriority w:val="99"/>
    <w:semiHidden/>
    <w:unhideWhenUsed/>
    <w:rsid w:val="00D14942"/>
    <w:rPr>
      <w:color w:val="605E5C"/>
      <w:shd w:val="clear" w:color="auto" w:fill="E1DFDD"/>
    </w:rPr>
  </w:style>
  <w:style w:type="character" w:customStyle="1" w:styleId="Nadpis3Char">
    <w:name w:val="Nadpis 3 Char"/>
    <w:basedOn w:val="Standardnpsmoodstavce"/>
    <w:link w:val="Nadpis3"/>
    <w:uiPriority w:val="9"/>
    <w:semiHidden/>
    <w:rsid w:val="001977E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19982">
      <w:bodyDiv w:val="1"/>
      <w:marLeft w:val="0"/>
      <w:marRight w:val="0"/>
      <w:marTop w:val="0"/>
      <w:marBottom w:val="0"/>
      <w:divBdr>
        <w:top w:val="none" w:sz="0" w:space="0" w:color="auto"/>
        <w:left w:val="none" w:sz="0" w:space="0" w:color="auto"/>
        <w:bottom w:val="none" w:sz="0" w:space="0" w:color="auto"/>
        <w:right w:val="none" w:sz="0" w:space="0" w:color="auto"/>
      </w:divBdr>
      <w:divsChild>
        <w:div w:id="1891503128">
          <w:marLeft w:val="0"/>
          <w:marRight w:val="0"/>
          <w:marTop w:val="0"/>
          <w:marBottom w:val="0"/>
          <w:divBdr>
            <w:top w:val="none" w:sz="0" w:space="0" w:color="auto"/>
            <w:left w:val="none" w:sz="0" w:space="0" w:color="auto"/>
            <w:bottom w:val="none" w:sz="0" w:space="0" w:color="auto"/>
            <w:right w:val="none" w:sz="0" w:space="0" w:color="auto"/>
          </w:divBdr>
        </w:div>
        <w:div w:id="49617655">
          <w:marLeft w:val="0"/>
          <w:marRight w:val="0"/>
          <w:marTop w:val="0"/>
          <w:marBottom w:val="0"/>
          <w:divBdr>
            <w:top w:val="none" w:sz="0" w:space="0" w:color="auto"/>
            <w:left w:val="none" w:sz="0" w:space="0" w:color="auto"/>
            <w:bottom w:val="none" w:sz="0" w:space="0" w:color="auto"/>
            <w:right w:val="none" w:sz="0" w:space="0" w:color="auto"/>
          </w:divBdr>
        </w:div>
      </w:divsChild>
    </w:div>
    <w:div w:id="304898072">
      <w:bodyDiv w:val="1"/>
      <w:marLeft w:val="0"/>
      <w:marRight w:val="0"/>
      <w:marTop w:val="0"/>
      <w:marBottom w:val="0"/>
      <w:divBdr>
        <w:top w:val="none" w:sz="0" w:space="0" w:color="auto"/>
        <w:left w:val="none" w:sz="0" w:space="0" w:color="auto"/>
        <w:bottom w:val="none" w:sz="0" w:space="0" w:color="auto"/>
        <w:right w:val="none" w:sz="0" w:space="0" w:color="auto"/>
      </w:divBdr>
    </w:div>
    <w:div w:id="335115129">
      <w:bodyDiv w:val="1"/>
      <w:marLeft w:val="0"/>
      <w:marRight w:val="0"/>
      <w:marTop w:val="0"/>
      <w:marBottom w:val="0"/>
      <w:divBdr>
        <w:top w:val="none" w:sz="0" w:space="0" w:color="auto"/>
        <w:left w:val="none" w:sz="0" w:space="0" w:color="auto"/>
        <w:bottom w:val="none" w:sz="0" w:space="0" w:color="auto"/>
        <w:right w:val="none" w:sz="0" w:space="0" w:color="auto"/>
      </w:divBdr>
      <w:divsChild>
        <w:div w:id="1219515872">
          <w:marLeft w:val="0"/>
          <w:marRight w:val="0"/>
          <w:marTop w:val="0"/>
          <w:marBottom w:val="0"/>
          <w:divBdr>
            <w:top w:val="none" w:sz="0" w:space="0" w:color="auto"/>
            <w:left w:val="none" w:sz="0" w:space="0" w:color="auto"/>
            <w:bottom w:val="none" w:sz="0" w:space="0" w:color="auto"/>
            <w:right w:val="none" w:sz="0" w:space="0" w:color="auto"/>
          </w:divBdr>
        </w:div>
        <w:div w:id="148525279">
          <w:marLeft w:val="0"/>
          <w:marRight w:val="0"/>
          <w:marTop w:val="0"/>
          <w:marBottom w:val="0"/>
          <w:divBdr>
            <w:top w:val="none" w:sz="0" w:space="0" w:color="auto"/>
            <w:left w:val="none" w:sz="0" w:space="0" w:color="auto"/>
            <w:bottom w:val="none" w:sz="0" w:space="0" w:color="auto"/>
            <w:right w:val="none" w:sz="0" w:space="0" w:color="auto"/>
          </w:divBdr>
        </w:div>
      </w:divsChild>
    </w:div>
    <w:div w:id="1765372501">
      <w:bodyDiv w:val="1"/>
      <w:marLeft w:val="0"/>
      <w:marRight w:val="0"/>
      <w:marTop w:val="0"/>
      <w:marBottom w:val="0"/>
      <w:divBdr>
        <w:top w:val="none" w:sz="0" w:space="0" w:color="auto"/>
        <w:left w:val="none" w:sz="0" w:space="0" w:color="auto"/>
        <w:bottom w:val="none" w:sz="0" w:space="0" w:color="auto"/>
        <w:right w:val="none" w:sz="0" w:space="0" w:color="auto"/>
      </w:divBdr>
    </w:div>
    <w:div w:id="1808276185">
      <w:bodyDiv w:val="1"/>
      <w:marLeft w:val="0"/>
      <w:marRight w:val="0"/>
      <w:marTop w:val="0"/>
      <w:marBottom w:val="0"/>
      <w:divBdr>
        <w:top w:val="none" w:sz="0" w:space="0" w:color="auto"/>
        <w:left w:val="none" w:sz="0" w:space="0" w:color="auto"/>
        <w:bottom w:val="none" w:sz="0" w:space="0" w:color="auto"/>
        <w:right w:val="none" w:sz="0" w:space="0" w:color="auto"/>
      </w:divBdr>
    </w:div>
    <w:div w:id="20043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1087</Words>
  <Characters>6415</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Masaryk University</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Klvanova</dc:creator>
  <cp:keywords/>
  <dc:description/>
  <cp:lastModifiedBy>Radka Klvaňová</cp:lastModifiedBy>
  <cp:revision>10</cp:revision>
  <dcterms:created xsi:type="dcterms:W3CDTF">2019-09-18T18:21:00Z</dcterms:created>
  <dcterms:modified xsi:type="dcterms:W3CDTF">2019-09-20T08:29:00Z</dcterms:modified>
</cp:coreProperties>
</file>