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45" w:rsidRDefault="00D6379A">
      <w:pPr>
        <w:pStyle w:val="Nzev"/>
        <w:spacing w:line="276" w:lineRule="auto"/>
        <w:jc w:val="both"/>
        <w:rPr>
          <w:rFonts w:ascii="Cambria" w:eastAsia="Cambria" w:hAnsi="Cambria" w:cs="Cambria"/>
          <w:b w:val="0"/>
          <w:color w:val="FF0000"/>
          <w:sz w:val="22"/>
          <w:szCs w:val="22"/>
          <w:u w:val="none"/>
        </w:rPr>
      </w:pPr>
      <w:r>
        <w:rPr>
          <w:rFonts w:ascii="Cambria" w:eastAsia="Cambria" w:hAnsi="Cambria" w:cs="Cambria"/>
          <w:b w:val="0"/>
          <w:sz w:val="22"/>
          <w:szCs w:val="22"/>
          <w:u w:val="none"/>
        </w:rPr>
        <w:t>Katedra environmentálních studií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0</wp:posOffset>
            </wp:positionV>
            <wp:extent cx="461645" cy="108585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4845" w:rsidRDefault="00D6379A">
      <w:pPr>
        <w:pStyle w:val="Nzev"/>
        <w:spacing w:line="276" w:lineRule="auto"/>
        <w:jc w:val="both"/>
        <w:rPr>
          <w:rFonts w:ascii="Cambria" w:eastAsia="Cambria" w:hAnsi="Cambria" w:cs="Cambria"/>
          <w:b w:val="0"/>
          <w:sz w:val="22"/>
          <w:szCs w:val="22"/>
          <w:u w:val="none"/>
        </w:rPr>
      </w:pPr>
      <w:r>
        <w:rPr>
          <w:rFonts w:ascii="Cambria" w:eastAsia="Cambria" w:hAnsi="Cambria" w:cs="Cambria"/>
          <w:b w:val="0"/>
          <w:sz w:val="22"/>
          <w:szCs w:val="22"/>
          <w:u w:val="none"/>
        </w:rPr>
        <w:t>Fakulta sociálních studií</w:t>
      </w:r>
    </w:p>
    <w:p w:rsidR="00974845" w:rsidRDefault="00D6379A">
      <w:pPr>
        <w:pStyle w:val="Nzev"/>
        <w:spacing w:line="276" w:lineRule="auto"/>
        <w:jc w:val="both"/>
        <w:rPr>
          <w:rFonts w:ascii="Cambria" w:eastAsia="Cambria" w:hAnsi="Cambria" w:cs="Cambria"/>
          <w:b w:val="0"/>
          <w:sz w:val="22"/>
          <w:szCs w:val="22"/>
          <w:u w:val="none"/>
        </w:rPr>
      </w:pPr>
      <w:r>
        <w:rPr>
          <w:rFonts w:ascii="Cambria" w:eastAsia="Cambria" w:hAnsi="Cambria" w:cs="Cambria"/>
          <w:b w:val="0"/>
          <w:sz w:val="22"/>
          <w:szCs w:val="22"/>
          <w:u w:val="none"/>
        </w:rPr>
        <w:t>Masarykova univerzita</w:t>
      </w:r>
    </w:p>
    <w:p w:rsidR="00974845" w:rsidRDefault="00D6379A">
      <w:pPr>
        <w:pStyle w:val="Nzev"/>
        <w:spacing w:after="120" w:line="276" w:lineRule="auto"/>
        <w:jc w:val="both"/>
        <w:rPr>
          <w:rFonts w:ascii="Cambria" w:eastAsia="Cambria" w:hAnsi="Cambria" w:cs="Cambria"/>
          <w:b w:val="0"/>
          <w:sz w:val="22"/>
          <w:szCs w:val="22"/>
          <w:u w:val="none"/>
        </w:rPr>
      </w:pPr>
      <w:r>
        <w:rPr>
          <w:rFonts w:ascii="Cambria" w:eastAsia="Cambria" w:hAnsi="Cambria" w:cs="Cambria"/>
          <w:b w:val="0"/>
          <w:sz w:val="22"/>
          <w:szCs w:val="22"/>
          <w:u w:val="none"/>
        </w:rPr>
        <w:t>Brno, Joštova 10, 602 00, Česká republika</w:t>
      </w:r>
    </w:p>
    <w:p w:rsidR="00974845" w:rsidRDefault="00974845">
      <w:pPr>
        <w:pStyle w:val="Nzev"/>
        <w:spacing w:after="120" w:line="276" w:lineRule="auto"/>
        <w:jc w:val="left"/>
        <w:rPr>
          <w:rFonts w:ascii="Cambria" w:eastAsia="Cambria" w:hAnsi="Cambria" w:cs="Cambria"/>
          <w:b w:val="0"/>
          <w:sz w:val="22"/>
          <w:szCs w:val="22"/>
          <w:u w:val="none"/>
        </w:rPr>
      </w:pPr>
    </w:p>
    <w:p w:rsidR="00974845" w:rsidRDefault="00D6379A">
      <w:pPr>
        <w:pStyle w:val="Nzev"/>
        <w:spacing w:after="120" w:line="276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ENSb1295 Seminář ke kritické ekonomii</w:t>
      </w:r>
    </w:p>
    <w:p w:rsidR="00974845" w:rsidRDefault="00D6379A">
      <w:pPr>
        <w:spacing w:after="120"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Sylabus</w:t>
      </w:r>
    </w:p>
    <w:p w:rsidR="00974845" w:rsidRDefault="00D6379A">
      <w:pPr>
        <w:spacing w:after="12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Poznámka</w:t>
      </w:r>
      <w:r>
        <w:rPr>
          <w:rFonts w:ascii="Cambria" w:eastAsia="Cambria" w:hAnsi="Cambria" w:cs="Cambria"/>
          <w:b/>
          <w:sz w:val="22"/>
          <w:szCs w:val="22"/>
        </w:rPr>
        <w:t>:</w:t>
      </w:r>
      <w:r>
        <w:rPr>
          <w:rFonts w:ascii="Cambria" w:eastAsia="Cambria" w:hAnsi="Cambria" w:cs="Cambria"/>
          <w:sz w:val="22"/>
          <w:szCs w:val="22"/>
        </w:rPr>
        <w:t xml:space="preserve"> Sylabus je určen studentům bakalářského prezenčního studia oboru Environmentální studia FSS MU v Brně v akademickém roce 2020/2021 předmětu ENSb1295 </w:t>
      </w:r>
      <w:r>
        <w:rPr>
          <w:rFonts w:ascii="Cambria" w:eastAsia="Cambria" w:hAnsi="Cambria" w:cs="Cambria"/>
          <w:i/>
          <w:sz w:val="22"/>
          <w:szCs w:val="22"/>
        </w:rPr>
        <w:t>Seminář ke kritické ekonomii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974845" w:rsidRDefault="00974845">
      <w:pPr>
        <w:spacing w:after="12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974845" w:rsidRDefault="00D6379A">
      <w:pPr>
        <w:spacing w:after="120" w:line="276" w:lineRule="auto"/>
        <w:ind w:left="2124" w:hanging="212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Ukončení</w:t>
      </w:r>
      <w:r>
        <w:rPr>
          <w:rFonts w:ascii="Cambria" w:eastAsia="Cambria" w:hAnsi="Cambria" w:cs="Cambria"/>
          <w:b/>
          <w:sz w:val="22"/>
          <w:szCs w:val="22"/>
        </w:rPr>
        <w:t>:</w:t>
      </w:r>
      <w:r>
        <w:rPr>
          <w:rFonts w:ascii="Cambria" w:eastAsia="Cambria" w:hAnsi="Cambria" w:cs="Cambria"/>
          <w:b/>
          <w:sz w:val="22"/>
          <w:szCs w:val="22"/>
        </w:rPr>
        <w:tab/>
        <w:t>Zápočet, 6 kreditů.</w:t>
      </w:r>
      <w:r>
        <w:rPr>
          <w:rFonts w:ascii="Cambria" w:eastAsia="Cambria" w:hAnsi="Cambria" w:cs="Cambria"/>
          <w:sz w:val="22"/>
          <w:szCs w:val="22"/>
        </w:rPr>
        <w:t xml:space="preserve"> Pro úspěšné ukončení kurzu je podmínkou aktivní a úplná účast celkem na nejméně pěti seminářích a participace na přípravě alespoň dvou z nich (viz níže)</w:t>
      </w:r>
    </w:p>
    <w:p w:rsidR="00974845" w:rsidRDefault="00974845">
      <w:pPr>
        <w:spacing w:after="120" w:line="276" w:lineRule="auto"/>
        <w:ind w:left="2124" w:hanging="2124"/>
        <w:jc w:val="both"/>
        <w:rPr>
          <w:rFonts w:ascii="Cambria" w:eastAsia="Cambria" w:hAnsi="Cambria" w:cs="Cambria"/>
          <w:i/>
          <w:sz w:val="22"/>
          <w:szCs w:val="22"/>
        </w:rPr>
      </w:pPr>
    </w:p>
    <w:p w:rsidR="00974845" w:rsidRDefault="00D6379A">
      <w:pPr>
        <w:spacing w:after="120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Vyučující:</w:t>
      </w:r>
    </w:p>
    <w:p w:rsidR="00974845" w:rsidRDefault="007E3D97">
      <w:pPr>
        <w:spacing w:line="276" w:lineRule="auto"/>
        <w:ind w:left="3538" w:hanging="353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Mgr. Mikuláš Černík</w:t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 w:rsidR="00D6379A">
        <w:rPr>
          <w:rFonts w:ascii="Cambria" w:eastAsia="Cambria" w:hAnsi="Cambria" w:cs="Cambria"/>
          <w:sz w:val="22"/>
          <w:szCs w:val="22"/>
        </w:rPr>
        <w:t>Katedra environmentálních studií</w:t>
      </w:r>
      <w:r w:rsidR="00D6379A">
        <w:rPr>
          <w:rFonts w:ascii="Cambria" w:eastAsia="Cambria" w:hAnsi="Cambria" w:cs="Cambria"/>
          <w:color w:val="000000"/>
          <w:sz w:val="22"/>
          <w:szCs w:val="22"/>
        </w:rPr>
        <w:t>, místnost 3.18</w:t>
      </w:r>
    </w:p>
    <w:p w:rsidR="00974845" w:rsidRDefault="00BD47C5" w:rsidP="007E3D97">
      <w:pPr>
        <w:spacing w:after="120" w:line="276" w:lineRule="auto"/>
        <w:ind w:left="3612" w:firstLine="708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hyperlink r:id="rId9">
        <w:r w:rsidR="00D6379A"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363863@mail.muni.cz</w:t>
        </w:r>
      </w:hyperlink>
    </w:p>
    <w:p w:rsidR="00974845" w:rsidRDefault="00D6379A">
      <w:pPr>
        <w:spacing w:line="276" w:lineRule="auto"/>
        <w:ind w:left="3538" w:hanging="353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Mgr. Ing. Martin Černý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Katedra environmentálních studií, místnost 3.18</w:t>
      </w:r>
    </w:p>
    <w:p w:rsidR="00974845" w:rsidRDefault="00D6379A">
      <w:pPr>
        <w:spacing w:after="120" w:line="276" w:lineRule="auto"/>
        <w:ind w:left="3540" w:hanging="354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hyperlink r:id="rId10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cerny.m@mail.muni.cz</w:t>
        </w:r>
      </w:hyperlink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gramStart"/>
      <w:r>
        <w:rPr>
          <w:rFonts w:ascii="Cambria" w:eastAsia="Cambria" w:hAnsi="Cambria" w:cs="Cambria"/>
          <w:sz w:val="22"/>
          <w:szCs w:val="22"/>
        </w:rPr>
        <w:t>t.č.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v zahraničí)</w:t>
      </w:r>
    </w:p>
    <w:p w:rsidR="00974845" w:rsidRDefault="00D6379A">
      <w:pPr>
        <w:spacing w:line="276" w:lineRule="auto"/>
        <w:ind w:left="3538" w:hanging="353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Mgr. Patrik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Gažo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Katedra environmentálních studií</w:t>
      </w:r>
      <w:r>
        <w:rPr>
          <w:rFonts w:ascii="Cambria" w:eastAsia="Cambria" w:hAnsi="Cambria" w:cs="Cambria"/>
          <w:color w:val="000000"/>
          <w:sz w:val="22"/>
          <w:szCs w:val="22"/>
        </w:rPr>
        <w:t>, místnost 3.18</w:t>
      </w:r>
    </w:p>
    <w:p w:rsidR="00974845" w:rsidRDefault="00BD47C5" w:rsidP="007E3D97">
      <w:pPr>
        <w:spacing w:after="120" w:line="276" w:lineRule="auto"/>
        <w:ind w:left="3611" w:firstLine="70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hyperlink r:id="rId11">
        <w:r w:rsidR="00D6379A"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417027@mail.muni.cz</w:t>
        </w:r>
      </w:hyperlink>
      <w:r w:rsidR="00D6379A">
        <w:rPr>
          <w:rFonts w:ascii="Cambria" w:eastAsia="Cambria" w:hAnsi="Cambria" w:cs="Cambria"/>
          <w:sz w:val="22"/>
          <w:szCs w:val="22"/>
        </w:rPr>
        <w:t xml:space="preserve"> (</w:t>
      </w:r>
      <w:proofErr w:type="gramStart"/>
      <w:r w:rsidR="00D6379A">
        <w:rPr>
          <w:rFonts w:ascii="Cambria" w:eastAsia="Cambria" w:hAnsi="Cambria" w:cs="Cambria"/>
          <w:sz w:val="22"/>
          <w:szCs w:val="22"/>
        </w:rPr>
        <w:t>t.č.</w:t>
      </w:r>
      <w:proofErr w:type="gramEnd"/>
      <w:r w:rsidR="00D6379A">
        <w:rPr>
          <w:rFonts w:ascii="Cambria" w:eastAsia="Cambria" w:hAnsi="Cambria" w:cs="Cambria"/>
          <w:sz w:val="22"/>
          <w:szCs w:val="22"/>
        </w:rPr>
        <w:t xml:space="preserve"> v zahraničí)</w:t>
      </w:r>
    </w:p>
    <w:p w:rsidR="00974845" w:rsidRDefault="00D6379A">
      <w:pPr>
        <w:spacing w:line="276" w:lineRule="auto"/>
        <w:ind w:left="3538" w:hanging="353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Mgr. Lucie Sovová</w:t>
      </w:r>
      <w:r w:rsidR="00D95365">
        <w:rPr>
          <w:rFonts w:ascii="Cambria" w:eastAsia="Cambria" w:hAnsi="Cambria" w:cs="Cambria"/>
          <w:i/>
          <w:sz w:val="22"/>
          <w:szCs w:val="22"/>
        </w:rPr>
        <w:t>, PhD.</w:t>
      </w:r>
      <w:bookmarkStart w:id="0" w:name="_GoBack"/>
      <w:bookmarkEnd w:id="0"/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i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Katedra environmentálních studií, místnost 3.14</w:t>
      </w:r>
    </w:p>
    <w:p w:rsidR="00974845" w:rsidRDefault="00BD47C5" w:rsidP="007E3D97">
      <w:pPr>
        <w:spacing w:after="120" w:line="276" w:lineRule="auto"/>
        <w:ind w:left="3612" w:firstLine="708"/>
        <w:jc w:val="both"/>
        <w:rPr>
          <w:rFonts w:ascii="Cambria" w:eastAsia="Cambria" w:hAnsi="Cambria" w:cs="Cambria"/>
          <w:sz w:val="22"/>
          <w:szCs w:val="22"/>
        </w:rPr>
      </w:pPr>
      <w:hyperlink r:id="rId12">
        <w:r w:rsidR="00D6379A"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sovova@mail.muni.cz</w:t>
        </w:r>
      </w:hyperlink>
      <w:r w:rsidR="00D6379A">
        <w:rPr>
          <w:rFonts w:ascii="Cambria" w:eastAsia="Cambria" w:hAnsi="Cambria" w:cs="Cambria"/>
          <w:sz w:val="22"/>
          <w:szCs w:val="22"/>
        </w:rPr>
        <w:t xml:space="preserve"> (</w:t>
      </w:r>
      <w:proofErr w:type="gramStart"/>
      <w:r w:rsidR="00D6379A">
        <w:rPr>
          <w:rFonts w:ascii="Cambria" w:eastAsia="Cambria" w:hAnsi="Cambria" w:cs="Cambria"/>
          <w:sz w:val="22"/>
          <w:szCs w:val="22"/>
        </w:rPr>
        <w:t>t.č.</w:t>
      </w:r>
      <w:proofErr w:type="gramEnd"/>
      <w:r w:rsidR="00D6379A">
        <w:rPr>
          <w:rFonts w:ascii="Cambria" w:eastAsia="Cambria" w:hAnsi="Cambria" w:cs="Cambria"/>
          <w:sz w:val="22"/>
          <w:szCs w:val="22"/>
        </w:rPr>
        <w:t xml:space="preserve"> v zahraničí)</w:t>
      </w:r>
    </w:p>
    <w:p w:rsidR="00974845" w:rsidRDefault="00974845">
      <w:pPr>
        <w:spacing w:after="120"/>
        <w:jc w:val="both"/>
        <w:rPr>
          <w:rFonts w:ascii="Cambria" w:eastAsia="Cambria" w:hAnsi="Cambria" w:cs="Cambria"/>
          <w:i/>
          <w:sz w:val="22"/>
          <w:szCs w:val="22"/>
        </w:rPr>
      </w:pPr>
    </w:p>
    <w:p w:rsidR="003E20DB" w:rsidRDefault="00FF1F7B" w:rsidP="003E20DB">
      <w:pPr>
        <w:spacing w:after="120" w:line="276" w:lineRule="auto"/>
        <w:rPr>
          <w:rFonts w:ascii="Cambria" w:eastAsia="Cambria" w:hAnsi="Cambria" w:cs="Cambria"/>
          <w:sz w:val="22"/>
          <w:szCs w:val="22"/>
        </w:rPr>
      </w:pPr>
      <w:r w:rsidRPr="00FF1F7B">
        <w:rPr>
          <w:rFonts w:ascii="Cambria" w:eastAsia="Cambria" w:hAnsi="Cambria" w:cs="Cambria"/>
          <w:b/>
          <w:sz w:val="22"/>
          <w:szCs w:val="22"/>
          <w:u w:val="single"/>
        </w:rPr>
        <w:t>Zoom link na seminář</w:t>
      </w:r>
      <w:r>
        <w:rPr>
          <w:rFonts w:ascii="Cambria" w:eastAsia="Cambria" w:hAnsi="Cambria" w:cs="Cambria"/>
          <w:b/>
          <w:sz w:val="22"/>
          <w:szCs w:val="22"/>
        </w:rPr>
        <w:t>:</w:t>
      </w:r>
      <w:r w:rsidR="003E20DB">
        <w:rPr>
          <w:rFonts w:ascii="Cambria" w:eastAsia="Cambria" w:hAnsi="Cambria" w:cs="Cambria"/>
          <w:sz w:val="22"/>
          <w:szCs w:val="22"/>
        </w:rPr>
        <w:t xml:space="preserve"> </w:t>
      </w:r>
      <w:hyperlink r:id="rId13" w:history="1">
        <w:r w:rsidR="003E20DB" w:rsidRPr="004B0277">
          <w:rPr>
            <w:rStyle w:val="Hypertextovodkaz"/>
            <w:rFonts w:ascii="Cambria" w:eastAsia="Cambria" w:hAnsi="Cambria" w:cs="Cambria"/>
            <w:sz w:val="22"/>
            <w:szCs w:val="22"/>
          </w:rPr>
          <w:t>https://cesnet.zoom.us/j/94388152520?pwd=cnJiblEwbzVVcERWSzdtZTlRZTRRUT09</w:t>
        </w:r>
      </w:hyperlink>
    </w:p>
    <w:p w:rsidR="003E20DB" w:rsidRPr="003E20DB" w:rsidRDefault="003E20DB" w:rsidP="003E20DB">
      <w:pPr>
        <w:spacing w:after="120" w:line="276" w:lineRule="auto"/>
        <w:ind w:left="2124" w:hanging="2124"/>
        <w:jc w:val="both"/>
        <w:rPr>
          <w:rFonts w:ascii="Cambria" w:eastAsia="Cambria" w:hAnsi="Cambria" w:cs="Cambria"/>
          <w:sz w:val="22"/>
          <w:szCs w:val="22"/>
        </w:rPr>
      </w:pPr>
      <w:r w:rsidRPr="003E20DB">
        <w:rPr>
          <w:rFonts w:ascii="Cambria" w:eastAsia="Cambria" w:hAnsi="Cambria" w:cs="Cambria"/>
          <w:sz w:val="22"/>
          <w:szCs w:val="22"/>
        </w:rPr>
        <w:t>Meeting ID: 943 8815 2520</w:t>
      </w:r>
    </w:p>
    <w:p w:rsidR="00FF1F7B" w:rsidRPr="00FF1F7B" w:rsidRDefault="003E20DB" w:rsidP="003E20DB">
      <w:pPr>
        <w:spacing w:after="120" w:line="276" w:lineRule="auto"/>
        <w:ind w:left="2124" w:hanging="2124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3E20DB">
        <w:rPr>
          <w:rFonts w:ascii="Cambria" w:eastAsia="Cambria" w:hAnsi="Cambria" w:cs="Cambria"/>
          <w:sz w:val="22"/>
          <w:szCs w:val="22"/>
        </w:rPr>
        <w:t>Passcode</w:t>
      </w:r>
      <w:proofErr w:type="spellEnd"/>
      <w:r w:rsidRPr="003E20DB">
        <w:rPr>
          <w:rFonts w:ascii="Cambria" w:eastAsia="Cambria" w:hAnsi="Cambria" w:cs="Cambria"/>
          <w:sz w:val="22"/>
          <w:szCs w:val="22"/>
        </w:rPr>
        <w:t>: 240450</w:t>
      </w:r>
    </w:p>
    <w:p w:rsidR="00FF1F7B" w:rsidRDefault="00FF1F7B">
      <w:pPr>
        <w:spacing w:after="120"/>
        <w:jc w:val="both"/>
        <w:rPr>
          <w:rFonts w:ascii="Cambria" w:eastAsia="Cambria" w:hAnsi="Cambria" w:cs="Cambria"/>
          <w:i/>
          <w:sz w:val="22"/>
          <w:szCs w:val="22"/>
        </w:rPr>
      </w:pPr>
    </w:p>
    <w:p w:rsidR="00974845" w:rsidRDefault="00D6379A">
      <w:pPr>
        <w:pStyle w:val="Nadpis4"/>
        <w:spacing w:after="120" w:line="240" w:lineRule="auto"/>
        <w:rPr>
          <w:rFonts w:ascii="Cambria" w:eastAsia="Cambria" w:hAnsi="Cambria" w:cs="Cambria"/>
          <w:sz w:val="28"/>
          <w:szCs w:val="28"/>
          <w:u w:val="none"/>
        </w:rPr>
      </w:pPr>
      <w:r>
        <w:rPr>
          <w:rFonts w:ascii="Cambria" w:eastAsia="Cambria" w:hAnsi="Cambria" w:cs="Cambria"/>
          <w:sz w:val="28"/>
          <w:szCs w:val="28"/>
          <w:u w:val="none"/>
        </w:rPr>
        <w:t>Anotace předmětu</w:t>
      </w:r>
    </w:p>
    <w:p w:rsidR="00974845" w:rsidRDefault="00D637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Kur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je praktickým doplňkem kurzu ENSb1106 Kritická ekonomie a příroda, doporučujeme zapisovat paralelně. Na konci kur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color w:val="000000"/>
          <w:sz w:val="22"/>
          <w:szCs w:val="22"/>
        </w:rPr>
        <w:t>u student:</w:t>
      </w:r>
    </w:p>
    <w:p w:rsidR="00974845" w:rsidRPr="007E3D97" w:rsidRDefault="00D6379A" w:rsidP="007E3D9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7E3D97">
        <w:rPr>
          <w:rFonts w:ascii="Cambria" w:eastAsia="Cambria" w:hAnsi="Cambria" w:cs="Cambria"/>
          <w:color w:val="000000"/>
          <w:sz w:val="22"/>
          <w:szCs w:val="22"/>
        </w:rPr>
        <w:t>bude schopen lépe porozumět ekonomickému myšlení i praxi a kriticky je reflektovat z environmentální perspektivy,</w:t>
      </w:r>
    </w:p>
    <w:p w:rsidR="00974845" w:rsidRPr="007E3D97" w:rsidRDefault="00D6379A" w:rsidP="007E3D9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7E3D97">
        <w:rPr>
          <w:rFonts w:ascii="Cambria" w:eastAsia="Cambria" w:hAnsi="Cambria" w:cs="Cambria"/>
          <w:color w:val="000000"/>
          <w:sz w:val="22"/>
          <w:szCs w:val="22"/>
        </w:rPr>
        <w:t xml:space="preserve">hlouběji porozumí základní ekonomickým konceptům týkajícím se přírody a životního prostředí </w:t>
      </w:r>
    </w:p>
    <w:p w:rsidR="00974845" w:rsidRPr="007E3D97" w:rsidRDefault="00D6379A" w:rsidP="007E3D9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7E3D97">
        <w:rPr>
          <w:rFonts w:ascii="Cambria" w:eastAsia="Cambria" w:hAnsi="Cambria" w:cs="Cambria"/>
          <w:color w:val="000000"/>
          <w:sz w:val="22"/>
          <w:szCs w:val="22"/>
        </w:rPr>
        <w:t>bude schopen vést zasvěcenější mezioborový dialog s ekonomy různých směrů,</w:t>
      </w:r>
    </w:p>
    <w:p w:rsidR="00974845" w:rsidRPr="007E3D97" w:rsidRDefault="00BD47C5" w:rsidP="007E3D9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sdt>
        <w:sdtPr>
          <w:tag w:val="goog_rdk_0"/>
          <w:id w:val="-1454640168"/>
        </w:sdtPr>
        <w:sdtEndPr/>
        <w:sdtContent/>
      </w:sdt>
      <w:r w:rsidR="00D6379A" w:rsidRPr="007E3D97">
        <w:rPr>
          <w:rFonts w:ascii="Cambria" w:eastAsia="Cambria" w:hAnsi="Cambria" w:cs="Cambria"/>
          <w:sz w:val="22"/>
          <w:szCs w:val="22"/>
        </w:rPr>
        <w:t xml:space="preserve">posílí své schopnosti </w:t>
      </w:r>
      <w:proofErr w:type="spellStart"/>
      <w:r w:rsidR="00D6379A" w:rsidRPr="007E3D97">
        <w:rPr>
          <w:rFonts w:ascii="Cambria" w:eastAsia="Cambria" w:hAnsi="Cambria" w:cs="Cambria"/>
          <w:sz w:val="22"/>
          <w:szCs w:val="22"/>
        </w:rPr>
        <w:t>sebeorganizace</w:t>
      </w:r>
      <w:proofErr w:type="spellEnd"/>
      <w:r w:rsidR="00D6379A" w:rsidRPr="007E3D97">
        <w:rPr>
          <w:rFonts w:ascii="Cambria" w:eastAsia="Cambria" w:hAnsi="Cambria" w:cs="Cambria"/>
          <w:sz w:val="22"/>
          <w:szCs w:val="22"/>
        </w:rPr>
        <w:t xml:space="preserve"> a práce v týmu, rozvine svou kreativitu, prozkoumá své zájmy a získá aktivní přístup ke svému studiu</w:t>
      </w:r>
    </w:p>
    <w:p w:rsidR="00974845" w:rsidRDefault="00D6379A" w:rsidP="007E3D9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7E3D97">
        <w:rPr>
          <w:rFonts w:ascii="Cambria" w:eastAsia="Cambria" w:hAnsi="Cambria" w:cs="Cambria"/>
          <w:color w:val="000000"/>
          <w:sz w:val="22"/>
          <w:szCs w:val="22"/>
        </w:rPr>
        <w:t>posílí své schopnosti diskuse, naslouchání a kritického myšlení a svou zkušenost s interaktivními formami výuky.</w:t>
      </w:r>
    </w:p>
    <w:p w:rsidR="00974845" w:rsidRDefault="00D6379A">
      <w:pPr>
        <w:spacing w:after="12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Seminář nabízí otevřený prostor pro společné zkoumání vztahu mezi ekonomikou a přírodou, jakož i pro kreativní hledání smysluplných způsobů učení (</w:t>
      </w:r>
      <w:proofErr w:type="gramStart"/>
      <w:r>
        <w:rPr>
          <w:rFonts w:ascii="Cambria" w:eastAsia="Cambria" w:hAnsi="Cambria" w:cs="Cambria"/>
          <w:sz w:val="22"/>
          <w:szCs w:val="22"/>
        </w:rPr>
        <w:t>se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). </w:t>
      </w:r>
      <w:sdt>
        <w:sdtPr>
          <w:tag w:val="goog_rdk_1"/>
          <w:id w:val="-451402003"/>
        </w:sdtPr>
        <w:sdtEndPr/>
        <w:sdtContent/>
      </w:sdt>
      <w:sdt>
        <w:sdtPr>
          <w:tag w:val="goog_rdk_2"/>
          <w:id w:val="-1676329690"/>
        </w:sdtPr>
        <w:sdtEndPr/>
        <w:sdtContent/>
      </w:sdt>
      <w:r>
        <w:rPr>
          <w:rFonts w:ascii="Cambria" w:eastAsia="Cambria" w:hAnsi="Cambria" w:cs="Cambria"/>
          <w:sz w:val="22"/>
          <w:szCs w:val="22"/>
        </w:rPr>
        <w:t xml:space="preserve">Vychází z interaktivních přístupů ke vzdělávání a snaží se do výuky vnést prvky participativních a </w:t>
      </w:r>
      <w:proofErr w:type="spellStart"/>
      <w:r>
        <w:rPr>
          <w:rFonts w:ascii="Cambria" w:eastAsia="Cambria" w:hAnsi="Cambria" w:cs="Cambria"/>
          <w:sz w:val="22"/>
          <w:szCs w:val="22"/>
        </w:rPr>
        <w:t>nehie</w:t>
      </w:r>
      <w:r w:rsidR="007E3D97">
        <w:rPr>
          <w:rFonts w:ascii="Cambria" w:eastAsia="Cambria" w:hAnsi="Cambria" w:cs="Cambria"/>
          <w:sz w:val="22"/>
          <w:szCs w:val="22"/>
        </w:rPr>
        <w:t>rarchických</w:t>
      </w:r>
      <w:proofErr w:type="spellEnd"/>
      <w:r w:rsidR="007E3D97">
        <w:rPr>
          <w:rFonts w:ascii="Cambria" w:eastAsia="Cambria" w:hAnsi="Cambria" w:cs="Cambria"/>
          <w:sz w:val="22"/>
          <w:szCs w:val="22"/>
        </w:rPr>
        <w:t xml:space="preserve"> způsobů organizace.</w:t>
      </w:r>
    </w:p>
    <w:p w:rsidR="00974845" w:rsidRDefault="00D637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Kur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předpokládá </w:t>
      </w:r>
      <w:r>
        <w:rPr>
          <w:rFonts w:ascii="Cambria" w:eastAsia="Cambria" w:hAnsi="Cambria" w:cs="Cambria"/>
          <w:sz w:val="22"/>
          <w:szCs w:val="22"/>
        </w:rPr>
        <w:t xml:space="preserve">aktivní zapojení studentek a studentů a jejich zájem společně utvářet vlastní vzdělávací proces. Během první hodiny společně (za pomoci facilitátora) vytvoříme program semináře. Dohodneme se na tom, jakým tématům se budeme během nadcházejících setkání věnovat, a to jednak na základě témat diskutovaných v kurzu </w:t>
      </w:r>
      <w:r>
        <w:rPr>
          <w:rFonts w:ascii="Cambria" w:eastAsia="Cambria" w:hAnsi="Cambria" w:cs="Cambria"/>
          <w:i/>
          <w:sz w:val="22"/>
          <w:szCs w:val="22"/>
        </w:rPr>
        <w:t>Kritická ekonomie a příroda</w:t>
      </w:r>
      <w:r>
        <w:rPr>
          <w:rFonts w:ascii="Cambria" w:eastAsia="Cambria" w:hAnsi="Cambria" w:cs="Cambria"/>
          <w:sz w:val="22"/>
          <w:szCs w:val="22"/>
        </w:rPr>
        <w:t xml:space="preserve"> a zkušeností vyučujících, a jednak </w:t>
      </w:r>
      <w:r w:rsidR="004E0309">
        <w:rPr>
          <w:rFonts w:ascii="Cambria" w:eastAsia="Cambria" w:hAnsi="Cambria" w:cs="Cambria"/>
          <w:sz w:val="22"/>
          <w:szCs w:val="22"/>
        </w:rPr>
        <w:t>–</w:t>
      </w:r>
      <w:r>
        <w:rPr>
          <w:rFonts w:ascii="Cambria" w:eastAsia="Cambria" w:hAnsi="Cambria" w:cs="Cambria"/>
          <w:sz w:val="22"/>
          <w:szCs w:val="22"/>
        </w:rPr>
        <w:t xml:space="preserve"> a</w:t>
      </w:r>
      <w:r w:rsidR="004E0309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 w:rsidR="004E0309">
        <w:rPr>
          <w:rFonts w:ascii="Cambria" w:eastAsia="Cambria" w:hAnsi="Cambria" w:cs="Cambria"/>
          <w:sz w:val="22"/>
          <w:szCs w:val="22"/>
        </w:rPr>
        <w:t xml:space="preserve"> především – na </w:t>
      </w:r>
      <w:r>
        <w:rPr>
          <w:rFonts w:ascii="Cambria" w:eastAsia="Cambria" w:hAnsi="Cambria" w:cs="Cambria"/>
          <w:sz w:val="22"/>
          <w:szCs w:val="22"/>
        </w:rPr>
        <w:t>základě zájmů studentské skupiny. Studenti a studentky si dále naplánují, na kterých tématech se chtějí aktivně podílet: utvoří společně s vyučujícími předmětu skupiny, jež budou pracovat na přípravě příslušných seminářů. Další setkání pak bu</w:t>
      </w:r>
      <w:r w:rsidR="004E0309">
        <w:rPr>
          <w:rFonts w:ascii="Cambria" w:eastAsia="Cambria" w:hAnsi="Cambria" w:cs="Cambria"/>
          <w:sz w:val="22"/>
          <w:szCs w:val="22"/>
        </w:rPr>
        <w:t>dou zcela v režii jednotlivých „</w:t>
      </w:r>
      <w:r>
        <w:rPr>
          <w:rFonts w:ascii="Cambria" w:eastAsia="Cambria" w:hAnsi="Cambria" w:cs="Cambria"/>
          <w:sz w:val="22"/>
          <w:szCs w:val="22"/>
        </w:rPr>
        <w:t>pracovních skupin</w:t>
      </w:r>
      <w:r w:rsidR="004E0309">
        <w:rPr>
          <w:rFonts w:ascii="Cambria" w:eastAsia="Cambria" w:hAnsi="Cambria" w:cs="Cambria"/>
          <w:sz w:val="22"/>
          <w:szCs w:val="22"/>
        </w:rPr>
        <w:t xml:space="preserve">“ – na </w:t>
      </w:r>
      <w:r>
        <w:rPr>
          <w:rFonts w:ascii="Cambria" w:eastAsia="Cambria" w:hAnsi="Cambria" w:cs="Cambria"/>
          <w:sz w:val="22"/>
          <w:szCs w:val="22"/>
        </w:rPr>
        <w:t xml:space="preserve">vybrané téma si mohou připravit krátkou přednášku či interaktivní aktivity, promítnout film, naplánovat exkurzi, pozvat hosta… </w:t>
      </w:r>
      <w:sdt>
        <w:sdtPr>
          <w:tag w:val="goog_rdk_4"/>
          <w:id w:val="308300044"/>
        </w:sdtPr>
        <w:sdtEndPr/>
        <w:sdtContent/>
      </w:sdt>
      <w:r>
        <w:rPr>
          <w:rFonts w:ascii="Cambria" w:eastAsia="Cambria" w:hAnsi="Cambria" w:cs="Cambria"/>
          <w:sz w:val="22"/>
          <w:szCs w:val="22"/>
        </w:rPr>
        <w:t xml:space="preserve">Vyučující předmětu budou k dispozici pro podporu jak po obsahové stránce, tak při hledání nejvhodnějších forem společného učení. Od studentů a studentek nicméně očekáváme velkou míru vlastní iniciativy, vnitřní motivaci </w:t>
      </w:r>
      <w:r w:rsidR="004E0309">
        <w:rPr>
          <w:rFonts w:ascii="Cambria" w:eastAsia="Cambria" w:hAnsi="Cambria" w:cs="Cambria"/>
          <w:sz w:val="22"/>
          <w:szCs w:val="22"/>
        </w:rPr>
        <w:t>a zájem o osobní učení a rozvoj.</w:t>
      </w:r>
    </w:p>
    <w:p w:rsidR="00974845" w:rsidRDefault="0097484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974845" w:rsidRDefault="0089010C">
      <w:pPr>
        <w:spacing w:after="12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Harmonogram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b/>
          <w:sz w:val="22"/>
          <w:szCs w:val="22"/>
        </w:rPr>
      </w:pPr>
      <w:r w:rsidRPr="002E005E">
        <w:rPr>
          <w:rFonts w:ascii="Cambria" w:eastAsia="Arial" w:hAnsi="Cambria" w:cs="Arial"/>
          <w:b/>
          <w:sz w:val="22"/>
          <w:szCs w:val="22"/>
        </w:rPr>
        <w:t xml:space="preserve">29.10. Ekonomický růst, problém zeleného růstu,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decoupling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>. Nerůst, cirkulární ekonomika. Různé metody hodnocení přírody, pozice přírody v mainstreamové a ekologické ekonomii.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  <w:r w:rsidRPr="002E005E">
        <w:rPr>
          <w:rFonts w:ascii="Cambria" w:eastAsia="Arial" w:hAnsi="Cambria" w:cs="Arial"/>
          <w:sz w:val="22"/>
          <w:szCs w:val="22"/>
        </w:rPr>
        <w:t>(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Kristína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Tomanková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Eliška Hlaváčková, Katarína Kováčová,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Kika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 Adamovská, Markéta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Korgerová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Martin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Kmec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Lukáš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Bujdák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Martin Černý, Patrik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Gažo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>)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b/>
          <w:sz w:val="22"/>
          <w:szCs w:val="22"/>
        </w:rPr>
      </w:pPr>
      <w:r w:rsidRPr="002E005E">
        <w:rPr>
          <w:rFonts w:ascii="Cambria" w:eastAsia="Arial" w:hAnsi="Cambria" w:cs="Arial"/>
          <w:b/>
          <w:sz w:val="22"/>
          <w:szCs w:val="22"/>
        </w:rPr>
        <w:t xml:space="preserve">12.11. Jak fungují peníze, peněžní systém. Alternativní měny a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kryptoměny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 xml:space="preserve">. Ekonomická moc a závod ke dnu.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Extraktivismus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>. Základní nepodmíněný příjem.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  <w:r w:rsidRPr="002E005E">
        <w:rPr>
          <w:rFonts w:ascii="Cambria" w:eastAsia="Arial" w:hAnsi="Cambria" w:cs="Arial"/>
          <w:sz w:val="22"/>
          <w:szCs w:val="22"/>
        </w:rPr>
        <w:t xml:space="preserve">(Valerie Ulíková, Markéta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Piáčková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Adéla Přibylová, Katarína Kováčová, Martin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Kmec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Mikuláš Černík, Martin Černý, Patrik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Gažo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>)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b/>
          <w:sz w:val="22"/>
          <w:szCs w:val="22"/>
        </w:rPr>
      </w:pPr>
      <w:r w:rsidRPr="002E005E">
        <w:rPr>
          <w:rFonts w:ascii="Cambria" w:eastAsia="Arial" w:hAnsi="Cambria" w:cs="Arial"/>
          <w:b/>
          <w:sz w:val="22"/>
          <w:szCs w:val="22"/>
        </w:rPr>
        <w:t xml:space="preserve">26.11. Ekonomická ponaučení a východiska z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koronakrize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>. Ekonomika, př</w:t>
      </w:r>
      <w:r w:rsidR="0055054B">
        <w:rPr>
          <w:rFonts w:ascii="Cambria" w:eastAsia="Arial" w:hAnsi="Cambria" w:cs="Arial"/>
          <w:b/>
          <w:sz w:val="22"/>
          <w:szCs w:val="22"/>
        </w:rPr>
        <w:t xml:space="preserve">íroda, veřejná správa – příklad </w:t>
      </w:r>
      <w:r w:rsidRPr="002E005E">
        <w:rPr>
          <w:rFonts w:ascii="Cambria" w:eastAsia="Arial" w:hAnsi="Cambria" w:cs="Arial"/>
          <w:b/>
          <w:sz w:val="22"/>
          <w:szCs w:val="22"/>
        </w:rPr>
        <w:t xml:space="preserve">Green New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Dealu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 xml:space="preserve"> a/nebo Společné zemědělské politiky. Teoretické podepření hospodářských politik (např. keynesiánství, moderní měnová teorie, …).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  <w:r w:rsidRPr="002E005E">
        <w:rPr>
          <w:rFonts w:ascii="Cambria" w:eastAsia="Arial" w:hAnsi="Cambria" w:cs="Arial"/>
          <w:sz w:val="22"/>
          <w:szCs w:val="22"/>
        </w:rPr>
        <w:t xml:space="preserve">(Valerie Ulíková, Adéla Přibylová, Markéta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Korgerová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Heřman Dušek, Lukáš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Bujdák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Mikuláš Černík, Patrik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Gažo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>)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b/>
          <w:sz w:val="22"/>
          <w:szCs w:val="22"/>
        </w:rPr>
      </w:pPr>
      <w:r w:rsidRPr="002E005E">
        <w:rPr>
          <w:rFonts w:ascii="Cambria" w:eastAsia="Arial" w:hAnsi="Cambria" w:cs="Arial"/>
          <w:b/>
          <w:sz w:val="22"/>
          <w:szCs w:val="22"/>
        </w:rPr>
        <w:t xml:space="preserve">10.12. Alternativy k současné ekonomice </w:t>
      </w:r>
      <w:r>
        <w:rPr>
          <w:rFonts w:ascii="Cambria" w:eastAsia="Arial" w:hAnsi="Cambria" w:cs="Arial"/>
          <w:b/>
          <w:sz w:val="22"/>
          <w:szCs w:val="22"/>
        </w:rPr>
        <w:t>–</w:t>
      </w:r>
      <w:r w:rsidRPr="002E005E">
        <w:rPr>
          <w:rFonts w:ascii="Cambria" w:eastAsia="Arial" w:hAnsi="Cambria" w:cs="Arial"/>
          <w:b/>
          <w:sz w:val="22"/>
          <w:szCs w:val="22"/>
        </w:rPr>
        <w:t xml:space="preserve"> jiné ekonomiky a alternativní ekonomické modely. Nepeněžní ekonomika, ekofeminismus. Sociální a solidární ekonomika a přístupy k otázce solidarity v různých ekonomických teoriích.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  <w:r w:rsidRPr="002E005E">
        <w:rPr>
          <w:rFonts w:ascii="Cambria" w:eastAsia="Arial" w:hAnsi="Cambria" w:cs="Arial"/>
          <w:sz w:val="22"/>
          <w:szCs w:val="22"/>
        </w:rPr>
        <w:lastRenderedPageBreak/>
        <w:t xml:space="preserve">(Zuzana Pirklová, Veronika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Hořicová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>, Nela Otáhalová, Heřman Dušek, Alice Čermáková, Lucie Sovová)</w:t>
      </w: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:rsidR="002E005E" w:rsidRPr="002E005E" w:rsidRDefault="002E005E" w:rsidP="002E005E">
      <w:pPr>
        <w:spacing w:after="120"/>
        <w:jc w:val="both"/>
        <w:rPr>
          <w:rFonts w:ascii="Cambria" w:eastAsia="Arial" w:hAnsi="Cambria" w:cs="Arial"/>
          <w:b/>
          <w:sz w:val="22"/>
          <w:szCs w:val="22"/>
        </w:rPr>
      </w:pPr>
      <w:r w:rsidRPr="002E005E">
        <w:rPr>
          <w:rFonts w:ascii="Cambria" w:eastAsia="Arial" w:hAnsi="Cambria" w:cs="Arial"/>
          <w:b/>
          <w:sz w:val="22"/>
          <w:szCs w:val="22"/>
        </w:rPr>
        <w:t xml:space="preserve">14.1. Sociální a solidární ekonomika v praxi: Komunitní ekonomika,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freeshopy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 xml:space="preserve">, </w:t>
      </w:r>
      <w:proofErr w:type="spellStart"/>
      <w:r w:rsidRPr="002E005E">
        <w:rPr>
          <w:rFonts w:ascii="Cambria" w:eastAsia="Arial" w:hAnsi="Cambria" w:cs="Arial"/>
          <w:b/>
          <w:sz w:val="22"/>
          <w:szCs w:val="22"/>
        </w:rPr>
        <w:t>eko</w:t>
      </w:r>
      <w:proofErr w:type="spellEnd"/>
      <w:r w:rsidRPr="002E005E">
        <w:rPr>
          <w:rFonts w:ascii="Cambria" w:eastAsia="Arial" w:hAnsi="Cambria" w:cs="Arial"/>
          <w:b/>
          <w:sz w:val="22"/>
          <w:szCs w:val="22"/>
        </w:rPr>
        <w:t>-sociální podnikání. Samozásobitelství, alternativní potravinové sítě.</w:t>
      </w:r>
    </w:p>
    <w:p w:rsidR="00974845" w:rsidRDefault="002E005E" w:rsidP="002E005E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  <w:r w:rsidRPr="002E005E">
        <w:rPr>
          <w:rFonts w:ascii="Cambria" w:eastAsia="Arial" w:hAnsi="Cambria" w:cs="Arial"/>
          <w:sz w:val="22"/>
          <w:szCs w:val="22"/>
        </w:rPr>
        <w:t xml:space="preserve">(Zuzana Pirklová,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Kristína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Tomanková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Nela Otáhalová, Alice Čermáková, Eliška Hlaváčková, Veronika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Hořicová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,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Kika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 xml:space="preserve"> Adamovská, Markéta </w:t>
      </w:r>
      <w:proofErr w:type="spellStart"/>
      <w:r w:rsidRPr="002E005E">
        <w:rPr>
          <w:rFonts w:ascii="Cambria" w:eastAsia="Arial" w:hAnsi="Cambria" w:cs="Arial"/>
          <w:sz w:val="22"/>
          <w:szCs w:val="22"/>
        </w:rPr>
        <w:t>Piáčková</w:t>
      </w:r>
      <w:proofErr w:type="spellEnd"/>
      <w:r w:rsidRPr="002E005E">
        <w:rPr>
          <w:rFonts w:ascii="Cambria" w:eastAsia="Arial" w:hAnsi="Cambria" w:cs="Arial"/>
          <w:sz w:val="22"/>
          <w:szCs w:val="22"/>
        </w:rPr>
        <w:t>, Lucie Sovová)</w:t>
      </w:r>
    </w:p>
    <w:p w:rsidR="002E005E" w:rsidRDefault="002E005E" w:rsidP="002E005E">
      <w:pPr>
        <w:spacing w:after="120"/>
        <w:jc w:val="both"/>
        <w:rPr>
          <w:rFonts w:ascii="Cambria" w:eastAsia="Cambria" w:hAnsi="Cambria" w:cs="Cambria"/>
          <w:sz w:val="22"/>
          <w:szCs w:val="22"/>
        </w:rPr>
      </w:pPr>
    </w:p>
    <w:p w:rsidR="00632C45" w:rsidRDefault="00632C45" w:rsidP="00632C45">
      <w:pPr>
        <w:pStyle w:val="Nadpis4"/>
        <w:spacing w:after="120" w:line="240" w:lineRule="auto"/>
        <w:rPr>
          <w:rFonts w:ascii="Cambria" w:eastAsia="Cambria" w:hAnsi="Cambria" w:cs="Cambria"/>
          <w:sz w:val="28"/>
          <w:szCs w:val="28"/>
          <w:u w:val="none"/>
        </w:rPr>
      </w:pPr>
      <w:r>
        <w:rPr>
          <w:rFonts w:ascii="Cambria" w:eastAsia="Cambria" w:hAnsi="Cambria" w:cs="Cambria"/>
          <w:sz w:val="28"/>
          <w:szCs w:val="28"/>
          <w:u w:val="none"/>
        </w:rPr>
        <w:t>Návrh zásad online výuky</w:t>
      </w:r>
    </w:p>
    <w:p w:rsidR="00AE5EB5" w:rsidRDefault="00AE5EB5" w:rsidP="00AE5EB5">
      <w:pPr>
        <w:spacing w:after="12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Protože se v podzimním semestru 2020 budeme setkávat v online prostředí, navrhujeme se pro plynulý průběh výuky řídit následujícími zásadami: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Přihlašujte se prosím včas, raději s předstihem.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Je-li to možné, mějte zapnutou kameru – učí se mnohem příjemněji, když aspoň trochu víte, kdo je na druhé straně.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Využívejte v online aplikaci své celé jméno, ať vás můžeme oslovovat,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Mluvte pouze, když jste vyvoláni – to se netýká práce ve skupinách (</w:t>
      </w:r>
      <w:proofErr w:type="spellStart"/>
      <w:r w:rsidRPr="00632C45">
        <w:rPr>
          <w:rFonts w:ascii="Cambria" w:eastAsia="Cambria" w:hAnsi="Cambria" w:cs="Cambria"/>
          <w:sz w:val="22"/>
          <w:szCs w:val="22"/>
        </w:rPr>
        <w:t>breakout</w:t>
      </w:r>
      <w:proofErr w:type="spellEnd"/>
      <w:r w:rsidRPr="00632C4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32C45">
        <w:rPr>
          <w:rFonts w:ascii="Cambria" w:eastAsia="Cambria" w:hAnsi="Cambria" w:cs="Cambria"/>
          <w:sz w:val="22"/>
          <w:szCs w:val="22"/>
        </w:rPr>
        <w:t>rooms</w:t>
      </w:r>
      <w:proofErr w:type="spellEnd"/>
      <w:r w:rsidRPr="00632C45">
        <w:rPr>
          <w:rFonts w:ascii="Cambria" w:eastAsia="Cambria" w:hAnsi="Cambria" w:cs="Cambria"/>
          <w:sz w:val="22"/>
          <w:szCs w:val="22"/>
        </w:rPr>
        <w:t>), po dobu výkladu si vypínejte mikrofon, pokud to neuděláte, vypne vás vyučující (jinak to ruší).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Mluvte do mikrofonu zřetelně, buďte blízko počítače, pokud můžete, vezměte si sluchátka.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Připojte se z místa, kde vás pokud možno nikdo nebude rušit a kde máte stabilní připojení.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Chcete-li se přihlásit do diskuse, využijte nástroj hlášení, nebo se přihlaste přímo rukou (do kamery).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Do společného chatu pište dotazy a komentáře.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Nebojte se využívat statusy (souhlas, smích…), pro přednášejícího je příjemné, když vidí nějakou odezvu.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Dávejte vyučujícím zpětnou vazbu – co se vám líbilo, co drhlo... Váš pohled je pro nás důležitý a pomáhá nám se zlepšovat.</w:t>
      </w:r>
    </w:p>
    <w:p w:rsidR="00632C45" w:rsidRPr="00632C45" w:rsidRDefault="00632C45" w:rsidP="00632C45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mbria" w:eastAsia="Cambria" w:hAnsi="Cambria" w:cs="Cambria"/>
          <w:sz w:val="22"/>
          <w:szCs w:val="22"/>
        </w:rPr>
      </w:pPr>
      <w:r w:rsidRPr="00632C45">
        <w:rPr>
          <w:rFonts w:ascii="Cambria" w:eastAsia="Cambria" w:hAnsi="Cambria" w:cs="Cambria"/>
          <w:sz w:val="22"/>
          <w:szCs w:val="22"/>
        </w:rPr>
        <w:t>Nebojte se ptát, pokud si něčím nejste jistí.</w:t>
      </w:r>
    </w:p>
    <w:p w:rsidR="00632C45" w:rsidRPr="00632C45" w:rsidRDefault="00632C45" w:rsidP="00632C45">
      <w:pPr>
        <w:spacing w:after="120"/>
        <w:jc w:val="both"/>
        <w:rPr>
          <w:rFonts w:ascii="Cambria" w:eastAsia="Cambria" w:hAnsi="Cambria" w:cs="Cambria"/>
          <w:sz w:val="22"/>
          <w:szCs w:val="22"/>
        </w:rPr>
      </w:pPr>
    </w:p>
    <w:p w:rsidR="00974845" w:rsidRDefault="00D6379A">
      <w:pPr>
        <w:pStyle w:val="Nadpis4"/>
        <w:spacing w:after="120" w:line="240" w:lineRule="auto"/>
        <w:rPr>
          <w:rFonts w:ascii="Cambria" w:eastAsia="Cambria" w:hAnsi="Cambria" w:cs="Cambria"/>
          <w:sz w:val="28"/>
          <w:szCs w:val="28"/>
          <w:u w:val="none"/>
        </w:rPr>
      </w:pPr>
      <w:r>
        <w:rPr>
          <w:rFonts w:ascii="Cambria" w:eastAsia="Cambria" w:hAnsi="Cambria" w:cs="Cambria"/>
          <w:sz w:val="28"/>
          <w:szCs w:val="28"/>
          <w:u w:val="none"/>
        </w:rPr>
        <w:t>Závěrečné hodnocení</w:t>
      </w:r>
    </w:p>
    <w:p w:rsidR="00974845" w:rsidRPr="004C4EC3" w:rsidRDefault="00BD47C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sdt>
        <w:sdtPr>
          <w:tag w:val="goog_rdk_7"/>
          <w:id w:val="-699782138"/>
        </w:sdtPr>
        <w:sdtEndPr/>
        <w:sdtContent/>
      </w:sdt>
      <w:sdt>
        <w:sdtPr>
          <w:tag w:val="goog_rdk_8"/>
          <w:id w:val="892546343"/>
        </w:sdtPr>
        <w:sdtEndPr/>
        <w:sdtContent/>
      </w:sdt>
      <w:r w:rsidR="00D6379A">
        <w:rPr>
          <w:rFonts w:ascii="Cambria" w:eastAsia="Cambria" w:hAnsi="Cambria" w:cs="Cambria"/>
          <w:color w:val="000000"/>
          <w:sz w:val="22"/>
          <w:szCs w:val="22"/>
        </w:rPr>
        <w:t xml:space="preserve">Zápočet udělujeme na základě úplné účasti (bez výraznějších pozdních příchodů či dřívějších odchodů) na nejméně pěti seminářích a účasti na přípravě alespoň </w:t>
      </w:r>
      <w:r w:rsidR="004C4EC3">
        <w:rPr>
          <w:rFonts w:ascii="Cambria" w:eastAsia="Cambria" w:hAnsi="Cambria" w:cs="Cambria"/>
          <w:color w:val="000000"/>
          <w:sz w:val="22"/>
          <w:szCs w:val="22"/>
        </w:rPr>
        <w:t>dvou seminářů.</w:t>
      </w:r>
    </w:p>
    <w:sectPr w:rsidR="00974845" w:rsidRPr="004C4EC3" w:rsidSect="00E1002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C5" w:rsidRDefault="00BD47C5">
      <w:r>
        <w:separator/>
      </w:r>
    </w:p>
  </w:endnote>
  <w:endnote w:type="continuationSeparator" w:id="0">
    <w:p w:rsidR="00BD47C5" w:rsidRDefault="00BD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d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45" w:rsidRDefault="00E100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 w:rsidR="00D6379A"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95365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974845" w:rsidRDefault="00974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C5" w:rsidRDefault="00BD47C5">
      <w:r>
        <w:separator/>
      </w:r>
    </w:p>
  </w:footnote>
  <w:footnote w:type="continuationSeparator" w:id="0">
    <w:p w:rsidR="00BD47C5" w:rsidRDefault="00BD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45" w:rsidRDefault="00974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974845" w:rsidRDefault="00974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EB6"/>
    <w:multiLevelType w:val="hybridMultilevel"/>
    <w:tmpl w:val="D6947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6768"/>
    <w:multiLevelType w:val="multilevel"/>
    <w:tmpl w:val="9D02E18E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EB7546"/>
    <w:multiLevelType w:val="hybridMultilevel"/>
    <w:tmpl w:val="B64AB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0370"/>
    <w:multiLevelType w:val="hybridMultilevel"/>
    <w:tmpl w:val="269C7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45F3"/>
    <w:multiLevelType w:val="hybridMultilevel"/>
    <w:tmpl w:val="451A42F6"/>
    <w:lvl w:ilvl="0" w:tplc="9508F09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B7562"/>
    <w:multiLevelType w:val="hybridMultilevel"/>
    <w:tmpl w:val="F42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3305"/>
    <w:multiLevelType w:val="multilevel"/>
    <w:tmpl w:val="06564B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95A7096"/>
    <w:multiLevelType w:val="hybridMultilevel"/>
    <w:tmpl w:val="D236D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45"/>
    <w:rsid w:val="00084112"/>
    <w:rsid w:val="000D72E6"/>
    <w:rsid w:val="00123B4D"/>
    <w:rsid w:val="0024229E"/>
    <w:rsid w:val="002E005E"/>
    <w:rsid w:val="003E20DB"/>
    <w:rsid w:val="00451628"/>
    <w:rsid w:val="004C4EC3"/>
    <w:rsid w:val="004E0309"/>
    <w:rsid w:val="0055054B"/>
    <w:rsid w:val="006250F5"/>
    <w:rsid w:val="00632C45"/>
    <w:rsid w:val="00675504"/>
    <w:rsid w:val="007E3D97"/>
    <w:rsid w:val="0089010C"/>
    <w:rsid w:val="00974845"/>
    <w:rsid w:val="00975EEC"/>
    <w:rsid w:val="00A02FCD"/>
    <w:rsid w:val="00AD31BE"/>
    <w:rsid w:val="00AE5EB5"/>
    <w:rsid w:val="00BD47C5"/>
    <w:rsid w:val="00C21705"/>
    <w:rsid w:val="00C30EFD"/>
    <w:rsid w:val="00D375F5"/>
    <w:rsid w:val="00D6379A"/>
    <w:rsid w:val="00D95365"/>
    <w:rsid w:val="00DF455D"/>
    <w:rsid w:val="00E10021"/>
    <w:rsid w:val="00EA0962"/>
    <w:rsid w:val="00F70A8B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37DD"/>
  <w15:docId w15:val="{4D193946-337E-4B54-AB1F-5F208D4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796"/>
  </w:style>
  <w:style w:type="paragraph" w:styleId="Nadpis1">
    <w:name w:val="heading 1"/>
    <w:basedOn w:val="Normln"/>
    <w:next w:val="Normln"/>
    <w:qFormat/>
    <w:rsid w:val="00CC532C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rsid w:val="00E100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CC532C"/>
    <w:pPr>
      <w:keepNext/>
      <w:spacing w:line="360" w:lineRule="auto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CC532C"/>
    <w:pPr>
      <w:keepNext/>
      <w:spacing w:line="360" w:lineRule="auto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rsid w:val="00E100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rsid w:val="00CC532C"/>
    <w:pPr>
      <w:keepNext/>
      <w:spacing w:before="120" w:after="60"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10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qFormat/>
    <w:rsid w:val="00CC532C"/>
    <w:pPr>
      <w:jc w:val="center"/>
    </w:pPr>
    <w:rPr>
      <w:b/>
      <w:sz w:val="40"/>
      <w:u w:val="single"/>
    </w:rPr>
  </w:style>
  <w:style w:type="table" w:customStyle="1" w:styleId="TableNormal0">
    <w:name w:val="Table Normal"/>
    <w:rsid w:val="00E10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rsid w:val="00CC532C"/>
    <w:pPr>
      <w:jc w:val="both"/>
    </w:pPr>
    <w:rPr>
      <w:sz w:val="24"/>
    </w:rPr>
  </w:style>
  <w:style w:type="character" w:styleId="Hypertextovodkaz">
    <w:name w:val="Hyperlink"/>
    <w:uiPriority w:val="99"/>
    <w:rsid w:val="00CC532C"/>
    <w:rPr>
      <w:color w:val="0000FF"/>
      <w:u w:val="single"/>
    </w:rPr>
  </w:style>
  <w:style w:type="paragraph" w:styleId="Zkladntextodsazen2">
    <w:name w:val="Body Text Indent 2"/>
    <w:basedOn w:val="Normln"/>
    <w:rsid w:val="00CC532C"/>
    <w:pPr>
      <w:spacing w:line="360" w:lineRule="auto"/>
      <w:ind w:firstLine="708"/>
      <w:jc w:val="both"/>
    </w:pPr>
    <w:rPr>
      <w:sz w:val="22"/>
    </w:rPr>
  </w:style>
  <w:style w:type="paragraph" w:styleId="Zkladntextodsazen">
    <w:name w:val="Body Text Indent"/>
    <w:basedOn w:val="Normln"/>
    <w:rsid w:val="00CC532C"/>
    <w:pPr>
      <w:spacing w:line="360" w:lineRule="auto"/>
      <w:jc w:val="both"/>
    </w:pPr>
    <w:rPr>
      <w:sz w:val="22"/>
    </w:rPr>
  </w:style>
  <w:style w:type="character" w:styleId="slostrnky">
    <w:name w:val="page number"/>
    <w:basedOn w:val="Standardnpsmoodstavce"/>
    <w:rsid w:val="00CC532C"/>
  </w:style>
  <w:style w:type="paragraph" w:styleId="Zhlav">
    <w:name w:val="header"/>
    <w:basedOn w:val="Normln"/>
    <w:rsid w:val="00CC532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6E2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3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738"/>
  </w:style>
  <w:style w:type="paragraph" w:styleId="Textbubliny">
    <w:name w:val="Balloon Text"/>
    <w:basedOn w:val="Normln"/>
    <w:link w:val="TextbublinyChar"/>
    <w:uiPriority w:val="99"/>
    <w:semiHidden/>
    <w:unhideWhenUsed/>
    <w:rsid w:val="00FA503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03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D1354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931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6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6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6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1627"/>
    <w:rPr>
      <w:b/>
      <w:bCs/>
    </w:rPr>
  </w:style>
  <w:style w:type="paragraph" w:styleId="Odstavecseseznamem">
    <w:name w:val="List Paragraph"/>
    <w:basedOn w:val="Normln"/>
    <w:uiPriority w:val="34"/>
    <w:qFormat/>
    <w:rsid w:val="009D496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49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rsid w:val="00E100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Standardnpsmoodstavce"/>
    <w:rsid w:val="001C34EB"/>
  </w:style>
  <w:style w:type="character" w:customStyle="1" w:styleId="g3">
    <w:name w:val="g3"/>
    <w:basedOn w:val="Standardnpsmoodstavce"/>
    <w:rsid w:val="001C34EB"/>
  </w:style>
  <w:style w:type="character" w:customStyle="1" w:styleId="hb">
    <w:name w:val="hb"/>
    <w:basedOn w:val="Standardnpsmoodstavce"/>
    <w:rsid w:val="001C34EB"/>
  </w:style>
  <w:style w:type="character" w:customStyle="1" w:styleId="g2">
    <w:name w:val="g2"/>
    <w:basedOn w:val="Standardnpsmoodstavce"/>
    <w:rsid w:val="001C34EB"/>
  </w:style>
  <w:style w:type="paragraph" w:styleId="Normlnweb">
    <w:name w:val="Normal (Web)"/>
    <w:basedOn w:val="Normln"/>
    <w:uiPriority w:val="99"/>
    <w:semiHidden/>
    <w:unhideWhenUsed/>
    <w:rsid w:val="001C34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esnet.zoom.us/j/94388152520?pwd=cnJiblEwbzVVcERWSzdtZTlRZTRR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vova@mail.mun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17027@mail.mun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rny.m@mail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63863@mail.muni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+M/GhueRDyx/UtqKk8vzNBGSMw==">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polds1</dc:creator>
  <cp:lastModifiedBy>Cerny</cp:lastModifiedBy>
  <cp:revision>14</cp:revision>
  <dcterms:created xsi:type="dcterms:W3CDTF">2020-10-01T12:16:00Z</dcterms:created>
  <dcterms:modified xsi:type="dcterms:W3CDTF">2020-10-20T09:58:00Z</dcterms:modified>
</cp:coreProperties>
</file>