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C8" w:rsidRDefault="00D717C8">
      <w:pPr>
        <w:rPr>
          <w:lang w:val="cs-CZ"/>
        </w:rPr>
      </w:pPr>
    </w:p>
    <w:p w:rsidR="00623AD1" w:rsidRDefault="00623AD1">
      <w:pPr>
        <w:rPr>
          <w:lang w:val="cs-CZ"/>
        </w:rPr>
      </w:pPr>
    </w:p>
    <w:p w:rsidR="00E87FDA" w:rsidRDefault="00E87FDA">
      <w:pPr>
        <w:rPr>
          <w:lang w:val="cs-CZ"/>
        </w:rPr>
      </w:pPr>
      <w:proofErr w:type="spellStart"/>
      <w:r>
        <w:rPr>
          <w:lang w:val="cs-CZ"/>
        </w:rPr>
        <w:t>Baltrušaitis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Jurgis</w:t>
      </w:r>
      <w:proofErr w:type="spellEnd"/>
      <w:r>
        <w:rPr>
          <w:lang w:val="cs-CZ"/>
        </w:rPr>
        <w:t xml:space="preserve">, (2008) „Fantastický středověk – antické a exotické prvky v gotickém umění“, </w:t>
      </w:r>
      <w:proofErr w:type="gramStart"/>
      <w:r>
        <w:rPr>
          <w:lang w:val="cs-CZ"/>
        </w:rPr>
        <w:t>Jitro,2008</w:t>
      </w:r>
      <w:proofErr w:type="gramEnd"/>
      <w:r>
        <w:rPr>
          <w:lang w:val="cs-CZ"/>
        </w:rPr>
        <w:t xml:space="preserve">,  str.207 </w:t>
      </w:r>
      <w:r w:rsidR="00EB0C51">
        <w:rPr>
          <w:lang w:val="cs-CZ"/>
        </w:rPr>
        <w:t>–</w:t>
      </w:r>
      <w:r>
        <w:rPr>
          <w:lang w:val="cs-CZ"/>
        </w:rPr>
        <w:t xml:space="preserve"> 208</w:t>
      </w:r>
      <w:r w:rsidR="00EB0C51">
        <w:rPr>
          <w:lang w:val="cs-CZ"/>
        </w:rPr>
        <w:t>, ISBN 978-80-86983-06-0</w:t>
      </w:r>
    </w:p>
    <w:p w:rsidR="00623AD1" w:rsidRDefault="00623AD1">
      <w:pPr>
        <w:rPr>
          <w:lang w:val="cs-CZ"/>
        </w:rPr>
      </w:pPr>
      <w:r>
        <w:rPr>
          <w:lang w:val="cs-CZ"/>
        </w:rPr>
        <w:t xml:space="preserve">Topografický systém </w:t>
      </w:r>
      <w:proofErr w:type="spellStart"/>
      <w:r>
        <w:rPr>
          <w:lang w:val="cs-CZ"/>
        </w:rPr>
        <w:t>feng-šuej</w:t>
      </w:r>
      <w:proofErr w:type="spellEnd"/>
      <w:r>
        <w:rPr>
          <w:lang w:val="cs-CZ"/>
        </w:rPr>
        <w:t xml:space="preserve"> (doslova vítr a voda)</w:t>
      </w:r>
      <w:bookmarkStart w:id="0" w:name="_GoBack"/>
      <w:bookmarkEnd w:id="0"/>
      <w:r>
        <w:rPr>
          <w:lang w:val="cs-CZ"/>
        </w:rPr>
        <w:t>, „nepochopitelný jako vítr, neuchopitelný jako voda“ je celý založen na tomto principu. Je sice obdobou astrologického učení, ale nebeské vlivy se podle něj odráží také v zemi. Kresba, zachycující nerovnosti země má tudíž stejný význam jako hvězdné konstelace a lze v ní číst.</w:t>
      </w:r>
    </w:p>
    <w:p w:rsidR="00A4419B" w:rsidRDefault="00623AD1">
      <w:pPr>
        <w:rPr>
          <w:lang w:val="cs-CZ"/>
        </w:rPr>
      </w:pPr>
      <w:r>
        <w:rPr>
          <w:lang w:val="cs-CZ"/>
        </w:rPr>
        <w:t>Zemskou kůrou hýbají skryté síly. Skládají se ze dvou toků energie, mužského a ženského, pozitivního a negativního, azurového draka a bílého tygra. Přírod dýchá a žije těmito zvířaty, jejich obrysy se rýsují pod povrchem země. Hory a kopce mají podobu těla a údů draka. Jsou protkané jeho žílami a tepnami. Drak ale nebývá osamocen.  V jeho blízkosti se vždy plíží tygr. Jejich těla nespočívají nikdy v klidu. Pohybují se a při výdechu uvolňují duchovní energii</w:t>
      </w:r>
      <w:r w:rsidR="00A4419B">
        <w:rPr>
          <w:lang w:val="cs-CZ"/>
        </w:rPr>
        <w:t>. Jako by jejich dýcháním příroda obnovovala své skryté síly.  Dýchání existují dva druhy, zhoubné a blahodárné, směrem ke středu těla zvířete dech zesiluje a směrem ke končetinám dech slábne. Každičké místo v krajině je ovládáno dechem zvířete. Ke změření jeho síly je potřeba lokalizovat přesnou polohu draka a tygra. Důležité jsou také další prvky: některé vrcholky hor odpovídají planetám, například špičatý vrchol Marsu, vysoký, ale zaoblený vrchol Venuši, a odráží jejich záři. Hora, ve tvaru zvonu, jejíž vrchol má některé rysy Venuše, vyzařuje zhoubné světlo na Velkou medvědici. Velmi neblahé jsou vrcholy podobné koňskému oku, želvě nebo košíku. V topografii určitého místa má vše svůj význam, každá nerovnost půdy má vliv na osud lidí, kteří na ní žijí.</w:t>
      </w:r>
    </w:p>
    <w:p w:rsidR="000475C5" w:rsidRDefault="00A4419B">
      <w:pPr>
        <w:rPr>
          <w:lang w:val="cs-CZ"/>
        </w:rPr>
      </w:pPr>
      <w:r>
        <w:rPr>
          <w:lang w:val="cs-CZ"/>
        </w:rPr>
        <w:t xml:space="preserve">Původ tohoto druhu geomantie, souvisejícího s kultem mrtvých, kteří z hrobů diktují svou vůli, spadá do dávných dob. Praktikována byla již za vlády dynastie </w:t>
      </w:r>
      <w:proofErr w:type="spellStart"/>
      <w:r>
        <w:rPr>
          <w:lang w:val="cs-CZ"/>
        </w:rPr>
        <w:t>Chan</w:t>
      </w:r>
      <w:proofErr w:type="spellEnd"/>
      <w:r>
        <w:rPr>
          <w:lang w:val="cs-CZ"/>
        </w:rPr>
        <w:t xml:space="preserve">, ale teprve za vlády dynastie </w:t>
      </w:r>
      <w:proofErr w:type="spellStart"/>
      <w:r>
        <w:rPr>
          <w:lang w:val="cs-CZ"/>
        </w:rPr>
        <w:t>Sung</w:t>
      </w:r>
      <w:proofErr w:type="spellEnd"/>
      <w:r>
        <w:rPr>
          <w:lang w:val="cs-CZ"/>
        </w:rPr>
        <w:t xml:space="preserve"> získala definitivní a </w:t>
      </w:r>
      <w:r w:rsidR="000475C5">
        <w:rPr>
          <w:lang w:val="cs-CZ"/>
        </w:rPr>
        <w:t>syste</w:t>
      </w:r>
      <w:r>
        <w:rPr>
          <w:lang w:val="cs-CZ"/>
        </w:rPr>
        <w:t>m</w:t>
      </w:r>
      <w:r w:rsidR="000475C5">
        <w:rPr>
          <w:lang w:val="cs-CZ"/>
        </w:rPr>
        <w:t>a</w:t>
      </w:r>
      <w:r>
        <w:rPr>
          <w:lang w:val="cs-CZ"/>
        </w:rPr>
        <w:t>tickou podobu</w:t>
      </w:r>
      <w:r w:rsidR="000475C5">
        <w:rPr>
          <w:lang w:val="cs-CZ"/>
        </w:rPr>
        <w:t xml:space="preserve">, již si uchovala až do dnešní doby. Princip </w:t>
      </w:r>
      <w:proofErr w:type="spellStart"/>
      <w:r w:rsidR="000475C5">
        <w:rPr>
          <w:lang w:val="cs-CZ"/>
        </w:rPr>
        <w:t>feng-šuej</w:t>
      </w:r>
      <w:proofErr w:type="spellEnd"/>
      <w:r w:rsidR="000475C5">
        <w:rPr>
          <w:lang w:val="cs-CZ"/>
        </w:rPr>
        <w:t xml:space="preserve"> sloužil k hledání míst se zhoubnými výpary ještě v době evropských koncesí.</w:t>
      </w:r>
    </w:p>
    <w:p w:rsidR="000475C5" w:rsidRDefault="000475C5">
      <w:pPr>
        <w:rPr>
          <w:lang w:val="cs-CZ"/>
        </w:rPr>
      </w:pPr>
      <w:r>
        <w:rPr>
          <w:lang w:val="cs-CZ"/>
        </w:rPr>
        <w:t>….</w:t>
      </w:r>
    </w:p>
    <w:p w:rsidR="000475C5" w:rsidRDefault="000475C5">
      <w:pPr>
        <w:rPr>
          <w:lang w:val="cs-CZ"/>
        </w:rPr>
      </w:pPr>
      <w:r>
        <w:rPr>
          <w:lang w:val="cs-CZ"/>
        </w:rPr>
        <w:t xml:space="preserve"> Teoretik </w:t>
      </w:r>
      <w:proofErr w:type="spellStart"/>
      <w:r>
        <w:rPr>
          <w:lang w:val="cs-CZ"/>
        </w:rPr>
        <w:t>sungské</w:t>
      </w:r>
      <w:proofErr w:type="spellEnd"/>
      <w:r>
        <w:rPr>
          <w:lang w:val="cs-CZ"/>
        </w:rPr>
        <w:t xml:space="preserve"> doby </w:t>
      </w:r>
      <w:proofErr w:type="spellStart"/>
      <w:r>
        <w:rPr>
          <w:lang w:val="cs-CZ"/>
        </w:rPr>
        <w:t>Žao</w:t>
      </w:r>
      <w:proofErr w:type="spellEnd"/>
      <w:r>
        <w:rPr>
          <w:lang w:val="cs-CZ"/>
        </w:rPr>
        <w:t xml:space="preserve"> C´-</w:t>
      </w:r>
      <w:proofErr w:type="spellStart"/>
      <w:r>
        <w:rPr>
          <w:lang w:val="cs-CZ"/>
        </w:rPr>
        <w:t>žan</w:t>
      </w:r>
      <w:proofErr w:type="spellEnd"/>
      <w:r>
        <w:rPr>
          <w:lang w:val="cs-CZ"/>
        </w:rPr>
        <w:t xml:space="preserve">  se vyjadřuje jako </w:t>
      </w:r>
      <w:proofErr w:type="spellStart"/>
      <w:r>
        <w:rPr>
          <w:lang w:val="cs-CZ"/>
        </w:rPr>
        <w:t>geomant</w:t>
      </w:r>
      <w:proofErr w:type="spellEnd"/>
      <w:r>
        <w:rPr>
          <w:lang w:val="cs-CZ"/>
        </w:rPr>
        <w:t xml:space="preserve">: “Hory zajisté mají vlastní tep, takže jsou jako živé </w:t>
      </w:r>
      <w:proofErr w:type="gramStart"/>
      <w:r>
        <w:rPr>
          <w:lang w:val="cs-CZ"/>
        </w:rPr>
        <w:t xml:space="preserve">tvorové </w:t>
      </w:r>
      <w:r w:rsidR="00A4419B">
        <w:rPr>
          <w:lang w:val="cs-CZ"/>
        </w:rPr>
        <w:t xml:space="preserve"> </w:t>
      </w:r>
      <w:r>
        <w:rPr>
          <w:lang w:val="cs-CZ"/>
        </w:rPr>
        <w:t>a nikoliv</w:t>
      </w:r>
      <w:proofErr w:type="gramEnd"/>
      <w:r>
        <w:rPr>
          <w:lang w:val="cs-CZ"/>
        </w:rPr>
        <w:t xml:space="preserve"> jako mrtvé věci“. Dvojí chápání krajiny prostupuje i odbornou terminologií.</w:t>
      </w:r>
    </w:p>
    <w:p w:rsidR="00623AD1" w:rsidRDefault="000475C5">
      <w:pPr>
        <w:rPr>
          <w:lang w:val="cs-CZ"/>
        </w:rPr>
      </w:pPr>
      <w:r>
        <w:rPr>
          <w:lang w:val="cs-CZ"/>
        </w:rPr>
        <w:t xml:space="preserve"> ….</w:t>
      </w:r>
    </w:p>
    <w:p w:rsidR="00E87FDA" w:rsidRDefault="000475C5">
      <w:pPr>
        <w:rPr>
          <w:lang w:val="cs-CZ"/>
        </w:rPr>
      </w:pPr>
      <w:r>
        <w:rPr>
          <w:lang w:val="cs-CZ"/>
        </w:rPr>
        <w:t xml:space="preserve">S představou živých </w:t>
      </w:r>
      <w:proofErr w:type="gramStart"/>
      <w:r>
        <w:rPr>
          <w:lang w:val="cs-CZ"/>
        </w:rPr>
        <w:t>organizmů  uvnitř</w:t>
      </w:r>
      <w:proofErr w:type="gramEnd"/>
      <w:r>
        <w:rPr>
          <w:lang w:val="cs-CZ"/>
        </w:rPr>
        <w:t xml:space="preserve"> neživé hmoty se v Evropě setkáváme u </w:t>
      </w:r>
      <w:proofErr w:type="spellStart"/>
      <w:r>
        <w:rPr>
          <w:lang w:val="cs-CZ"/>
        </w:rPr>
        <w:t>Brunetta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Latiniho</w:t>
      </w:r>
      <w:proofErr w:type="spellEnd"/>
      <w:r>
        <w:rPr>
          <w:lang w:val="cs-CZ"/>
        </w:rPr>
        <w:t xml:space="preserve"> a Leonarda da Vinci, kteří ji však přirovnávají především k člověku a makrokosmu: kosti podpírající svalstvo odpovídá skalám podpírajícím půdu, tok krve rozvětvenými žilkami odpovídá oceánu, protékajícímu bezpočtem řek a jeho příliv a odliv je dechem země.  Mikuláš </w:t>
      </w:r>
      <w:proofErr w:type="spellStart"/>
      <w:r>
        <w:rPr>
          <w:lang w:val="cs-CZ"/>
        </w:rPr>
        <w:t>Kusánský</w:t>
      </w:r>
      <w:proofErr w:type="spellEnd"/>
      <w:r>
        <w:rPr>
          <w:lang w:val="cs-CZ"/>
        </w:rPr>
        <w:t xml:space="preserve"> přirovnává zemi ke zvířeti, jehož srst je tvořena lesem.</w:t>
      </w:r>
    </w:p>
    <w:p w:rsidR="00E87FDA" w:rsidRDefault="00E87FDA">
      <w:pPr>
        <w:rPr>
          <w:lang w:val="cs-CZ"/>
        </w:rPr>
      </w:pPr>
      <w:r>
        <w:rPr>
          <w:lang w:val="cs-CZ"/>
        </w:rPr>
        <w:t>….</w:t>
      </w:r>
    </w:p>
    <w:p w:rsidR="00E87FDA" w:rsidRDefault="00E87FDA">
      <w:pPr>
        <w:rPr>
          <w:lang w:val="cs-CZ"/>
        </w:rPr>
      </w:pPr>
      <w:r>
        <w:rPr>
          <w:lang w:val="cs-CZ"/>
        </w:rPr>
        <w:lastRenderedPageBreak/>
        <w:t xml:space="preserve">Více než ve filozofických spisech se systém </w:t>
      </w:r>
      <w:proofErr w:type="spellStart"/>
      <w:r>
        <w:rPr>
          <w:lang w:val="cs-CZ"/>
        </w:rPr>
        <w:t>feng-šuej</w:t>
      </w:r>
      <w:proofErr w:type="spellEnd"/>
      <w:r>
        <w:rPr>
          <w:lang w:val="cs-CZ"/>
        </w:rPr>
        <w:t xml:space="preserve"> na Západě odráží například v zobrazení kamene mudrců v gotickém „Herbáři“ ze 14. Století…. (</w:t>
      </w:r>
      <w:proofErr w:type="gramStart"/>
      <w:r>
        <w:rPr>
          <w:lang w:val="cs-CZ"/>
        </w:rPr>
        <w:t>str.208</w:t>
      </w:r>
      <w:proofErr w:type="gramEnd"/>
      <w:r>
        <w:rPr>
          <w:lang w:val="cs-CZ"/>
        </w:rPr>
        <w:t>)</w:t>
      </w:r>
    </w:p>
    <w:p w:rsidR="00E87FDA" w:rsidRDefault="00E87FDA">
      <w:pPr>
        <w:rPr>
          <w:lang w:val="cs-CZ"/>
        </w:rPr>
      </w:pPr>
      <w:r>
        <w:rPr>
          <w:lang w:val="cs-CZ"/>
        </w:rPr>
        <w:t>….</w:t>
      </w:r>
    </w:p>
    <w:p w:rsidR="000475C5" w:rsidRPr="00623AD1" w:rsidRDefault="00E87FDA">
      <w:pPr>
        <w:rPr>
          <w:lang w:val="cs-CZ"/>
        </w:rPr>
      </w:pPr>
      <w:r>
        <w:rPr>
          <w:lang w:val="cs-CZ"/>
        </w:rPr>
        <w:t xml:space="preserve">„Číňané pečlivě zkoumají tvář hor a hledají veškeré tepny a vnitřnosti nešetříce námahy ani výdajů a snaží se najít šťastnou zemi, čili hlavu, ocas a srdce draka…“ (Martini, </w:t>
      </w:r>
      <w:proofErr w:type="spellStart"/>
      <w:r>
        <w:rPr>
          <w:lang w:val="cs-CZ"/>
        </w:rPr>
        <w:t>Novus</w:t>
      </w:r>
      <w:proofErr w:type="spellEnd"/>
      <w:r>
        <w:rPr>
          <w:lang w:val="cs-CZ"/>
        </w:rPr>
        <w:t xml:space="preserve"> Atlas </w:t>
      </w:r>
      <w:proofErr w:type="spellStart"/>
      <w:r>
        <w:rPr>
          <w:lang w:val="cs-CZ"/>
        </w:rPr>
        <w:t>Sinensis</w:t>
      </w:r>
      <w:proofErr w:type="spellEnd"/>
      <w:r>
        <w:rPr>
          <w:lang w:val="cs-CZ"/>
        </w:rPr>
        <w:t xml:space="preserve">, Haag, 1655, </w:t>
      </w:r>
      <w:proofErr w:type="gramStart"/>
      <w:r>
        <w:rPr>
          <w:lang w:val="cs-CZ"/>
        </w:rPr>
        <w:t>s.17</w:t>
      </w:r>
      <w:proofErr w:type="gramEnd"/>
      <w:r>
        <w:rPr>
          <w:lang w:val="cs-CZ"/>
        </w:rPr>
        <w:t>)</w:t>
      </w:r>
      <w:r w:rsidR="000475C5">
        <w:rPr>
          <w:lang w:val="cs-CZ"/>
        </w:rPr>
        <w:t xml:space="preserve"> </w:t>
      </w:r>
    </w:p>
    <w:sectPr w:rsidR="000475C5" w:rsidRPr="00623A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1"/>
    <w:rsid w:val="000475C5"/>
    <w:rsid w:val="00623AD1"/>
    <w:rsid w:val="00A4419B"/>
    <w:rsid w:val="00D717C8"/>
    <w:rsid w:val="00E87FDA"/>
    <w:rsid w:val="00E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Kostron</dc:creator>
  <cp:lastModifiedBy>Kostron</cp:lastModifiedBy>
  <cp:revision>1</cp:revision>
  <dcterms:created xsi:type="dcterms:W3CDTF">2020-08-04T06:41:00Z</dcterms:created>
  <dcterms:modified xsi:type="dcterms:W3CDTF">2020-08-04T07:25:00Z</dcterms:modified>
</cp:coreProperties>
</file>