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7BD0E" w14:textId="77777777" w:rsidR="009A4B1D" w:rsidRDefault="009A4B1D" w:rsidP="49B9D51A">
      <w:pPr>
        <w:rPr>
          <w:color w:val="0A0A0A"/>
          <w:sz w:val="20"/>
          <w:szCs w:val="20"/>
          <w:shd w:val="clear" w:color="auto" w:fill="F7F8FC"/>
        </w:rPr>
      </w:pPr>
      <w:r>
        <w:rPr>
          <w:b/>
          <w:bCs/>
        </w:rPr>
        <w:t>ZURn6331</w:t>
      </w:r>
      <w:r>
        <w:t> Kvalitativní výzkum mediálního publika II</w:t>
      </w:r>
      <w:r>
        <w:rPr>
          <w:color w:val="0A0A0A"/>
          <w:sz w:val="20"/>
          <w:szCs w:val="20"/>
          <w:shd w:val="clear" w:color="auto" w:fill="F7F8FC"/>
        </w:rPr>
        <w:t> </w:t>
      </w:r>
    </w:p>
    <w:p w14:paraId="1CB1D5EA" w14:textId="56B0176B" w:rsidR="00FB226A" w:rsidRDefault="008B3D33" w:rsidP="49B9D51A">
      <w:pPr>
        <w:rPr>
          <w:rFonts w:asciiTheme="minorHAnsi" w:eastAsia="Calibri" w:hAnsiTheme="minorHAnsi" w:cstheme="minorBidi"/>
        </w:rPr>
      </w:pPr>
      <w:r w:rsidRPr="49B9D51A">
        <w:rPr>
          <w:rFonts w:asciiTheme="minorHAnsi" w:eastAsia="Calibri" w:hAnsiTheme="minorHAnsi" w:cstheme="minorBidi"/>
        </w:rPr>
        <w:t xml:space="preserve">Sylabus verze </w:t>
      </w:r>
      <w:r w:rsidR="009A4B1D">
        <w:rPr>
          <w:rFonts w:asciiTheme="minorHAnsi" w:eastAsia="Calibri" w:hAnsiTheme="minorHAnsi" w:cstheme="minorBidi"/>
        </w:rPr>
        <w:t>1</w:t>
      </w:r>
      <w:r w:rsidR="00C704D3" w:rsidRPr="49B9D51A">
        <w:rPr>
          <w:rFonts w:asciiTheme="minorHAnsi" w:eastAsia="Calibri" w:hAnsiTheme="minorHAnsi" w:cstheme="minorBidi"/>
        </w:rPr>
        <w:t>, 20</w:t>
      </w:r>
      <w:r w:rsidR="000B49C9" w:rsidRPr="49B9D51A">
        <w:rPr>
          <w:rFonts w:asciiTheme="minorHAnsi" w:eastAsia="Calibri" w:hAnsiTheme="minorHAnsi" w:cstheme="minorBidi"/>
        </w:rPr>
        <w:t>20</w:t>
      </w:r>
      <w:r w:rsidR="00C704D3" w:rsidRPr="49B9D51A">
        <w:rPr>
          <w:rFonts w:asciiTheme="minorHAnsi" w:eastAsia="Calibri" w:hAnsiTheme="minorHAnsi" w:cstheme="minorBidi"/>
        </w:rPr>
        <w:t xml:space="preserve"> </w:t>
      </w:r>
      <w:r w:rsidR="009A4B1D">
        <w:rPr>
          <w:rFonts w:asciiTheme="minorHAnsi" w:eastAsia="Calibri" w:hAnsiTheme="minorHAnsi" w:cstheme="minorBidi"/>
        </w:rPr>
        <w:t>PS</w:t>
      </w:r>
    </w:p>
    <w:p w14:paraId="6D682CC0" w14:textId="238ECCE4" w:rsidR="00FB226A" w:rsidRPr="00B72C17" w:rsidRDefault="00FB226A">
      <w:pPr>
        <w:rPr>
          <w:rFonts w:asciiTheme="minorHAnsi" w:hAnsiTheme="minorHAnsi" w:cstheme="minorHAnsi"/>
        </w:rPr>
      </w:pPr>
    </w:p>
    <w:p w14:paraId="5089AB2C" w14:textId="31268074" w:rsidR="00FB226A" w:rsidRPr="00B72C17" w:rsidRDefault="00C704D3">
      <w:pPr>
        <w:rPr>
          <w:rFonts w:asciiTheme="minorHAnsi" w:hAnsiTheme="minorHAnsi" w:cstheme="minorHAnsi"/>
        </w:rPr>
      </w:pPr>
      <w:r w:rsidRPr="00B72C17">
        <w:rPr>
          <w:rFonts w:asciiTheme="minorHAnsi" w:eastAsia="Calibri" w:hAnsiTheme="minorHAnsi" w:cstheme="minorHAnsi"/>
          <w:b/>
          <w:u w:val="single"/>
        </w:rPr>
        <w:t>Vyučující</w:t>
      </w:r>
      <w:r w:rsidR="000B5C0C">
        <w:rPr>
          <w:rFonts w:asciiTheme="minorHAnsi" w:eastAsia="Calibri" w:hAnsiTheme="minorHAnsi" w:cstheme="minorHAnsi"/>
          <w:b/>
          <w:u w:val="single"/>
        </w:rPr>
        <w:t xml:space="preserve"> a cvičící</w:t>
      </w:r>
      <w:r w:rsidRPr="00B72C17">
        <w:rPr>
          <w:rFonts w:asciiTheme="minorHAnsi" w:eastAsia="Calibri" w:hAnsiTheme="minorHAnsi" w:cstheme="minorHAnsi"/>
          <w:b/>
          <w:u w:val="single"/>
        </w:rPr>
        <w:t xml:space="preserve">: </w:t>
      </w:r>
      <w:r w:rsidRPr="00B72C17">
        <w:rPr>
          <w:rFonts w:asciiTheme="minorHAnsi" w:eastAsia="Calibri" w:hAnsiTheme="minorHAnsi" w:cstheme="minorHAnsi"/>
        </w:rPr>
        <w:t xml:space="preserve"> </w:t>
      </w:r>
    </w:p>
    <w:p w14:paraId="4C78A6B4" w14:textId="2ACC995B" w:rsidR="00FB226A" w:rsidRPr="00B72C17" w:rsidRDefault="00C704D3">
      <w:pPr>
        <w:rPr>
          <w:rFonts w:asciiTheme="minorHAnsi" w:hAnsiTheme="minorHAnsi" w:cstheme="minorHAnsi"/>
        </w:rPr>
      </w:pPr>
      <w:r w:rsidRPr="00B72C17">
        <w:rPr>
          <w:rFonts w:asciiTheme="minorHAnsi" w:eastAsia="Calibri" w:hAnsiTheme="minorHAnsi" w:cstheme="minorHAnsi"/>
          <w:b/>
        </w:rPr>
        <w:t xml:space="preserve"> </w:t>
      </w:r>
      <w:r w:rsidR="000B5C0C">
        <w:rPr>
          <w:rFonts w:asciiTheme="minorHAnsi" w:eastAsia="Calibri" w:hAnsiTheme="minorHAnsi" w:cstheme="minorHAnsi"/>
          <w:b/>
        </w:rPr>
        <w:t xml:space="preserve"> </w:t>
      </w:r>
    </w:p>
    <w:p w14:paraId="168E9757" w14:textId="6C267F66" w:rsidR="008D31AF" w:rsidRDefault="72AC76B2" w:rsidP="3B71AFF1">
      <w:pPr>
        <w:rPr>
          <w:rFonts w:asciiTheme="minorHAnsi" w:eastAsia="Calibri" w:hAnsiTheme="minorHAnsi" w:cstheme="minorBidi"/>
          <w:b/>
          <w:bCs/>
        </w:rPr>
      </w:pPr>
      <w:r w:rsidRPr="3B71AFF1">
        <w:rPr>
          <w:rFonts w:asciiTheme="minorHAnsi" w:eastAsia="Calibri" w:hAnsiTheme="minorHAnsi" w:cstheme="minorBidi"/>
          <w:b/>
          <w:bCs/>
        </w:rPr>
        <w:t xml:space="preserve">Alena Macková </w:t>
      </w:r>
      <w:r w:rsidR="3E18B2A0" w:rsidRPr="3B71AFF1">
        <w:rPr>
          <w:rFonts w:asciiTheme="minorHAnsi" w:eastAsia="Calibri" w:hAnsiTheme="minorHAnsi" w:cstheme="minorBidi"/>
          <w:b/>
          <w:bCs/>
        </w:rPr>
        <w:t>(</w:t>
      </w:r>
      <w:r w:rsidR="3E18B2A0" w:rsidRPr="3B71AFF1">
        <w:rPr>
          <w:rFonts w:asciiTheme="minorHAnsi" w:eastAsia="Calibri" w:hAnsiTheme="minorHAnsi" w:cstheme="minorBidi"/>
          <w:color w:val="0563C1"/>
          <w:u w:val="single"/>
        </w:rPr>
        <w:t>amackova@fss.muni.cz</w:t>
      </w:r>
      <w:r w:rsidR="3E18B2A0" w:rsidRPr="3B71AFF1">
        <w:rPr>
          <w:rFonts w:asciiTheme="minorHAnsi" w:eastAsia="Calibri" w:hAnsiTheme="minorHAnsi" w:cstheme="minorBidi"/>
          <w:b/>
          <w:bCs/>
        </w:rPr>
        <w:t>)</w:t>
      </w:r>
    </w:p>
    <w:p w14:paraId="3E5762A5" w14:textId="6AB10161" w:rsidR="000B5C0C" w:rsidRPr="000B5C0C" w:rsidRDefault="009A4B1D" w:rsidP="7AF15D99">
      <w:pPr>
        <w:rPr>
          <w:rFonts w:asciiTheme="minorHAnsi" w:eastAsia="Calibri" w:hAnsiTheme="minorHAnsi" w:cstheme="minorBidi"/>
        </w:rPr>
      </w:pPr>
      <w:r>
        <w:rPr>
          <w:rFonts w:asciiTheme="minorHAnsi" w:eastAsia="Calibri" w:hAnsiTheme="minorHAnsi" w:cstheme="minorBidi"/>
          <w:b/>
          <w:bCs/>
        </w:rPr>
        <w:t>Iveta Jansová</w:t>
      </w:r>
      <w:r w:rsidR="000B5C0C" w:rsidRPr="121268E4">
        <w:rPr>
          <w:rFonts w:asciiTheme="minorHAnsi" w:eastAsia="Calibri" w:hAnsiTheme="minorHAnsi" w:cstheme="minorBidi"/>
          <w:b/>
          <w:bCs/>
        </w:rPr>
        <w:t xml:space="preserve"> </w:t>
      </w:r>
    </w:p>
    <w:p w14:paraId="6B100457" w14:textId="45858EF8" w:rsidR="121268E4" w:rsidRDefault="121268E4" w:rsidP="121268E4">
      <w:pPr>
        <w:rPr>
          <w:rFonts w:asciiTheme="minorHAnsi" w:eastAsia="Calibri" w:hAnsiTheme="minorHAnsi" w:cstheme="minorBidi"/>
          <w:b/>
          <w:bCs/>
        </w:rPr>
      </w:pPr>
    </w:p>
    <w:p w14:paraId="26EC2901" w14:textId="40EC934E" w:rsidR="00FB226A" w:rsidRDefault="00620FAA" w:rsidP="121268E4">
      <w:pPr>
        <w:rPr>
          <w:rFonts w:asciiTheme="minorHAnsi" w:eastAsia="Calibri" w:hAnsiTheme="minorHAnsi" w:cstheme="minorBidi"/>
        </w:rPr>
      </w:pPr>
      <w:r w:rsidRPr="121268E4">
        <w:rPr>
          <w:rFonts w:asciiTheme="minorHAnsi" w:eastAsia="Calibri" w:hAnsiTheme="minorHAnsi" w:cstheme="minorBidi"/>
          <w:b/>
          <w:bCs/>
        </w:rPr>
        <w:t>Lukáš Slavík</w:t>
      </w:r>
      <w:r w:rsidR="00C704D3" w:rsidRPr="121268E4">
        <w:rPr>
          <w:rFonts w:asciiTheme="minorHAnsi" w:eastAsia="Calibri" w:hAnsiTheme="minorHAnsi" w:cstheme="minorBidi"/>
          <w:b/>
          <w:bCs/>
        </w:rPr>
        <w:t xml:space="preserve"> </w:t>
      </w:r>
    </w:p>
    <w:p w14:paraId="559C9637" w14:textId="3A8ACC73" w:rsidR="000B5C0C" w:rsidRPr="000B5C0C" w:rsidRDefault="000B5C0C">
      <w:pPr>
        <w:rPr>
          <w:rFonts w:asciiTheme="minorHAnsi" w:eastAsia="Calibri" w:hAnsiTheme="minorHAnsi" w:cstheme="minorHAnsi"/>
          <w:b/>
          <w:bCs/>
        </w:rPr>
      </w:pPr>
      <w:r w:rsidRPr="000B5C0C">
        <w:rPr>
          <w:rFonts w:asciiTheme="minorHAnsi" w:eastAsia="Calibri" w:hAnsiTheme="minorHAnsi" w:cstheme="minorHAnsi"/>
          <w:b/>
          <w:bCs/>
        </w:rPr>
        <w:t>Martina Novotná</w:t>
      </w:r>
    </w:p>
    <w:p w14:paraId="79D22254" w14:textId="57E60249" w:rsidR="000B5C0C" w:rsidRPr="000B5C0C" w:rsidRDefault="000B5C0C">
      <w:pPr>
        <w:rPr>
          <w:rFonts w:asciiTheme="minorHAnsi" w:eastAsia="Calibri" w:hAnsiTheme="minorHAnsi" w:cstheme="minorHAnsi"/>
          <w:b/>
          <w:bCs/>
        </w:rPr>
      </w:pPr>
      <w:r w:rsidRPr="000B5C0C">
        <w:rPr>
          <w:rFonts w:asciiTheme="minorHAnsi" w:eastAsia="Calibri" w:hAnsiTheme="minorHAnsi" w:cstheme="minorHAnsi"/>
          <w:b/>
          <w:bCs/>
        </w:rPr>
        <w:t>Klára Procházková</w:t>
      </w:r>
    </w:p>
    <w:p w14:paraId="7680326F" w14:textId="42DBBBA5" w:rsidR="00FB226A" w:rsidRDefault="00C704D3">
      <w:pPr>
        <w:pStyle w:val="Nadpis1"/>
        <w:keepNext w:val="0"/>
        <w:keepLines w:val="0"/>
        <w:spacing w:before="480"/>
        <w:contextualSpacing w:val="0"/>
        <w:rPr>
          <w:rFonts w:asciiTheme="minorHAnsi" w:eastAsia="Calibri" w:hAnsiTheme="minorHAnsi" w:cstheme="minorHAnsi"/>
          <w:b/>
          <w:sz w:val="46"/>
          <w:szCs w:val="46"/>
        </w:rPr>
      </w:pPr>
      <w:bookmarkStart w:id="0" w:name="_9sqfilrh54j9" w:colFirst="0" w:colLast="0"/>
      <w:bookmarkEnd w:id="0"/>
      <w:r w:rsidRPr="00B72C17">
        <w:rPr>
          <w:rFonts w:asciiTheme="minorHAnsi" w:eastAsia="Calibri" w:hAnsiTheme="minorHAnsi" w:cstheme="minorHAnsi"/>
          <w:b/>
          <w:sz w:val="46"/>
          <w:szCs w:val="46"/>
        </w:rPr>
        <w:t>Anotace</w:t>
      </w:r>
    </w:p>
    <w:p w14:paraId="02BA76DF" w14:textId="466EF8E4" w:rsidR="00F613C9" w:rsidRDefault="00F613C9" w:rsidP="00F613C9"/>
    <w:p w14:paraId="1833A368" w14:textId="20CCA1CB" w:rsidR="0040631C" w:rsidRDefault="00F613C9" w:rsidP="1248CF56">
      <w:pPr>
        <w:rPr>
          <w:rFonts w:asciiTheme="minorHAnsi" w:hAnsiTheme="minorHAnsi" w:cstheme="minorBidi"/>
          <w:shd w:val="clear" w:color="auto" w:fill="FDFDFE"/>
        </w:rPr>
      </w:pPr>
      <w:r w:rsidRPr="1248CF56">
        <w:rPr>
          <w:rFonts w:asciiTheme="minorHAnsi" w:hAnsiTheme="minorHAnsi" w:cstheme="minorBidi"/>
          <w:shd w:val="clear" w:color="auto" w:fill="FDFDFE"/>
        </w:rPr>
        <w:t xml:space="preserve">Předmět navazuje na předmět Kvalitativní výzkum mediálního publika I a je určen studentům, kteří zamýšlí dále prohloubit svou zkušenost s kvalitativním terénním výzkumem tohoto typu. Studenti v předmětu </w:t>
      </w:r>
      <w:r w:rsidR="0040631C" w:rsidRPr="1248CF56">
        <w:rPr>
          <w:rFonts w:asciiTheme="minorHAnsi" w:hAnsiTheme="minorHAnsi" w:cstheme="minorBidi"/>
          <w:shd w:val="clear" w:color="auto" w:fill="FDFDFE"/>
        </w:rPr>
        <w:t xml:space="preserve">v podzimním semestru 2020 participují jako analytici na probíhajícím výzkumu na katedře. </w:t>
      </w:r>
      <w:r w:rsidR="00AB0BD0" w:rsidRPr="1248CF56">
        <w:rPr>
          <w:rFonts w:asciiTheme="minorHAnsi" w:hAnsiTheme="minorHAnsi" w:cstheme="minorBidi"/>
          <w:shd w:val="clear" w:color="auto" w:fill="FDFDFE"/>
        </w:rPr>
        <w:t>V </w:t>
      </w:r>
      <w:r w:rsidR="0040631C" w:rsidRPr="1248CF56">
        <w:rPr>
          <w:rFonts w:asciiTheme="minorHAnsi" w:hAnsiTheme="minorHAnsi" w:cstheme="minorBidi"/>
          <w:shd w:val="clear" w:color="auto" w:fill="FDFDFE"/>
        </w:rPr>
        <w:t>podzimním</w:t>
      </w:r>
      <w:r w:rsidR="00AB0BD0" w:rsidRPr="1248CF56">
        <w:rPr>
          <w:rFonts w:asciiTheme="minorHAnsi" w:hAnsiTheme="minorHAnsi" w:cstheme="minorBidi"/>
          <w:shd w:val="clear" w:color="auto" w:fill="FDFDFE"/>
        </w:rPr>
        <w:t xml:space="preserve"> semestru 20</w:t>
      </w:r>
      <w:r w:rsidR="00100E76" w:rsidRPr="1248CF56">
        <w:rPr>
          <w:rFonts w:asciiTheme="minorHAnsi" w:hAnsiTheme="minorHAnsi" w:cstheme="minorBidi"/>
          <w:shd w:val="clear" w:color="auto" w:fill="FDFDFE"/>
        </w:rPr>
        <w:t>20</w:t>
      </w:r>
      <w:r w:rsidR="00AB0BD0" w:rsidRPr="1248CF56">
        <w:rPr>
          <w:rFonts w:asciiTheme="minorHAnsi" w:hAnsiTheme="minorHAnsi" w:cstheme="minorBidi"/>
          <w:shd w:val="clear" w:color="auto" w:fill="FDFDFE"/>
        </w:rPr>
        <w:t xml:space="preserve"> se kurz soustředí na problém </w:t>
      </w:r>
      <w:r w:rsidR="00100E76" w:rsidRPr="1248CF56">
        <w:rPr>
          <w:rFonts w:asciiTheme="minorHAnsi" w:hAnsiTheme="minorHAnsi" w:cstheme="minorBidi"/>
          <w:shd w:val="clear" w:color="auto" w:fill="FDFDFE"/>
        </w:rPr>
        <w:t xml:space="preserve">role veřejnoprávních médií </w:t>
      </w:r>
      <w:r w:rsidR="0040631C" w:rsidRPr="1248CF56">
        <w:rPr>
          <w:rFonts w:asciiTheme="minorHAnsi" w:hAnsiTheme="minorHAnsi" w:cstheme="minorBidi"/>
          <w:shd w:val="clear" w:color="auto" w:fill="FDFDFE"/>
        </w:rPr>
        <w:t xml:space="preserve">(konkrétně ČT) </w:t>
      </w:r>
      <w:r w:rsidR="00100E76" w:rsidRPr="1248CF56">
        <w:rPr>
          <w:rFonts w:asciiTheme="minorHAnsi" w:hAnsiTheme="minorHAnsi" w:cstheme="minorBidi"/>
          <w:shd w:val="clear" w:color="auto" w:fill="FDFDFE"/>
        </w:rPr>
        <w:t xml:space="preserve">v každodenních mediálních praxích českých publik v době klesající důvěry v média a rostoucí společenské polarizace. </w:t>
      </w:r>
      <w:r w:rsidR="0040631C" w:rsidRPr="1248CF56">
        <w:rPr>
          <w:rFonts w:asciiTheme="minorHAnsi" w:hAnsiTheme="minorHAnsi" w:cstheme="minorBidi"/>
          <w:shd w:val="clear" w:color="auto" w:fill="FDFDFE"/>
        </w:rPr>
        <w:t xml:space="preserve">Cílem metodologicky orientovaného kurzu je prohloubit znalosti studentů v oblasti analýzy a intepretace dat z polostrukturovaných rozhovorů s důrazem na jejich zpracování v rámci odborného akademického textu. </w:t>
      </w:r>
      <w:r w:rsidR="07D03169" w:rsidRPr="1248CF56">
        <w:rPr>
          <w:rFonts w:asciiTheme="minorHAnsi" w:hAnsiTheme="minorHAnsi" w:cstheme="minorBidi"/>
          <w:shd w:val="clear" w:color="auto" w:fill="FDFDFE"/>
        </w:rPr>
        <w:t xml:space="preserve">Kurz v sobě kombinuje prvky kritického semináře a praktických cvičení. </w:t>
      </w:r>
    </w:p>
    <w:p w14:paraId="4A1564E1" w14:textId="77777777" w:rsidR="0040631C" w:rsidRDefault="0040631C" w:rsidP="0040631C">
      <w:pPr>
        <w:rPr>
          <w:rFonts w:asciiTheme="minorHAnsi" w:hAnsiTheme="minorHAnsi" w:cstheme="minorHAnsi"/>
          <w:shd w:val="clear" w:color="auto" w:fill="FDFDFE"/>
        </w:rPr>
      </w:pPr>
    </w:p>
    <w:p w14:paraId="3D765B74" w14:textId="77777777" w:rsidR="0040631C" w:rsidRDefault="0040631C" w:rsidP="0040631C">
      <w:pPr>
        <w:rPr>
          <w:rFonts w:asciiTheme="minorHAnsi" w:hAnsiTheme="minorHAnsi" w:cstheme="minorHAnsi"/>
          <w:shd w:val="clear" w:color="auto" w:fill="FDFDFE"/>
        </w:rPr>
      </w:pPr>
    </w:p>
    <w:p w14:paraId="6D067C28" w14:textId="1110681A" w:rsidR="00FB226A" w:rsidRDefault="00C704D3" w:rsidP="0040631C">
      <w:pPr>
        <w:rPr>
          <w:rFonts w:asciiTheme="minorHAnsi" w:eastAsia="Calibri" w:hAnsiTheme="minorHAnsi" w:cstheme="minorHAnsi"/>
          <w:b/>
          <w:sz w:val="34"/>
          <w:szCs w:val="34"/>
        </w:rPr>
      </w:pPr>
      <w:r w:rsidRPr="00B72C17">
        <w:rPr>
          <w:rFonts w:asciiTheme="minorHAnsi" w:eastAsia="Calibri" w:hAnsiTheme="minorHAnsi" w:cstheme="minorHAnsi"/>
          <w:b/>
          <w:sz w:val="34"/>
          <w:szCs w:val="34"/>
        </w:rPr>
        <w:t>Podmínky zakončení</w:t>
      </w:r>
    </w:p>
    <w:p w14:paraId="2CD5F501" w14:textId="175D5256" w:rsidR="00FB226A" w:rsidRPr="00B72C17" w:rsidRDefault="00FB226A" w:rsidP="1248CF56"/>
    <w:p w14:paraId="2725058D" w14:textId="7BC70060" w:rsidR="00FB226A" w:rsidRPr="00B72C17" w:rsidRDefault="00C704D3">
      <w:pPr>
        <w:numPr>
          <w:ilvl w:val="0"/>
          <w:numId w:val="7"/>
        </w:numPr>
        <w:ind w:hanging="360"/>
        <w:contextualSpacing/>
        <w:rPr>
          <w:rFonts w:asciiTheme="minorHAnsi" w:eastAsia="Calibri" w:hAnsiTheme="minorHAnsi" w:cstheme="minorHAnsi"/>
        </w:rPr>
      </w:pPr>
      <w:r w:rsidRPr="00B72C17">
        <w:rPr>
          <w:rFonts w:asciiTheme="minorHAnsi" w:eastAsia="Calibri" w:hAnsiTheme="minorHAnsi" w:cstheme="minorHAnsi"/>
        </w:rPr>
        <w:t xml:space="preserve">Účast na cvičeních </w:t>
      </w:r>
      <w:r w:rsidRPr="00E1213E">
        <w:rPr>
          <w:rFonts w:asciiTheme="minorHAnsi" w:eastAsia="Calibri" w:hAnsiTheme="minorHAnsi" w:cstheme="minorHAnsi"/>
          <w:b/>
        </w:rPr>
        <w:t>je povinná</w:t>
      </w:r>
      <w:r w:rsidRPr="00B72C17">
        <w:rPr>
          <w:rFonts w:asciiTheme="minorHAnsi" w:eastAsia="Calibri" w:hAnsiTheme="minorHAnsi" w:cstheme="minorHAnsi"/>
        </w:rPr>
        <w:t xml:space="preserve">. </w:t>
      </w:r>
    </w:p>
    <w:p w14:paraId="5252B210" w14:textId="3DD0C832" w:rsidR="00FB226A" w:rsidRPr="00B72C17" w:rsidRDefault="00C704D3">
      <w:pPr>
        <w:numPr>
          <w:ilvl w:val="0"/>
          <w:numId w:val="7"/>
        </w:numPr>
        <w:ind w:hanging="360"/>
        <w:contextualSpacing/>
        <w:rPr>
          <w:rFonts w:asciiTheme="minorHAnsi" w:eastAsia="Calibri" w:hAnsiTheme="minorHAnsi" w:cstheme="minorHAnsi"/>
        </w:rPr>
      </w:pPr>
      <w:r w:rsidRPr="00B72C17">
        <w:rPr>
          <w:rFonts w:asciiTheme="minorHAnsi" w:eastAsia="Calibri" w:hAnsiTheme="minorHAnsi" w:cstheme="minorHAnsi"/>
        </w:rPr>
        <w:t xml:space="preserve">Kurz je zakončen zápočtem, jehož získání je podmíněno jednak </w:t>
      </w:r>
      <w:r w:rsidR="006564E0">
        <w:rPr>
          <w:rFonts w:asciiTheme="minorHAnsi" w:eastAsia="Calibri" w:hAnsiTheme="minorHAnsi" w:cstheme="minorHAnsi"/>
        </w:rPr>
        <w:t>přítomností na (online) seminářích</w:t>
      </w:r>
      <w:r w:rsidRPr="00B72C17">
        <w:rPr>
          <w:rFonts w:asciiTheme="minorHAnsi" w:eastAsia="Calibri" w:hAnsiTheme="minorHAnsi" w:cstheme="minorHAnsi"/>
        </w:rPr>
        <w:t xml:space="preserve"> a jednak splněním </w:t>
      </w:r>
      <w:r w:rsidR="00BD3D81">
        <w:rPr>
          <w:rFonts w:asciiTheme="minorHAnsi" w:eastAsia="Calibri" w:hAnsiTheme="minorHAnsi" w:cstheme="minorHAnsi"/>
        </w:rPr>
        <w:t xml:space="preserve">3 </w:t>
      </w:r>
      <w:r w:rsidRPr="00B72C17">
        <w:rPr>
          <w:rFonts w:asciiTheme="minorHAnsi" w:eastAsia="Calibri" w:hAnsiTheme="minorHAnsi" w:cstheme="minorHAnsi"/>
        </w:rPr>
        <w:t>dále stanovených úkolů</w:t>
      </w:r>
      <w:r w:rsidR="00E93C10">
        <w:rPr>
          <w:rFonts w:asciiTheme="minorHAnsi" w:eastAsia="Calibri" w:hAnsiTheme="minorHAnsi" w:cstheme="minorHAnsi"/>
        </w:rPr>
        <w:t xml:space="preserve"> a jejich odevzdání v zadaných termínech</w:t>
      </w:r>
      <w:r w:rsidRPr="00B72C17">
        <w:rPr>
          <w:rFonts w:asciiTheme="minorHAnsi" w:eastAsia="Calibri" w:hAnsiTheme="minorHAnsi" w:cstheme="minorHAnsi"/>
        </w:rPr>
        <w:t>.</w:t>
      </w:r>
    </w:p>
    <w:p w14:paraId="4985E05C" w14:textId="77777777" w:rsidR="00FB226A" w:rsidRPr="00B72C17" w:rsidRDefault="00C704D3">
      <w:pPr>
        <w:pStyle w:val="Nadpis2"/>
        <w:keepNext w:val="0"/>
        <w:keepLines w:val="0"/>
        <w:spacing w:after="80"/>
        <w:contextualSpacing w:val="0"/>
        <w:rPr>
          <w:rFonts w:asciiTheme="minorHAnsi" w:hAnsiTheme="minorHAnsi" w:cstheme="minorHAnsi"/>
        </w:rPr>
      </w:pPr>
      <w:bookmarkStart w:id="1" w:name="_kxnh662etwiu" w:colFirst="0" w:colLast="0"/>
      <w:bookmarkStart w:id="2" w:name="_983rw1blwdcj" w:colFirst="0" w:colLast="0"/>
      <w:bookmarkEnd w:id="1"/>
      <w:bookmarkEnd w:id="2"/>
      <w:r w:rsidRPr="00B72C17">
        <w:rPr>
          <w:rFonts w:asciiTheme="minorHAnsi" w:eastAsia="Calibri" w:hAnsiTheme="minorHAnsi" w:cstheme="minorHAnsi"/>
          <w:b/>
          <w:sz w:val="34"/>
          <w:szCs w:val="34"/>
        </w:rPr>
        <w:t>Struktura práce v semináři a průběžné úkoly</w:t>
      </w:r>
    </w:p>
    <w:p w14:paraId="2FFD0D61" w14:textId="77777777" w:rsidR="00FB226A" w:rsidRPr="00B72C17" w:rsidRDefault="00C704D3">
      <w:pPr>
        <w:rPr>
          <w:rFonts w:asciiTheme="minorHAnsi" w:hAnsiTheme="minorHAnsi" w:cstheme="minorHAnsi"/>
        </w:rPr>
      </w:pPr>
      <w:r w:rsidRPr="00B72C17">
        <w:rPr>
          <w:rFonts w:asciiTheme="minorHAnsi" w:eastAsia="Calibri" w:hAnsiTheme="minorHAnsi" w:cstheme="minorHAnsi"/>
        </w:rPr>
        <w:t xml:space="preserve"> </w:t>
      </w:r>
    </w:p>
    <w:p w14:paraId="30781E97" w14:textId="7BCAAA28" w:rsidR="00AE6414" w:rsidRDefault="00AE6414">
      <w:pPr>
        <w:numPr>
          <w:ilvl w:val="0"/>
          <w:numId w:val="8"/>
        </w:numPr>
        <w:ind w:hanging="36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Kurz bude probíhat distančně (online) či kombinovanou formou, pokud to bude možné</w:t>
      </w:r>
    </w:p>
    <w:p w14:paraId="2413F21D" w14:textId="054B6DA0" w:rsidR="00FB226A" w:rsidRPr="00B72C17" w:rsidRDefault="00C704D3" w:rsidP="1248CF56">
      <w:pPr>
        <w:numPr>
          <w:ilvl w:val="0"/>
          <w:numId w:val="8"/>
        </w:numPr>
        <w:ind w:hanging="360"/>
        <w:rPr>
          <w:rFonts w:asciiTheme="minorHAnsi" w:eastAsia="Calibri" w:hAnsiTheme="minorHAnsi" w:cstheme="minorBidi"/>
        </w:rPr>
      </w:pPr>
      <w:r w:rsidRPr="1248CF56">
        <w:rPr>
          <w:rFonts w:asciiTheme="minorHAnsi" w:eastAsia="Calibri" w:hAnsiTheme="minorHAnsi" w:cstheme="minorBidi"/>
        </w:rPr>
        <w:t xml:space="preserve">Předmět má charakter otevřeného semináře, v němž se setkávají prvky přednášky s prvky výzkumně orientovaného workshopu. V zásadě tak bude mít podobu modelového týmového výzkumu, přičemž v čase bude rozdělen do </w:t>
      </w:r>
      <w:r w:rsidR="01CC3B0E" w:rsidRPr="1248CF56">
        <w:rPr>
          <w:rFonts w:asciiTheme="minorHAnsi" w:eastAsia="Calibri" w:hAnsiTheme="minorHAnsi" w:cstheme="minorBidi"/>
        </w:rPr>
        <w:t>4</w:t>
      </w:r>
      <w:r w:rsidRPr="1248CF56">
        <w:rPr>
          <w:rFonts w:asciiTheme="minorHAnsi" w:eastAsia="Calibri" w:hAnsiTheme="minorHAnsi" w:cstheme="minorBidi"/>
        </w:rPr>
        <w:t xml:space="preserve"> fází</w:t>
      </w:r>
      <w:r w:rsidR="129D90F4" w:rsidRPr="1248CF56">
        <w:rPr>
          <w:rFonts w:asciiTheme="minorHAnsi" w:eastAsia="Calibri" w:hAnsiTheme="minorHAnsi" w:cstheme="minorBidi"/>
        </w:rPr>
        <w:t xml:space="preserve"> a 4 seminářů a jednoho praktického cvičení.</w:t>
      </w:r>
      <w:bookmarkStart w:id="3" w:name="_hp6m4lz0l68n"/>
      <w:bookmarkEnd w:id="3"/>
      <w:r w:rsidRPr="1248CF56">
        <w:rPr>
          <w:rFonts w:asciiTheme="minorHAnsi" w:eastAsia="Calibri" w:hAnsiTheme="minorHAnsi" w:cstheme="minorBidi"/>
        </w:rPr>
        <w:t xml:space="preserve"> </w:t>
      </w:r>
    </w:p>
    <w:p w14:paraId="5DB723AD" w14:textId="7A340753" w:rsidR="00FB226A" w:rsidRPr="00B72C17" w:rsidRDefault="00FB226A" w:rsidP="58030BF7">
      <w:pPr>
        <w:rPr>
          <w:rFonts w:asciiTheme="minorHAnsi" w:hAnsiTheme="minorHAnsi" w:cstheme="minorBidi"/>
        </w:rPr>
      </w:pPr>
    </w:p>
    <w:p w14:paraId="5ABFBBEA" w14:textId="77777777" w:rsidR="00E93C10" w:rsidRDefault="00E93C10">
      <w:pPr>
        <w:pStyle w:val="Nadpis2"/>
        <w:keepNext w:val="0"/>
        <w:keepLines w:val="0"/>
        <w:spacing w:after="80"/>
        <w:contextualSpacing w:val="0"/>
        <w:rPr>
          <w:rFonts w:asciiTheme="minorHAnsi" w:eastAsia="Calibri" w:hAnsiTheme="minorHAnsi" w:cstheme="minorHAnsi"/>
          <w:b/>
          <w:sz w:val="34"/>
          <w:szCs w:val="34"/>
        </w:rPr>
      </w:pPr>
      <w:bookmarkStart w:id="4" w:name="_x1v64g33vs63" w:colFirst="0" w:colLast="0"/>
      <w:bookmarkEnd w:id="4"/>
    </w:p>
    <w:p w14:paraId="55E08F38" w14:textId="0D9CFDC2" w:rsidR="00FB226A" w:rsidRPr="00B72C17" w:rsidRDefault="00C704D3">
      <w:pPr>
        <w:pStyle w:val="Nadpis2"/>
        <w:keepNext w:val="0"/>
        <w:keepLines w:val="0"/>
        <w:spacing w:after="80"/>
        <w:contextualSpacing w:val="0"/>
        <w:rPr>
          <w:rFonts w:asciiTheme="minorHAnsi" w:hAnsiTheme="minorHAnsi" w:cstheme="minorHAnsi"/>
        </w:rPr>
      </w:pPr>
      <w:r w:rsidRPr="00B72C17">
        <w:rPr>
          <w:rFonts w:asciiTheme="minorHAnsi" w:eastAsia="Calibri" w:hAnsiTheme="minorHAnsi" w:cstheme="minorHAnsi"/>
          <w:b/>
          <w:sz w:val="34"/>
          <w:szCs w:val="34"/>
        </w:rPr>
        <w:lastRenderedPageBreak/>
        <w:t>Literatura</w:t>
      </w:r>
    </w:p>
    <w:p w14:paraId="22E33C59" w14:textId="77777777" w:rsidR="00FB226A" w:rsidRPr="00B72C17" w:rsidRDefault="00C704D3">
      <w:pPr>
        <w:rPr>
          <w:rFonts w:asciiTheme="minorHAnsi" w:hAnsiTheme="minorHAnsi" w:cstheme="minorHAnsi"/>
        </w:rPr>
      </w:pPr>
      <w:r w:rsidRPr="00B72C17">
        <w:rPr>
          <w:rFonts w:asciiTheme="minorHAnsi" w:eastAsia="Calibri" w:hAnsiTheme="minorHAnsi" w:cstheme="minorHAnsi"/>
        </w:rPr>
        <w:t xml:space="preserve"> </w:t>
      </w:r>
    </w:p>
    <w:p w14:paraId="028EF67B" w14:textId="77777777" w:rsidR="00FB226A" w:rsidRPr="00B72C17" w:rsidRDefault="00C704D3">
      <w:pPr>
        <w:rPr>
          <w:rFonts w:asciiTheme="minorHAnsi" w:hAnsiTheme="minorHAnsi" w:cstheme="minorHAnsi"/>
        </w:rPr>
      </w:pPr>
      <w:r w:rsidRPr="00B72C17">
        <w:rPr>
          <w:rFonts w:asciiTheme="minorHAnsi" w:eastAsia="Calibri" w:hAnsiTheme="minorHAnsi" w:cstheme="minorHAnsi"/>
          <w:b/>
        </w:rPr>
        <w:t>Povinná četba k teoretickým a výzkumným východiskům kurzu:</w:t>
      </w:r>
    </w:p>
    <w:p w14:paraId="41927F7C" w14:textId="77777777" w:rsidR="00A805A8" w:rsidRDefault="00A805A8" w:rsidP="00A805A8">
      <w:pPr>
        <w:rPr>
          <w:rFonts w:asciiTheme="minorHAnsi" w:hAnsiTheme="minorHAnsi" w:cstheme="minorHAnsi"/>
        </w:rPr>
      </w:pPr>
    </w:p>
    <w:p w14:paraId="3C307FF5" w14:textId="685EC4E1" w:rsidR="00BA5313" w:rsidRPr="00100E76" w:rsidRDefault="1333758E" w:rsidP="58030BF7">
      <w:pPr>
        <w:pStyle w:val="Odstavecseseznamem"/>
        <w:numPr>
          <w:ilvl w:val="0"/>
          <w:numId w:val="19"/>
        </w:numPr>
        <w:rPr>
          <w:rFonts w:asciiTheme="minorHAnsi" w:hAnsiTheme="minorHAnsi" w:cstheme="minorBidi"/>
          <w:b/>
          <w:bCs/>
          <w:u w:val="single"/>
        </w:rPr>
      </w:pPr>
      <w:r w:rsidRPr="3B71AFF1">
        <w:rPr>
          <w:rFonts w:asciiTheme="minorHAnsi" w:hAnsiTheme="minorHAnsi" w:cstheme="minorBidi"/>
          <w:b/>
          <w:bCs/>
          <w:u w:val="single"/>
        </w:rPr>
        <w:t>Teoretická východiska</w:t>
      </w:r>
      <w:r w:rsidR="3FC928DB" w:rsidRPr="3B71AFF1">
        <w:rPr>
          <w:rFonts w:asciiTheme="minorHAnsi" w:hAnsiTheme="minorHAnsi" w:cstheme="minorBidi"/>
          <w:b/>
          <w:bCs/>
          <w:u w:val="single"/>
        </w:rPr>
        <w:t xml:space="preserve"> a problém</w:t>
      </w:r>
      <w:r w:rsidRPr="3B71AFF1">
        <w:rPr>
          <w:rFonts w:asciiTheme="minorHAnsi" w:hAnsiTheme="minorHAnsi" w:cstheme="minorBidi"/>
          <w:b/>
          <w:bCs/>
          <w:u w:val="single"/>
        </w:rPr>
        <w:t>:</w:t>
      </w:r>
    </w:p>
    <w:p w14:paraId="4CCDADE5" w14:textId="77777777" w:rsidR="006564E0" w:rsidRPr="006564E0" w:rsidRDefault="006564E0" w:rsidP="006564E0">
      <w:pPr>
        <w:pStyle w:val="Odstavecseseznamem"/>
        <w:rPr>
          <w:rFonts w:asciiTheme="minorHAnsi" w:eastAsiaTheme="minorEastAsia" w:hAnsiTheme="minorHAnsi" w:cstheme="minorBidi"/>
          <w:color w:val="000000" w:themeColor="text1"/>
          <w:u w:val="single"/>
        </w:rPr>
      </w:pPr>
    </w:p>
    <w:p w14:paraId="43EFF7E0" w14:textId="33258F3F" w:rsidR="006564E0" w:rsidRPr="006564E0" w:rsidRDefault="006564E0" w:rsidP="006564E0">
      <w:pPr>
        <w:pStyle w:val="Odstavecseseznamem"/>
        <w:numPr>
          <w:ilvl w:val="0"/>
          <w:numId w:val="5"/>
        </w:numPr>
        <w:rPr>
          <w:rFonts w:eastAsia="Calibri"/>
        </w:rPr>
      </w:pPr>
      <w:proofErr w:type="spellStart"/>
      <w:r w:rsidRPr="006564E0">
        <w:rPr>
          <w:rFonts w:asciiTheme="minorHAnsi" w:eastAsia="Calibri" w:hAnsiTheme="minorHAnsi" w:cstheme="minorBidi"/>
        </w:rPr>
        <w:t>Tsfati</w:t>
      </w:r>
      <w:proofErr w:type="spellEnd"/>
      <w:r w:rsidRPr="006564E0">
        <w:rPr>
          <w:rFonts w:asciiTheme="minorHAnsi" w:eastAsia="Calibri" w:hAnsiTheme="minorHAnsi" w:cstheme="minorBidi"/>
        </w:rPr>
        <w:t xml:space="preserve">, Y. </w:t>
      </w:r>
      <w:r w:rsidRPr="006564E0">
        <w:rPr>
          <w:rFonts w:asciiTheme="minorHAnsi" w:eastAsia="Calibri" w:hAnsiTheme="minorHAnsi" w:cstheme="minorBidi"/>
        </w:rPr>
        <w:t>(2010)</w:t>
      </w:r>
      <w:r w:rsidR="00647B7D">
        <w:rPr>
          <w:rFonts w:asciiTheme="minorHAnsi" w:eastAsia="Calibri" w:hAnsiTheme="minorHAnsi" w:cstheme="minorBidi"/>
        </w:rPr>
        <w:t>.</w:t>
      </w:r>
      <w:r w:rsidRPr="006564E0">
        <w:rPr>
          <w:rFonts w:asciiTheme="minorHAnsi" w:eastAsia="Calibri" w:hAnsiTheme="minorHAnsi" w:cstheme="minorBidi"/>
        </w:rPr>
        <w:t xml:space="preserve"> Online </w:t>
      </w:r>
      <w:proofErr w:type="spellStart"/>
      <w:r w:rsidRPr="006564E0">
        <w:rPr>
          <w:rFonts w:asciiTheme="minorHAnsi" w:eastAsia="Calibri" w:hAnsiTheme="minorHAnsi" w:cstheme="minorBidi"/>
        </w:rPr>
        <w:t>News</w:t>
      </w:r>
      <w:proofErr w:type="spellEnd"/>
      <w:r w:rsidRPr="006564E0">
        <w:rPr>
          <w:rFonts w:asciiTheme="minorHAnsi" w:eastAsia="Calibri" w:hAnsiTheme="minorHAnsi" w:cstheme="minorBidi"/>
        </w:rPr>
        <w:t> </w:t>
      </w:r>
      <w:proofErr w:type="spellStart"/>
      <w:r w:rsidRPr="006564E0">
        <w:rPr>
          <w:rFonts w:asciiTheme="minorHAnsi" w:eastAsia="Calibri" w:hAnsiTheme="minorHAnsi" w:cstheme="minorBidi"/>
        </w:rPr>
        <w:t>Exposure</w:t>
      </w:r>
      <w:proofErr w:type="spellEnd"/>
      <w:r w:rsidRPr="006564E0">
        <w:rPr>
          <w:rFonts w:asciiTheme="minorHAnsi" w:eastAsia="Calibri" w:hAnsiTheme="minorHAnsi" w:cstheme="minorBidi"/>
        </w:rPr>
        <w:t> and Trust in </w:t>
      </w:r>
      <w:proofErr w:type="spellStart"/>
      <w:r w:rsidRPr="006564E0">
        <w:rPr>
          <w:rFonts w:asciiTheme="minorHAnsi" w:eastAsia="Calibri" w:hAnsiTheme="minorHAnsi" w:cstheme="minorBidi"/>
        </w:rPr>
        <w:t>the</w:t>
      </w:r>
      <w:proofErr w:type="spellEnd"/>
      <w:r w:rsidRPr="006564E0">
        <w:rPr>
          <w:rFonts w:asciiTheme="minorHAnsi" w:eastAsia="Calibri" w:hAnsiTheme="minorHAnsi" w:cstheme="minorBidi"/>
        </w:rPr>
        <w:t> Mainstream</w:t>
      </w:r>
      <w:r w:rsidRPr="006564E0">
        <w:rPr>
          <w:rFonts w:asciiTheme="minorHAnsi" w:eastAsia="Calibri" w:hAnsiTheme="minorHAnsi" w:cstheme="minorBidi"/>
        </w:rPr>
        <w:t xml:space="preserve"> </w:t>
      </w:r>
      <w:r w:rsidRPr="006564E0">
        <w:rPr>
          <w:rFonts w:asciiTheme="minorHAnsi" w:eastAsia="Calibri" w:hAnsiTheme="minorHAnsi" w:cstheme="minorBidi"/>
        </w:rPr>
        <w:t>Media: </w:t>
      </w:r>
      <w:proofErr w:type="spellStart"/>
      <w:r w:rsidRPr="006564E0">
        <w:rPr>
          <w:rFonts w:asciiTheme="minorHAnsi" w:eastAsia="Calibri" w:hAnsiTheme="minorHAnsi" w:cstheme="minorBidi"/>
        </w:rPr>
        <w:t>Exploring</w:t>
      </w:r>
      <w:proofErr w:type="spellEnd"/>
      <w:r w:rsidRPr="006564E0">
        <w:rPr>
          <w:rFonts w:asciiTheme="minorHAnsi" w:eastAsia="Calibri" w:hAnsiTheme="minorHAnsi" w:cstheme="minorBidi"/>
        </w:rPr>
        <w:t> </w:t>
      </w:r>
      <w:proofErr w:type="spellStart"/>
      <w:r w:rsidRPr="006564E0">
        <w:rPr>
          <w:rFonts w:asciiTheme="minorHAnsi" w:eastAsia="Calibri" w:hAnsiTheme="minorHAnsi" w:cstheme="minorBidi"/>
        </w:rPr>
        <w:t>Possible</w:t>
      </w:r>
      <w:proofErr w:type="spellEnd"/>
      <w:r w:rsidRPr="006564E0">
        <w:rPr>
          <w:rFonts w:asciiTheme="minorHAnsi" w:eastAsia="Calibri" w:hAnsiTheme="minorHAnsi" w:cstheme="minorBidi"/>
        </w:rPr>
        <w:t> </w:t>
      </w:r>
      <w:proofErr w:type="spellStart"/>
      <w:r w:rsidRPr="006564E0">
        <w:rPr>
          <w:rFonts w:asciiTheme="minorHAnsi" w:eastAsia="Calibri" w:hAnsiTheme="minorHAnsi" w:cstheme="minorBidi"/>
        </w:rPr>
        <w:t>Associations</w:t>
      </w:r>
      <w:proofErr w:type="spellEnd"/>
      <w:r w:rsidR="00647B7D">
        <w:rPr>
          <w:rFonts w:asciiTheme="minorHAnsi" w:eastAsia="Calibri" w:hAnsiTheme="minorHAnsi" w:cstheme="minorBidi"/>
        </w:rPr>
        <w:t xml:space="preserve">. </w:t>
      </w:r>
      <w:proofErr w:type="spellStart"/>
      <w:r w:rsidR="00647B7D" w:rsidRPr="00647B7D">
        <w:rPr>
          <w:rFonts w:asciiTheme="minorHAnsi" w:eastAsia="Calibri" w:hAnsiTheme="minorHAnsi" w:cstheme="minorBidi"/>
          <w:i/>
          <w:iCs/>
        </w:rPr>
        <w:t>American</w:t>
      </w:r>
      <w:proofErr w:type="spellEnd"/>
      <w:r w:rsidR="00647B7D" w:rsidRPr="00647B7D">
        <w:rPr>
          <w:rFonts w:asciiTheme="minorHAnsi" w:eastAsia="Calibri" w:hAnsiTheme="minorHAnsi" w:cstheme="minorBidi"/>
          <w:i/>
          <w:iCs/>
        </w:rPr>
        <w:t xml:space="preserve"> </w:t>
      </w:r>
      <w:proofErr w:type="spellStart"/>
      <w:r w:rsidR="00647B7D" w:rsidRPr="00647B7D">
        <w:rPr>
          <w:rFonts w:asciiTheme="minorHAnsi" w:eastAsia="Calibri" w:hAnsiTheme="minorHAnsi" w:cstheme="minorBidi"/>
          <w:i/>
          <w:iCs/>
        </w:rPr>
        <w:t>Behavioral</w:t>
      </w:r>
      <w:proofErr w:type="spellEnd"/>
      <w:r w:rsidR="00647B7D" w:rsidRPr="00647B7D">
        <w:rPr>
          <w:rFonts w:asciiTheme="minorHAnsi" w:eastAsia="Calibri" w:hAnsiTheme="minorHAnsi" w:cstheme="minorBidi"/>
          <w:i/>
          <w:iCs/>
        </w:rPr>
        <w:t xml:space="preserve"> </w:t>
      </w:r>
      <w:proofErr w:type="spellStart"/>
      <w:r w:rsidR="00647B7D" w:rsidRPr="00647B7D">
        <w:rPr>
          <w:rFonts w:asciiTheme="minorHAnsi" w:eastAsia="Calibri" w:hAnsiTheme="minorHAnsi" w:cstheme="minorBidi"/>
          <w:i/>
          <w:iCs/>
        </w:rPr>
        <w:t>Scientist</w:t>
      </w:r>
      <w:proofErr w:type="spellEnd"/>
      <w:r w:rsidR="00647B7D">
        <w:rPr>
          <w:rFonts w:asciiTheme="minorHAnsi" w:eastAsia="Calibri" w:hAnsiTheme="minorHAnsi" w:cstheme="minorBidi"/>
        </w:rPr>
        <w:t xml:space="preserve"> 54 (1). </w:t>
      </w:r>
    </w:p>
    <w:p w14:paraId="151F3BB6" w14:textId="51CA22B8" w:rsidR="006564E0" w:rsidRPr="00647B7D" w:rsidRDefault="006564E0" w:rsidP="006564E0">
      <w:pPr>
        <w:pStyle w:val="Odstavecseseznamem"/>
        <w:numPr>
          <w:ilvl w:val="0"/>
          <w:numId w:val="5"/>
        </w:numPr>
        <w:rPr>
          <w:rFonts w:asciiTheme="minorHAnsi" w:hAnsiTheme="minorHAnsi" w:cstheme="minorBidi"/>
        </w:rPr>
      </w:pPr>
      <w:proofErr w:type="spellStart"/>
      <w:r w:rsidRPr="00647B7D">
        <w:rPr>
          <w:rFonts w:asciiTheme="minorHAnsi" w:eastAsia="Calibri" w:hAnsiTheme="minorHAnsi" w:cstheme="minorBidi"/>
        </w:rPr>
        <w:t>Fletcher</w:t>
      </w:r>
      <w:proofErr w:type="spellEnd"/>
      <w:r w:rsidRPr="00647B7D">
        <w:rPr>
          <w:rFonts w:asciiTheme="minorHAnsi" w:eastAsia="Calibri" w:hAnsiTheme="minorHAnsi" w:cstheme="minorBidi"/>
        </w:rPr>
        <w:t>,</w:t>
      </w:r>
      <w:r w:rsidR="00647B7D">
        <w:rPr>
          <w:rFonts w:asciiTheme="minorHAnsi" w:eastAsia="Calibri" w:hAnsiTheme="minorHAnsi" w:cstheme="minorBidi"/>
        </w:rPr>
        <w:t xml:space="preserve"> R.; </w:t>
      </w:r>
      <w:proofErr w:type="spellStart"/>
      <w:r w:rsidR="00647B7D">
        <w:rPr>
          <w:rFonts w:asciiTheme="minorHAnsi" w:eastAsia="Calibri" w:hAnsiTheme="minorHAnsi" w:cstheme="minorBidi"/>
        </w:rPr>
        <w:t>Cornia</w:t>
      </w:r>
      <w:proofErr w:type="spellEnd"/>
      <w:r w:rsidR="00647B7D">
        <w:rPr>
          <w:rFonts w:asciiTheme="minorHAnsi" w:eastAsia="Calibri" w:hAnsiTheme="minorHAnsi" w:cstheme="minorBidi"/>
        </w:rPr>
        <w:t>, A</w:t>
      </w:r>
      <w:r w:rsidRPr="00647B7D">
        <w:rPr>
          <w:rFonts w:asciiTheme="minorHAnsi" w:eastAsia="Calibri" w:hAnsiTheme="minorHAnsi" w:cstheme="minorBidi"/>
        </w:rPr>
        <w:t xml:space="preserve">, </w:t>
      </w:r>
      <w:proofErr w:type="spellStart"/>
      <w:r w:rsidRPr="00647B7D">
        <w:rPr>
          <w:rFonts w:asciiTheme="minorHAnsi" w:eastAsia="Calibri" w:hAnsiTheme="minorHAnsi" w:cstheme="minorBidi"/>
        </w:rPr>
        <w:t>Nielsen</w:t>
      </w:r>
      <w:proofErr w:type="spellEnd"/>
      <w:r w:rsidR="00647B7D">
        <w:rPr>
          <w:rFonts w:asciiTheme="minorHAnsi" w:eastAsia="Calibri" w:hAnsiTheme="minorHAnsi" w:cstheme="minorBidi"/>
        </w:rPr>
        <w:t>, R. K. (</w:t>
      </w:r>
      <w:r w:rsidRPr="00647B7D">
        <w:rPr>
          <w:rFonts w:asciiTheme="minorHAnsi" w:eastAsia="Calibri" w:hAnsiTheme="minorHAnsi" w:cstheme="minorBidi"/>
        </w:rPr>
        <w:t>2020</w:t>
      </w:r>
      <w:r w:rsidR="00647B7D">
        <w:rPr>
          <w:rFonts w:asciiTheme="minorHAnsi" w:eastAsia="Calibri" w:hAnsiTheme="minorHAnsi" w:cstheme="minorBidi"/>
        </w:rPr>
        <w:t>.)</w:t>
      </w:r>
      <w:r w:rsidRPr="00647B7D">
        <w:rPr>
          <w:rFonts w:asciiTheme="minorHAnsi" w:eastAsia="Calibri" w:hAnsiTheme="minorHAnsi" w:cstheme="minorBidi"/>
        </w:rPr>
        <w:t> </w:t>
      </w:r>
      <w:proofErr w:type="spellStart"/>
      <w:r w:rsidRPr="00647B7D">
        <w:rPr>
          <w:rFonts w:asciiTheme="minorHAnsi" w:eastAsia="Calibri" w:hAnsiTheme="minorHAnsi" w:cstheme="minorBidi"/>
        </w:rPr>
        <w:t>How</w:t>
      </w:r>
      <w:proofErr w:type="spellEnd"/>
      <w:r w:rsidRPr="00647B7D">
        <w:rPr>
          <w:rFonts w:asciiTheme="minorHAnsi" w:eastAsia="Calibri" w:hAnsiTheme="minorHAnsi" w:cstheme="minorBidi"/>
        </w:rPr>
        <w:t> </w:t>
      </w:r>
      <w:proofErr w:type="spellStart"/>
      <w:r w:rsidRPr="00647B7D">
        <w:rPr>
          <w:rFonts w:asciiTheme="minorHAnsi" w:eastAsia="Calibri" w:hAnsiTheme="minorHAnsi" w:cstheme="minorBidi"/>
        </w:rPr>
        <w:t>Polarized</w:t>
      </w:r>
      <w:proofErr w:type="spellEnd"/>
      <w:r w:rsidRPr="00647B7D">
        <w:rPr>
          <w:rFonts w:asciiTheme="minorHAnsi" w:eastAsia="Calibri" w:hAnsiTheme="minorHAnsi" w:cstheme="minorBidi"/>
        </w:rPr>
        <w:t> Are Online and </w:t>
      </w:r>
      <w:proofErr w:type="spellStart"/>
      <w:r w:rsidRPr="00647B7D">
        <w:rPr>
          <w:rFonts w:asciiTheme="minorHAnsi" w:eastAsia="Calibri" w:hAnsiTheme="minorHAnsi" w:cstheme="minorBidi"/>
        </w:rPr>
        <w:t>Offline</w:t>
      </w:r>
      <w:proofErr w:type="spellEnd"/>
      <w:r w:rsidRPr="00647B7D">
        <w:rPr>
          <w:rFonts w:asciiTheme="minorHAnsi" w:eastAsia="Calibri" w:hAnsiTheme="minorHAnsi" w:cstheme="minorBidi"/>
        </w:rPr>
        <w:t> </w:t>
      </w:r>
      <w:proofErr w:type="spellStart"/>
      <w:r w:rsidRPr="00647B7D">
        <w:rPr>
          <w:rFonts w:asciiTheme="minorHAnsi" w:eastAsia="Calibri" w:hAnsiTheme="minorHAnsi" w:cstheme="minorBidi"/>
        </w:rPr>
        <w:t>News</w:t>
      </w:r>
      <w:proofErr w:type="spellEnd"/>
      <w:r w:rsidRPr="00647B7D">
        <w:rPr>
          <w:rFonts w:asciiTheme="minorHAnsi" w:eastAsia="Calibri" w:hAnsiTheme="minorHAnsi" w:cstheme="minorBidi"/>
        </w:rPr>
        <w:t> </w:t>
      </w:r>
      <w:proofErr w:type="spellStart"/>
      <w:r w:rsidRPr="00647B7D">
        <w:rPr>
          <w:rFonts w:asciiTheme="minorHAnsi" w:eastAsia="Calibri" w:hAnsiTheme="minorHAnsi" w:cstheme="minorBidi"/>
        </w:rPr>
        <w:t>Audiences</w:t>
      </w:r>
      <w:proofErr w:type="spellEnd"/>
      <w:r w:rsidRPr="00647B7D">
        <w:rPr>
          <w:rFonts w:asciiTheme="minorHAnsi" w:eastAsia="Calibri" w:hAnsiTheme="minorHAnsi" w:cstheme="minorBidi"/>
        </w:rPr>
        <w:t>? A </w:t>
      </w:r>
      <w:proofErr w:type="spellStart"/>
      <w:r w:rsidRPr="00647B7D">
        <w:rPr>
          <w:rFonts w:asciiTheme="minorHAnsi" w:eastAsia="Calibri" w:hAnsiTheme="minorHAnsi" w:cstheme="minorBidi"/>
        </w:rPr>
        <w:t>Comparative</w:t>
      </w:r>
      <w:proofErr w:type="spellEnd"/>
      <w:r w:rsidRPr="00647B7D">
        <w:rPr>
          <w:rFonts w:asciiTheme="minorHAnsi" w:eastAsia="Calibri" w:hAnsiTheme="minorHAnsi" w:cstheme="minorBidi"/>
        </w:rPr>
        <w:t> </w:t>
      </w:r>
      <w:proofErr w:type="spellStart"/>
      <w:r w:rsidRPr="00647B7D">
        <w:rPr>
          <w:rFonts w:asciiTheme="minorHAnsi" w:eastAsia="Calibri" w:hAnsiTheme="minorHAnsi" w:cstheme="minorBidi"/>
        </w:rPr>
        <w:t>Analysis</w:t>
      </w:r>
      <w:proofErr w:type="spellEnd"/>
      <w:r w:rsidRPr="00647B7D">
        <w:rPr>
          <w:rFonts w:asciiTheme="minorHAnsi" w:eastAsia="Calibri" w:hAnsiTheme="minorHAnsi" w:cstheme="minorBidi"/>
        </w:rPr>
        <w:t> </w:t>
      </w:r>
      <w:proofErr w:type="spellStart"/>
      <w:proofErr w:type="gramStart"/>
      <w:r w:rsidRPr="00647B7D">
        <w:rPr>
          <w:rFonts w:asciiTheme="minorHAnsi" w:eastAsia="Calibri" w:hAnsiTheme="minorHAnsi" w:cstheme="minorBidi"/>
        </w:rPr>
        <w:t>of</w:t>
      </w:r>
      <w:proofErr w:type="spellEnd"/>
      <w:r w:rsidRPr="00647B7D">
        <w:rPr>
          <w:rFonts w:asciiTheme="minorHAnsi" w:eastAsia="Calibri" w:hAnsiTheme="minorHAnsi" w:cstheme="minorBidi"/>
        </w:rPr>
        <w:t>  </w:t>
      </w:r>
      <w:proofErr w:type="spellStart"/>
      <w:r w:rsidRPr="00647B7D">
        <w:rPr>
          <w:rFonts w:asciiTheme="minorHAnsi" w:eastAsia="Calibri" w:hAnsiTheme="minorHAnsi" w:cstheme="minorBidi"/>
        </w:rPr>
        <w:t>Twelve</w:t>
      </w:r>
      <w:proofErr w:type="spellEnd"/>
      <w:proofErr w:type="gramEnd"/>
      <w:r w:rsidRPr="00647B7D">
        <w:rPr>
          <w:rFonts w:asciiTheme="minorHAnsi" w:eastAsia="Calibri" w:hAnsiTheme="minorHAnsi" w:cstheme="minorBidi"/>
        </w:rPr>
        <w:t> </w:t>
      </w:r>
      <w:proofErr w:type="spellStart"/>
      <w:r w:rsidRPr="00647B7D">
        <w:rPr>
          <w:rFonts w:asciiTheme="minorHAnsi" w:eastAsia="Calibri" w:hAnsiTheme="minorHAnsi" w:cstheme="minorBidi"/>
        </w:rPr>
        <w:t>Countries</w:t>
      </w:r>
      <w:proofErr w:type="spellEnd"/>
      <w:r w:rsidR="00647B7D">
        <w:rPr>
          <w:rFonts w:asciiTheme="minorHAnsi" w:eastAsia="Calibri" w:hAnsiTheme="minorHAnsi" w:cstheme="minorBidi"/>
        </w:rPr>
        <w:t xml:space="preserve">. </w:t>
      </w:r>
      <w:proofErr w:type="spellStart"/>
      <w:r w:rsidR="00647B7D" w:rsidRPr="00647B7D">
        <w:rPr>
          <w:rFonts w:asciiTheme="minorHAnsi" w:eastAsia="Calibri" w:hAnsiTheme="minorHAnsi" w:cstheme="minorBidi"/>
          <w:i/>
          <w:iCs/>
        </w:rPr>
        <w:t>The</w:t>
      </w:r>
      <w:proofErr w:type="spellEnd"/>
      <w:r w:rsidR="00647B7D" w:rsidRPr="00647B7D">
        <w:rPr>
          <w:rFonts w:asciiTheme="minorHAnsi" w:eastAsia="Calibri" w:hAnsiTheme="minorHAnsi" w:cstheme="minorBidi"/>
          <w:i/>
          <w:iCs/>
        </w:rPr>
        <w:t xml:space="preserve"> International </w:t>
      </w:r>
      <w:proofErr w:type="spellStart"/>
      <w:r w:rsidR="00647B7D" w:rsidRPr="00647B7D">
        <w:rPr>
          <w:rFonts w:asciiTheme="minorHAnsi" w:eastAsia="Calibri" w:hAnsiTheme="minorHAnsi" w:cstheme="minorBidi"/>
          <w:i/>
          <w:iCs/>
        </w:rPr>
        <w:t>Journal</w:t>
      </w:r>
      <w:proofErr w:type="spellEnd"/>
      <w:r w:rsidR="00647B7D" w:rsidRPr="00647B7D">
        <w:rPr>
          <w:rFonts w:asciiTheme="minorHAnsi" w:eastAsia="Calibri" w:hAnsiTheme="minorHAnsi" w:cstheme="minorBidi"/>
          <w:i/>
          <w:iCs/>
        </w:rPr>
        <w:t xml:space="preserve"> </w:t>
      </w:r>
      <w:proofErr w:type="spellStart"/>
      <w:r w:rsidR="00647B7D" w:rsidRPr="00647B7D">
        <w:rPr>
          <w:rFonts w:asciiTheme="minorHAnsi" w:eastAsia="Calibri" w:hAnsiTheme="minorHAnsi" w:cstheme="minorBidi"/>
          <w:i/>
          <w:iCs/>
        </w:rPr>
        <w:t>of</w:t>
      </w:r>
      <w:proofErr w:type="spellEnd"/>
      <w:r w:rsidR="00647B7D" w:rsidRPr="00647B7D">
        <w:rPr>
          <w:rFonts w:asciiTheme="minorHAnsi" w:eastAsia="Calibri" w:hAnsiTheme="minorHAnsi" w:cstheme="minorBidi"/>
          <w:i/>
          <w:iCs/>
        </w:rPr>
        <w:t xml:space="preserve"> </w:t>
      </w:r>
      <w:proofErr w:type="spellStart"/>
      <w:r w:rsidR="00647B7D" w:rsidRPr="00647B7D">
        <w:rPr>
          <w:rFonts w:asciiTheme="minorHAnsi" w:eastAsia="Calibri" w:hAnsiTheme="minorHAnsi" w:cstheme="minorBidi"/>
          <w:i/>
          <w:iCs/>
        </w:rPr>
        <w:t>Press</w:t>
      </w:r>
      <w:proofErr w:type="spellEnd"/>
      <w:r w:rsidR="00647B7D" w:rsidRPr="00647B7D">
        <w:rPr>
          <w:rFonts w:asciiTheme="minorHAnsi" w:eastAsia="Calibri" w:hAnsiTheme="minorHAnsi" w:cstheme="minorBidi"/>
          <w:i/>
          <w:iCs/>
        </w:rPr>
        <w:t>/</w:t>
      </w:r>
      <w:proofErr w:type="spellStart"/>
      <w:r w:rsidR="00647B7D" w:rsidRPr="00647B7D">
        <w:rPr>
          <w:rFonts w:asciiTheme="minorHAnsi" w:eastAsia="Calibri" w:hAnsiTheme="minorHAnsi" w:cstheme="minorBidi"/>
          <w:i/>
          <w:iCs/>
        </w:rPr>
        <w:t>Politics</w:t>
      </w:r>
      <w:proofErr w:type="spellEnd"/>
      <w:r w:rsidR="00647B7D">
        <w:rPr>
          <w:rFonts w:asciiTheme="minorHAnsi" w:eastAsia="Calibri" w:hAnsiTheme="minorHAnsi" w:cstheme="minorBidi"/>
        </w:rPr>
        <w:t xml:space="preserve"> 25 (2). </w:t>
      </w:r>
      <w:r w:rsidRPr="00647B7D">
        <w:rPr>
          <w:rFonts w:asciiTheme="minorHAnsi" w:eastAsia="Calibri" w:hAnsiTheme="minorHAnsi" w:cstheme="minorBidi"/>
        </w:rPr>
        <w:t>DOI: 10.1177/1940161219892768 </w:t>
      </w:r>
    </w:p>
    <w:p w14:paraId="2A38AAE7" w14:textId="22C3E775" w:rsidR="006564E0" w:rsidRPr="00647B7D" w:rsidRDefault="006564E0" w:rsidP="006564E0">
      <w:pPr>
        <w:pStyle w:val="Odstavecseseznamem"/>
        <w:numPr>
          <w:ilvl w:val="0"/>
          <w:numId w:val="5"/>
        </w:numPr>
        <w:rPr>
          <w:rFonts w:asciiTheme="minorHAnsi" w:hAnsiTheme="minorHAnsi" w:cstheme="minorBidi"/>
        </w:rPr>
      </w:pPr>
      <w:proofErr w:type="spellStart"/>
      <w:r w:rsidRPr="00647B7D">
        <w:rPr>
          <w:rFonts w:asciiTheme="minorHAnsi" w:eastAsia="Calibri" w:hAnsiTheme="minorHAnsi" w:cstheme="minorBidi"/>
        </w:rPr>
        <w:t>Steppat</w:t>
      </w:r>
      <w:proofErr w:type="spellEnd"/>
      <w:r w:rsidR="00647B7D">
        <w:rPr>
          <w:rFonts w:asciiTheme="minorHAnsi" w:eastAsia="Calibri" w:hAnsiTheme="minorHAnsi" w:cstheme="minorBidi"/>
        </w:rPr>
        <w:t xml:space="preserve">, D.; </w:t>
      </w:r>
      <w:proofErr w:type="spellStart"/>
      <w:r w:rsidR="00647B7D">
        <w:rPr>
          <w:rFonts w:asciiTheme="minorHAnsi" w:eastAsia="Calibri" w:hAnsiTheme="minorHAnsi" w:cstheme="minorBidi"/>
        </w:rPr>
        <w:t>Herrero</w:t>
      </w:r>
      <w:proofErr w:type="spellEnd"/>
      <w:r w:rsidR="00647B7D">
        <w:rPr>
          <w:rFonts w:asciiTheme="minorHAnsi" w:eastAsia="Calibri" w:hAnsiTheme="minorHAnsi" w:cstheme="minorBidi"/>
        </w:rPr>
        <w:t xml:space="preserve">, R. C., </w:t>
      </w:r>
      <w:proofErr w:type="spellStart"/>
      <w:r w:rsidR="00647B7D">
        <w:rPr>
          <w:rFonts w:asciiTheme="minorHAnsi" w:eastAsia="Calibri" w:hAnsiTheme="minorHAnsi" w:cstheme="minorBidi"/>
        </w:rPr>
        <w:t>Esser</w:t>
      </w:r>
      <w:proofErr w:type="spellEnd"/>
      <w:r w:rsidR="00647B7D">
        <w:rPr>
          <w:rFonts w:asciiTheme="minorHAnsi" w:eastAsia="Calibri" w:hAnsiTheme="minorHAnsi" w:cstheme="minorBidi"/>
        </w:rPr>
        <w:t>, F. (</w:t>
      </w:r>
      <w:r w:rsidRPr="00647B7D">
        <w:rPr>
          <w:rFonts w:asciiTheme="minorHAnsi" w:eastAsia="Calibri" w:hAnsiTheme="minorHAnsi" w:cstheme="minorBidi"/>
        </w:rPr>
        <w:t>2020</w:t>
      </w:r>
      <w:r w:rsidR="00647B7D">
        <w:rPr>
          <w:rFonts w:asciiTheme="minorHAnsi" w:eastAsia="Calibri" w:hAnsiTheme="minorHAnsi" w:cstheme="minorBidi"/>
        </w:rPr>
        <w:t>).</w:t>
      </w:r>
      <w:r w:rsidRPr="00647B7D">
        <w:rPr>
          <w:rFonts w:asciiTheme="minorHAnsi" w:eastAsia="Calibri" w:hAnsiTheme="minorHAnsi" w:cstheme="minorBidi"/>
        </w:rPr>
        <w:t> </w:t>
      </w:r>
      <w:proofErr w:type="spellStart"/>
      <w:r w:rsidRPr="00647B7D">
        <w:rPr>
          <w:rFonts w:asciiTheme="minorHAnsi" w:eastAsia="Calibri" w:hAnsiTheme="minorHAnsi" w:cstheme="minorBidi"/>
        </w:rPr>
        <w:t>News</w:t>
      </w:r>
      <w:proofErr w:type="spellEnd"/>
      <w:r w:rsidRPr="00647B7D">
        <w:rPr>
          <w:rFonts w:asciiTheme="minorHAnsi" w:eastAsia="Calibri" w:hAnsiTheme="minorHAnsi" w:cstheme="minorBidi"/>
        </w:rPr>
        <w:t> Media</w:t>
      </w:r>
      <w:r w:rsidR="00647B7D">
        <w:rPr>
          <w:rFonts w:asciiTheme="minorHAnsi" w:eastAsia="Calibri" w:hAnsiTheme="minorHAnsi" w:cstheme="minorBidi"/>
        </w:rPr>
        <w:t xml:space="preserve"> </w:t>
      </w:r>
      <w:r w:rsidRPr="00647B7D">
        <w:rPr>
          <w:rFonts w:asciiTheme="minorHAnsi" w:eastAsia="Calibri" w:hAnsiTheme="minorHAnsi" w:cstheme="minorBidi"/>
        </w:rPr>
        <w:t>Performance Evaluated by National Audiences: How Media Environments and User </w:t>
      </w:r>
      <w:proofErr w:type="spellStart"/>
      <w:r w:rsidRPr="00647B7D">
        <w:rPr>
          <w:rFonts w:asciiTheme="minorHAnsi" w:eastAsia="Calibri" w:hAnsiTheme="minorHAnsi" w:cstheme="minorBidi"/>
        </w:rPr>
        <w:t>Preferences</w:t>
      </w:r>
      <w:proofErr w:type="spellEnd"/>
      <w:r w:rsidRPr="00647B7D">
        <w:rPr>
          <w:rFonts w:asciiTheme="minorHAnsi" w:eastAsia="Calibri" w:hAnsiTheme="minorHAnsi" w:cstheme="minorBidi"/>
        </w:rPr>
        <w:t> </w:t>
      </w:r>
      <w:proofErr w:type="spellStart"/>
      <w:r w:rsidRPr="00647B7D">
        <w:rPr>
          <w:rFonts w:asciiTheme="minorHAnsi" w:eastAsia="Calibri" w:hAnsiTheme="minorHAnsi" w:cstheme="minorBidi"/>
        </w:rPr>
        <w:t>Matter</w:t>
      </w:r>
      <w:proofErr w:type="spellEnd"/>
      <w:r w:rsidR="00647B7D">
        <w:rPr>
          <w:rFonts w:asciiTheme="minorHAnsi" w:eastAsia="Calibri" w:hAnsiTheme="minorHAnsi" w:cstheme="minorBidi"/>
        </w:rPr>
        <w:t xml:space="preserve">. </w:t>
      </w:r>
      <w:r w:rsidR="00647B7D" w:rsidRPr="00647B7D">
        <w:rPr>
          <w:rFonts w:asciiTheme="minorHAnsi" w:eastAsia="Calibri" w:hAnsiTheme="minorHAnsi" w:cstheme="minorBidi"/>
          <w:i/>
          <w:iCs/>
        </w:rPr>
        <w:t xml:space="preserve">Media and </w:t>
      </w:r>
      <w:proofErr w:type="spellStart"/>
      <w:r w:rsidR="00647B7D" w:rsidRPr="00647B7D">
        <w:rPr>
          <w:rFonts w:asciiTheme="minorHAnsi" w:eastAsia="Calibri" w:hAnsiTheme="minorHAnsi" w:cstheme="minorBidi"/>
          <w:i/>
          <w:iCs/>
        </w:rPr>
        <w:t>Communication</w:t>
      </w:r>
      <w:proofErr w:type="spellEnd"/>
      <w:r w:rsidR="00647B7D">
        <w:rPr>
          <w:rFonts w:asciiTheme="minorHAnsi" w:eastAsia="Calibri" w:hAnsiTheme="minorHAnsi" w:cstheme="minorBidi"/>
        </w:rPr>
        <w:t xml:space="preserve"> 8 (3).</w:t>
      </w:r>
    </w:p>
    <w:p w14:paraId="4EC6886C" w14:textId="2CC79FDD" w:rsidR="006564E0" w:rsidRPr="00647B7D" w:rsidRDefault="006564E0" w:rsidP="006564E0">
      <w:pPr>
        <w:pStyle w:val="Odstavecseseznamem"/>
        <w:numPr>
          <w:ilvl w:val="0"/>
          <w:numId w:val="5"/>
        </w:numPr>
        <w:rPr>
          <w:rFonts w:asciiTheme="minorHAnsi" w:eastAsia="Calibri" w:hAnsiTheme="minorHAnsi" w:cstheme="minorBidi"/>
        </w:rPr>
      </w:pPr>
      <w:r w:rsidRPr="00647B7D">
        <w:rPr>
          <w:rFonts w:asciiTheme="minorHAnsi" w:eastAsia="Calibri" w:hAnsiTheme="minorHAnsi" w:cstheme="minorBidi"/>
        </w:rPr>
        <w:t>Van </w:t>
      </w:r>
      <w:proofErr w:type="spellStart"/>
      <w:r w:rsidRPr="00647B7D">
        <w:rPr>
          <w:rFonts w:asciiTheme="minorHAnsi" w:eastAsia="Calibri" w:hAnsiTheme="minorHAnsi" w:cstheme="minorBidi"/>
        </w:rPr>
        <w:t>Aelst</w:t>
      </w:r>
      <w:proofErr w:type="spellEnd"/>
      <w:r w:rsidRPr="00647B7D">
        <w:rPr>
          <w:rFonts w:asciiTheme="minorHAnsi" w:eastAsia="Calibri" w:hAnsiTheme="minorHAnsi" w:cstheme="minorBidi"/>
        </w:rPr>
        <w:t>, P., </w:t>
      </w:r>
      <w:proofErr w:type="spellStart"/>
      <w:r w:rsidRPr="00647B7D">
        <w:rPr>
          <w:rFonts w:asciiTheme="minorHAnsi" w:eastAsia="Calibri" w:hAnsiTheme="minorHAnsi" w:cstheme="minorBidi"/>
        </w:rPr>
        <w:t>Strömbäck</w:t>
      </w:r>
      <w:proofErr w:type="spellEnd"/>
      <w:r w:rsidRPr="00647B7D">
        <w:rPr>
          <w:rFonts w:asciiTheme="minorHAnsi" w:eastAsia="Calibri" w:hAnsiTheme="minorHAnsi" w:cstheme="minorBidi"/>
        </w:rPr>
        <w:t>, J., </w:t>
      </w:r>
      <w:proofErr w:type="spellStart"/>
      <w:r w:rsidRPr="00647B7D">
        <w:rPr>
          <w:rFonts w:asciiTheme="minorHAnsi" w:eastAsia="Calibri" w:hAnsiTheme="minorHAnsi" w:cstheme="minorBidi"/>
        </w:rPr>
        <w:t>Aalberg</w:t>
      </w:r>
      <w:proofErr w:type="spellEnd"/>
      <w:r w:rsidRPr="00647B7D">
        <w:rPr>
          <w:rFonts w:asciiTheme="minorHAnsi" w:eastAsia="Calibri" w:hAnsiTheme="minorHAnsi" w:cstheme="minorBidi"/>
        </w:rPr>
        <w:t>, T., </w:t>
      </w:r>
      <w:proofErr w:type="spellStart"/>
      <w:r w:rsidRPr="00647B7D">
        <w:rPr>
          <w:rFonts w:asciiTheme="minorHAnsi" w:eastAsia="Calibri" w:hAnsiTheme="minorHAnsi" w:cstheme="minorBidi"/>
        </w:rPr>
        <w:t>Esser</w:t>
      </w:r>
      <w:proofErr w:type="spellEnd"/>
      <w:r w:rsidRPr="00647B7D">
        <w:rPr>
          <w:rFonts w:asciiTheme="minorHAnsi" w:eastAsia="Calibri" w:hAnsiTheme="minorHAnsi" w:cstheme="minorBidi"/>
        </w:rPr>
        <w:t>, F., </w:t>
      </w:r>
      <w:proofErr w:type="spellStart"/>
      <w:r w:rsidRPr="00647B7D">
        <w:rPr>
          <w:rFonts w:asciiTheme="minorHAnsi" w:eastAsia="Calibri" w:hAnsiTheme="minorHAnsi" w:cstheme="minorBidi"/>
        </w:rPr>
        <w:t>Vreese</w:t>
      </w:r>
      <w:proofErr w:type="spellEnd"/>
      <w:r w:rsidRPr="00647B7D">
        <w:rPr>
          <w:rFonts w:asciiTheme="minorHAnsi" w:eastAsia="Calibri" w:hAnsiTheme="minorHAnsi" w:cstheme="minorBidi"/>
        </w:rPr>
        <w:t> de, C. (2017). Political communication in a high choice media environment: a challenge for democracy?</w:t>
      </w:r>
      <w:r w:rsidRPr="00647B7D">
        <w:rPr>
          <w:rFonts w:asciiTheme="minorHAnsi" w:eastAsia="Calibri" w:hAnsiTheme="minorHAnsi" w:cstheme="minorBidi"/>
          <w:i/>
          <w:iCs/>
        </w:rPr>
        <w:t> Annals of the International Communication Association</w:t>
      </w:r>
      <w:r w:rsidRPr="00647B7D">
        <w:rPr>
          <w:rFonts w:asciiTheme="minorHAnsi" w:eastAsia="Calibri" w:hAnsiTheme="minorHAnsi" w:cstheme="minorBidi"/>
        </w:rPr>
        <w:t>, 41(1), 3-27. DOI: </w:t>
      </w:r>
      <w:hyperlink r:id="rId11" w:tgtFrame="_blank" w:history="1">
        <w:r w:rsidRPr="00647B7D">
          <w:rPr>
            <w:rFonts w:asciiTheme="minorHAnsi" w:eastAsia="Calibri" w:hAnsiTheme="minorHAnsi" w:cstheme="minorBidi"/>
          </w:rPr>
          <w:t>10.1080/23808985.2017.1288551</w:t>
        </w:r>
      </w:hyperlink>
    </w:p>
    <w:p w14:paraId="2E377396" w14:textId="621D8A12" w:rsidR="00647B7D" w:rsidRPr="00647B7D" w:rsidRDefault="006564E0" w:rsidP="00647B7D">
      <w:pPr>
        <w:pStyle w:val="Odstavecseseznamem"/>
        <w:numPr>
          <w:ilvl w:val="0"/>
          <w:numId w:val="5"/>
        </w:numPr>
        <w:rPr>
          <w:rFonts w:asciiTheme="minorHAnsi" w:eastAsia="Calibri" w:hAnsiTheme="minorHAnsi" w:cstheme="minorBidi"/>
        </w:rPr>
      </w:pPr>
      <w:r w:rsidRPr="00647B7D">
        <w:rPr>
          <w:rFonts w:asciiTheme="minorHAnsi" w:eastAsia="Calibri" w:hAnsiTheme="minorHAnsi" w:cstheme="minorBidi"/>
        </w:rPr>
        <w:t>Schulze</w:t>
      </w:r>
      <w:r w:rsidR="00647B7D">
        <w:rPr>
          <w:rFonts w:asciiTheme="minorHAnsi" w:eastAsia="Calibri" w:hAnsiTheme="minorHAnsi" w:cstheme="minorBidi"/>
        </w:rPr>
        <w:t>, H. (</w:t>
      </w:r>
      <w:r w:rsidRPr="00647B7D">
        <w:rPr>
          <w:rFonts w:asciiTheme="minorHAnsi" w:eastAsia="Calibri" w:hAnsiTheme="minorHAnsi" w:cstheme="minorBidi"/>
        </w:rPr>
        <w:t>2020</w:t>
      </w:r>
      <w:r w:rsidR="00647B7D">
        <w:rPr>
          <w:rFonts w:asciiTheme="minorHAnsi" w:eastAsia="Calibri" w:hAnsiTheme="minorHAnsi" w:cstheme="minorBidi"/>
        </w:rPr>
        <w:t>)</w:t>
      </w:r>
      <w:r w:rsidRPr="00647B7D">
        <w:rPr>
          <w:rFonts w:asciiTheme="minorHAnsi" w:eastAsia="Calibri" w:hAnsiTheme="minorHAnsi" w:cstheme="minorBidi"/>
        </w:rPr>
        <w:t>. </w:t>
      </w:r>
      <w:proofErr w:type="spellStart"/>
      <w:r w:rsidRPr="00647B7D">
        <w:rPr>
          <w:rFonts w:asciiTheme="minorHAnsi" w:eastAsia="Calibri" w:hAnsiTheme="minorHAnsi" w:cstheme="minorBidi"/>
        </w:rPr>
        <w:t>Who</w:t>
      </w:r>
      <w:proofErr w:type="spellEnd"/>
      <w:r w:rsidRPr="00647B7D">
        <w:rPr>
          <w:rFonts w:asciiTheme="minorHAnsi" w:eastAsia="Calibri" w:hAnsiTheme="minorHAnsi" w:cstheme="minorBidi"/>
        </w:rPr>
        <w:t> </w:t>
      </w:r>
      <w:proofErr w:type="spellStart"/>
      <w:r w:rsidRPr="00647B7D">
        <w:rPr>
          <w:rFonts w:asciiTheme="minorHAnsi" w:eastAsia="Calibri" w:hAnsiTheme="minorHAnsi" w:cstheme="minorBidi"/>
        </w:rPr>
        <w:t>Uses</w:t>
      </w:r>
      <w:proofErr w:type="spellEnd"/>
      <w:r w:rsidRPr="00647B7D">
        <w:rPr>
          <w:rFonts w:asciiTheme="minorHAnsi" w:eastAsia="Calibri" w:hAnsiTheme="minorHAnsi" w:cstheme="minorBidi"/>
        </w:rPr>
        <w:t> </w:t>
      </w:r>
      <w:proofErr w:type="spellStart"/>
      <w:r w:rsidRPr="00647B7D">
        <w:rPr>
          <w:rFonts w:asciiTheme="minorHAnsi" w:eastAsia="Calibri" w:hAnsiTheme="minorHAnsi" w:cstheme="minorBidi"/>
        </w:rPr>
        <w:t>Right-Wing</w:t>
      </w:r>
      <w:proofErr w:type="spellEnd"/>
      <w:r w:rsidRPr="00647B7D">
        <w:rPr>
          <w:rFonts w:asciiTheme="minorHAnsi" w:eastAsia="Calibri" w:hAnsiTheme="minorHAnsi" w:cstheme="minorBidi"/>
        </w:rPr>
        <w:t> </w:t>
      </w:r>
      <w:proofErr w:type="spellStart"/>
      <w:r w:rsidRPr="00647B7D">
        <w:rPr>
          <w:rFonts w:asciiTheme="minorHAnsi" w:eastAsia="Calibri" w:hAnsiTheme="minorHAnsi" w:cstheme="minorBidi"/>
        </w:rPr>
        <w:t>Alternative</w:t>
      </w:r>
      <w:proofErr w:type="spellEnd"/>
      <w:r w:rsidRPr="00647B7D">
        <w:rPr>
          <w:rFonts w:asciiTheme="minorHAnsi" w:eastAsia="Calibri" w:hAnsiTheme="minorHAnsi" w:cstheme="minorBidi"/>
        </w:rPr>
        <w:t> Online Media? An </w:t>
      </w:r>
      <w:proofErr w:type="spellStart"/>
      <w:r w:rsidRPr="00647B7D">
        <w:rPr>
          <w:rFonts w:asciiTheme="minorHAnsi" w:eastAsia="Calibri" w:hAnsiTheme="minorHAnsi" w:cstheme="minorBidi"/>
        </w:rPr>
        <w:t>Exploration</w:t>
      </w:r>
      <w:proofErr w:type="spellEnd"/>
      <w:r w:rsidRPr="00647B7D">
        <w:rPr>
          <w:rFonts w:asciiTheme="minorHAnsi" w:eastAsia="Calibri" w:hAnsiTheme="minorHAnsi" w:cstheme="minorBidi"/>
        </w:rPr>
        <w:t> </w:t>
      </w:r>
      <w:proofErr w:type="spellStart"/>
      <w:r w:rsidRPr="00647B7D">
        <w:rPr>
          <w:rFonts w:asciiTheme="minorHAnsi" w:eastAsia="Calibri" w:hAnsiTheme="minorHAnsi" w:cstheme="minorBidi"/>
        </w:rPr>
        <w:t>of</w:t>
      </w:r>
      <w:proofErr w:type="spellEnd"/>
      <w:r w:rsidRPr="00647B7D">
        <w:rPr>
          <w:rFonts w:asciiTheme="minorHAnsi" w:eastAsia="Calibri" w:hAnsiTheme="minorHAnsi" w:cstheme="minorBidi"/>
        </w:rPr>
        <w:t> Audience </w:t>
      </w:r>
      <w:proofErr w:type="spellStart"/>
      <w:r w:rsidRPr="00647B7D">
        <w:rPr>
          <w:rFonts w:asciiTheme="minorHAnsi" w:eastAsia="Calibri" w:hAnsiTheme="minorHAnsi" w:cstheme="minorBidi"/>
        </w:rPr>
        <w:t>Characteristics</w:t>
      </w:r>
      <w:proofErr w:type="spellEnd"/>
      <w:r w:rsidR="00647B7D">
        <w:rPr>
          <w:rFonts w:asciiTheme="minorHAnsi" w:eastAsia="Calibri" w:hAnsiTheme="minorHAnsi" w:cstheme="minorBidi"/>
        </w:rPr>
        <w:t xml:space="preserve">. </w:t>
      </w:r>
      <w:proofErr w:type="spellStart"/>
      <w:r w:rsidR="00647B7D" w:rsidRPr="00D4719D">
        <w:rPr>
          <w:rFonts w:asciiTheme="minorHAnsi" w:eastAsia="Calibri" w:hAnsiTheme="minorHAnsi" w:cstheme="minorBidi"/>
          <w:i/>
          <w:iCs/>
        </w:rPr>
        <w:t>Politics</w:t>
      </w:r>
      <w:proofErr w:type="spellEnd"/>
      <w:r w:rsidR="00647B7D" w:rsidRPr="00D4719D">
        <w:rPr>
          <w:rFonts w:asciiTheme="minorHAnsi" w:eastAsia="Calibri" w:hAnsiTheme="minorHAnsi" w:cstheme="minorBidi"/>
          <w:i/>
          <w:iCs/>
        </w:rPr>
        <w:t xml:space="preserve"> and </w:t>
      </w:r>
      <w:proofErr w:type="spellStart"/>
      <w:r w:rsidR="00647B7D" w:rsidRPr="00D4719D">
        <w:rPr>
          <w:rFonts w:asciiTheme="minorHAnsi" w:eastAsia="Calibri" w:hAnsiTheme="minorHAnsi" w:cstheme="minorBidi"/>
          <w:i/>
          <w:iCs/>
        </w:rPr>
        <w:t>Governance</w:t>
      </w:r>
      <w:proofErr w:type="spellEnd"/>
      <w:r w:rsidR="00647B7D">
        <w:rPr>
          <w:rFonts w:asciiTheme="minorHAnsi" w:eastAsia="Calibri" w:hAnsiTheme="minorHAnsi" w:cstheme="minorBidi"/>
        </w:rPr>
        <w:t xml:space="preserve"> 8 (3). </w:t>
      </w:r>
    </w:p>
    <w:p w14:paraId="014CAC25" w14:textId="0BDB07DC" w:rsidR="006564E0" w:rsidRPr="00647B7D" w:rsidRDefault="00647B7D" w:rsidP="00647B7D">
      <w:pPr>
        <w:pStyle w:val="Odstavecseseznamem"/>
        <w:numPr>
          <w:ilvl w:val="0"/>
          <w:numId w:val="5"/>
        </w:numPr>
        <w:rPr>
          <w:rFonts w:asciiTheme="minorHAnsi" w:eastAsia="Calibri" w:hAnsiTheme="minorHAnsi" w:cstheme="minorBidi"/>
        </w:rPr>
      </w:pPr>
      <w:proofErr w:type="spellStart"/>
      <w:r w:rsidRPr="00647B7D">
        <w:rPr>
          <w:rFonts w:asciiTheme="minorHAnsi" w:eastAsia="Calibri" w:hAnsiTheme="minorHAnsi" w:cstheme="minorBidi"/>
        </w:rPr>
        <w:t>Kalogeropoulos</w:t>
      </w:r>
      <w:proofErr w:type="spellEnd"/>
      <w:r w:rsidRPr="00647B7D">
        <w:rPr>
          <w:rFonts w:asciiTheme="minorHAnsi" w:eastAsia="Calibri" w:hAnsiTheme="minorHAnsi" w:cstheme="minorBidi"/>
        </w:rPr>
        <w:t>, A</w:t>
      </w:r>
      <w:r>
        <w:rPr>
          <w:rFonts w:asciiTheme="minorHAnsi" w:eastAsia="Calibri" w:hAnsiTheme="minorHAnsi" w:cstheme="minorBidi"/>
        </w:rPr>
        <w:t>.</w:t>
      </w:r>
      <w:r w:rsidRPr="00647B7D">
        <w:rPr>
          <w:rFonts w:asciiTheme="minorHAnsi" w:eastAsia="Calibri" w:hAnsiTheme="minorHAnsi" w:cstheme="minorBidi"/>
        </w:rPr>
        <w:t>; </w:t>
      </w:r>
      <w:proofErr w:type="spellStart"/>
      <w:r w:rsidRPr="00647B7D">
        <w:rPr>
          <w:rFonts w:asciiTheme="minorHAnsi" w:eastAsia="Calibri" w:hAnsiTheme="minorHAnsi" w:cstheme="minorBidi"/>
        </w:rPr>
        <w:t>Suiter</w:t>
      </w:r>
      <w:proofErr w:type="spellEnd"/>
      <w:r w:rsidRPr="00647B7D">
        <w:rPr>
          <w:rFonts w:asciiTheme="minorHAnsi" w:eastAsia="Calibri" w:hAnsiTheme="minorHAnsi" w:cstheme="minorBidi"/>
        </w:rPr>
        <w:t>, J</w:t>
      </w:r>
      <w:r>
        <w:rPr>
          <w:rFonts w:asciiTheme="minorHAnsi" w:eastAsia="Calibri" w:hAnsiTheme="minorHAnsi" w:cstheme="minorBidi"/>
        </w:rPr>
        <w:t>.</w:t>
      </w:r>
      <w:r w:rsidRPr="00647B7D">
        <w:rPr>
          <w:rFonts w:asciiTheme="minorHAnsi" w:eastAsia="Calibri" w:hAnsiTheme="minorHAnsi" w:cstheme="minorBidi"/>
        </w:rPr>
        <w:t>; </w:t>
      </w:r>
      <w:proofErr w:type="spellStart"/>
      <w:r w:rsidRPr="00647B7D">
        <w:rPr>
          <w:rFonts w:asciiTheme="minorHAnsi" w:eastAsia="Calibri" w:hAnsiTheme="minorHAnsi" w:cstheme="minorBidi"/>
        </w:rPr>
        <w:t>Udris</w:t>
      </w:r>
      <w:proofErr w:type="spellEnd"/>
      <w:r w:rsidRPr="00647B7D">
        <w:rPr>
          <w:rFonts w:asciiTheme="minorHAnsi" w:eastAsia="Calibri" w:hAnsiTheme="minorHAnsi" w:cstheme="minorBidi"/>
        </w:rPr>
        <w:t>, L</w:t>
      </w:r>
      <w:r>
        <w:rPr>
          <w:rFonts w:asciiTheme="minorHAnsi" w:eastAsia="Calibri" w:hAnsiTheme="minorHAnsi" w:cstheme="minorBidi"/>
        </w:rPr>
        <w:t>.</w:t>
      </w:r>
      <w:r w:rsidRPr="00647B7D">
        <w:rPr>
          <w:rFonts w:asciiTheme="minorHAnsi" w:eastAsia="Calibri" w:hAnsiTheme="minorHAnsi" w:cstheme="minorBidi"/>
        </w:rPr>
        <w:t>; </w:t>
      </w:r>
      <w:proofErr w:type="spellStart"/>
      <w:r w:rsidRPr="00647B7D">
        <w:rPr>
          <w:rFonts w:asciiTheme="minorHAnsi" w:eastAsia="Calibri" w:hAnsiTheme="minorHAnsi" w:cstheme="minorBidi"/>
        </w:rPr>
        <w:t>Eisenegger</w:t>
      </w:r>
      <w:proofErr w:type="spellEnd"/>
      <w:r w:rsidRPr="00647B7D">
        <w:rPr>
          <w:rFonts w:asciiTheme="minorHAnsi" w:eastAsia="Calibri" w:hAnsiTheme="minorHAnsi" w:cstheme="minorBidi"/>
        </w:rPr>
        <w:t>, M</w:t>
      </w:r>
      <w:r>
        <w:rPr>
          <w:rFonts w:asciiTheme="minorHAnsi" w:eastAsia="Calibri" w:hAnsiTheme="minorHAnsi" w:cstheme="minorBidi"/>
        </w:rPr>
        <w:t>.</w:t>
      </w:r>
      <w:r w:rsidRPr="00647B7D">
        <w:rPr>
          <w:rFonts w:asciiTheme="minorHAnsi" w:eastAsia="Calibri" w:hAnsiTheme="minorHAnsi" w:cstheme="minorBidi"/>
        </w:rPr>
        <w:t xml:space="preserve"> </w:t>
      </w:r>
      <w:r>
        <w:rPr>
          <w:rFonts w:asciiTheme="minorHAnsi" w:eastAsia="Calibri" w:hAnsiTheme="minorHAnsi" w:cstheme="minorBidi"/>
        </w:rPr>
        <w:t>(</w:t>
      </w:r>
      <w:r w:rsidRPr="00647B7D">
        <w:rPr>
          <w:rFonts w:asciiTheme="minorHAnsi" w:eastAsia="Calibri" w:hAnsiTheme="minorHAnsi" w:cstheme="minorBidi"/>
        </w:rPr>
        <w:t>2019</w:t>
      </w:r>
      <w:r>
        <w:rPr>
          <w:rFonts w:asciiTheme="minorHAnsi" w:eastAsia="Calibri" w:hAnsiTheme="minorHAnsi" w:cstheme="minorBidi"/>
        </w:rPr>
        <w:t>)</w:t>
      </w:r>
      <w:r w:rsidRPr="00647B7D">
        <w:rPr>
          <w:rFonts w:asciiTheme="minorHAnsi" w:eastAsia="Calibri" w:hAnsiTheme="minorHAnsi" w:cstheme="minorBidi"/>
        </w:rPr>
        <w:t>. </w:t>
      </w:r>
      <w:proofErr w:type="spellStart"/>
      <w:r w:rsidRPr="00647B7D">
        <w:rPr>
          <w:rFonts w:asciiTheme="minorHAnsi" w:eastAsia="Calibri" w:hAnsiTheme="minorHAnsi" w:cstheme="minorBidi"/>
        </w:rPr>
        <w:t>News</w:t>
      </w:r>
      <w:proofErr w:type="spellEnd"/>
      <w:r w:rsidRPr="00647B7D">
        <w:rPr>
          <w:rFonts w:asciiTheme="minorHAnsi" w:eastAsia="Calibri" w:hAnsiTheme="minorHAnsi" w:cstheme="minorBidi"/>
        </w:rPr>
        <w:t> media trust and </w:t>
      </w:r>
      <w:proofErr w:type="spellStart"/>
      <w:r w:rsidRPr="00647B7D">
        <w:rPr>
          <w:rFonts w:asciiTheme="minorHAnsi" w:eastAsia="Calibri" w:hAnsiTheme="minorHAnsi" w:cstheme="minorBidi"/>
        </w:rPr>
        <w:t>news</w:t>
      </w:r>
      <w:proofErr w:type="spellEnd"/>
      <w:r w:rsidRPr="00647B7D">
        <w:rPr>
          <w:rFonts w:asciiTheme="minorHAnsi" w:eastAsia="Calibri" w:hAnsiTheme="minorHAnsi" w:cstheme="minorBidi"/>
        </w:rPr>
        <w:t> </w:t>
      </w:r>
      <w:proofErr w:type="spellStart"/>
      <w:r w:rsidRPr="00647B7D">
        <w:rPr>
          <w:rFonts w:asciiTheme="minorHAnsi" w:eastAsia="Calibri" w:hAnsiTheme="minorHAnsi" w:cstheme="minorBidi"/>
        </w:rPr>
        <w:t>consumption</w:t>
      </w:r>
      <w:proofErr w:type="spellEnd"/>
      <w:r w:rsidRPr="00647B7D">
        <w:rPr>
          <w:rFonts w:asciiTheme="minorHAnsi" w:eastAsia="Calibri" w:hAnsiTheme="minorHAnsi" w:cstheme="minorBidi"/>
        </w:rPr>
        <w:t>: </w:t>
      </w:r>
      <w:proofErr w:type="spellStart"/>
      <w:r w:rsidRPr="00647B7D">
        <w:rPr>
          <w:rFonts w:asciiTheme="minorHAnsi" w:eastAsia="Calibri" w:hAnsiTheme="minorHAnsi" w:cstheme="minorBidi"/>
        </w:rPr>
        <w:t>factors</w:t>
      </w:r>
      <w:proofErr w:type="spellEnd"/>
      <w:r w:rsidRPr="00647B7D">
        <w:rPr>
          <w:rFonts w:asciiTheme="minorHAnsi" w:eastAsia="Calibri" w:hAnsiTheme="minorHAnsi" w:cstheme="minorBidi"/>
        </w:rPr>
        <w:t> </w:t>
      </w:r>
      <w:proofErr w:type="spellStart"/>
      <w:r w:rsidRPr="00647B7D">
        <w:rPr>
          <w:rFonts w:asciiTheme="minorHAnsi" w:eastAsia="Calibri" w:hAnsiTheme="minorHAnsi" w:cstheme="minorBidi"/>
        </w:rPr>
        <w:t>related</w:t>
      </w:r>
      <w:proofErr w:type="spellEnd"/>
      <w:r w:rsidRPr="00647B7D">
        <w:rPr>
          <w:rFonts w:asciiTheme="minorHAnsi" w:eastAsia="Calibri" w:hAnsiTheme="minorHAnsi" w:cstheme="minorBidi"/>
        </w:rPr>
        <w:t> to trust in </w:t>
      </w:r>
      <w:proofErr w:type="spellStart"/>
      <w:r w:rsidRPr="00647B7D">
        <w:rPr>
          <w:rFonts w:asciiTheme="minorHAnsi" w:eastAsia="Calibri" w:hAnsiTheme="minorHAnsi" w:cstheme="minorBidi"/>
        </w:rPr>
        <w:t>news</w:t>
      </w:r>
      <w:proofErr w:type="spellEnd"/>
      <w:r w:rsidRPr="00647B7D">
        <w:rPr>
          <w:rFonts w:asciiTheme="minorHAnsi" w:eastAsia="Calibri" w:hAnsiTheme="minorHAnsi" w:cstheme="minorBidi"/>
        </w:rPr>
        <w:t> in 35 </w:t>
      </w:r>
      <w:proofErr w:type="spellStart"/>
      <w:r w:rsidRPr="00647B7D">
        <w:rPr>
          <w:rFonts w:asciiTheme="minorHAnsi" w:eastAsia="Calibri" w:hAnsiTheme="minorHAnsi" w:cstheme="minorBidi"/>
        </w:rPr>
        <w:t>countries</w:t>
      </w:r>
      <w:proofErr w:type="spellEnd"/>
      <w:r>
        <w:rPr>
          <w:rFonts w:asciiTheme="minorHAnsi" w:eastAsia="Calibri" w:hAnsiTheme="minorHAnsi" w:cstheme="minorBidi"/>
        </w:rPr>
        <w:t xml:space="preserve">. </w:t>
      </w:r>
      <w:r w:rsidRPr="00D4719D">
        <w:rPr>
          <w:rFonts w:asciiTheme="minorHAnsi" w:eastAsia="Calibri" w:hAnsiTheme="minorHAnsi" w:cstheme="minorBidi"/>
          <w:i/>
          <w:iCs/>
        </w:rPr>
        <w:t xml:space="preserve">International </w:t>
      </w:r>
      <w:proofErr w:type="spellStart"/>
      <w:r w:rsidRPr="00D4719D">
        <w:rPr>
          <w:rFonts w:asciiTheme="minorHAnsi" w:eastAsia="Calibri" w:hAnsiTheme="minorHAnsi" w:cstheme="minorBidi"/>
          <w:i/>
          <w:iCs/>
        </w:rPr>
        <w:t>Journal</w:t>
      </w:r>
      <w:proofErr w:type="spellEnd"/>
      <w:r w:rsidRPr="00D4719D">
        <w:rPr>
          <w:rFonts w:asciiTheme="minorHAnsi" w:eastAsia="Calibri" w:hAnsiTheme="minorHAnsi" w:cstheme="minorBidi"/>
          <w:i/>
          <w:iCs/>
        </w:rPr>
        <w:t xml:space="preserve"> </w:t>
      </w:r>
      <w:proofErr w:type="spellStart"/>
      <w:r w:rsidRPr="00D4719D">
        <w:rPr>
          <w:rFonts w:asciiTheme="minorHAnsi" w:eastAsia="Calibri" w:hAnsiTheme="minorHAnsi" w:cstheme="minorBidi"/>
          <w:i/>
          <w:iCs/>
        </w:rPr>
        <w:t>of</w:t>
      </w:r>
      <w:proofErr w:type="spellEnd"/>
      <w:r w:rsidRPr="00D4719D">
        <w:rPr>
          <w:rFonts w:asciiTheme="minorHAnsi" w:eastAsia="Calibri" w:hAnsiTheme="minorHAnsi" w:cstheme="minorBidi"/>
          <w:i/>
          <w:iCs/>
        </w:rPr>
        <w:t xml:space="preserve"> </w:t>
      </w:r>
      <w:proofErr w:type="spellStart"/>
      <w:r w:rsidRPr="00D4719D">
        <w:rPr>
          <w:rFonts w:asciiTheme="minorHAnsi" w:eastAsia="Calibri" w:hAnsiTheme="minorHAnsi" w:cstheme="minorBidi"/>
          <w:i/>
          <w:iCs/>
        </w:rPr>
        <w:t>Communication</w:t>
      </w:r>
      <w:proofErr w:type="spellEnd"/>
      <w:r>
        <w:rPr>
          <w:rFonts w:asciiTheme="minorHAnsi" w:eastAsia="Calibri" w:hAnsiTheme="minorHAnsi" w:cstheme="minorBidi"/>
        </w:rPr>
        <w:t xml:space="preserve"> 13. </w:t>
      </w:r>
    </w:p>
    <w:p w14:paraId="498F3271" w14:textId="557FC34D" w:rsidR="632B31B5" w:rsidRDefault="6A95EDB1" w:rsidP="58030BF7">
      <w:pPr>
        <w:pStyle w:val="Odstavecseseznamem"/>
        <w:numPr>
          <w:ilvl w:val="0"/>
          <w:numId w:val="5"/>
        </w:numPr>
        <w:rPr>
          <w:rStyle w:val="Hypertextovodkaz"/>
          <w:rFonts w:asciiTheme="minorHAnsi" w:eastAsiaTheme="minorEastAsia" w:hAnsiTheme="minorHAnsi" w:cstheme="minorBidi"/>
          <w:color w:val="000000" w:themeColor="text1"/>
        </w:rPr>
      </w:pPr>
      <w:r w:rsidRPr="106767F8">
        <w:rPr>
          <w:rFonts w:ascii="Calibri" w:eastAsia="Calibri" w:hAnsi="Calibri" w:cs="Calibri"/>
          <w:i/>
          <w:iCs/>
        </w:rPr>
        <w:t>DP</w:t>
      </w:r>
      <w:r w:rsidRPr="106767F8">
        <w:rPr>
          <w:rFonts w:ascii="Calibri" w:eastAsia="Calibri" w:hAnsi="Calibri" w:cs="Calibri"/>
        </w:rPr>
        <w:t xml:space="preserve"> Barbory </w:t>
      </w:r>
      <w:proofErr w:type="spellStart"/>
      <w:r w:rsidRPr="106767F8">
        <w:rPr>
          <w:rFonts w:ascii="Calibri" w:eastAsia="Calibri" w:hAnsi="Calibri" w:cs="Calibri"/>
        </w:rPr>
        <w:t>Halbo</w:t>
      </w:r>
      <w:r w:rsidRPr="106767F8">
        <w:rPr>
          <w:rFonts w:asciiTheme="minorHAnsi" w:eastAsiaTheme="minorEastAsia" w:hAnsiTheme="minorHAnsi" w:cstheme="minorBidi"/>
        </w:rPr>
        <w:t>vé</w:t>
      </w:r>
      <w:proofErr w:type="spellEnd"/>
      <w:r w:rsidRPr="106767F8">
        <w:rPr>
          <w:rFonts w:asciiTheme="minorHAnsi" w:eastAsiaTheme="minorEastAsia" w:hAnsiTheme="minorHAnsi" w:cstheme="minorBidi"/>
        </w:rPr>
        <w:t xml:space="preserve"> </w:t>
      </w:r>
      <w:r w:rsidRPr="106767F8">
        <w:rPr>
          <w:rFonts w:ascii="Calibri" w:eastAsia="Calibri" w:hAnsi="Calibri" w:cs="Calibri"/>
        </w:rPr>
        <w:t>(</w:t>
      </w:r>
      <w:hyperlink r:id="rId12">
        <w:r w:rsidRPr="106767F8">
          <w:rPr>
            <w:rStyle w:val="Hypertextovodkaz"/>
            <w:rFonts w:ascii="Calibri" w:eastAsia="Calibri" w:hAnsi="Calibri" w:cs="Calibri"/>
          </w:rPr>
          <w:t>https://is.muni.cz/auth/th/v7unx/</w:t>
        </w:r>
      </w:hyperlink>
      <w:r w:rsidRPr="106767F8">
        <w:rPr>
          <w:rFonts w:ascii="Calibri" w:eastAsia="Calibri" w:hAnsi="Calibri" w:cs="Calibri"/>
        </w:rPr>
        <w:t>) a Kláry Procházkové (</w:t>
      </w:r>
      <w:hyperlink r:id="rId13" w:history="1">
        <w:r w:rsidRPr="106767F8">
          <w:rPr>
            <w:rStyle w:val="Hypertextovodkaz"/>
            <w:rFonts w:ascii="Calibri" w:eastAsia="Calibri" w:hAnsi="Calibri" w:cs="Calibri"/>
          </w:rPr>
          <w:t>https://is.muni.cz/auth/th/rrki4/</w:t>
        </w:r>
      </w:hyperlink>
      <w:r w:rsidRPr="106767F8">
        <w:rPr>
          <w:rFonts w:ascii="Calibri" w:eastAsia="Calibri" w:hAnsi="Calibri" w:cs="Calibri"/>
        </w:rPr>
        <w:t>)</w:t>
      </w:r>
    </w:p>
    <w:p w14:paraId="14E103DE" w14:textId="79BF1669" w:rsidR="58030BF7" w:rsidRDefault="58030BF7" w:rsidP="3B71AFF1">
      <w:pPr>
        <w:ind w:left="360"/>
        <w:rPr>
          <w:rFonts w:asciiTheme="minorHAnsi" w:eastAsiaTheme="minorEastAsia" w:hAnsiTheme="minorHAnsi" w:cstheme="minorBidi"/>
          <w:i/>
          <w:iCs/>
          <w:color w:val="000000" w:themeColor="text1"/>
        </w:rPr>
      </w:pPr>
    </w:p>
    <w:p w14:paraId="31F6837D" w14:textId="22E7A90F" w:rsidR="00B72C17" w:rsidRPr="00EF4BF3" w:rsidRDefault="00B72C17" w:rsidP="3B71AFF1">
      <w:pPr>
        <w:contextualSpacing/>
        <w:rPr>
          <w:rFonts w:asciiTheme="minorHAnsi" w:eastAsia="Calibri" w:hAnsiTheme="minorHAnsi" w:cstheme="minorBidi"/>
        </w:rPr>
      </w:pPr>
    </w:p>
    <w:p w14:paraId="1D2EDEBD" w14:textId="77D64D25" w:rsidR="00100E76" w:rsidRPr="00100E76" w:rsidRDefault="00100E76">
      <w:pPr>
        <w:rPr>
          <w:rFonts w:asciiTheme="minorHAnsi" w:eastAsia="Calibri" w:hAnsiTheme="minorHAnsi" w:cstheme="minorHAnsi"/>
          <w:b/>
          <w:bCs/>
        </w:rPr>
      </w:pPr>
      <w:r w:rsidRPr="00100E76">
        <w:rPr>
          <w:rFonts w:asciiTheme="minorHAnsi" w:eastAsia="Calibri" w:hAnsiTheme="minorHAnsi" w:cstheme="minorHAnsi"/>
          <w:b/>
          <w:bCs/>
        </w:rPr>
        <w:t xml:space="preserve">Doporučená literatura – teorie: </w:t>
      </w:r>
    </w:p>
    <w:p w14:paraId="37B42C6F" w14:textId="1AF135A0" w:rsidR="551A3140" w:rsidRDefault="551A3140" w:rsidP="121268E4">
      <w:pPr>
        <w:pStyle w:val="Odstavecseseznamem"/>
        <w:numPr>
          <w:ilvl w:val="0"/>
          <w:numId w:val="5"/>
        </w:numPr>
        <w:rPr>
          <w:rStyle w:val="Hypertextovodkaz"/>
          <w:rFonts w:asciiTheme="minorHAnsi" w:eastAsiaTheme="minorEastAsia" w:hAnsiTheme="minorHAnsi" w:cstheme="minorBidi"/>
          <w:color w:val="000000" w:themeColor="text1"/>
        </w:rPr>
      </w:pPr>
      <w:r w:rsidRPr="121268E4">
        <w:rPr>
          <w:rFonts w:asciiTheme="minorHAnsi" w:eastAsia="Calibri" w:hAnsiTheme="minorHAnsi" w:cstheme="minorBidi"/>
        </w:rPr>
        <w:t xml:space="preserve">Ariely, G. (2015). </w:t>
      </w:r>
      <w:proofErr w:type="spellStart"/>
      <w:r w:rsidRPr="121268E4">
        <w:rPr>
          <w:rFonts w:asciiTheme="minorHAnsi" w:eastAsia="Calibri" w:hAnsiTheme="minorHAnsi" w:cstheme="minorBidi"/>
        </w:rPr>
        <w:t>Trusting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the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press</w:t>
      </w:r>
      <w:proofErr w:type="spellEnd"/>
      <w:r w:rsidRPr="121268E4">
        <w:rPr>
          <w:rFonts w:asciiTheme="minorHAnsi" w:eastAsia="Calibri" w:hAnsiTheme="minorHAnsi" w:cstheme="minorBidi"/>
        </w:rPr>
        <w:t xml:space="preserve"> and </w:t>
      </w:r>
      <w:proofErr w:type="spellStart"/>
      <w:r w:rsidRPr="121268E4">
        <w:rPr>
          <w:rFonts w:asciiTheme="minorHAnsi" w:eastAsia="Calibri" w:hAnsiTheme="minorHAnsi" w:cstheme="minorBidi"/>
        </w:rPr>
        <w:t>political</w:t>
      </w:r>
      <w:proofErr w:type="spellEnd"/>
      <w:r w:rsidRPr="121268E4">
        <w:rPr>
          <w:rFonts w:asciiTheme="minorHAnsi" w:eastAsia="Calibri" w:hAnsiTheme="minorHAnsi" w:cstheme="minorBidi"/>
        </w:rPr>
        <w:t xml:space="preserve"> trust: A </w:t>
      </w:r>
      <w:proofErr w:type="spellStart"/>
      <w:r w:rsidRPr="121268E4">
        <w:rPr>
          <w:rFonts w:asciiTheme="minorHAnsi" w:eastAsia="Calibri" w:hAnsiTheme="minorHAnsi" w:cstheme="minorBidi"/>
        </w:rPr>
        <w:t>conditional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relationship</w:t>
      </w:r>
      <w:proofErr w:type="spellEnd"/>
      <w:r w:rsidRPr="121268E4">
        <w:rPr>
          <w:rFonts w:asciiTheme="minorHAnsi" w:eastAsia="Calibri" w:hAnsiTheme="minorHAnsi" w:cstheme="minorBidi"/>
        </w:rPr>
        <w:t xml:space="preserve">. </w:t>
      </w:r>
      <w:proofErr w:type="spellStart"/>
      <w:r w:rsidRPr="121268E4">
        <w:rPr>
          <w:rFonts w:asciiTheme="minorHAnsi" w:eastAsia="Calibri" w:hAnsiTheme="minorHAnsi" w:cstheme="minorBidi"/>
        </w:rPr>
        <w:t>Journal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of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Elections</w:t>
      </w:r>
      <w:proofErr w:type="spellEnd"/>
      <w:r w:rsidRPr="121268E4">
        <w:rPr>
          <w:rFonts w:asciiTheme="minorHAnsi" w:eastAsia="Calibri" w:hAnsiTheme="minorHAnsi" w:cstheme="minorBidi"/>
        </w:rPr>
        <w:t xml:space="preserve">, Public </w:t>
      </w:r>
      <w:proofErr w:type="spellStart"/>
      <w:r w:rsidRPr="121268E4">
        <w:rPr>
          <w:rFonts w:asciiTheme="minorHAnsi" w:eastAsia="Calibri" w:hAnsiTheme="minorHAnsi" w:cstheme="minorBidi"/>
        </w:rPr>
        <w:t>Opinion</w:t>
      </w:r>
      <w:proofErr w:type="spellEnd"/>
      <w:r w:rsidRPr="121268E4">
        <w:rPr>
          <w:rFonts w:asciiTheme="minorHAnsi" w:eastAsia="Calibri" w:hAnsiTheme="minorHAnsi" w:cstheme="minorBidi"/>
        </w:rPr>
        <w:t xml:space="preserve"> and </w:t>
      </w:r>
      <w:proofErr w:type="spellStart"/>
      <w:r w:rsidRPr="121268E4">
        <w:rPr>
          <w:rFonts w:asciiTheme="minorHAnsi" w:eastAsia="Calibri" w:hAnsiTheme="minorHAnsi" w:cstheme="minorBidi"/>
        </w:rPr>
        <w:t>Parties</w:t>
      </w:r>
      <w:proofErr w:type="spellEnd"/>
      <w:r w:rsidRPr="121268E4">
        <w:rPr>
          <w:rFonts w:asciiTheme="minorHAnsi" w:eastAsia="Calibri" w:hAnsiTheme="minorHAnsi" w:cstheme="minorBidi"/>
        </w:rPr>
        <w:t>, 25(3), 351-367.</w:t>
      </w:r>
    </w:p>
    <w:p w14:paraId="38A39650" w14:textId="226BA83A" w:rsidR="551A3140" w:rsidRDefault="551A3140" w:rsidP="121268E4">
      <w:pPr>
        <w:pStyle w:val="Odstavecseseznamem"/>
        <w:numPr>
          <w:ilvl w:val="0"/>
          <w:numId w:val="5"/>
        </w:numPr>
        <w:rPr>
          <w:rFonts w:asciiTheme="minorHAnsi" w:eastAsiaTheme="minorEastAsia" w:hAnsiTheme="minorHAnsi" w:cstheme="minorBidi"/>
          <w:color w:val="000000" w:themeColor="text1"/>
        </w:rPr>
      </w:pPr>
      <w:proofErr w:type="spellStart"/>
      <w:r w:rsidRPr="121268E4">
        <w:rPr>
          <w:rFonts w:asciiTheme="minorHAnsi" w:eastAsia="Calibri" w:hAnsiTheme="minorHAnsi" w:cstheme="minorBidi"/>
        </w:rPr>
        <w:t>Arceneaux</w:t>
      </w:r>
      <w:proofErr w:type="spellEnd"/>
      <w:r w:rsidRPr="121268E4">
        <w:rPr>
          <w:rFonts w:asciiTheme="minorHAnsi" w:eastAsia="Calibri" w:hAnsiTheme="minorHAnsi" w:cstheme="minorBidi"/>
        </w:rPr>
        <w:t xml:space="preserve">, K. &amp; Johnson, M. (2010). </w:t>
      </w:r>
      <w:proofErr w:type="spellStart"/>
      <w:r w:rsidRPr="121268E4">
        <w:rPr>
          <w:rFonts w:asciiTheme="minorHAnsi" w:eastAsia="Calibri" w:hAnsiTheme="minorHAnsi" w:cstheme="minorBidi"/>
        </w:rPr>
        <w:t>Does</w:t>
      </w:r>
      <w:proofErr w:type="spellEnd"/>
      <w:r w:rsidRPr="121268E4">
        <w:rPr>
          <w:rFonts w:asciiTheme="minorHAnsi" w:eastAsia="Calibri" w:hAnsiTheme="minorHAnsi" w:cstheme="minorBidi"/>
        </w:rPr>
        <w:t xml:space="preserve"> Media </w:t>
      </w:r>
      <w:proofErr w:type="spellStart"/>
      <w:r w:rsidRPr="121268E4">
        <w:rPr>
          <w:rFonts w:asciiTheme="minorHAnsi" w:eastAsia="Calibri" w:hAnsiTheme="minorHAnsi" w:cstheme="minorBidi"/>
        </w:rPr>
        <w:t>Fragmentation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Produce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Mass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Polarization</w:t>
      </w:r>
      <w:proofErr w:type="spellEnd"/>
      <w:r w:rsidRPr="121268E4">
        <w:rPr>
          <w:rFonts w:asciiTheme="minorHAnsi" w:eastAsia="Calibri" w:hAnsiTheme="minorHAnsi" w:cstheme="minorBidi"/>
        </w:rPr>
        <w:t xml:space="preserve">? </w:t>
      </w:r>
      <w:proofErr w:type="spellStart"/>
      <w:r w:rsidRPr="121268E4">
        <w:rPr>
          <w:rFonts w:asciiTheme="minorHAnsi" w:eastAsia="Calibri" w:hAnsiTheme="minorHAnsi" w:cstheme="minorBidi"/>
        </w:rPr>
        <w:t>Selective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Exposure</w:t>
      </w:r>
      <w:proofErr w:type="spellEnd"/>
      <w:r w:rsidRPr="121268E4">
        <w:rPr>
          <w:rFonts w:asciiTheme="minorHAnsi" w:eastAsia="Calibri" w:hAnsiTheme="minorHAnsi" w:cstheme="minorBidi"/>
        </w:rPr>
        <w:t xml:space="preserve"> and a New Era </w:t>
      </w:r>
      <w:proofErr w:type="spellStart"/>
      <w:r w:rsidRPr="121268E4">
        <w:rPr>
          <w:rFonts w:asciiTheme="minorHAnsi" w:eastAsia="Calibri" w:hAnsiTheme="minorHAnsi" w:cstheme="minorBidi"/>
        </w:rPr>
        <w:t>of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Minimal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Effects</w:t>
      </w:r>
      <w:proofErr w:type="spellEnd"/>
      <w:r w:rsidRPr="121268E4">
        <w:rPr>
          <w:rFonts w:asciiTheme="minorHAnsi" w:eastAsia="Calibri" w:hAnsiTheme="minorHAnsi" w:cstheme="minorBidi"/>
        </w:rPr>
        <w:t xml:space="preserve">. </w:t>
      </w:r>
      <w:proofErr w:type="spellStart"/>
      <w:r w:rsidRPr="121268E4">
        <w:rPr>
          <w:rFonts w:asciiTheme="minorHAnsi" w:eastAsia="Calibri" w:hAnsiTheme="minorHAnsi" w:cstheme="minorBidi"/>
        </w:rPr>
        <w:t>Annual</w:t>
      </w:r>
      <w:proofErr w:type="spellEnd"/>
      <w:r w:rsidRPr="121268E4">
        <w:rPr>
          <w:rFonts w:asciiTheme="minorHAnsi" w:eastAsia="Calibri" w:hAnsiTheme="minorHAnsi" w:cstheme="minorBidi"/>
        </w:rPr>
        <w:t xml:space="preserve"> Meeting </w:t>
      </w:r>
      <w:proofErr w:type="spellStart"/>
      <w:r w:rsidRPr="121268E4">
        <w:rPr>
          <w:rFonts w:asciiTheme="minorHAnsi" w:eastAsia="Calibri" w:hAnsiTheme="minorHAnsi" w:cstheme="minorBidi"/>
        </w:rPr>
        <w:t>Paper</w:t>
      </w:r>
      <w:proofErr w:type="spellEnd"/>
      <w:r w:rsidRPr="121268E4">
        <w:rPr>
          <w:rFonts w:asciiTheme="minorHAnsi" w:eastAsia="Calibri" w:hAnsiTheme="minorHAnsi" w:cstheme="minorBidi"/>
        </w:rPr>
        <w:t>: APSA.</w:t>
      </w:r>
    </w:p>
    <w:p w14:paraId="1C1A6E52" w14:textId="5112B428" w:rsidR="551A3140" w:rsidRDefault="551A3140" w:rsidP="121268E4">
      <w:pPr>
        <w:pStyle w:val="Odstavecseseznamem"/>
        <w:numPr>
          <w:ilvl w:val="0"/>
          <w:numId w:val="5"/>
        </w:numPr>
        <w:rPr>
          <w:rFonts w:asciiTheme="minorHAnsi" w:eastAsiaTheme="minorEastAsia" w:hAnsiTheme="minorHAnsi" w:cstheme="minorBidi"/>
          <w:color w:val="000000" w:themeColor="text1"/>
        </w:rPr>
      </w:pPr>
      <w:proofErr w:type="spellStart"/>
      <w:r w:rsidRPr="121268E4">
        <w:rPr>
          <w:rFonts w:asciiTheme="minorHAnsi" w:eastAsia="Calibri" w:hAnsiTheme="minorHAnsi" w:cstheme="minorBidi"/>
        </w:rPr>
        <w:t>Bennett</w:t>
      </w:r>
      <w:proofErr w:type="spellEnd"/>
      <w:r w:rsidRPr="121268E4">
        <w:rPr>
          <w:rFonts w:asciiTheme="minorHAnsi" w:eastAsia="Calibri" w:hAnsiTheme="minorHAnsi" w:cstheme="minorBidi"/>
        </w:rPr>
        <w:t xml:space="preserve">, W. Lance, Regina G. </w:t>
      </w:r>
      <w:proofErr w:type="spellStart"/>
      <w:r w:rsidRPr="121268E4">
        <w:rPr>
          <w:rFonts w:asciiTheme="minorHAnsi" w:eastAsia="Calibri" w:hAnsiTheme="minorHAnsi" w:cstheme="minorBidi"/>
        </w:rPr>
        <w:t>Lawrence</w:t>
      </w:r>
      <w:proofErr w:type="spellEnd"/>
      <w:r w:rsidRPr="121268E4">
        <w:rPr>
          <w:rFonts w:asciiTheme="minorHAnsi" w:eastAsia="Calibri" w:hAnsiTheme="minorHAnsi" w:cstheme="minorBidi"/>
        </w:rPr>
        <w:t xml:space="preserve">, and Steven </w:t>
      </w:r>
      <w:proofErr w:type="spellStart"/>
      <w:r w:rsidRPr="121268E4">
        <w:rPr>
          <w:rFonts w:asciiTheme="minorHAnsi" w:eastAsia="Calibri" w:hAnsiTheme="minorHAnsi" w:cstheme="minorBidi"/>
        </w:rPr>
        <w:t>Livingston</w:t>
      </w:r>
      <w:proofErr w:type="spellEnd"/>
      <w:r w:rsidRPr="121268E4">
        <w:rPr>
          <w:rFonts w:asciiTheme="minorHAnsi" w:eastAsia="Calibri" w:hAnsiTheme="minorHAnsi" w:cstheme="minorBidi"/>
        </w:rPr>
        <w:t xml:space="preserve">. (2007). </w:t>
      </w:r>
      <w:proofErr w:type="spellStart"/>
      <w:r w:rsidRPr="121268E4">
        <w:rPr>
          <w:rFonts w:asciiTheme="minorHAnsi" w:eastAsia="Calibri" w:hAnsiTheme="minorHAnsi" w:cstheme="minorBidi"/>
        </w:rPr>
        <w:t>When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the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Press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Fails</w:t>
      </w:r>
      <w:proofErr w:type="spellEnd"/>
      <w:r w:rsidRPr="121268E4">
        <w:rPr>
          <w:rFonts w:asciiTheme="minorHAnsi" w:eastAsia="Calibri" w:hAnsiTheme="minorHAnsi" w:cstheme="minorBidi"/>
        </w:rPr>
        <w:t xml:space="preserve">: </w:t>
      </w:r>
      <w:proofErr w:type="spellStart"/>
      <w:r w:rsidRPr="121268E4">
        <w:rPr>
          <w:rFonts w:asciiTheme="minorHAnsi" w:eastAsia="Calibri" w:hAnsiTheme="minorHAnsi" w:cstheme="minorBidi"/>
        </w:rPr>
        <w:t>Political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Power</w:t>
      </w:r>
      <w:proofErr w:type="spellEnd"/>
      <w:r w:rsidRPr="121268E4">
        <w:rPr>
          <w:rFonts w:asciiTheme="minorHAnsi" w:eastAsia="Calibri" w:hAnsiTheme="minorHAnsi" w:cstheme="minorBidi"/>
        </w:rPr>
        <w:t xml:space="preserve"> and </w:t>
      </w:r>
      <w:proofErr w:type="spellStart"/>
      <w:r w:rsidRPr="121268E4">
        <w:rPr>
          <w:rFonts w:asciiTheme="minorHAnsi" w:eastAsia="Calibri" w:hAnsiTheme="minorHAnsi" w:cstheme="minorBidi"/>
        </w:rPr>
        <w:t>the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News</w:t>
      </w:r>
      <w:proofErr w:type="spellEnd"/>
      <w:r w:rsidRPr="121268E4">
        <w:rPr>
          <w:rFonts w:asciiTheme="minorHAnsi" w:eastAsia="Calibri" w:hAnsiTheme="minorHAnsi" w:cstheme="minorBidi"/>
        </w:rPr>
        <w:t xml:space="preserve"> Media </w:t>
      </w:r>
      <w:proofErr w:type="spellStart"/>
      <w:r w:rsidRPr="121268E4">
        <w:rPr>
          <w:rFonts w:asciiTheme="minorHAnsi" w:eastAsia="Calibri" w:hAnsiTheme="minorHAnsi" w:cstheme="minorBidi"/>
        </w:rPr>
        <w:t>from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Iraq</w:t>
      </w:r>
      <w:proofErr w:type="spellEnd"/>
      <w:r w:rsidRPr="121268E4">
        <w:rPr>
          <w:rFonts w:asciiTheme="minorHAnsi" w:eastAsia="Calibri" w:hAnsiTheme="minorHAnsi" w:cstheme="minorBidi"/>
        </w:rPr>
        <w:t xml:space="preserve"> to Katrina. Chicago: University </w:t>
      </w:r>
      <w:proofErr w:type="spellStart"/>
      <w:r w:rsidRPr="121268E4">
        <w:rPr>
          <w:rFonts w:asciiTheme="minorHAnsi" w:eastAsia="Calibri" w:hAnsiTheme="minorHAnsi" w:cstheme="minorBidi"/>
        </w:rPr>
        <w:t>of</w:t>
      </w:r>
      <w:proofErr w:type="spellEnd"/>
      <w:r w:rsidRPr="121268E4">
        <w:rPr>
          <w:rFonts w:asciiTheme="minorHAnsi" w:eastAsia="Calibri" w:hAnsiTheme="minorHAnsi" w:cstheme="minorBidi"/>
        </w:rPr>
        <w:t xml:space="preserve"> Chicago </w:t>
      </w:r>
      <w:proofErr w:type="spellStart"/>
      <w:r w:rsidRPr="121268E4">
        <w:rPr>
          <w:rFonts w:asciiTheme="minorHAnsi" w:eastAsia="Calibri" w:hAnsiTheme="minorHAnsi" w:cstheme="minorBidi"/>
        </w:rPr>
        <w:t>Press</w:t>
      </w:r>
      <w:proofErr w:type="spellEnd"/>
      <w:r w:rsidRPr="121268E4">
        <w:rPr>
          <w:rFonts w:asciiTheme="minorHAnsi" w:eastAsia="Calibri" w:hAnsiTheme="minorHAnsi" w:cstheme="minorBidi"/>
        </w:rPr>
        <w:t>.</w:t>
      </w:r>
    </w:p>
    <w:p w14:paraId="0DC931A1" w14:textId="5E7EF799" w:rsidR="551A3140" w:rsidRDefault="551A3140" w:rsidP="121268E4">
      <w:pPr>
        <w:pStyle w:val="Odstavecseseznamem"/>
        <w:numPr>
          <w:ilvl w:val="0"/>
          <w:numId w:val="5"/>
        </w:numPr>
        <w:rPr>
          <w:rFonts w:asciiTheme="minorHAnsi" w:eastAsiaTheme="minorEastAsia" w:hAnsiTheme="minorHAnsi" w:cstheme="minorBidi"/>
          <w:color w:val="000000" w:themeColor="text1"/>
        </w:rPr>
      </w:pPr>
      <w:proofErr w:type="spellStart"/>
      <w:r w:rsidRPr="121268E4">
        <w:rPr>
          <w:rFonts w:asciiTheme="minorHAnsi" w:eastAsia="Calibri" w:hAnsiTheme="minorHAnsi" w:cstheme="minorBidi"/>
        </w:rPr>
        <w:t>Domke</w:t>
      </w:r>
      <w:proofErr w:type="spellEnd"/>
      <w:r w:rsidRPr="121268E4">
        <w:rPr>
          <w:rFonts w:asciiTheme="minorHAnsi" w:eastAsia="Calibri" w:hAnsiTheme="minorHAnsi" w:cstheme="minorBidi"/>
        </w:rPr>
        <w:t xml:space="preserve">, D., </w:t>
      </w:r>
      <w:proofErr w:type="spellStart"/>
      <w:r w:rsidRPr="121268E4">
        <w:rPr>
          <w:rFonts w:asciiTheme="minorHAnsi" w:eastAsia="Calibri" w:hAnsiTheme="minorHAnsi" w:cstheme="minorBidi"/>
        </w:rPr>
        <w:t>Watts</w:t>
      </w:r>
      <w:proofErr w:type="spellEnd"/>
      <w:r w:rsidRPr="121268E4">
        <w:rPr>
          <w:rFonts w:asciiTheme="minorHAnsi" w:eastAsia="Calibri" w:hAnsiTheme="minorHAnsi" w:cstheme="minorBidi"/>
        </w:rPr>
        <w:t xml:space="preserve">, M. D., </w:t>
      </w:r>
      <w:proofErr w:type="spellStart"/>
      <w:r w:rsidRPr="121268E4">
        <w:rPr>
          <w:rFonts w:asciiTheme="minorHAnsi" w:eastAsia="Calibri" w:hAnsiTheme="minorHAnsi" w:cstheme="minorBidi"/>
        </w:rPr>
        <w:t>Shah</w:t>
      </w:r>
      <w:proofErr w:type="spellEnd"/>
      <w:r w:rsidRPr="121268E4">
        <w:rPr>
          <w:rFonts w:asciiTheme="minorHAnsi" w:eastAsia="Calibri" w:hAnsiTheme="minorHAnsi" w:cstheme="minorBidi"/>
        </w:rPr>
        <w:t xml:space="preserve">, D. V., &amp; </w:t>
      </w:r>
      <w:proofErr w:type="spellStart"/>
      <w:r w:rsidRPr="121268E4">
        <w:rPr>
          <w:rFonts w:asciiTheme="minorHAnsi" w:eastAsia="Calibri" w:hAnsiTheme="minorHAnsi" w:cstheme="minorBidi"/>
        </w:rPr>
        <w:t>Fan</w:t>
      </w:r>
      <w:proofErr w:type="spellEnd"/>
      <w:r w:rsidRPr="121268E4">
        <w:rPr>
          <w:rFonts w:asciiTheme="minorHAnsi" w:eastAsia="Calibri" w:hAnsiTheme="minorHAnsi" w:cstheme="minorBidi"/>
        </w:rPr>
        <w:t xml:space="preserve">, D. P. (1999). </w:t>
      </w:r>
      <w:proofErr w:type="spellStart"/>
      <w:r w:rsidRPr="121268E4">
        <w:rPr>
          <w:rFonts w:asciiTheme="minorHAnsi" w:eastAsia="Calibri" w:hAnsiTheme="minorHAnsi" w:cstheme="minorBidi"/>
        </w:rPr>
        <w:t>The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politics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of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conservative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elites</w:t>
      </w:r>
      <w:proofErr w:type="spellEnd"/>
      <w:r w:rsidRPr="121268E4">
        <w:rPr>
          <w:rFonts w:asciiTheme="minorHAnsi" w:eastAsia="Calibri" w:hAnsiTheme="minorHAnsi" w:cstheme="minorBidi"/>
        </w:rPr>
        <w:t xml:space="preserve"> and </w:t>
      </w:r>
      <w:proofErr w:type="spellStart"/>
      <w:r w:rsidRPr="121268E4">
        <w:rPr>
          <w:rFonts w:asciiTheme="minorHAnsi" w:eastAsia="Calibri" w:hAnsiTheme="minorHAnsi" w:cstheme="minorBidi"/>
        </w:rPr>
        <w:t>the</w:t>
      </w:r>
      <w:proofErr w:type="spellEnd"/>
      <w:r w:rsidRPr="121268E4">
        <w:rPr>
          <w:rFonts w:asciiTheme="minorHAnsi" w:eastAsia="Calibri" w:hAnsiTheme="minorHAnsi" w:cstheme="minorBidi"/>
        </w:rPr>
        <w:t xml:space="preserve"> ‘</w:t>
      </w:r>
      <w:proofErr w:type="spellStart"/>
      <w:r w:rsidRPr="121268E4">
        <w:rPr>
          <w:rFonts w:asciiTheme="minorHAnsi" w:eastAsia="Calibri" w:hAnsiTheme="minorHAnsi" w:cstheme="minorBidi"/>
        </w:rPr>
        <w:t>liberal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media’argument</w:t>
      </w:r>
      <w:proofErr w:type="spellEnd"/>
      <w:r w:rsidRPr="121268E4">
        <w:rPr>
          <w:rFonts w:asciiTheme="minorHAnsi" w:eastAsia="Calibri" w:hAnsiTheme="minorHAnsi" w:cstheme="minorBidi"/>
        </w:rPr>
        <w:t xml:space="preserve">. </w:t>
      </w:r>
      <w:proofErr w:type="spellStart"/>
      <w:r w:rsidRPr="121268E4">
        <w:rPr>
          <w:rFonts w:asciiTheme="minorHAnsi" w:eastAsia="Calibri" w:hAnsiTheme="minorHAnsi" w:cstheme="minorBidi"/>
        </w:rPr>
        <w:t>Journal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of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Communication</w:t>
      </w:r>
      <w:proofErr w:type="spellEnd"/>
      <w:r w:rsidRPr="121268E4">
        <w:rPr>
          <w:rFonts w:asciiTheme="minorHAnsi" w:eastAsia="Calibri" w:hAnsiTheme="minorHAnsi" w:cstheme="minorBidi"/>
        </w:rPr>
        <w:t>, 49(4), 35-58.</w:t>
      </w:r>
    </w:p>
    <w:p w14:paraId="54FFFD7D" w14:textId="335B78D6" w:rsidR="4B32A407" w:rsidRDefault="4B32A407" w:rsidP="121268E4">
      <w:pPr>
        <w:pStyle w:val="Odstavecseseznamem"/>
        <w:numPr>
          <w:ilvl w:val="0"/>
          <w:numId w:val="5"/>
        </w:numPr>
        <w:rPr>
          <w:rFonts w:asciiTheme="minorHAnsi" w:eastAsiaTheme="minorEastAsia" w:hAnsiTheme="minorHAnsi" w:cstheme="minorBidi"/>
          <w:color w:val="000000" w:themeColor="text1"/>
        </w:rPr>
      </w:pPr>
      <w:proofErr w:type="spellStart"/>
      <w:r w:rsidRPr="121268E4">
        <w:rPr>
          <w:rFonts w:asciiTheme="minorHAnsi" w:eastAsia="Calibri" w:hAnsiTheme="minorHAnsi" w:cstheme="minorBidi"/>
        </w:rPr>
        <w:t>Gunther</w:t>
      </w:r>
      <w:proofErr w:type="spellEnd"/>
      <w:r w:rsidRPr="121268E4">
        <w:rPr>
          <w:rFonts w:asciiTheme="minorHAnsi" w:eastAsia="Calibri" w:hAnsiTheme="minorHAnsi" w:cstheme="minorBidi"/>
        </w:rPr>
        <w:t xml:space="preserve">, A. C. (1992). </w:t>
      </w:r>
      <w:proofErr w:type="spellStart"/>
      <w:r w:rsidRPr="121268E4">
        <w:rPr>
          <w:rFonts w:asciiTheme="minorHAnsi" w:eastAsia="Calibri" w:hAnsiTheme="minorHAnsi" w:cstheme="minorBidi"/>
        </w:rPr>
        <w:t>Biased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press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or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biased</w:t>
      </w:r>
      <w:proofErr w:type="spellEnd"/>
      <w:r w:rsidRPr="121268E4">
        <w:rPr>
          <w:rFonts w:asciiTheme="minorHAnsi" w:eastAsia="Calibri" w:hAnsiTheme="minorHAnsi" w:cstheme="minorBidi"/>
        </w:rPr>
        <w:t xml:space="preserve"> public? </w:t>
      </w:r>
      <w:proofErr w:type="spellStart"/>
      <w:r w:rsidRPr="121268E4">
        <w:rPr>
          <w:rFonts w:asciiTheme="minorHAnsi" w:eastAsia="Calibri" w:hAnsiTheme="minorHAnsi" w:cstheme="minorBidi"/>
        </w:rPr>
        <w:t>Attitudes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toward</w:t>
      </w:r>
      <w:proofErr w:type="spellEnd"/>
      <w:r w:rsidRPr="121268E4">
        <w:rPr>
          <w:rFonts w:asciiTheme="minorHAnsi" w:eastAsia="Calibri" w:hAnsiTheme="minorHAnsi" w:cstheme="minorBidi"/>
        </w:rPr>
        <w:t xml:space="preserve"> media </w:t>
      </w:r>
      <w:proofErr w:type="spellStart"/>
      <w:r w:rsidRPr="121268E4">
        <w:rPr>
          <w:rFonts w:asciiTheme="minorHAnsi" w:eastAsia="Calibri" w:hAnsiTheme="minorHAnsi" w:cstheme="minorBidi"/>
        </w:rPr>
        <w:t>coverage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of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social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groups</w:t>
      </w:r>
      <w:proofErr w:type="spellEnd"/>
      <w:r w:rsidRPr="121268E4">
        <w:rPr>
          <w:rFonts w:asciiTheme="minorHAnsi" w:eastAsia="Calibri" w:hAnsiTheme="minorHAnsi" w:cstheme="minorBidi"/>
        </w:rPr>
        <w:t xml:space="preserve">. Public </w:t>
      </w:r>
      <w:proofErr w:type="spellStart"/>
      <w:r w:rsidRPr="121268E4">
        <w:rPr>
          <w:rFonts w:asciiTheme="minorHAnsi" w:eastAsia="Calibri" w:hAnsiTheme="minorHAnsi" w:cstheme="minorBidi"/>
        </w:rPr>
        <w:t>Opinion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Quarterly</w:t>
      </w:r>
      <w:proofErr w:type="spellEnd"/>
      <w:r w:rsidRPr="121268E4">
        <w:rPr>
          <w:rFonts w:asciiTheme="minorHAnsi" w:eastAsia="Calibri" w:hAnsiTheme="minorHAnsi" w:cstheme="minorBidi"/>
        </w:rPr>
        <w:t>, 56(2), 147-167.</w:t>
      </w:r>
    </w:p>
    <w:p w14:paraId="256C72C5" w14:textId="4E59B09C" w:rsidR="4B32A407" w:rsidRDefault="4B32A407" w:rsidP="121268E4">
      <w:pPr>
        <w:pStyle w:val="Odstavecseseznamem"/>
        <w:numPr>
          <w:ilvl w:val="0"/>
          <w:numId w:val="5"/>
        </w:numPr>
        <w:rPr>
          <w:rFonts w:asciiTheme="minorHAnsi" w:eastAsiaTheme="minorEastAsia" w:hAnsiTheme="minorHAnsi" w:cstheme="minorBidi"/>
          <w:color w:val="000000" w:themeColor="text1"/>
        </w:rPr>
      </w:pPr>
      <w:proofErr w:type="spellStart"/>
      <w:r w:rsidRPr="121268E4">
        <w:rPr>
          <w:rFonts w:asciiTheme="minorHAnsi" w:eastAsia="Calibri" w:hAnsiTheme="minorHAnsi" w:cstheme="minorBidi"/>
        </w:rPr>
        <w:t>Iyengar</w:t>
      </w:r>
      <w:proofErr w:type="spellEnd"/>
      <w:r w:rsidRPr="121268E4">
        <w:rPr>
          <w:rFonts w:asciiTheme="minorHAnsi" w:eastAsia="Calibri" w:hAnsiTheme="minorHAnsi" w:cstheme="minorBidi"/>
        </w:rPr>
        <w:t xml:space="preserve">, S., &amp; Hahn, K. S. (2009). </w:t>
      </w:r>
      <w:proofErr w:type="spellStart"/>
      <w:r w:rsidRPr="121268E4">
        <w:rPr>
          <w:rFonts w:asciiTheme="minorHAnsi" w:eastAsia="Calibri" w:hAnsiTheme="minorHAnsi" w:cstheme="minorBidi"/>
        </w:rPr>
        <w:t>Red</w:t>
      </w:r>
      <w:proofErr w:type="spellEnd"/>
      <w:r w:rsidRPr="121268E4">
        <w:rPr>
          <w:rFonts w:asciiTheme="minorHAnsi" w:eastAsia="Calibri" w:hAnsiTheme="minorHAnsi" w:cstheme="minorBidi"/>
        </w:rPr>
        <w:t xml:space="preserve"> media, blue media: Evidence </w:t>
      </w:r>
      <w:proofErr w:type="spellStart"/>
      <w:r w:rsidRPr="121268E4">
        <w:rPr>
          <w:rFonts w:asciiTheme="minorHAnsi" w:eastAsia="Calibri" w:hAnsiTheme="minorHAnsi" w:cstheme="minorBidi"/>
        </w:rPr>
        <w:t>of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ideological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selectivity</w:t>
      </w:r>
      <w:proofErr w:type="spellEnd"/>
      <w:r w:rsidRPr="121268E4">
        <w:rPr>
          <w:rFonts w:asciiTheme="minorHAnsi" w:eastAsia="Calibri" w:hAnsiTheme="minorHAnsi" w:cstheme="minorBidi"/>
        </w:rPr>
        <w:t xml:space="preserve"> in media use. </w:t>
      </w:r>
      <w:proofErr w:type="spellStart"/>
      <w:r w:rsidRPr="121268E4">
        <w:rPr>
          <w:rFonts w:asciiTheme="minorHAnsi" w:eastAsia="Calibri" w:hAnsiTheme="minorHAnsi" w:cstheme="minorBidi"/>
        </w:rPr>
        <w:t>Journal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of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Communication</w:t>
      </w:r>
      <w:proofErr w:type="spellEnd"/>
      <w:r w:rsidRPr="121268E4">
        <w:rPr>
          <w:rFonts w:asciiTheme="minorHAnsi" w:eastAsia="Calibri" w:hAnsiTheme="minorHAnsi" w:cstheme="minorBidi"/>
        </w:rPr>
        <w:t>, 59(1), 19-39.</w:t>
      </w:r>
    </w:p>
    <w:p w14:paraId="1F3BA99D" w14:textId="0928E991" w:rsidR="4B32A407" w:rsidRDefault="4B32A407" w:rsidP="121268E4">
      <w:pPr>
        <w:pStyle w:val="Odstavecseseznamem"/>
        <w:numPr>
          <w:ilvl w:val="0"/>
          <w:numId w:val="5"/>
        </w:numPr>
        <w:rPr>
          <w:rFonts w:asciiTheme="minorHAnsi" w:eastAsiaTheme="minorEastAsia" w:hAnsiTheme="minorHAnsi" w:cstheme="minorBidi"/>
          <w:color w:val="000000" w:themeColor="text1"/>
        </w:rPr>
      </w:pPr>
      <w:proofErr w:type="spellStart"/>
      <w:r w:rsidRPr="121268E4">
        <w:rPr>
          <w:rFonts w:asciiTheme="minorHAnsi" w:eastAsia="Calibri" w:hAnsiTheme="minorHAnsi" w:cstheme="minorBidi"/>
        </w:rPr>
        <w:t>Jackob</w:t>
      </w:r>
      <w:proofErr w:type="spellEnd"/>
      <w:r w:rsidRPr="121268E4">
        <w:rPr>
          <w:rFonts w:asciiTheme="minorHAnsi" w:eastAsia="Calibri" w:hAnsiTheme="minorHAnsi" w:cstheme="minorBidi"/>
        </w:rPr>
        <w:t xml:space="preserve">, N. G. E. (2010). No </w:t>
      </w:r>
      <w:proofErr w:type="spellStart"/>
      <w:r w:rsidRPr="121268E4">
        <w:rPr>
          <w:rFonts w:asciiTheme="minorHAnsi" w:eastAsia="Calibri" w:hAnsiTheme="minorHAnsi" w:cstheme="minorBidi"/>
        </w:rPr>
        <w:t>alternatives</w:t>
      </w:r>
      <w:proofErr w:type="spellEnd"/>
      <w:r w:rsidRPr="121268E4">
        <w:rPr>
          <w:rFonts w:asciiTheme="minorHAnsi" w:eastAsia="Calibri" w:hAnsiTheme="minorHAnsi" w:cstheme="minorBidi"/>
        </w:rPr>
        <w:t xml:space="preserve">? </w:t>
      </w:r>
      <w:proofErr w:type="spellStart"/>
      <w:r w:rsidRPr="121268E4">
        <w:rPr>
          <w:rFonts w:asciiTheme="minorHAnsi" w:eastAsia="Calibri" w:hAnsiTheme="minorHAnsi" w:cstheme="minorBidi"/>
        </w:rPr>
        <w:t>The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relationship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between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perceived</w:t>
      </w:r>
      <w:proofErr w:type="spellEnd"/>
      <w:r w:rsidRPr="121268E4">
        <w:rPr>
          <w:rFonts w:asciiTheme="minorHAnsi" w:eastAsia="Calibri" w:hAnsiTheme="minorHAnsi" w:cstheme="minorBidi"/>
        </w:rPr>
        <w:t xml:space="preserve"> media </w:t>
      </w:r>
      <w:proofErr w:type="spellStart"/>
      <w:r w:rsidRPr="121268E4">
        <w:rPr>
          <w:rFonts w:asciiTheme="minorHAnsi" w:eastAsia="Calibri" w:hAnsiTheme="minorHAnsi" w:cstheme="minorBidi"/>
        </w:rPr>
        <w:t>dependency</w:t>
      </w:r>
      <w:proofErr w:type="spellEnd"/>
      <w:r w:rsidRPr="121268E4">
        <w:rPr>
          <w:rFonts w:asciiTheme="minorHAnsi" w:eastAsia="Calibri" w:hAnsiTheme="minorHAnsi" w:cstheme="minorBidi"/>
        </w:rPr>
        <w:t xml:space="preserve">, use </w:t>
      </w:r>
      <w:proofErr w:type="spellStart"/>
      <w:r w:rsidRPr="121268E4">
        <w:rPr>
          <w:rFonts w:asciiTheme="minorHAnsi" w:eastAsia="Calibri" w:hAnsiTheme="minorHAnsi" w:cstheme="minorBidi"/>
        </w:rPr>
        <w:t>of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alternative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information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sources</w:t>
      </w:r>
      <w:proofErr w:type="spellEnd"/>
      <w:r w:rsidRPr="121268E4">
        <w:rPr>
          <w:rFonts w:asciiTheme="minorHAnsi" w:eastAsia="Calibri" w:hAnsiTheme="minorHAnsi" w:cstheme="minorBidi"/>
        </w:rPr>
        <w:t xml:space="preserve"> and </w:t>
      </w:r>
      <w:proofErr w:type="spellStart"/>
      <w:r w:rsidRPr="121268E4">
        <w:rPr>
          <w:rFonts w:asciiTheme="minorHAnsi" w:eastAsia="Calibri" w:hAnsiTheme="minorHAnsi" w:cstheme="minorBidi"/>
        </w:rPr>
        <w:t>general</w:t>
      </w:r>
      <w:proofErr w:type="spellEnd"/>
      <w:r w:rsidRPr="121268E4">
        <w:rPr>
          <w:rFonts w:asciiTheme="minorHAnsi" w:eastAsia="Calibri" w:hAnsiTheme="minorHAnsi" w:cstheme="minorBidi"/>
        </w:rPr>
        <w:t xml:space="preserve"> trust in </w:t>
      </w:r>
      <w:proofErr w:type="spellStart"/>
      <w:r w:rsidRPr="121268E4">
        <w:rPr>
          <w:rFonts w:asciiTheme="minorHAnsi" w:eastAsia="Calibri" w:hAnsiTheme="minorHAnsi" w:cstheme="minorBidi"/>
        </w:rPr>
        <w:t>mass</w:t>
      </w:r>
      <w:proofErr w:type="spellEnd"/>
      <w:r w:rsidRPr="121268E4">
        <w:rPr>
          <w:rFonts w:asciiTheme="minorHAnsi" w:eastAsia="Calibri" w:hAnsiTheme="minorHAnsi" w:cstheme="minorBidi"/>
        </w:rPr>
        <w:t xml:space="preserve"> media. International </w:t>
      </w:r>
      <w:proofErr w:type="spellStart"/>
      <w:r w:rsidRPr="121268E4">
        <w:rPr>
          <w:rFonts w:asciiTheme="minorHAnsi" w:eastAsia="Calibri" w:hAnsiTheme="minorHAnsi" w:cstheme="minorBidi"/>
        </w:rPr>
        <w:t>Journal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of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Communication</w:t>
      </w:r>
      <w:proofErr w:type="spellEnd"/>
      <w:r w:rsidRPr="121268E4">
        <w:rPr>
          <w:rFonts w:asciiTheme="minorHAnsi" w:eastAsia="Calibri" w:hAnsiTheme="minorHAnsi" w:cstheme="minorBidi"/>
        </w:rPr>
        <w:t>, 4, 589-606.</w:t>
      </w:r>
    </w:p>
    <w:p w14:paraId="6A8055DC" w14:textId="20E894E9" w:rsidR="4B32A407" w:rsidRDefault="4B32A407" w:rsidP="18C27154">
      <w:pPr>
        <w:pStyle w:val="Odstavecseseznamem"/>
        <w:numPr>
          <w:ilvl w:val="0"/>
          <w:numId w:val="5"/>
        </w:numPr>
        <w:rPr>
          <w:rFonts w:asciiTheme="minorHAnsi" w:eastAsiaTheme="minorEastAsia" w:hAnsiTheme="minorHAnsi" w:cstheme="minorBidi"/>
          <w:color w:val="000000" w:themeColor="text1"/>
        </w:rPr>
      </w:pPr>
      <w:r w:rsidRPr="18C27154">
        <w:rPr>
          <w:rFonts w:asciiTheme="minorHAnsi" w:eastAsia="Calibri" w:hAnsiTheme="minorHAnsi" w:cstheme="minorBidi"/>
        </w:rPr>
        <w:t>Knobloch‐</w:t>
      </w:r>
      <w:proofErr w:type="spellStart"/>
      <w:r w:rsidRPr="18C27154">
        <w:rPr>
          <w:rFonts w:asciiTheme="minorHAnsi" w:eastAsia="Calibri" w:hAnsiTheme="minorHAnsi" w:cstheme="minorBidi"/>
        </w:rPr>
        <w:t>Westerwick</w:t>
      </w:r>
      <w:proofErr w:type="spellEnd"/>
      <w:r w:rsidRPr="18C27154">
        <w:rPr>
          <w:rFonts w:asciiTheme="minorHAnsi" w:eastAsia="Calibri" w:hAnsiTheme="minorHAnsi" w:cstheme="minorBidi"/>
        </w:rPr>
        <w:t xml:space="preserve">, S., et a. (2015). </w:t>
      </w:r>
      <w:proofErr w:type="spellStart"/>
      <w:r w:rsidRPr="18C27154">
        <w:rPr>
          <w:rFonts w:asciiTheme="minorHAnsi" w:eastAsia="Calibri" w:hAnsiTheme="minorHAnsi" w:cstheme="minorBidi"/>
        </w:rPr>
        <w:t>Political</w:t>
      </w:r>
      <w:proofErr w:type="spellEnd"/>
      <w:r w:rsidRPr="18C27154">
        <w:rPr>
          <w:rFonts w:asciiTheme="minorHAnsi" w:eastAsia="Calibri" w:hAnsiTheme="minorHAnsi" w:cstheme="minorBidi"/>
        </w:rPr>
        <w:t xml:space="preserve"> online </w:t>
      </w:r>
      <w:proofErr w:type="spellStart"/>
      <w:r w:rsidRPr="18C27154">
        <w:rPr>
          <w:rFonts w:asciiTheme="minorHAnsi" w:eastAsia="Calibri" w:hAnsiTheme="minorHAnsi" w:cstheme="minorBidi"/>
        </w:rPr>
        <w:t>information</w:t>
      </w:r>
      <w:proofErr w:type="spellEnd"/>
      <w:r w:rsidRPr="18C27154">
        <w:rPr>
          <w:rFonts w:asciiTheme="minorHAnsi" w:eastAsia="Calibri" w:hAnsiTheme="minorHAnsi" w:cstheme="minorBidi"/>
        </w:rPr>
        <w:t xml:space="preserve"> </w:t>
      </w:r>
      <w:proofErr w:type="spellStart"/>
      <w:r w:rsidRPr="18C27154">
        <w:rPr>
          <w:rFonts w:asciiTheme="minorHAnsi" w:eastAsia="Calibri" w:hAnsiTheme="minorHAnsi" w:cstheme="minorBidi"/>
        </w:rPr>
        <w:t>searching</w:t>
      </w:r>
      <w:proofErr w:type="spellEnd"/>
      <w:r w:rsidRPr="18C27154">
        <w:rPr>
          <w:rFonts w:asciiTheme="minorHAnsi" w:eastAsia="Calibri" w:hAnsiTheme="minorHAnsi" w:cstheme="minorBidi"/>
        </w:rPr>
        <w:t xml:space="preserve"> in Germany and </w:t>
      </w:r>
      <w:proofErr w:type="spellStart"/>
      <w:r w:rsidRPr="18C27154">
        <w:rPr>
          <w:rFonts w:asciiTheme="minorHAnsi" w:eastAsia="Calibri" w:hAnsiTheme="minorHAnsi" w:cstheme="minorBidi"/>
        </w:rPr>
        <w:t>the</w:t>
      </w:r>
      <w:proofErr w:type="spellEnd"/>
      <w:r w:rsidRPr="18C27154">
        <w:rPr>
          <w:rFonts w:asciiTheme="minorHAnsi" w:eastAsia="Calibri" w:hAnsiTheme="minorHAnsi" w:cstheme="minorBidi"/>
        </w:rPr>
        <w:t xml:space="preserve"> United </w:t>
      </w:r>
      <w:proofErr w:type="spellStart"/>
      <w:r w:rsidRPr="18C27154">
        <w:rPr>
          <w:rFonts w:asciiTheme="minorHAnsi" w:eastAsia="Calibri" w:hAnsiTheme="minorHAnsi" w:cstheme="minorBidi"/>
        </w:rPr>
        <w:t>States</w:t>
      </w:r>
      <w:proofErr w:type="spellEnd"/>
      <w:r w:rsidRPr="18C27154">
        <w:rPr>
          <w:rFonts w:asciiTheme="minorHAnsi" w:eastAsia="Calibri" w:hAnsiTheme="minorHAnsi" w:cstheme="minorBidi"/>
        </w:rPr>
        <w:t xml:space="preserve">: </w:t>
      </w:r>
      <w:proofErr w:type="spellStart"/>
      <w:r w:rsidRPr="18C27154">
        <w:rPr>
          <w:rFonts w:asciiTheme="minorHAnsi" w:eastAsia="Calibri" w:hAnsiTheme="minorHAnsi" w:cstheme="minorBidi"/>
        </w:rPr>
        <w:t>confirmation</w:t>
      </w:r>
      <w:proofErr w:type="spellEnd"/>
      <w:r w:rsidRPr="18C27154">
        <w:rPr>
          <w:rFonts w:asciiTheme="minorHAnsi" w:eastAsia="Calibri" w:hAnsiTheme="minorHAnsi" w:cstheme="minorBidi"/>
        </w:rPr>
        <w:t xml:space="preserve"> </w:t>
      </w:r>
      <w:proofErr w:type="spellStart"/>
      <w:r w:rsidRPr="18C27154">
        <w:rPr>
          <w:rFonts w:asciiTheme="minorHAnsi" w:eastAsia="Calibri" w:hAnsiTheme="minorHAnsi" w:cstheme="minorBidi"/>
        </w:rPr>
        <w:t>bias</w:t>
      </w:r>
      <w:proofErr w:type="spellEnd"/>
      <w:r w:rsidRPr="18C27154">
        <w:rPr>
          <w:rFonts w:asciiTheme="minorHAnsi" w:eastAsia="Calibri" w:hAnsiTheme="minorHAnsi" w:cstheme="minorBidi"/>
        </w:rPr>
        <w:t xml:space="preserve">, source </w:t>
      </w:r>
      <w:proofErr w:type="spellStart"/>
      <w:r w:rsidRPr="18C27154">
        <w:rPr>
          <w:rFonts w:asciiTheme="minorHAnsi" w:eastAsia="Calibri" w:hAnsiTheme="minorHAnsi" w:cstheme="minorBidi"/>
        </w:rPr>
        <w:t>credibility</w:t>
      </w:r>
      <w:proofErr w:type="spellEnd"/>
      <w:r w:rsidRPr="18C27154">
        <w:rPr>
          <w:rFonts w:asciiTheme="minorHAnsi" w:eastAsia="Calibri" w:hAnsiTheme="minorHAnsi" w:cstheme="minorBidi"/>
        </w:rPr>
        <w:t xml:space="preserve">, and </w:t>
      </w:r>
      <w:proofErr w:type="spellStart"/>
      <w:r w:rsidRPr="18C27154">
        <w:rPr>
          <w:rFonts w:asciiTheme="minorHAnsi" w:eastAsia="Calibri" w:hAnsiTheme="minorHAnsi" w:cstheme="minorBidi"/>
        </w:rPr>
        <w:t>attitude</w:t>
      </w:r>
      <w:proofErr w:type="spellEnd"/>
      <w:r w:rsidRPr="18C27154">
        <w:rPr>
          <w:rFonts w:asciiTheme="minorHAnsi" w:eastAsia="Calibri" w:hAnsiTheme="minorHAnsi" w:cstheme="minorBidi"/>
        </w:rPr>
        <w:t xml:space="preserve"> </w:t>
      </w:r>
      <w:proofErr w:type="spellStart"/>
      <w:r w:rsidRPr="18C27154">
        <w:rPr>
          <w:rFonts w:asciiTheme="minorHAnsi" w:eastAsia="Calibri" w:hAnsiTheme="minorHAnsi" w:cstheme="minorBidi"/>
        </w:rPr>
        <w:t>impacts</w:t>
      </w:r>
      <w:proofErr w:type="spellEnd"/>
      <w:r w:rsidRPr="18C27154">
        <w:rPr>
          <w:rFonts w:asciiTheme="minorHAnsi" w:eastAsia="Calibri" w:hAnsiTheme="minorHAnsi" w:cstheme="minorBidi"/>
        </w:rPr>
        <w:t xml:space="preserve">. </w:t>
      </w:r>
      <w:proofErr w:type="spellStart"/>
      <w:r w:rsidRPr="18C27154">
        <w:rPr>
          <w:rFonts w:asciiTheme="minorHAnsi" w:eastAsia="Calibri" w:hAnsiTheme="minorHAnsi" w:cstheme="minorBidi"/>
        </w:rPr>
        <w:t>Journal</w:t>
      </w:r>
      <w:proofErr w:type="spellEnd"/>
      <w:r w:rsidRPr="18C27154">
        <w:rPr>
          <w:rFonts w:asciiTheme="minorHAnsi" w:eastAsia="Calibri" w:hAnsiTheme="minorHAnsi" w:cstheme="minorBidi"/>
        </w:rPr>
        <w:t xml:space="preserve"> </w:t>
      </w:r>
      <w:proofErr w:type="spellStart"/>
      <w:r w:rsidRPr="18C27154">
        <w:rPr>
          <w:rFonts w:asciiTheme="minorHAnsi" w:eastAsia="Calibri" w:hAnsiTheme="minorHAnsi" w:cstheme="minorBidi"/>
        </w:rPr>
        <w:t>of</w:t>
      </w:r>
      <w:proofErr w:type="spellEnd"/>
      <w:r w:rsidRPr="18C27154">
        <w:rPr>
          <w:rFonts w:asciiTheme="minorHAnsi" w:eastAsia="Calibri" w:hAnsiTheme="minorHAnsi" w:cstheme="minorBidi"/>
        </w:rPr>
        <w:t xml:space="preserve"> </w:t>
      </w:r>
      <w:proofErr w:type="spellStart"/>
      <w:r w:rsidRPr="18C27154">
        <w:rPr>
          <w:rFonts w:asciiTheme="minorHAnsi" w:eastAsia="Calibri" w:hAnsiTheme="minorHAnsi" w:cstheme="minorBidi"/>
        </w:rPr>
        <w:t>Communication</w:t>
      </w:r>
      <w:proofErr w:type="spellEnd"/>
      <w:r w:rsidRPr="18C27154">
        <w:rPr>
          <w:rFonts w:asciiTheme="minorHAnsi" w:eastAsia="Calibri" w:hAnsiTheme="minorHAnsi" w:cstheme="minorBidi"/>
        </w:rPr>
        <w:t>, 65(3), 489-511.</w:t>
      </w:r>
    </w:p>
    <w:p w14:paraId="1DD625A8" w14:textId="19D90F7D" w:rsidR="567A49A0" w:rsidRDefault="567A49A0" w:rsidP="18C27154">
      <w:pPr>
        <w:pStyle w:val="Odstavecseseznamem"/>
        <w:numPr>
          <w:ilvl w:val="0"/>
          <w:numId w:val="5"/>
        </w:numPr>
        <w:rPr>
          <w:rFonts w:asciiTheme="minorHAnsi" w:eastAsiaTheme="minorEastAsia" w:hAnsiTheme="minorHAnsi" w:cstheme="minorBidi"/>
          <w:color w:val="000000" w:themeColor="text1"/>
        </w:rPr>
      </w:pPr>
      <w:r w:rsidRPr="18C27154">
        <w:rPr>
          <w:rFonts w:asciiTheme="minorHAnsi" w:eastAsia="Calibri" w:hAnsiTheme="minorHAnsi" w:cstheme="minorBidi"/>
        </w:rPr>
        <w:t xml:space="preserve">Schulz, A., </w:t>
      </w:r>
      <w:proofErr w:type="spellStart"/>
      <w:r w:rsidRPr="18C27154">
        <w:rPr>
          <w:rFonts w:asciiTheme="minorHAnsi" w:eastAsia="Calibri" w:hAnsiTheme="minorHAnsi" w:cstheme="minorBidi"/>
        </w:rPr>
        <w:t>Levy</w:t>
      </w:r>
      <w:proofErr w:type="spellEnd"/>
      <w:r w:rsidRPr="18C27154">
        <w:rPr>
          <w:rFonts w:asciiTheme="minorHAnsi" w:eastAsia="Calibri" w:hAnsiTheme="minorHAnsi" w:cstheme="minorBidi"/>
        </w:rPr>
        <w:t xml:space="preserve">, D. &amp; </w:t>
      </w:r>
      <w:proofErr w:type="spellStart"/>
      <w:r w:rsidRPr="18C27154">
        <w:rPr>
          <w:rFonts w:asciiTheme="minorHAnsi" w:eastAsia="Calibri" w:hAnsiTheme="minorHAnsi" w:cstheme="minorBidi"/>
        </w:rPr>
        <w:t>Nielsen</w:t>
      </w:r>
      <w:proofErr w:type="spellEnd"/>
      <w:r w:rsidRPr="18C27154">
        <w:rPr>
          <w:rFonts w:asciiTheme="minorHAnsi" w:eastAsia="Calibri" w:hAnsiTheme="minorHAnsi" w:cstheme="minorBidi"/>
        </w:rPr>
        <w:t xml:space="preserve">, R. (2019) </w:t>
      </w:r>
      <w:proofErr w:type="spellStart"/>
      <w:r w:rsidRPr="18C27154">
        <w:rPr>
          <w:rFonts w:asciiTheme="minorHAnsi" w:eastAsia="Calibri" w:hAnsiTheme="minorHAnsi" w:cstheme="minorBidi"/>
        </w:rPr>
        <w:t>Old</w:t>
      </w:r>
      <w:proofErr w:type="spellEnd"/>
      <w:r w:rsidRPr="18C27154">
        <w:rPr>
          <w:rFonts w:asciiTheme="minorHAnsi" w:eastAsia="Calibri" w:hAnsiTheme="minorHAnsi" w:cstheme="minorBidi"/>
        </w:rPr>
        <w:t xml:space="preserve">, </w:t>
      </w:r>
      <w:proofErr w:type="spellStart"/>
      <w:r w:rsidRPr="18C27154">
        <w:rPr>
          <w:rFonts w:asciiTheme="minorHAnsi" w:eastAsia="Calibri" w:hAnsiTheme="minorHAnsi" w:cstheme="minorBidi"/>
        </w:rPr>
        <w:t>Educated</w:t>
      </w:r>
      <w:proofErr w:type="spellEnd"/>
      <w:r w:rsidRPr="18C27154">
        <w:rPr>
          <w:rFonts w:asciiTheme="minorHAnsi" w:eastAsia="Calibri" w:hAnsiTheme="minorHAnsi" w:cstheme="minorBidi"/>
        </w:rPr>
        <w:t xml:space="preserve">, and </w:t>
      </w:r>
      <w:proofErr w:type="spellStart"/>
      <w:r w:rsidRPr="18C27154">
        <w:rPr>
          <w:rFonts w:asciiTheme="minorHAnsi" w:eastAsia="Calibri" w:hAnsiTheme="minorHAnsi" w:cstheme="minorBidi"/>
        </w:rPr>
        <w:t>Politically</w:t>
      </w:r>
      <w:proofErr w:type="spellEnd"/>
      <w:r w:rsidRPr="18C27154">
        <w:rPr>
          <w:rFonts w:asciiTheme="minorHAnsi" w:eastAsia="Calibri" w:hAnsiTheme="minorHAnsi" w:cstheme="minorBidi"/>
        </w:rPr>
        <w:t xml:space="preserve"> Diverse: </w:t>
      </w:r>
      <w:proofErr w:type="spellStart"/>
      <w:r w:rsidRPr="18C27154">
        <w:rPr>
          <w:rFonts w:asciiTheme="minorHAnsi" w:eastAsia="Calibri" w:hAnsiTheme="minorHAnsi" w:cstheme="minorBidi"/>
        </w:rPr>
        <w:t>The</w:t>
      </w:r>
      <w:proofErr w:type="spellEnd"/>
      <w:r w:rsidRPr="18C27154">
        <w:rPr>
          <w:rFonts w:asciiTheme="minorHAnsi" w:eastAsia="Calibri" w:hAnsiTheme="minorHAnsi" w:cstheme="minorBidi"/>
        </w:rPr>
        <w:t xml:space="preserve"> Audience </w:t>
      </w:r>
      <w:proofErr w:type="spellStart"/>
      <w:r w:rsidRPr="18C27154">
        <w:rPr>
          <w:rFonts w:asciiTheme="minorHAnsi" w:eastAsia="Calibri" w:hAnsiTheme="minorHAnsi" w:cstheme="minorBidi"/>
        </w:rPr>
        <w:t>of</w:t>
      </w:r>
      <w:proofErr w:type="spellEnd"/>
      <w:r w:rsidRPr="18C27154">
        <w:rPr>
          <w:rFonts w:asciiTheme="minorHAnsi" w:eastAsia="Calibri" w:hAnsiTheme="minorHAnsi" w:cstheme="minorBidi"/>
        </w:rPr>
        <w:t xml:space="preserve"> Public </w:t>
      </w:r>
      <w:proofErr w:type="spellStart"/>
      <w:r w:rsidRPr="18C27154">
        <w:rPr>
          <w:rFonts w:asciiTheme="minorHAnsi" w:eastAsia="Calibri" w:hAnsiTheme="minorHAnsi" w:cstheme="minorBidi"/>
        </w:rPr>
        <w:t>Service</w:t>
      </w:r>
      <w:proofErr w:type="spellEnd"/>
      <w:r w:rsidRPr="18C27154">
        <w:rPr>
          <w:rFonts w:asciiTheme="minorHAnsi" w:eastAsia="Calibri" w:hAnsiTheme="minorHAnsi" w:cstheme="minorBidi"/>
        </w:rPr>
        <w:t xml:space="preserve"> </w:t>
      </w:r>
      <w:proofErr w:type="spellStart"/>
      <w:r w:rsidRPr="18C27154">
        <w:rPr>
          <w:rFonts w:asciiTheme="minorHAnsi" w:eastAsia="Calibri" w:hAnsiTheme="minorHAnsi" w:cstheme="minorBidi"/>
        </w:rPr>
        <w:t>News</w:t>
      </w:r>
      <w:proofErr w:type="spellEnd"/>
      <w:r w:rsidRPr="18C27154">
        <w:rPr>
          <w:rFonts w:asciiTheme="minorHAnsi" w:eastAsia="Calibri" w:hAnsiTheme="minorHAnsi" w:cstheme="minorBidi"/>
        </w:rPr>
        <w:t xml:space="preserve">. </w:t>
      </w:r>
      <w:proofErr w:type="gramStart"/>
      <w:r w:rsidRPr="18C27154">
        <w:rPr>
          <w:rFonts w:asciiTheme="minorHAnsi" w:eastAsia="Calibri" w:hAnsiTheme="minorHAnsi" w:cstheme="minorBidi"/>
        </w:rPr>
        <w:t>University</w:t>
      </w:r>
      <w:proofErr w:type="gramEnd"/>
      <w:r w:rsidRPr="18C27154">
        <w:rPr>
          <w:rFonts w:asciiTheme="minorHAnsi" w:eastAsia="Calibri" w:hAnsiTheme="minorHAnsi" w:cstheme="minorBidi"/>
        </w:rPr>
        <w:t xml:space="preserve"> </w:t>
      </w:r>
      <w:proofErr w:type="spellStart"/>
      <w:r w:rsidRPr="18C27154">
        <w:rPr>
          <w:rFonts w:asciiTheme="minorHAnsi" w:eastAsia="Calibri" w:hAnsiTheme="minorHAnsi" w:cstheme="minorBidi"/>
        </w:rPr>
        <w:t>of</w:t>
      </w:r>
      <w:proofErr w:type="spellEnd"/>
      <w:r w:rsidRPr="18C27154">
        <w:rPr>
          <w:rFonts w:asciiTheme="minorHAnsi" w:eastAsia="Calibri" w:hAnsiTheme="minorHAnsi" w:cstheme="minorBidi"/>
        </w:rPr>
        <w:t xml:space="preserve"> Oxford: Reuters Institute </w:t>
      </w:r>
      <w:proofErr w:type="spellStart"/>
      <w:r w:rsidRPr="18C27154">
        <w:rPr>
          <w:rFonts w:asciiTheme="minorHAnsi" w:eastAsia="Calibri" w:hAnsiTheme="minorHAnsi" w:cstheme="minorBidi"/>
        </w:rPr>
        <w:t>for</w:t>
      </w:r>
      <w:proofErr w:type="spellEnd"/>
      <w:r w:rsidRPr="18C27154">
        <w:rPr>
          <w:rFonts w:asciiTheme="minorHAnsi" w:eastAsia="Calibri" w:hAnsiTheme="minorHAnsi" w:cstheme="minorBidi"/>
        </w:rPr>
        <w:t xml:space="preserve"> </w:t>
      </w:r>
      <w:proofErr w:type="spellStart"/>
      <w:r w:rsidRPr="18C27154">
        <w:rPr>
          <w:rFonts w:asciiTheme="minorHAnsi" w:eastAsia="Calibri" w:hAnsiTheme="minorHAnsi" w:cstheme="minorBidi"/>
        </w:rPr>
        <w:t>the</w:t>
      </w:r>
      <w:proofErr w:type="spellEnd"/>
      <w:r w:rsidRPr="18C27154">
        <w:rPr>
          <w:rFonts w:asciiTheme="minorHAnsi" w:eastAsia="Calibri" w:hAnsiTheme="minorHAnsi" w:cstheme="minorBidi"/>
        </w:rPr>
        <w:t xml:space="preserve"> Study </w:t>
      </w:r>
      <w:proofErr w:type="spellStart"/>
      <w:r w:rsidRPr="18C27154">
        <w:rPr>
          <w:rFonts w:asciiTheme="minorHAnsi" w:eastAsia="Calibri" w:hAnsiTheme="minorHAnsi" w:cstheme="minorBidi"/>
        </w:rPr>
        <w:t>of</w:t>
      </w:r>
      <w:proofErr w:type="spellEnd"/>
      <w:r w:rsidRPr="18C27154">
        <w:rPr>
          <w:rFonts w:asciiTheme="minorHAnsi" w:eastAsia="Calibri" w:hAnsiTheme="minorHAnsi" w:cstheme="minorBidi"/>
        </w:rPr>
        <w:t xml:space="preserve"> </w:t>
      </w:r>
      <w:proofErr w:type="spellStart"/>
      <w:r w:rsidRPr="18C27154">
        <w:rPr>
          <w:rFonts w:asciiTheme="minorHAnsi" w:eastAsia="Calibri" w:hAnsiTheme="minorHAnsi" w:cstheme="minorBidi"/>
        </w:rPr>
        <w:t>Journalism</w:t>
      </w:r>
      <w:proofErr w:type="spellEnd"/>
      <w:r w:rsidRPr="18C27154">
        <w:rPr>
          <w:rFonts w:asciiTheme="minorHAnsi" w:eastAsia="Calibri" w:hAnsiTheme="minorHAnsi" w:cstheme="minorBidi"/>
        </w:rPr>
        <w:t>.</w:t>
      </w:r>
    </w:p>
    <w:p w14:paraId="289129E4" w14:textId="38922828" w:rsidR="567A49A0" w:rsidRDefault="567A49A0" w:rsidP="18C27154">
      <w:pPr>
        <w:pStyle w:val="Odstavecseseznamem"/>
        <w:numPr>
          <w:ilvl w:val="0"/>
          <w:numId w:val="5"/>
        </w:numPr>
        <w:rPr>
          <w:rFonts w:asciiTheme="minorHAnsi" w:eastAsiaTheme="minorEastAsia" w:hAnsiTheme="minorHAnsi" w:cstheme="minorBidi"/>
          <w:color w:val="000000" w:themeColor="text1"/>
        </w:rPr>
      </w:pPr>
      <w:r w:rsidRPr="18C27154">
        <w:rPr>
          <w:rFonts w:asciiTheme="minorHAnsi" w:eastAsia="Calibri" w:hAnsiTheme="minorHAnsi" w:cstheme="minorBidi"/>
        </w:rPr>
        <w:t xml:space="preserve">Schulz, A., </w:t>
      </w:r>
      <w:proofErr w:type="spellStart"/>
      <w:r w:rsidRPr="18C27154">
        <w:rPr>
          <w:rFonts w:asciiTheme="minorHAnsi" w:eastAsia="Calibri" w:hAnsiTheme="minorHAnsi" w:cstheme="minorBidi"/>
        </w:rPr>
        <w:t>Wirth</w:t>
      </w:r>
      <w:proofErr w:type="spellEnd"/>
      <w:r w:rsidRPr="18C27154">
        <w:rPr>
          <w:rFonts w:asciiTheme="minorHAnsi" w:eastAsia="Calibri" w:hAnsiTheme="minorHAnsi" w:cstheme="minorBidi"/>
        </w:rPr>
        <w:t xml:space="preserve">, W. &amp; Müller, P. (2018). </w:t>
      </w:r>
      <w:proofErr w:type="spellStart"/>
      <w:r w:rsidRPr="18C27154">
        <w:rPr>
          <w:rFonts w:asciiTheme="minorHAnsi" w:eastAsia="Calibri" w:hAnsiTheme="minorHAnsi" w:cstheme="minorBidi"/>
        </w:rPr>
        <w:t>We</w:t>
      </w:r>
      <w:proofErr w:type="spellEnd"/>
      <w:r w:rsidRPr="18C27154">
        <w:rPr>
          <w:rFonts w:asciiTheme="minorHAnsi" w:eastAsia="Calibri" w:hAnsiTheme="minorHAnsi" w:cstheme="minorBidi"/>
        </w:rPr>
        <w:t xml:space="preserve"> Are </w:t>
      </w:r>
      <w:proofErr w:type="spellStart"/>
      <w:r w:rsidRPr="18C27154">
        <w:rPr>
          <w:rFonts w:asciiTheme="minorHAnsi" w:eastAsia="Calibri" w:hAnsiTheme="minorHAnsi" w:cstheme="minorBidi"/>
        </w:rPr>
        <w:t>the</w:t>
      </w:r>
      <w:proofErr w:type="spellEnd"/>
      <w:r w:rsidRPr="18C27154">
        <w:rPr>
          <w:rFonts w:asciiTheme="minorHAnsi" w:eastAsia="Calibri" w:hAnsiTheme="minorHAnsi" w:cstheme="minorBidi"/>
        </w:rPr>
        <w:t xml:space="preserve"> </w:t>
      </w:r>
      <w:proofErr w:type="spellStart"/>
      <w:r w:rsidRPr="18C27154">
        <w:rPr>
          <w:rFonts w:asciiTheme="minorHAnsi" w:eastAsia="Calibri" w:hAnsiTheme="minorHAnsi" w:cstheme="minorBidi"/>
        </w:rPr>
        <w:t>People</w:t>
      </w:r>
      <w:proofErr w:type="spellEnd"/>
      <w:r w:rsidRPr="18C27154">
        <w:rPr>
          <w:rFonts w:asciiTheme="minorHAnsi" w:eastAsia="Calibri" w:hAnsiTheme="minorHAnsi" w:cstheme="minorBidi"/>
        </w:rPr>
        <w:t xml:space="preserve"> and </w:t>
      </w:r>
      <w:proofErr w:type="spellStart"/>
      <w:r w:rsidRPr="18C27154">
        <w:rPr>
          <w:rFonts w:asciiTheme="minorHAnsi" w:eastAsia="Calibri" w:hAnsiTheme="minorHAnsi" w:cstheme="minorBidi"/>
        </w:rPr>
        <w:t>You</w:t>
      </w:r>
      <w:proofErr w:type="spellEnd"/>
      <w:r w:rsidRPr="18C27154">
        <w:rPr>
          <w:rFonts w:asciiTheme="minorHAnsi" w:eastAsia="Calibri" w:hAnsiTheme="minorHAnsi" w:cstheme="minorBidi"/>
        </w:rPr>
        <w:t xml:space="preserve"> Are </w:t>
      </w:r>
      <w:proofErr w:type="spellStart"/>
      <w:r w:rsidRPr="18C27154">
        <w:rPr>
          <w:rFonts w:asciiTheme="minorHAnsi" w:eastAsia="Calibri" w:hAnsiTheme="minorHAnsi" w:cstheme="minorBidi"/>
        </w:rPr>
        <w:t>Fake</w:t>
      </w:r>
      <w:proofErr w:type="spellEnd"/>
      <w:r w:rsidRPr="18C27154">
        <w:rPr>
          <w:rFonts w:asciiTheme="minorHAnsi" w:eastAsia="Calibri" w:hAnsiTheme="minorHAnsi" w:cstheme="minorBidi"/>
        </w:rPr>
        <w:t xml:space="preserve"> News: A </w:t>
      </w:r>
      <w:proofErr w:type="spellStart"/>
      <w:r w:rsidRPr="18C27154">
        <w:rPr>
          <w:rFonts w:asciiTheme="minorHAnsi" w:eastAsia="Calibri" w:hAnsiTheme="minorHAnsi" w:cstheme="minorBidi"/>
        </w:rPr>
        <w:t>Social</w:t>
      </w:r>
      <w:proofErr w:type="spellEnd"/>
      <w:r w:rsidRPr="18C27154">
        <w:rPr>
          <w:rFonts w:asciiTheme="minorHAnsi" w:eastAsia="Calibri" w:hAnsiTheme="minorHAnsi" w:cstheme="minorBidi"/>
        </w:rPr>
        <w:t xml:space="preserve"> Identity </w:t>
      </w:r>
      <w:proofErr w:type="spellStart"/>
      <w:r w:rsidRPr="18C27154">
        <w:rPr>
          <w:rFonts w:asciiTheme="minorHAnsi" w:eastAsia="Calibri" w:hAnsiTheme="minorHAnsi" w:cstheme="minorBidi"/>
        </w:rPr>
        <w:t>Approach</w:t>
      </w:r>
      <w:proofErr w:type="spellEnd"/>
      <w:r w:rsidRPr="18C27154">
        <w:rPr>
          <w:rFonts w:asciiTheme="minorHAnsi" w:eastAsia="Calibri" w:hAnsiTheme="minorHAnsi" w:cstheme="minorBidi"/>
        </w:rPr>
        <w:t xml:space="preserve"> to </w:t>
      </w:r>
      <w:proofErr w:type="spellStart"/>
      <w:r w:rsidRPr="18C27154">
        <w:rPr>
          <w:rFonts w:asciiTheme="minorHAnsi" w:eastAsia="Calibri" w:hAnsiTheme="minorHAnsi" w:cstheme="minorBidi"/>
        </w:rPr>
        <w:t>Populist</w:t>
      </w:r>
      <w:proofErr w:type="spellEnd"/>
      <w:r w:rsidRPr="18C27154">
        <w:rPr>
          <w:rFonts w:asciiTheme="minorHAnsi" w:eastAsia="Calibri" w:hAnsiTheme="minorHAnsi" w:cstheme="minorBidi"/>
        </w:rPr>
        <w:t xml:space="preserve"> </w:t>
      </w:r>
      <w:proofErr w:type="spellStart"/>
      <w:r w:rsidRPr="18C27154">
        <w:rPr>
          <w:rFonts w:asciiTheme="minorHAnsi" w:eastAsia="Calibri" w:hAnsiTheme="minorHAnsi" w:cstheme="minorBidi"/>
        </w:rPr>
        <w:t>Citizens</w:t>
      </w:r>
      <w:proofErr w:type="spellEnd"/>
      <w:r w:rsidRPr="18C27154">
        <w:rPr>
          <w:rFonts w:asciiTheme="minorHAnsi" w:eastAsia="Calibri" w:hAnsiTheme="minorHAnsi" w:cstheme="minorBidi"/>
        </w:rPr>
        <w:t xml:space="preserve">’ </w:t>
      </w:r>
      <w:proofErr w:type="spellStart"/>
      <w:r w:rsidRPr="18C27154">
        <w:rPr>
          <w:rFonts w:asciiTheme="minorHAnsi" w:eastAsia="Calibri" w:hAnsiTheme="minorHAnsi" w:cstheme="minorBidi"/>
        </w:rPr>
        <w:t>False</w:t>
      </w:r>
      <w:proofErr w:type="spellEnd"/>
      <w:r w:rsidRPr="18C27154">
        <w:rPr>
          <w:rFonts w:asciiTheme="minorHAnsi" w:eastAsia="Calibri" w:hAnsiTheme="minorHAnsi" w:cstheme="minorBidi"/>
        </w:rPr>
        <w:t xml:space="preserve"> </w:t>
      </w:r>
      <w:proofErr w:type="spellStart"/>
      <w:r w:rsidRPr="18C27154">
        <w:rPr>
          <w:rFonts w:asciiTheme="minorHAnsi" w:eastAsia="Calibri" w:hAnsiTheme="minorHAnsi" w:cstheme="minorBidi"/>
        </w:rPr>
        <w:t>Consensus</w:t>
      </w:r>
      <w:proofErr w:type="spellEnd"/>
      <w:r w:rsidRPr="18C27154">
        <w:rPr>
          <w:rFonts w:asciiTheme="minorHAnsi" w:eastAsia="Calibri" w:hAnsiTheme="minorHAnsi" w:cstheme="minorBidi"/>
        </w:rPr>
        <w:t xml:space="preserve"> and </w:t>
      </w:r>
      <w:proofErr w:type="spellStart"/>
      <w:r w:rsidRPr="18C27154">
        <w:rPr>
          <w:rFonts w:asciiTheme="minorHAnsi" w:eastAsia="Calibri" w:hAnsiTheme="minorHAnsi" w:cstheme="minorBidi"/>
        </w:rPr>
        <w:t>Hostile</w:t>
      </w:r>
      <w:proofErr w:type="spellEnd"/>
      <w:r w:rsidRPr="18C27154">
        <w:rPr>
          <w:rFonts w:asciiTheme="minorHAnsi" w:eastAsia="Calibri" w:hAnsiTheme="minorHAnsi" w:cstheme="minorBidi"/>
        </w:rPr>
        <w:t xml:space="preserve"> Media </w:t>
      </w:r>
      <w:proofErr w:type="spellStart"/>
      <w:r w:rsidRPr="18C27154">
        <w:rPr>
          <w:rFonts w:asciiTheme="minorHAnsi" w:eastAsia="Calibri" w:hAnsiTheme="minorHAnsi" w:cstheme="minorBidi"/>
        </w:rPr>
        <w:t>Perceptions</w:t>
      </w:r>
      <w:proofErr w:type="spellEnd"/>
      <w:r w:rsidRPr="18C27154">
        <w:rPr>
          <w:rFonts w:asciiTheme="minorHAnsi" w:eastAsia="Calibri" w:hAnsiTheme="minorHAnsi" w:cstheme="minorBidi"/>
        </w:rPr>
        <w:t xml:space="preserve">. </w:t>
      </w:r>
      <w:proofErr w:type="spellStart"/>
      <w:r w:rsidRPr="18C27154">
        <w:rPr>
          <w:rFonts w:asciiTheme="minorHAnsi" w:eastAsia="Calibri" w:hAnsiTheme="minorHAnsi" w:cstheme="minorBidi"/>
        </w:rPr>
        <w:t>Communication</w:t>
      </w:r>
      <w:proofErr w:type="spellEnd"/>
      <w:r w:rsidRPr="18C27154">
        <w:rPr>
          <w:rFonts w:asciiTheme="minorHAnsi" w:eastAsia="Calibri" w:hAnsiTheme="minorHAnsi" w:cstheme="minorBidi"/>
        </w:rPr>
        <w:t xml:space="preserve"> </w:t>
      </w:r>
      <w:proofErr w:type="spellStart"/>
      <w:r w:rsidRPr="18C27154">
        <w:rPr>
          <w:rFonts w:asciiTheme="minorHAnsi" w:eastAsia="Calibri" w:hAnsiTheme="minorHAnsi" w:cstheme="minorBidi"/>
        </w:rPr>
        <w:t>Research</w:t>
      </w:r>
      <w:proofErr w:type="spellEnd"/>
      <w:r w:rsidRPr="18C27154">
        <w:rPr>
          <w:rFonts w:asciiTheme="minorHAnsi" w:eastAsia="Calibri" w:hAnsiTheme="minorHAnsi" w:cstheme="minorBidi"/>
        </w:rPr>
        <w:t>. 009365021879485. 10.1177/0093650218794854.</w:t>
      </w:r>
    </w:p>
    <w:p w14:paraId="08A536F5" w14:textId="39F1AFEF" w:rsidR="541EF877" w:rsidRDefault="541EF877" w:rsidP="121268E4">
      <w:pPr>
        <w:pStyle w:val="Odstavecseseznamem"/>
        <w:numPr>
          <w:ilvl w:val="0"/>
          <w:numId w:val="5"/>
        </w:numPr>
        <w:rPr>
          <w:rFonts w:asciiTheme="minorHAnsi" w:eastAsiaTheme="minorEastAsia" w:hAnsiTheme="minorHAnsi" w:cstheme="minorBidi"/>
          <w:color w:val="000000" w:themeColor="text1"/>
        </w:rPr>
      </w:pPr>
      <w:proofErr w:type="spellStart"/>
      <w:r w:rsidRPr="121268E4">
        <w:rPr>
          <w:rFonts w:asciiTheme="minorHAnsi" w:eastAsia="Calibri" w:hAnsiTheme="minorHAnsi" w:cstheme="minorBidi"/>
        </w:rPr>
        <w:t>Stroud</w:t>
      </w:r>
      <w:proofErr w:type="spellEnd"/>
      <w:r w:rsidRPr="121268E4">
        <w:rPr>
          <w:rFonts w:asciiTheme="minorHAnsi" w:eastAsia="Calibri" w:hAnsiTheme="minorHAnsi" w:cstheme="minorBidi"/>
        </w:rPr>
        <w:t xml:space="preserve">, Natalie J. (2008). “Media Use and </w:t>
      </w:r>
      <w:proofErr w:type="spellStart"/>
      <w:r w:rsidRPr="121268E4">
        <w:rPr>
          <w:rFonts w:asciiTheme="minorHAnsi" w:eastAsia="Calibri" w:hAnsiTheme="minorHAnsi" w:cstheme="minorBidi"/>
        </w:rPr>
        <w:t>Political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Predispositions</w:t>
      </w:r>
      <w:proofErr w:type="spellEnd"/>
      <w:r w:rsidRPr="121268E4">
        <w:rPr>
          <w:rFonts w:asciiTheme="minorHAnsi" w:eastAsia="Calibri" w:hAnsiTheme="minorHAnsi" w:cstheme="minorBidi"/>
        </w:rPr>
        <w:t xml:space="preserve">: </w:t>
      </w:r>
      <w:proofErr w:type="spellStart"/>
      <w:r w:rsidRPr="121268E4">
        <w:rPr>
          <w:rFonts w:asciiTheme="minorHAnsi" w:eastAsia="Calibri" w:hAnsiTheme="minorHAnsi" w:cstheme="minorBidi"/>
        </w:rPr>
        <w:t>Revisiting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the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Concept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of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Selective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Exposure</w:t>
      </w:r>
      <w:proofErr w:type="spellEnd"/>
      <w:r w:rsidRPr="121268E4">
        <w:rPr>
          <w:rFonts w:asciiTheme="minorHAnsi" w:eastAsia="Calibri" w:hAnsiTheme="minorHAnsi" w:cstheme="minorBidi"/>
        </w:rPr>
        <w:t>.”</w:t>
      </w:r>
      <w:proofErr w:type="spellStart"/>
      <w:r w:rsidRPr="121268E4">
        <w:rPr>
          <w:rFonts w:asciiTheme="minorHAnsi" w:eastAsia="Calibri" w:hAnsiTheme="minorHAnsi" w:cstheme="minorBidi"/>
        </w:rPr>
        <w:t>Political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Behavior</w:t>
      </w:r>
      <w:proofErr w:type="spellEnd"/>
      <w:r w:rsidRPr="121268E4">
        <w:rPr>
          <w:rFonts w:asciiTheme="minorHAnsi" w:eastAsia="Calibri" w:hAnsiTheme="minorHAnsi" w:cstheme="minorBidi"/>
        </w:rPr>
        <w:t xml:space="preserve">, 30(3). 341-‐366. • </w:t>
      </w:r>
      <w:proofErr w:type="spellStart"/>
      <w:r w:rsidRPr="121268E4">
        <w:rPr>
          <w:rFonts w:asciiTheme="minorHAnsi" w:eastAsia="Calibri" w:hAnsiTheme="minorHAnsi" w:cstheme="minorBidi"/>
        </w:rPr>
        <w:t>Sunstein</w:t>
      </w:r>
      <w:proofErr w:type="spellEnd"/>
      <w:r w:rsidRPr="121268E4">
        <w:rPr>
          <w:rFonts w:asciiTheme="minorHAnsi" w:eastAsia="Calibri" w:hAnsiTheme="minorHAnsi" w:cstheme="minorBidi"/>
        </w:rPr>
        <w:t xml:space="preserve">, </w:t>
      </w:r>
      <w:proofErr w:type="spellStart"/>
      <w:r w:rsidRPr="121268E4">
        <w:rPr>
          <w:rFonts w:asciiTheme="minorHAnsi" w:eastAsia="Calibri" w:hAnsiTheme="minorHAnsi" w:cstheme="minorBidi"/>
        </w:rPr>
        <w:t>Cass</w:t>
      </w:r>
      <w:proofErr w:type="spellEnd"/>
      <w:r w:rsidRPr="121268E4">
        <w:rPr>
          <w:rFonts w:asciiTheme="minorHAnsi" w:eastAsia="Calibri" w:hAnsiTheme="minorHAnsi" w:cstheme="minorBidi"/>
        </w:rPr>
        <w:t xml:space="preserve"> R. (2009). </w:t>
      </w:r>
      <w:proofErr w:type="spellStart"/>
      <w:r w:rsidRPr="121268E4">
        <w:rPr>
          <w:rFonts w:asciiTheme="minorHAnsi" w:eastAsia="Calibri" w:hAnsiTheme="minorHAnsi" w:cstheme="minorBidi"/>
        </w:rPr>
        <w:t>Going</w:t>
      </w:r>
      <w:proofErr w:type="spellEnd"/>
      <w:r w:rsidRPr="121268E4">
        <w:rPr>
          <w:rFonts w:asciiTheme="minorHAnsi" w:eastAsia="Calibri" w:hAnsiTheme="minorHAnsi" w:cstheme="minorBidi"/>
        </w:rPr>
        <w:t xml:space="preserve"> to </w:t>
      </w:r>
      <w:proofErr w:type="spellStart"/>
      <w:r w:rsidRPr="121268E4">
        <w:rPr>
          <w:rFonts w:asciiTheme="minorHAnsi" w:eastAsia="Calibri" w:hAnsiTheme="minorHAnsi" w:cstheme="minorBidi"/>
        </w:rPr>
        <w:t>Extremes</w:t>
      </w:r>
      <w:proofErr w:type="spellEnd"/>
      <w:r w:rsidRPr="121268E4">
        <w:rPr>
          <w:rFonts w:asciiTheme="minorHAnsi" w:eastAsia="Calibri" w:hAnsiTheme="minorHAnsi" w:cstheme="minorBidi"/>
        </w:rPr>
        <w:t xml:space="preserve">: </w:t>
      </w:r>
      <w:proofErr w:type="spellStart"/>
      <w:r w:rsidRPr="121268E4">
        <w:rPr>
          <w:rFonts w:asciiTheme="minorHAnsi" w:eastAsia="Calibri" w:hAnsiTheme="minorHAnsi" w:cstheme="minorBidi"/>
        </w:rPr>
        <w:t>How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Like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Minds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Unite</w:t>
      </w:r>
      <w:proofErr w:type="spellEnd"/>
      <w:r w:rsidRPr="121268E4">
        <w:rPr>
          <w:rFonts w:asciiTheme="minorHAnsi" w:eastAsia="Calibri" w:hAnsiTheme="minorHAnsi" w:cstheme="minorBidi"/>
        </w:rPr>
        <w:t xml:space="preserve"> and </w:t>
      </w:r>
      <w:proofErr w:type="spellStart"/>
      <w:r w:rsidRPr="121268E4">
        <w:rPr>
          <w:rFonts w:asciiTheme="minorHAnsi" w:eastAsia="Calibri" w:hAnsiTheme="minorHAnsi" w:cstheme="minorBidi"/>
        </w:rPr>
        <w:t>Divide</w:t>
      </w:r>
      <w:proofErr w:type="spellEnd"/>
      <w:r w:rsidRPr="121268E4">
        <w:rPr>
          <w:rFonts w:asciiTheme="minorHAnsi" w:eastAsia="Calibri" w:hAnsiTheme="minorHAnsi" w:cstheme="minorBidi"/>
        </w:rPr>
        <w:t xml:space="preserve">. New York, NY: Oxford University </w:t>
      </w:r>
      <w:proofErr w:type="spellStart"/>
      <w:r w:rsidRPr="121268E4">
        <w:rPr>
          <w:rFonts w:asciiTheme="minorHAnsi" w:eastAsia="Calibri" w:hAnsiTheme="minorHAnsi" w:cstheme="minorBidi"/>
        </w:rPr>
        <w:t>Press</w:t>
      </w:r>
      <w:proofErr w:type="spellEnd"/>
      <w:r w:rsidRPr="121268E4">
        <w:rPr>
          <w:rFonts w:asciiTheme="minorHAnsi" w:eastAsia="Calibri" w:hAnsiTheme="minorHAnsi" w:cstheme="minorBidi"/>
        </w:rPr>
        <w:t>.</w:t>
      </w:r>
    </w:p>
    <w:p w14:paraId="10CFD845" w14:textId="6E7ED4F2" w:rsidR="541EF877" w:rsidRDefault="541EF877" w:rsidP="121268E4">
      <w:pPr>
        <w:pStyle w:val="Odstavecseseznamem"/>
        <w:numPr>
          <w:ilvl w:val="0"/>
          <w:numId w:val="5"/>
        </w:numPr>
        <w:rPr>
          <w:rFonts w:asciiTheme="minorHAnsi" w:eastAsiaTheme="minorEastAsia" w:hAnsiTheme="minorHAnsi" w:cstheme="minorBidi"/>
          <w:color w:val="000000" w:themeColor="text1"/>
        </w:rPr>
      </w:pPr>
      <w:proofErr w:type="spellStart"/>
      <w:r w:rsidRPr="121268E4">
        <w:rPr>
          <w:rFonts w:asciiTheme="minorHAnsi" w:eastAsia="Calibri" w:hAnsiTheme="minorHAnsi" w:cstheme="minorBidi"/>
        </w:rPr>
        <w:t>Šlerka</w:t>
      </w:r>
      <w:proofErr w:type="spellEnd"/>
      <w:r w:rsidRPr="121268E4">
        <w:rPr>
          <w:rFonts w:asciiTheme="minorHAnsi" w:eastAsia="Calibri" w:hAnsiTheme="minorHAnsi" w:cstheme="minorBidi"/>
        </w:rPr>
        <w:t xml:space="preserve">, J. (2018). Mapa médií: typologie domácích zpravodajských webů. Mapa médií: váš navigátor českými médii [online]. Dostupné z: </w:t>
      </w:r>
      <w:hyperlink r:id="rId14">
        <w:r w:rsidRPr="121268E4">
          <w:rPr>
            <w:rFonts w:asciiTheme="minorHAnsi" w:eastAsia="Calibri" w:hAnsiTheme="minorHAnsi" w:cstheme="minorBidi"/>
          </w:rPr>
          <w:t>http://www.mapamedii.cz/mapa/typologie/index.php</w:t>
        </w:r>
      </w:hyperlink>
      <w:r w:rsidRPr="121268E4">
        <w:rPr>
          <w:rFonts w:asciiTheme="minorHAnsi" w:eastAsia="Calibri" w:hAnsiTheme="minorHAnsi" w:cstheme="minorBidi"/>
        </w:rPr>
        <w:t>.</w:t>
      </w:r>
    </w:p>
    <w:p w14:paraId="342D46C8" w14:textId="56E2D960" w:rsidR="541EF877" w:rsidRDefault="541EF877" w:rsidP="121268E4">
      <w:pPr>
        <w:pStyle w:val="Odstavecseseznamem"/>
        <w:numPr>
          <w:ilvl w:val="0"/>
          <w:numId w:val="5"/>
        </w:numPr>
        <w:rPr>
          <w:rFonts w:asciiTheme="minorHAnsi" w:eastAsiaTheme="minorEastAsia" w:hAnsiTheme="minorHAnsi" w:cstheme="minorBidi"/>
          <w:color w:val="000000" w:themeColor="text1"/>
        </w:rPr>
      </w:pPr>
      <w:proofErr w:type="spellStart"/>
      <w:r w:rsidRPr="121268E4">
        <w:rPr>
          <w:rFonts w:asciiTheme="minorHAnsi" w:eastAsia="Calibri" w:hAnsiTheme="minorHAnsi" w:cstheme="minorBidi"/>
        </w:rPr>
        <w:t>Tsfati</w:t>
      </w:r>
      <w:proofErr w:type="spellEnd"/>
      <w:r w:rsidRPr="121268E4">
        <w:rPr>
          <w:rFonts w:asciiTheme="minorHAnsi" w:eastAsia="Calibri" w:hAnsiTheme="minorHAnsi" w:cstheme="minorBidi"/>
        </w:rPr>
        <w:t xml:space="preserve">, Y., &amp; Cappella, J. (2005). </w:t>
      </w:r>
      <w:proofErr w:type="spellStart"/>
      <w:r w:rsidRPr="121268E4">
        <w:rPr>
          <w:rFonts w:asciiTheme="minorHAnsi" w:eastAsia="Calibri" w:hAnsiTheme="minorHAnsi" w:cstheme="minorBidi"/>
        </w:rPr>
        <w:t>Why</w:t>
      </w:r>
      <w:proofErr w:type="spellEnd"/>
      <w:r w:rsidRPr="121268E4">
        <w:rPr>
          <w:rFonts w:asciiTheme="minorHAnsi" w:eastAsia="Calibri" w:hAnsiTheme="minorHAnsi" w:cstheme="minorBidi"/>
        </w:rPr>
        <w:t xml:space="preserve"> Do </w:t>
      </w:r>
      <w:proofErr w:type="spellStart"/>
      <w:r w:rsidRPr="121268E4">
        <w:rPr>
          <w:rFonts w:asciiTheme="minorHAnsi" w:eastAsia="Calibri" w:hAnsiTheme="minorHAnsi" w:cstheme="minorBidi"/>
        </w:rPr>
        <w:t>People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Watch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News</w:t>
      </w:r>
      <w:proofErr w:type="spellEnd"/>
      <w:r w:rsidRPr="121268E4">
        <w:rPr>
          <w:rFonts w:asciiTheme="minorHAnsi" w:eastAsia="Calibri" w:hAnsiTheme="minorHAnsi" w:cstheme="minorBidi"/>
        </w:rPr>
        <w:t xml:space="preserve"> They Do Not Trust? </w:t>
      </w:r>
      <w:proofErr w:type="spellStart"/>
      <w:r w:rsidRPr="121268E4">
        <w:rPr>
          <w:rFonts w:asciiTheme="minorHAnsi" w:eastAsia="Calibri" w:hAnsiTheme="minorHAnsi" w:cstheme="minorBidi"/>
        </w:rPr>
        <w:t>The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Need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for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Cognition</w:t>
      </w:r>
      <w:proofErr w:type="spellEnd"/>
      <w:r w:rsidRPr="121268E4">
        <w:rPr>
          <w:rFonts w:asciiTheme="minorHAnsi" w:eastAsia="Calibri" w:hAnsiTheme="minorHAnsi" w:cstheme="minorBidi"/>
        </w:rPr>
        <w:t xml:space="preserve"> as a </w:t>
      </w:r>
      <w:proofErr w:type="spellStart"/>
      <w:r w:rsidRPr="121268E4">
        <w:rPr>
          <w:rFonts w:asciiTheme="minorHAnsi" w:eastAsia="Calibri" w:hAnsiTheme="minorHAnsi" w:cstheme="minorBidi"/>
        </w:rPr>
        <w:t>Moderator</w:t>
      </w:r>
      <w:proofErr w:type="spellEnd"/>
      <w:r w:rsidRPr="121268E4">
        <w:rPr>
          <w:rFonts w:asciiTheme="minorHAnsi" w:eastAsia="Calibri" w:hAnsiTheme="minorHAnsi" w:cstheme="minorBidi"/>
        </w:rPr>
        <w:t xml:space="preserve"> in </w:t>
      </w:r>
      <w:proofErr w:type="spellStart"/>
      <w:r w:rsidRPr="121268E4">
        <w:rPr>
          <w:rFonts w:asciiTheme="minorHAnsi" w:eastAsia="Calibri" w:hAnsiTheme="minorHAnsi" w:cstheme="minorBidi"/>
        </w:rPr>
        <w:t>the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Association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Between</w:t>
      </w:r>
      <w:proofErr w:type="spellEnd"/>
      <w:r w:rsidRPr="121268E4">
        <w:rPr>
          <w:rFonts w:asciiTheme="minorHAnsi" w:eastAsia="Calibri" w:hAnsiTheme="minorHAnsi" w:cstheme="minorBidi"/>
        </w:rPr>
        <w:t xml:space="preserve"> </w:t>
      </w:r>
      <w:proofErr w:type="spellStart"/>
      <w:r w:rsidRPr="121268E4">
        <w:rPr>
          <w:rFonts w:asciiTheme="minorHAnsi" w:eastAsia="Calibri" w:hAnsiTheme="minorHAnsi" w:cstheme="minorBidi"/>
        </w:rPr>
        <w:t>News</w:t>
      </w:r>
      <w:proofErr w:type="spellEnd"/>
      <w:r w:rsidRPr="121268E4">
        <w:rPr>
          <w:rFonts w:asciiTheme="minorHAnsi" w:eastAsia="Calibri" w:hAnsiTheme="minorHAnsi" w:cstheme="minorBidi"/>
        </w:rPr>
        <w:t xml:space="preserve"> Media </w:t>
      </w:r>
      <w:proofErr w:type="spellStart"/>
      <w:r w:rsidRPr="121268E4">
        <w:rPr>
          <w:rFonts w:asciiTheme="minorHAnsi" w:eastAsia="Calibri" w:hAnsiTheme="minorHAnsi" w:cstheme="minorBidi"/>
        </w:rPr>
        <w:t>Skepticism</w:t>
      </w:r>
      <w:proofErr w:type="spellEnd"/>
      <w:r w:rsidRPr="121268E4">
        <w:rPr>
          <w:rFonts w:asciiTheme="minorHAnsi" w:eastAsia="Calibri" w:hAnsiTheme="minorHAnsi" w:cstheme="minorBidi"/>
        </w:rPr>
        <w:t xml:space="preserve"> • and </w:t>
      </w:r>
      <w:proofErr w:type="spellStart"/>
      <w:r w:rsidRPr="121268E4">
        <w:rPr>
          <w:rFonts w:asciiTheme="minorHAnsi" w:eastAsia="Calibri" w:hAnsiTheme="minorHAnsi" w:cstheme="minorBidi"/>
        </w:rPr>
        <w:t>Exposure</w:t>
      </w:r>
      <w:proofErr w:type="spellEnd"/>
      <w:r w:rsidRPr="121268E4">
        <w:rPr>
          <w:rFonts w:asciiTheme="minorHAnsi" w:eastAsia="Calibri" w:hAnsiTheme="minorHAnsi" w:cstheme="minorBidi"/>
        </w:rPr>
        <w:t>. Media Psychology, 7(3), 251–271.</w:t>
      </w:r>
    </w:p>
    <w:p w14:paraId="3801384D" w14:textId="594E17E6" w:rsidR="541EF877" w:rsidRDefault="541EF877" w:rsidP="18C27154">
      <w:pPr>
        <w:pStyle w:val="Odstavecseseznamem"/>
        <w:numPr>
          <w:ilvl w:val="0"/>
          <w:numId w:val="5"/>
        </w:numPr>
        <w:rPr>
          <w:rFonts w:asciiTheme="minorHAnsi" w:eastAsiaTheme="minorEastAsia" w:hAnsiTheme="minorHAnsi" w:cstheme="minorBidi"/>
          <w:color w:val="000000" w:themeColor="text1"/>
        </w:rPr>
      </w:pPr>
      <w:r w:rsidRPr="18C27154">
        <w:rPr>
          <w:rFonts w:asciiTheme="minorHAnsi" w:eastAsia="Calibri" w:hAnsiTheme="minorHAnsi" w:cstheme="minorBidi"/>
        </w:rPr>
        <w:t xml:space="preserve">Volek, J., &amp; </w:t>
      </w:r>
      <w:proofErr w:type="spellStart"/>
      <w:r w:rsidRPr="18C27154">
        <w:rPr>
          <w:rFonts w:asciiTheme="minorHAnsi" w:eastAsia="Calibri" w:hAnsiTheme="minorHAnsi" w:cstheme="minorBidi"/>
        </w:rPr>
        <w:t>Urbániková</w:t>
      </w:r>
      <w:proofErr w:type="spellEnd"/>
      <w:r w:rsidRPr="18C27154">
        <w:rPr>
          <w:rFonts w:asciiTheme="minorHAnsi" w:eastAsia="Calibri" w:hAnsiTheme="minorHAnsi" w:cstheme="minorBidi"/>
        </w:rPr>
        <w:t>, M. (2017). Čeští novináři v komparativní perspektivě.</w:t>
      </w:r>
    </w:p>
    <w:p w14:paraId="142B2CC0" w14:textId="157777FC" w:rsidR="760449AE" w:rsidRDefault="760449AE" w:rsidP="18C27154">
      <w:pPr>
        <w:pStyle w:val="Odstavecseseznamem"/>
        <w:numPr>
          <w:ilvl w:val="0"/>
          <w:numId w:val="5"/>
        </w:numPr>
        <w:rPr>
          <w:rFonts w:asciiTheme="minorHAnsi" w:eastAsiaTheme="minorEastAsia" w:hAnsiTheme="minorHAnsi" w:cstheme="minorBidi"/>
          <w:color w:val="000000" w:themeColor="text1"/>
        </w:rPr>
      </w:pPr>
      <w:proofErr w:type="spellStart"/>
      <w:r w:rsidRPr="18C27154">
        <w:rPr>
          <w:rFonts w:asciiTheme="minorHAnsi" w:eastAsia="Calibri" w:hAnsiTheme="minorHAnsi" w:cstheme="minorBidi"/>
        </w:rPr>
        <w:t>Wrabetz</w:t>
      </w:r>
      <w:proofErr w:type="spellEnd"/>
      <w:r w:rsidRPr="18C27154">
        <w:rPr>
          <w:rFonts w:asciiTheme="minorHAnsi" w:eastAsia="Calibri" w:hAnsiTheme="minorHAnsi" w:cstheme="minorBidi"/>
        </w:rPr>
        <w:t xml:space="preserve">, A. (2017). Do </w:t>
      </w:r>
      <w:proofErr w:type="spellStart"/>
      <w:r w:rsidRPr="18C27154">
        <w:rPr>
          <w:rFonts w:asciiTheme="minorHAnsi" w:eastAsia="Calibri" w:hAnsiTheme="minorHAnsi" w:cstheme="minorBidi"/>
        </w:rPr>
        <w:t>we</w:t>
      </w:r>
      <w:proofErr w:type="spellEnd"/>
      <w:r w:rsidRPr="18C27154">
        <w:rPr>
          <w:rFonts w:asciiTheme="minorHAnsi" w:eastAsia="Calibri" w:hAnsiTheme="minorHAnsi" w:cstheme="minorBidi"/>
        </w:rPr>
        <w:t xml:space="preserve"> </w:t>
      </w:r>
      <w:proofErr w:type="spellStart"/>
      <w:r w:rsidRPr="18C27154">
        <w:rPr>
          <w:rFonts w:asciiTheme="minorHAnsi" w:eastAsia="Calibri" w:hAnsiTheme="minorHAnsi" w:cstheme="minorBidi"/>
        </w:rPr>
        <w:t>need</w:t>
      </w:r>
      <w:proofErr w:type="spellEnd"/>
      <w:r w:rsidRPr="18C27154">
        <w:rPr>
          <w:rFonts w:asciiTheme="minorHAnsi" w:eastAsia="Calibri" w:hAnsiTheme="minorHAnsi" w:cstheme="minorBidi"/>
        </w:rPr>
        <w:t xml:space="preserve"> public </w:t>
      </w:r>
      <w:proofErr w:type="spellStart"/>
      <w:r w:rsidRPr="18C27154">
        <w:rPr>
          <w:rFonts w:asciiTheme="minorHAnsi" w:eastAsia="Calibri" w:hAnsiTheme="minorHAnsi" w:cstheme="minorBidi"/>
        </w:rPr>
        <w:t>service</w:t>
      </w:r>
      <w:proofErr w:type="spellEnd"/>
      <w:r w:rsidRPr="18C27154">
        <w:rPr>
          <w:rFonts w:asciiTheme="minorHAnsi" w:eastAsia="Calibri" w:hAnsiTheme="minorHAnsi" w:cstheme="minorBidi"/>
        </w:rPr>
        <w:t xml:space="preserve"> </w:t>
      </w:r>
      <w:proofErr w:type="spellStart"/>
      <w:r w:rsidRPr="18C27154">
        <w:rPr>
          <w:rFonts w:asciiTheme="minorHAnsi" w:eastAsia="Calibri" w:hAnsiTheme="minorHAnsi" w:cstheme="minorBidi"/>
        </w:rPr>
        <w:t>broadcasters</w:t>
      </w:r>
      <w:proofErr w:type="spellEnd"/>
      <w:r w:rsidRPr="18C27154">
        <w:rPr>
          <w:rFonts w:asciiTheme="minorHAnsi" w:eastAsia="Calibri" w:hAnsiTheme="minorHAnsi" w:cstheme="minorBidi"/>
        </w:rPr>
        <w:t xml:space="preserve">? On </w:t>
      </w:r>
      <w:proofErr w:type="spellStart"/>
      <w:r w:rsidRPr="18C27154">
        <w:rPr>
          <w:rFonts w:asciiTheme="minorHAnsi" w:eastAsia="Calibri" w:hAnsiTheme="minorHAnsi" w:cstheme="minorBidi"/>
        </w:rPr>
        <w:t>the</w:t>
      </w:r>
      <w:proofErr w:type="spellEnd"/>
      <w:r w:rsidRPr="18C27154">
        <w:rPr>
          <w:rFonts w:asciiTheme="minorHAnsi" w:eastAsia="Calibri" w:hAnsiTheme="minorHAnsi" w:cstheme="minorBidi"/>
        </w:rPr>
        <w:t xml:space="preserve"> </w:t>
      </w:r>
      <w:proofErr w:type="spellStart"/>
      <w:r w:rsidRPr="18C27154">
        <w:rPr>
          <w:rFonts w:asciiTheme="minorHAnsi" w:eastAsia="Calibri" w:hAnsiTheme="minorHAnsi" w:cstheme="minorBidi"/>
        </w:rPr>
        <w:t>increasing</w:t>
      </w:r>
      <w:proofErr w:type="spellEnd"/>
      <w:r w:rsidRPr="18C27154">
        <w:rPr>
          <w:rFonts w:asciiTheme="minorHAnsi" w:eastAsia="Calibri" w:hAnsiTheme="minorHAnsi" w:cstheme="minorBidi"/>
        </w:rPr>
        <w:t xml:space="preserve"> </w:t>
      </w:r>
      <w:proofErr w:type="spellStart"/>
      <w:r w:rsidRPr="18C27154">
        <w:rPr>
          <w:rFonts w:asciiTheme="minorHAnsi" w:eastAsia="Calibri" w:hAnsiTheme="minorHAnsi" w:cstheme="minorBidi"/>
        </w:rPr>
        <w:t>significance</w:t>
      </w:r>
      <w:proofErr w:type="spellEnd"/>
      <w:r w:rsidRPr="18C27154">
        <w:rPr>
          <w:rFonts w:asciiTheme="minorHAnsi" w:eastAsia="Calibri" w:hAnsiTheme="minorHAnsi" w:cstheme="minorBidi"/>
        </w:rPr>
        <w:t xml:space="preserve"> </w:t>
      </w:r>
      <w:proofErr w:type="spellStart"/>
      <w:r w:rsidRPr="18C27154">
        <w:rPr>
          <w:rFonts w:asciiTheme="minorHAnsi" w:eastAsia="Calibri" w:hAnsiTheme="minorHAnsi" w:cstheme="minorBidi"/>
        </w:rPr>
        <w:t>of</w:t>
      </w:r>
      <w:proofErr w:type="spellEnd"/>
      <w:r w:rsidRPr="18C27154">
        <w:rPr>
          <w:rFonts w:asciiTheme="minorHAnsi" w:eastAsia="Calibri" w:hAnsiTheme="minorHAnsi" w:cstheme="minorBidi"/>
        </w:rPr>
        <w:t xml:space="preserve"> public </w:t>
      </w:r>
      <w:proofErr w:type="spellStart"/>
      <w:r w:rsidRPr="18C27154">
        <w:rPr>
          <w:rFonts w:asciiTheme="minorHAnsi" w:eastAsia="Calibri" w:hAnsiTheme="minorHAnsi" w:cstheme="minorBidi"/>
        </w:rPr>
        <w:t>service</w:t>
      </w:r>
      <w:proofErr w:type="spellEnd"/>
      <w:r w:rsidRPr="18C27154">
        <w:rPr>
          <w:rFonts w:asciiTheme="minorHAnsi" w:eastAsia="Calibri" w:hAnsiTheme="minorHAnsi" w:cstheme="minorBidi"/>
        </w:rPr>
        <w:t xml:space="preserve"> media in </w:t>
      </w:r>
      <w:proofErr w:type="spellStart"/>
      <w:r w:rsidRPr="18C27154">
        <w:rPr>
          <w:rFonts w:asciiTheme="minorHAnsi" w:eastAsia="Calibri" w:hAnsiTheme="minorHAnsi" w:cstheme="minorBidi"/>
        </w:rPr>
        <w:t>the</w:t>
      </w:r>
      <w:proofErr w:type="spellEnd"/>
      <w:r w:rsidRPr="18C27154">
        <w:rPr>
          <w:rFonts w:asciiTheme="minorHAnsi" w:eastAsia="Calibri" w:hAnsiTheme="minorHAnsi" w:cstheme="minorBidi"/>
        </w:rPr>
        <w:t xml:space="preserve"> </w:t>
      </w:r>
      <w:proofErr w:type="spellStart"/>
      <w:r w:rsidRPr="18C27154">
        <w:rPr>
          <w:rFonts w:asciiTheme="minorHAnsi" w:eastAsia="Calibri" w:hAnsiTheme="minorHAnsi" w:cstheme="minorBidi"/>
        </w:rPr>
        <w:t>digital</w:t>
      </w:r>
      <w:proofErr w:type="spellEnd"/>
      <w:r w:rsidRPr="18C27154">
        <w:rPr>
          <w:rFonts w:asciiTheme="minorHAnsi" w:eastAsia="Calibri" w:hAnsiTheme="minorHAnsi" w:cstheme="minorBidi"/>
        </w:rPr>
        <w:t xml:space="preserve"> </w:t>
      </w:r>
      <w:proofErr w:type="spellStart"/>
      <w:r w:rsidRPr="18C27154">
        <w:rPr>
          <w:rFonts w:asciiTheme="minorHAnsi" w:eastAsia="Calibri" w:hAnsiTheme="minorHAnsi" w:cstheme="minorBidi"/>
        </w:rPr>
        <w:t>age</w:t>
      </w:r>
      <w:proofErr w:type="spellEnd"/>
      <w:r w:rsidRPr="18C27154">
        <w:rPr>
          <w:rFonts w:asciiTheme="minorHAnsi" w:eastAsia="Calibri" w:hAnsiTheme="minorHAnsi" w:cstheme="minorBidi"/>
        </w:rPr>
        <w:t xml:space="preserve">. International </w:t>
      </w:r>
      <w:proofErr w:type="spellStart"/>
      <w:r w:rsidRPr="18C27154">
        <w:rPr>
          <w:rFonts w:asciiTheme="minorHAnsi" w:eastAsia="Calibri" w:hAnsiTheme="minorHAnsi" w:cstheme="minorBidi"/>
        </w:rPr>
        <w:t>Journal</w:t>
      </w:r>
      <w:proofErr w:type="spellEnd"/>
      <w:r w:rsidRPr="18C27154">
        <w:rPr>
          <w:rFonts w:asciiTheme="minorHAnsi" w:eastAsia="Calibri" w:hAnsiTheme="minorHAnsi" w:cstheme="minorBidi"/>
        </w:rPr>
        <w:t xml:space="preserve"> </w:t>
      </w:r>
      <w:proofErr w:type="spellStart"/>
      <w:r w:rsidRPr="18C27154">
        <w:rPr>
          <w:rFonts w:asciiTheme="minorHAnsi" w:eastAsia="Calibri" w:hAnsiTheme="minorHAnsi" w:cstheme="minorBidi"/>
        </w:rPr>
        <w:t>of</w:t>
      </w:r>
      <w:proofErr w:type="spellEnd"/>
      <w:r w:rsidRPr="18C27154">
        <w:rPr>
          <w:rFonts w:asciiTheme="minorHAnsi" w:eastAsia="Calibri" w:hAnsiTheme="minorHAnsi" w:cstheme="minorBidi"/>
        </w:rPr>
        <w:t xml:space="preserve"> Media &amp; </w:t>
      </w:r>
      <w:proofErr w:type="spellStart"/>
      <w:r w:rsidRPr="18C27154">
        <w:rPr>
          <w:rFonts w:asciiTheme="minorHAnsi" w:eastAsia="Calibri" w:hAnsiTheme="minorHAnsi" w:cstheme="minorBidi"/>
        </w:rPr>
        <w:t>Cultural</w:t>
      </w:r>
      <w:proofErr w:type="spellEnd"/>
      <w:r w:rsidRPr="18C27154">
        <w:rPr>
          <w:rFonts w:asciiTheme="minorHAnsi" w:eastAsia="Calibri" w:hAnsiTheme="minorHAnsi" w:cstheme="minorBidi"/>
        </w:rPr>
        <w:t xml:space="preserve"> </w:t>
      </w:r>
      <w:proofErr w:type="spellStart"/>
      <w:r w:rsidRPr="18C27154">
        <w:rPr>
          <w:rFonts w:asciiTheme="minorHAnsi" w:eastAsia="Calibri" w:hAnsiTheme="minorHAnsi" w:cstheme="minorBidi"/>
        </w:rPr>
        <w:t>politics</w:t>
      </w:r>
      <w:proofErr w:type="spellEnd"/>
      <w:r w:rsidRPr="18C27154">
        <w:rPr>
          <w:rFonts w:asciiTheme="minorHAnsi" w:eastAsia="Calibri" w:hAnsiTheme="minorHAnsi" w:cstheme="minorBidi"/>
        </w:rPr>
        <w:t xml:space="preserve">, 13(1-2), </w:t>
      </w:r>
      <w:proofErr w:type="gramStart"/>
      <w:r w:rsidRPr="18C27154">
        <w:rPr>
          <w:rFonts w:asciiTheme="minorHAnsi" w:eastAsia="Calibri" w:hAnsiTheme="minorHAnsi" w:cstheme="minorBidi"/>
        </w:rPr>
        <w:t>179 – 182</w:t>
      </w:r>
      <w:proofErr w:type="gramEnd"/>
      <w:r w:rsidRPr="18C27154">
        <w:rPr>
          <w:rFonts w:asciiTheme="minorHAnsi" w:eastAsia="Calibri" w:hAnsiTheme="minorHAnsi" w:cstheme="minorBidi"/>
        </w:rPr>
        <w:t xml:space="preserve">. </w:t>
      </w:r>
      <w:hyperlink r:id="rId15">
        <w:r w:rsidRPr="18C27154">
          <w:rPr>
            <w:rFonts w:asciiTheme="minorHAnsi" w:eastAsia="Calibri" w:hAnsiTheme="minorHAnsi" w:cstheme="minorBidi"/>
          </w:rPr>
          <w:t>https://doi.org/10.1386/macp.13.1-2.179_7</w:t>
        </w:r>
      </w:hyperlink>
      <w:r w:rsidRPr="18C27154">
        <w:rPr>
          <w:rFonts w:asciiTheme="minorHAnsi" w:eastAsia="Calibri" w:hAnsiTheme="minorHAnsi" w:cstheme="minorBidi"/>
        </w:rPr>
        <w:t>.</w:t>
      </w:r>
    </w:p>
    <w:p w14:paraId="1363680F" w14:textId="3EFBAEE0" w:rsidR="58030BF7" w:rsidRDefault="58030BF7" w:rsidP="18C27154">
      <w:pPr>
        <w:rPr>
          <w:rFonts w:asciiTheme="minorHAnsi" w:eastAsia="Calibri" w:hAnsiTheme="minorHAnsi" w:cstheme="minorBidi"/>
        </w:rPr>
      </w:pPr>
    </w:p>
    <w:p w14:paraId="55BF1A1F" w14:textId="2DE862BC" w:rsidR="00FB226A" w:rsidRPr="00B72C17" w:rsidRDefault="6EC94CBE" w:rsidP="3B71AFF1">
      <w:pPr>
        <w:rPr>
          <w:rFonts w:asciiTheme="minorHAnsi" w:hAnsiTheme="minorHAnsi" w:cstheme="minorBidi"/>
        </w:rPr>
      </w:pPr>
      <w:r w:rsidRPr="3B71AFF1">
        <w:rPr>
          <w:rFonts w:asciiTheme="minorHAnsi" w:eastAsia="Calibri" w:hAnsiTheme="minorHAnsi" w:cstheme="minorBidi"/>
          <w:b/>
          <w:bCs/>
        </w:rPr>
        <w:t xml:space="preserve">Doporučená literatura </w:t>
      </w:r>
      <w:r w:rsidR="1333758E" w:rsidRPr="3B71AFF1">
        <w:rPr>
          <w:rFonts w:asciiTheme="minorHAnsi" w:eastAsia="Calibri" w:hAnsiTheme="minorHAnsi" w:cstheme="minorBidi"/>
          <w:b/>
          <w:bCs/>
        </w:rPr>
        <w:t xml:space="preserve">– metoda: </w:t>
      </w:r>
    </w:p>
    <w:p w14:paraId="5A7D2D5B" w14:textId="77777777" w:rsidR="00EF4BF3" w:rsidRPr="00B72C17" w:rsidRDefault="00EF4BF3" w:rsidP="58030BF7">
      <w:pPr>
        <w:pStyle w:val="Odstavecseseznamem"/>
        <w:numPr>
          <w:ilvl w:val="0"/>
          <w:numId w:val="4"/>
        </w:numPr>
        <w:rPr>
          <w:rFonts w:asciiTheme="minorHAnsi" w:eastAsiaTheme="minorEastAsia" w:hAnsiTheme="minorHAnsi" w:cstheme="minorBidi"/>
          <w:color w:val="000000" w:themeColor="text1"/>
        </w:rPr>
      </w:pPr>
      <w:proofErr w:type="spellStart"/>
      <w:r w:rsidRPr="58030BF7">
        <w:rPr>
          <w:rFonts w:asciiTheme="minorHAnsi" w:eastAsia="Calibri" w:hAnsiTheme="minorHAnsi" w:cstheme="minorBidi"/>
        </w:rPr>
        <w:t>Ezzy</w:t>
      </w:r>
      <w:proofErr w:type="spellEnd"/>
      <w:r w:rsidRPr="58030BF7">
        <w:rPr>
          <w:rFonts w:asciiTheme="minorHAnsi" w:eastAsia="Calibri" w:hAnsiTheme="minorHAnsi" w:cstheme="minorBidi"/>
        </w:rPr>
        <w:t xml:space="preserve">, Douglas. 2002. </w:t>
      </w:r>
      <w:proofErr w:type="spellStart"/>
      <w:r w:rsidRPr="58030BF7">
        <w:rPr>
          <w:rFonts w:asciiTheme="minorHAnsi" w:eastAsia="Calibri" w:hAnsiTheme="minorHAnsi" w:cstheme="minorBidi"/>
          <w:i/>
          <w:iCs/>
        </w:rPr>
        <w:t>Qualitative</w:t>
      </w:r>
      <w:proofErr w:type="spellEnd"/>
      <w:r w:rsidRPr="58030BF7">
        <w:rPr>
          <w:rFonts w:asciiTheme="minorHAnsi" w:eastAsia="Calibri" w:hAnsiTheme="minorHAnsi" w:cstheme="minorBidi"/>
          <w:i/>
          <w:iCs/>
        </w:rPr>
        <w:t xml:space="preserve"> </w:t>
      </w:r>
      <w:proofErr w:type="spellStart"/>
      <w:r w:rsidRPr="58030BF7">
        <w:rPr>
          <w:rFonts w:asciiTheme="minorHAnsi" w:eastAsia="Calibri" w:hAnsiTheme="minorHAnsi" w:cstheme="minorBidi"/>
          <w:i/>
          <w:iCs/>
        </w:rPr>
        <w:t>Analysis</w:t>
      </w:r>
      <w:proofErr w:type="spellEnd"/>
      <w:r w:rsidRPr="58030BF7">
        <w:rPr>
          <w:rFonts w:asciiTheme="minorHAnsi" w:eastAsia="Calibri" w:hAnsiTheme="minorHAnsi" w:cstheme="minorBidi"/>
          <w:i/>
          <w:iCs/>
        </w:rPr>
        <w:t xml:space="preserve">: </w:t>
      </w:r>
      <w:proofErr w:type="spellStart"/>
      <w:r w:rsidRPr="58030BF7">
        <w:rPr>
          <w:rFonts w:asciiTheme="minorHAnsi" w:eastAsia="Calibri" w:hAnsiTheme="minorHAnsi" w:cstheme="minorBidi"/>
          <w:i/>
          <w:iCs/>
        </w:rPr>
        <w:t>Practice</w:t>
      </w:r>
      <w:proofErr w:type="spellEnd"/>
      <w:r w:rsidRPr="58030BF7">
        <w:rPr>
          <w:rFonts w:asciiTheme="minorHAnsi" w:eastAsia="Calibri" w:hAnsiTheme="minorHAnsi" w:cstheme="minorBidi"/>
          <w:i/>
          <w:iCs/>
        </w:rPr>
        <w:t xml:space="preserve"> and Innovation</w:t>
      </w:r>
      <w:r w:rsidRPr="58030BF7">
        <w:rPr>
          <w:rFonts w:asciiTheme="minorHAnsi" w:eastAsia="Calibri" w:hAnsiTheme="minorHAnsi" w:cstheme="minorBidi"/>
        </w:rPr>
        <w:t xml:space="preserve">. New York: </w:t>
      </w:r>
      <w:proofErr w:type="spellStart"/>
      <w:r w:rsidRPr="58030BF7">
        <w:rPr>
          <w:rFonts w:asciiTheme="minorHAnsi" w:eastAsia="Calibri" w:hAnsiTheme="minorHAnsi" w:cstheme="minorBidi"/>
        </w:rPr>
        <w:t>Routledge</w:t>
      </w:r>
      <w:proofErr w:type="spellEnd"/>
      <w:r w:rsidRPr="58030BF7">
        <w:rPr>
          <w:rFonts w:asciiTheme="minorHAnsi" w:eastAsia="Calibri" w:hAnsiTheme="minorHAnsi" w:cstheme="minorBidi"/>
        </w:rPr>
        <w:t>.</w:t>
      </w:r>
    </w:p>
    <w:p w14:paraId="0F41D90C" w14:textId="77777777" w:rsidR="00FB226A" w:rsidRDefault="00C704D3" w:rsidP="58030BF7">
      <w:pPr>
        <w:pStyle w:val="Odstavecseseznamem"/>
        <w:numPr>
          <w:ilvl w:val="0"/>
          <w:numId w:val="4"/>
        </w:numPr>
        <w:rPr>
          <w:rFonts w:asciiTheme="minorHAnsi" w:eastAsiaTheme="minorEastAsia" w:hAnsiTheme="minorHAnsi" w:cstheme="minorBidi"/>
          <w:color w:val="000000" w:themeColor="text1"/>
        </w:rPr>
      </w:pPr>
      <w:proofErr w:type="spellStart"/>
      <w:r w:rsidRPr="58030BF7">
        <w:rPr>
          <w:rFonts w:asciiTheme="minorHAnsi" w:eastAsia="Calibri" w:hAnsiTheme="minorHAnsi" w:cstheme="minorBidi"/>
        </w:rPr>
        <w:t>Hendl</w:t>
      </w:r>
      <w:proofErr w:type="spellEnd"/>
      <w:r w:rsidRPr="58030BF7">
        <w:rPr>
          <w:rFonts w:asciiTheme="minorHAnsi" w:eastAsia="Calibri" w:hAnsiTheme="minorHAnsi" w:cstheme="minorBidi"/>
        </w:rPr>
        <w:t>, J. 2005. Kvalitativní výzkum. Praha: Portál.</w:t>
      </w:r>
    </w:p>
    <w:p w14:paraId="5462C4E1" w14:textId="771DA241" w:rsidR="6F0573A1" w:rsidRDefault="6F0573A1" w:rsidP="58030BF7">
      <w:pPr>
        <w:pStyle w:val="Odstavecseseznamem"/>
        <w:numPr>
          <w:ilvl w:val="0"/>
          <w:numId w:val="4"/>
        </w:numPr>
        <w:rPr>
          <w:rFonts w:asciiTheme="minorHAnsi" w:eastAsiaTheme="minorEastAsia" w:hAnsiTheme="minorHAnsi" w:cstheme="minorBidi"/>
          <w:color w:val="000000" w:themeColor="text1"/>
        </w:rPr>
      </w:pPr>
      <w:r w:rsidRPr="58030BF7">
        <w:rPr>
          <w:rFonts w:asciiTheme="minorHAnsi" w:eastAsiaTheme="minorEastAsia" w:hAnsiTheme="minorHAnsi" w:cstheme="minorBidi"/>
        </w:rPr>
        <w:t xml:space="preserve">Tracy, S. J. (2010). </w:t>
      </w:r>
      <w:proofErr w:type="spellStart"/>
      <w:r w:rsidRPr="58030BF7">
        <w:rPr>
          <w:rFonts w:asciiTheme="minorHAnsi" w:eastAsiaTheme="minorEastAsia" w:hAnsiTheme="minorHAnsi" w:cstheme="minorBidi"/>
        </w:rPr>
        <w:t>Qualitative</w:t>
      </w:r>
      <w:proofErr w:type="spellEnd"/>
      <w:r w:rsidRPr="58030BF7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58030BF7">
        <w:rPr>
          <w:rFonts w:asciiTheme="minorHAnsi" w:eastAsiaTheme="minorEastAsia" w:hAnsiTheme="minorHAnsi" w:cstheme="minorBidi"/>
        </w:rPr>
        <w:t>Quality</w:t>
      </w:r>
      <w:proofErr w:type="spellEnd"/>
      <w:r w:rsidRPr="58030BF7">
        <w:rPr>
          <w:rFonts w:asciiTheme="minorHAnsi" w:eastAsiaTheme="minorEastAsia" w:hAnsiTheme="minorHAnsi" w:cstheme="minorBidi"/>
        </w:rPr>
        <w:t xml:space="preserve">: </w:t>
      </w:r>
      <w:proofErr w:type="spellStart"/>
      <w:r w:rsidRPr="58030BF7">
        <w:rPr>
          <w:rFonts w:asciiTheme="minorHAnsi" w:eastAsiaTheme="minorEastAsia" w:hAnsiTheme="minorHAnsi" w:cstheme="minorBidi"/>
        </w:rPr>
        <w:t>Eight</w:t>
      </w:r>
      <w:proofErr w:type="spellEnd"/>
      <w:r w:rsidRPr="58030BF7">
        <w:rPr>
          <w:rFonts w:asciiTheme="minorHAnsi" w:eastAsiaTheme="minorEastAsia" w:hAnsiTheme="minorHAnsi" w:cstheme="minorBidi"/>
        </w:rPr>
        <w:t xml:space="preserve"> “big-</w:t>
      </w:r>
      <w:proofErr w:type="spellStart"/>
      <w:r w:rsidRPr="58030BF7">
        <w:rPr>
          <w:rFonts w:asciiTheme="minorHAnsi" w:eastAsiaTheme="minorEastAsia" w:hAnsiTheme="minorHAnsi" w:cstheme="minorBidi"/>
        </w:rPr>
        <w:t>tent</w:t>
      </w:r>
      <w:proofErr w:type="spellEnd"/>
      <w:r w:rsidRPr="58030BF7">
        <w:rPr>
          <w:rFonts w:asciiTheme="minorHAnsi" w:eastAsiaTheme="minorEastAsia" w:hAnsiTheme="minorHAnsi" w:cstheme="minorBidi"/>
        </w:rPr>
        <w:t xml:space="preserve">” </w:t>
      </w:r>
      <w:proofErr w:type="spellStart"/>
      <w:r w:rsidRPr="58030BF7">
        <w:rPr>
          <w:rFonts w:asciiTheme="minorHAnsi" w:eastAsiaTheme="minorEastAsia" w:hAnsiTheme="minorHAnsi" w:cstheme="minorBidi"/>
        </w:rPr>
        <w:t>criteria</w:t>
      </w:r>
      <w:proofErr w:type="spellEnd"/>
      <w:r w:rsidRPr="58030BF7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58030BF7">
        <w:rPr>
          <w:rFonts w:asciiTheme="minorHAnsi" w:eastAsiaTheme="minorEastAsia" w:hAnsiTheme="minorHAnsi" w:cstheme="minorBidi"/>
        </w:rPr>
        <w:t>for</w:t>
      </w:r>
      <w:proofErr w:type="spellEnd"/>
      <w:r w:rsidRPr="58030BF7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58030BF7">
        <w:rPr>
          <w:rFonts w:asciiTheme="minorHAnsi" w:eastAsiaTheme="minorEastAsia" w:hAnsiTheme="minorHAnsi" w:cstheme="minorBidi"/>
        </w:rPr>
        <w:t>excellent</w:t>
      </w:r>
      <w:proofErr w:type="spellEnd"/>
      <w:r w:rsidRPr="58030BF7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58030BF7">
        <w:rPr>
          <w:rFonts w:asciiTheme="minorHAnsi" w:eastAsiaTheme="minorEastAsia" w:hAnsiTheme="minorHAnsi" w:cstheme="minorBidi"/>
        </w:rPr>
        <w:t>qualitative</w:t>
      </w:r>
      <w:proofErr w:type="spellEnd"/>
      <w:r w:rsidRPr="58030BF7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58030BF7">
        <w:rPr>
          <w:rFonts w:asciiTheme="minorHAnsi" w:eastAsiaTheme="minorEastAsia" w:hAnsiTheme="minorHAnsi" w:cstheme="minorBidi"/>
        </w:rPr>
        <w:t>research</w:t>
      </w:r>
      <w:proofErr w:type="spellEnd"/>
      <w:r w:rsidRPr="58030BF7">
        <w:rPr>
          <w:rFonts w:asciiTheme="minorHAnsi" w:eastAsiaTheme="minorEastAsia" w:hAnsiTheme="minorHAnsi" w:cstheme="minorBidi"/>
        </w:rPr>
        <w:t xml:space="preserve">. </w:t>
      </w:r>
      <w:proofErr w:type="spellStart"/>
      <w:r w:rsidRPr="58030BF7">
        <w:rPr>
          <w:rFonts w:asciiTheme="minorHAnsi" w:eastAsiaTheme="minorEastAsia" w:hAnsiTheme="minorHAnsi" w:cstheme="minorBidi"/>
          <w:i/>
          <w:iCs/>
        </w:rPr>
        <w:t>Qualitative</w:t>
      </w:r>
      <w:proofErr w:type="spellEnd"/>
      <w:r w:rsidRPr="58030BF7">
        <w:rPr>
          <w:rFonts w:asciiTheme="minorHAnsi" w:eastAsiaTheme="minorEastAsia" w:hAnsiTheme="minorHAnsi" w:cstheme="minorBidi"/>
          <w:i/>
          <w:iCs/>
        </w:rPr>
        <w:t xml:space="preserve"> </w:t>
      </w:r>
      <w:proofErr w:type="spellStart"/>
      <w:r w:rsidRPr="58030BF7">
        <w:rPr>
          <w:rFonts w:asciiTheme="minorHAnsi" w:eastAsiaTheme="minorEastAsia" w:hAnsiTheme="minorHAnsi" w:cstheme="minorBidi"/>
          <w:i/>
          <w:iCs/>
        </w:rPr>
        <w:t>Inquiry</w:t>
      </w:r>
      <w:proofErr w:type="spellEnd"/>
      <w:r w:rsidR="35E236F9" w:rsidRPr="58030BF7">
        <w:rPr>
          <w:rFonts w:asciiTheme="minorHAnsi" w:eastAsiaTheme="minorEastAsia" w:hAnsiTheme="minorHAnsi" w:cstheme="minorBidi"/>
          <w:i/>
          <w:iCs/>
        </w:rPr>
        <w:t>,</w:t>
      </w:r>
      <w:r w:rsidRPr="58030BF7">
        <w:rPr>
          <w:rFonts w:asciiTheme="minorHAnsi" w:eastAsiaTheme="minorEastAsia" w:hAnsiTheme="minorHAnsi" w:cstheme="minorBidi"/>
        </w:rPr>
        <w:t xml:space="preserve"> 16(10)</w:t>
      </w:r>
      <w:r w:rsidR="1F34AB69" w:rsidRPr="58030BF7">
        <w:rPr>
          <w:rFonts w:asciiTheme="minorHAnsi" w:eastAsiaTheme="minorEastAsia" w:hAnsiTheme="minorHAnsi" w:cstheme="minorBidi"/>
        </w:rPr>
        <w:t>,</w:t>
      </w:r>
      <w:r w:rsidRPr="58030BF7">
        <w:rPr>
          <w:rFonts w:asciiTheme="minorHAnsi" w:eastAsiaTheme="minorEastAsia" w:hAnsiTheme="minorHAnsi" w:cstheme="minorBidi"/>
        </w:rPr>
        <w:t xml:space="preserve"> 837–851.</w:t>
      </w:r>
    </w:p>
    <w:p w14:paraId="43E3E2E0" w14:textId="40881850" w:rsidR="20E48632" w:rsidRDefault="755A2D61" w:rsidP="58030BF7">
      <w:pPr>
        <w:pStyle w:val="Odstavecseseznamem"/>
        <w:numPr>
          <w:ilvl w:val="0"/>
          <w:numId w:val="17"/>
        </w:numPr>
        <w:rPr>
          <w:rFonts w:asciiTheme="minorHAnsi" w:eastAsia="Calibri" w:hAnsiTheme="minorHAnsi" w:cstheme="minorBidi"/>
        </w:rPr>
      </w:pPr>
      <w:r w:rsidRPr="3B71AFF1">
        <w:rPr>
          <w:rFonts w:asciiTheme="minorHAnsi" w:eastAsia="Calibri" w:hAnsiTheme="minorHAnsi" w:cstheme="minorBidi"/>
        </w:rPr>
        <w:t xml:space="preserve">Strauss, A., J. </w:t>
      </w:r>
      <w:proofErr w:type="spellStart"/>
      <w:r w:rsidRPr="3B71AFF1">
        <w:rPr>
          <w:rFonts w:asciiTheme="minorHAnsi" w:eastAsia="Calibri" w:hAnsiTheme="minorHAnsi" w:cstheme="minorBidi"/>
        </w:rPr>
        <w:t>Corbinova</w:t>
      </w:r>
      <w:proofErr w:type="spellEnd"/>
      <w:r w:rsidRPr="3B71AFF1">
        <w:rPr>
          <w:rFonts w:asciiTheme="minorHAnsi" w:eastAsia="Calibri" w:hAnsiTheme="minorHAnsi" w:cstheme="minorBidi"/>
        </w:rPr>
        <w:t xml:space="preserve">́. 1999. </w:t>
      </w:r>
      <w:proofErr w:type="spellStart"/>
      <w:r w:rsidRPr="3B71AFF1">
        <w:rPr>
          <w:rFonts w:asciiTheme="minorHAnsi" w:eastAsia="Calibri" w:hAnsiTheme="minorHAnsi" w:cstheme="minorBidi"/>
          <w:i/>
          <w:iCs/>
        </w:rPr>
        <w:t>Základy</w:t>
      </w:r>
      <w:proofErr w:type="spellEnd"/>
      <w:r w:rsidRPr="3B71AFF1">
        <w:rPr>
          <w:rFonts w:asciiTheme="minorHAnsi" w:eastAsia="Calibri" w:hAnsiTheme="minorHAnsi" w:cstheme="minorBidi"/>
          <w:i/>
          <w:iCs/>
        </w:rPr>
        <w:t xml:space="preserve"> </w:t>
      </w:r>
      <w:proofErr w:type="spellStart"/>
      <w:r w:rsidRPr="3B71AFF1">
        <w:rPr>
          <w:rFonts w:asciiTheme="minorHAnsi" w:eastAsia="Calibri" w:hAnsiTheme="minorHAnsi" w:cstheme="minorBidi"/>
          <w:i/>
          <w:iCs/>
        </w:rPr>
        <w:t>kvalitativního</w:t>
      </w:r>
      <w:proofErr w:type="spellEnd"/>
      <w:r w:rsidRPr="3B71AFF1">
        <w:rPr>
          <w:rFonts w:asciiTheme="minorHAnsi" w:eastAsia="Calibri" w:hAnsiTheme="minorHAnsi" w:cstheme="minorBidi"/>
          <w:i/>
          <w:iCs/>
        </w:rPr>
        <w:t xml:space="preserve"> </w:t>
      </w:r>
      <w:proofErr w:type="spellStart"/>
      <w:r w:rsidRPr="3B71AFF1">
        <w:rPr>
          <w:rFonts w:asciiTheme="minorHAnsi" w:eastAsia="Calibri" w:hAnsiTheme="minorHAnsi" w:cstheme="minorBidi"/>
          <w:i/>
          <w:iCs/>
        </w:rPr>
        <w:t>výzkumu</w:t>
      </w:r>
      <w:proofErr w:type="spellEnd"/>
      <w:r w:rsidRPr="3B71AFF1">
        <w:rPr>
          <w:rFonts w:asciiTheme="minorHAnsi" w:eastAsia="Calibri" w:hAnsiTheme="minorHAnsi" w:cstheme="minorBidi"/>
          <w:i/>
          <w:iCs/>
        </w:rPr>
        <w:t xml:space="preserve">: postupy a techniky metody </w:t>
      </w:r>
      <w:proofErr w:type="spellStart"/>
      <w:r w:rsidRPr="3B71AFF1">
        <w:rPr>
          <w:rFonts w:asciiTheme="minorHAnsi" w:eastAsia="Calibri" w:hAnsiTheme="minorHAnsi" w:cstheme="minorBidi"/>
          <w:i/>
          <w:iCs/>
        </w:rPr>
        <w:t>zakotvene</w:t>
      </w:r>
      <w:proofErr w:type="spellEnd"/>
      <w:r w:rsidRPr="3B71AFF1">
        <w:rPr>
          <w:rFonts w:asciiTheme="minorHAnsi" w:eastAsia="Calibri" w:hAnsiTheme="minorHAnsi" w:cstheme="minorBidi"/>
          <w:i/>
          <w:iCs/>
        </w:rPr>
        <w:t>́ teorie</w:t>
      </w:r>
      <w:r w:rsidRPr="3B71AFF1">
        <w:rPr>
          <w:rFonts w:asciiTheme="minorHAnsi" w:eastAsia="Calibri" w:hAnsiTheme="minorHAnsi" w:cstheme="minorBidi"/>
        </w:rPr>
        <w:t xml:space="preserve">. Boskovice: </w:t>
      </w:r>
      <w:proofErr w:type="spellStart"/>
      <w:r w:rsidRPr="3B71AFF1">
        <w:rPr>
          <w:rFonts w:asciiTheme="minorHAnsi" w:eastAsia="Calibri" w:hAnsiTheme="minorHAnsi" w:cstheme="minorBidi"/>
        </w:rPr>
        <w:t>Nakladatelstvi</w:t>
      </w:r>
      <w:proofErr w:type="spellEnd"/>
      <w:r w:rsidRPr="3B71AFF1">
        <w:rPr>
          <w:rFonts w:asciiTheme="minorHAnsi" w:eastAsia="Calibri" w:hAnsiTheme="minorHAnsi" w:cstheme="minorBidi"/>
        </w:rPr>
        <w:t>́ Albert.</w:t>
      </w:r>
    </w:p>
    <w:p w14:paraId="1DEB26ED" w14:textId="5A2E4BD7" w:rsidR="7AA04A11" w:rsidRDefault="788F831B" w:rsidP="3B71AFF1">
      <w:pPr>
        <w:pStyle w:val="Odstavecseseznamem"/>
        <w:numPr>
          <w:ilvl w:val="0"/>
          <w:numId w:val="3"/>
        </w:numPr>
        <w:rPr>
          <w:rFonts w:asciiTheme="minorHAnsi" w:eastAsiaTheme="minorEastAsia" w:hAnsiTheme="minorHAnsi" w:cstheme="minorBidi"/>
          <w:color w:val="000000" w:themeColor="text1"/>
        </w:rPr>
      </w:pPr>
      <w:proofErr w:type="spellStart"/>
      <w:r w:rsidRPr="3B71AFF1">
        <w:rPr>
          <w:rFonts w:asciiTheme="minorHAnsi" w:eastAsia="Calibri" w:hAnsiTheme="minorHAnsi" w:cstheme="minorBidi"/>
        </w:rPr>
        <w:t>Silverman</w:t>
      </w:r>
      <w:proofErr w:type="spellEnd"/>
      <w:r w:rsidRPr="3B71AFF1">
        <w:rPr>
          <w:rFonts w:asciiTheme="minorHAnsi" w:eastAsia="Calibri" w:hAnsiTheme="minorHAnsi" w:cstheme="minorBidi"/>
        </w:rPr>
        <w:t xml:space="preserve">, D. 2014. </w:t>
      </w:r>
      <w:proofErr w:type="spellStart"/>
      <w:r w:rsidRPr="3B71AFF1">
        <w:rPr>
          <w:rFonts w:asciiTheme="minorHAnsi" w:eastAsia="Calibri" w:hAnsiTheme="minorHAnsi" w:cstheme="minorBidi"/>
        </w:rPr>
        <w:t>Interpreting</w:t>
      </w:r>
      <w:proofErr w:type="spellEnd"/>
      <w:r w:rsidRPr="3B71AFF1">
        <w:rPr>
          <w:rFonts w:asciiTheme="minorHAnsi" w:eastAsia="Calibri" w:hAnsiTheme="minorHAnsi" w:cstheme="minorBidi"/>
        </w:rPr>
        <w:t xml:space="preserve"> </w:t>
      </w:r>
      <w:proofErr w:type="spellStart"/>
      <w:r w:rsidRPr="3B71AFF1">
        <w:rPr>
          <w:rFonts w:asciiTheme="minorHAnsi" w:eastAsia="Calibri" w:hAnsiTheme="minorHAnsi" w:cstheme="minorBidi"/>
        </w:rPr>
        <w:t>Qualitative</w:t>
      </w:r>
      <w:proofErr w:type="spellEnd"/>
      <w:r w:rsidRPr="3B71AFF1">
        <w:rPr>
          <w:rFonts w:asciiTheme="minorHAnsi" w:eastAsia="Calibri" w:hAnsiTheme="minorHAnsi" w:cstheme="minorBidi"/>
        </w:rPr>
        <w:t xml:space="preserve"> Data. London: </w:t>
      </w:r>
      <w:proofErr w:type="spellStart"/>
      <w:r w:rsidRPr="3B71AFF1">
        <w:rPr>
          <w:rFonts w:asciiTheme="minorHAnsi" w:eastAsia="Calibri" w:hAnsiTheme="minorHAnsi" w:cstheme="minorBidi"/>
        </w:rPr>
        <w:t>Sage</w:t>
      </w:r>
      <w:proofErr w:type="spellEnd"/>
      <w:r w:rsidRPr="3B71AFF1">
        <w:rPr>
          <w:rFonts w:asciiTheme="minorHAnsi" w:eastAsia="Calibri" w:hAnsiTheme="minorHAnsi" w:cstheme="minorBidi"/>
        </w:rPr>
        <w:t>.</w:t>
      </w:r>
    </w:p>
    <w:p w14:paraId="5242464C" w14:textId="49BF4B63" w:rsidR="58030BF7" w:rsidRDefault="58030BF7" w:rsidP="58030BF7">
      <w:pPr>
        <w:rPr>
          <w:rFonts w:asciiTheme="minorHAnsi" w:eastAsiaTheme="minorEastAsia" w:hAnsiTheme="minorHAnsi" w:cstheme="minorBidi"/>
        </w:rPr>
      </w:pPr>
    </w:p>
    <w:p w14:paraId="1B63C564" w14:textId="35C26B7F" w:rsidR="1248CF56" w:rsidRDefault="1248CF56" w:rsidP="1248CF56">
      <w:pPr>
        <w:rPr>
          <w:rFonts w:asciiTheme="minorHAnsi" w:eastAsia="Calibri" w:hAnsiTheme="minorHAnsi" w:cstheme="minorBidi"/>
          <w:b/>
          <w:bCs/>
        </w:rPr>
      </w:pPr>
    </w:p>
    <w:p w14:paraId="3BBF4FB4" w14:textId="77777777" w:rsidR="00BD3D81" w:rsidRDefault="00BD3D81">
      <w:pPr>
        <w:rPr>
          <w:rFonts w:asciiTheme="minorHAnsi" w:eastAsia="Calibri" w:hAnsiTheme="minorHAnsi" w:cstheme="minorHAnsi"/>
          <w:b/>
        </w:rPr>
      </w:pPr>
    </w:p>
    <w:p w14:paraId="7A8F69C8" w14:textId="77777777" w:rsidR="00BD3D81" w:rsidRDefault="00BD3D81">
      <w:pPr>
        <w:rPr>
          <w:rFonts w:asciiTheme="minorHAnsi" w:eastAsia="Calibri" w:hAnsiTheme="minorHAnsi" w:cstheme="minorHAnsi"/>
          <w:b/>
        </w:rPr>
      </w:pPr>
    </w:p>
    <w:p w14:paraId="4C4837A3" w14:textId="77777777" w:rsidR="00BD3D81" w:rsidRDefault="00BD3D81">
      <w:pPr>
        <w:rPr>
          <w:rFonts w:asciiTheme="minorHAnsi" w:eastAsia="Calibri" w:hAnsiTheme="minorHAnsi" w:cstheme="minorHAnsi"/>
          <w:b/>
        </w:rPr>
      </w:pPr>
    </w:p>
    <w:p w14:paraId="3F7A58DC" w14:textId="77777777" w:rsidR="00BD3D81" w:rsidRDefault="00BD3D81">
      <w:pPr>
        <w:rPr>
          <w:rFonts w:asciiTheme="minorHAnsi" w:eastAsia="Calibri" w:hAnsiTheme="minorHAnsi" w:cstheme="minorHAnsi"/>
          <w:b/>
        </w:rPr>
      </w:pPr>
    </w:p>
    <w:p w14:paraId="1A774888" w14:textId="77777777" w:rsidR="00BD3D81" w:rsidRDefault="00BD3D81">
      <w:pPr>
        <w:rPr>
          <w:rFonts w:asciiTheme="minorHAnsi" w:eastAsia="Calibri" w:hAnsiTheme="minorHAnsi" w:cstheme="minorHAnsi"/>
          <w:b/>
        </w:rPr>
      </w:pPr>
    </w:p>
    <w:p w14:paraId="700E6F5B" w14:textId="77777777" w:rsidR="00BD3D81" w:rsidRDefault="00BD3D81">
      <w:pPr>
        <w:rPr>
          <w:rFonts w:asciiTheme="minorHAnsi" w:eastAsia="Calibri" w:hAnsiTheme="minorHAnsi" w:cstheme="minorHAnsi"/>
          <w:b/>
        </w:rPr>
      </w:pPr>
    </w:p>
    <w:p w14:paraId="5A66CF4B" w14:textId="77777777" w:rsidR="00BD3D81" w:rsidRDefault="00BD3D81">
      <w:pPr>
        <w:rPr>
          <w:rFonts w:asciiTheme="minorHAnsi" w:eastAsia="Calibri" w:hAnsiTheme="minorHAnsi" w:cstheme="minorHAnsi"/>
          <w:b/>
        </w:rPr>
      </w:pPr>
    </w:p>
    <w:p w14:paraId="5D4F4B6A" w14:textId="77777777" w:rsidR="00BD3D81" w:rsidRDefault="00BD3D81">
      <w:pPr>
        <w:rPr>
          <w:rFonts w:asciiTheme="minorHAnsi" w:eastAsia="Calibri" w:hAnsiTheme="minorHAnsi" w:cstheme="minorHAnsi"/>
          <w:b/>
        </w:rPr>
      </w:pPr>
    </w:p>
    <w:p w14:paraId="7E776FF2" w14:textId="77777777" w:rsidR="00BD3D81" w:rsidRDefault="00BD3D81">
      <w:pPr>
        <w:rPr>
          <w:rFonts w:asciiTheme="minorHAnsi" w:eastAsia="Calibri" w:hAnsiTheme="minorHAnsi" w:cstheme="minorHAnsi"/>
          <w:b/>
        </w:rPr>
      </w:pPr>
    </w:p>
    <w:p w14:paraId="0B8BE96A" w14:textId="4653E2C9" w:rsidR="00FB226A" w:rsidRPr="00B72C17" w:rsidRDefault="00D4719D">
      <w:pPr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b/>
        </w:rPr>
        <w:t>H</w:t>
      </w:r>
      <w:r w:rsidR="00FA3D70">
        <w:rPr>
          <w:rFonts w:asciiTheme="minorHAnsi" w:eastAsia="Calibri" w:hAnsiTheme="minorHAnsi" w:cstheme="minorHAnsi"/>
          <w:b/>
        </w:rPr>
        <w:t>armonogram:</w:t>
      </w:r>
    </w:p>
    <w:p w14:paraId="54FE1631" w14:textId="45894E3C" w:rsidR="00FB226A" w:rsidRPr="00B72C17" w:rsidRDefault="00C704D3" w:rsidP="00F613C9">
      <w:pPr>
        <w:rPr>
          <w:rFonts w:asciiTheme="minorHAnsi" w:hAnsiTheme="minorHAnsi" w:cstheme="minorHAnsi"/>
        </w:rPr>
      </w:pPr>
      <w:r w:rsidRPr="00B72C17">
        <w:rPr>
          <w:rFonts w:asciiTheme="minorHAnsi" w:eastAsia="Calibri" w:hAnsiTheme="minorHAnsi" w:cstheme="minorHAnsi"/>
        </w:rPr>
        <w:t xml:space="preserve"> </w:t>
      </w:r>
    </w:p>
    <w:p w14:paraId="05FABF49" w14:textId="18AB2F3B" w:rsidR="00D4719D" w:rsidRDefault="00AE6414" w:rsidP="1248CF56">
      <w:pPr>
        <w:rPr>
          <w:rFonts w:asciiTheme="minorHAnsi" w:hAnsiTheme="minorHAnsi" w:cstheme="minorBidi"/>
          <w:b/>
          <w:bCs/>
        </w:rPr>
      </w:pPr>
      <w:r w:rsidRPr="219A9BD2">
        <w:rPr>
          <w:rFonts w:asciiTheme="minorHAnsi" w:hAnsiTheme="minorHAnsi" w:cstheme="minorBidi"/>
          <w:b/>
          <w:bCs/>
        </w:rPr>
        <w:t xml:space="preserve">SETKÁNÍ 1: </w:t>
      </w:r>
      <w:r w:rsidR="35A6E4E3" w:rsidRPr="219A9BD2">
        <w:rPr>
          <w:rFonts w:asciiTheme="minorHAnsi" w:hAnsiTheme="minorHAnsi" w:cstheme="minorBidi"/>
          <w:b/>
          <w:bCs/>
        </w:rPr>
        <w:t>Úvodní s</w:t>
      </w:r>
      <w:r w:rsidRPr="219A9BD2">
        <w:rPr>
          <w:rFonts w:asciiTheme="minorHAnsi" w:hAnsiTheme="minorHAnsi" w:cstheme="minorBidi"/>
          <w:b/>
          <w:bCs/>
        </w:rPr>
        <w:t>eznámení s tématem, formulace problému</w:t>
      </w:r>
      <w:r w:rsidR="00D4719D">
        <w:rPr>
          <w:rFonts w:asciiTheme="minorHAnsi" w:hAnsiTheme="minorHAnsi" w:cstheme="minorBidi"/>
          <w:b/>
          <w:bCs/>
        </w:rPr>
        <w:t xml:space="preserve"> (13.10. 17:00):</w:t>
      </w:r>
    </w:p>
    <w:p w14:paraId="34C4927F" w14:textId="55604580" w:rsidR="00AE6414" w:rsidRDefault="00D4719D" w:rsidP="1248CF56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</w:t>
      </w:r>
      <w:r w:rsidR="00AE6414" w:rsidRPr="219A9BD2">
        <w:rPr>
          <w:rFonts w:asciiTheme="minorHAnsi" w:hAnsiTheme="minorHAnsi" w:cstheme="minorBidi"/>
        </w:rPr>
        <w:t xml:space="preserve">éma článku, jeho pojetí, </w:t>
      </w:r>
      <w:r>
        <w:rPr>
          <w:rFonts w:asciiTheme="minorHAnsi" w:hAnsiTheme="minorHAnsi" w:cstheme="minorBidi"/>
        </w:rPr>
        <w:t>co lze publikovat a kde?</w:t>
      </w:r>
    </w:p>
    <w:p w14:paraId="555AE9DA" w14:textId="77777777" w:rsidR="009020A2" w:rsidRDefault="009020A2">
      <w:pPr>
        <w:rPr>
          <w:rFonts w:asciiTheme="minorHAnsi" w:hAnsiTheme="minorHAnsi" w:cstheme="minorHAnsi"/>
        </w:rPr>
      </w:pPr>
    </w:p>
    <w:p w14:paraId="13D325A1" w14:textId="7B8C3ECE" w:rsidR="00AE6414" w:rsidRDefault="00AE6414" w:rsidP="1248CF56">
      <w:pPr>
        <w:rPr>
          <w:rFonts w:asciiTheme="minorHAnsi" w:hAnsiTheme="minorHAnsi" w:cstheme="minorBidi"/>
        </w:rPr>
      </w:pPr>
      <w:r w:rsidRPr="1248CF56">
        <w:rPr>
          <w:rFonts w:asciiTheme="minorHAnsi" w:hAnsiTheme="minorHAnsi" w:cstheme="minorBidi"/>
          <w:b/>
          <w:bCs/>
        </w:rPr>
        <w:t>Seminář</w:t>
      </w:r>
      <w:r w:rsidR="009020A2" w:rsidRPr="1248CF56">
        <w:rPr>
          <w:rFonts w:asciiTheme="minorHAnsi" w:hAnsiTheme="minorHAnsi" w:cstheme="minorBidi"/>
          <w:b/>
          <w:bCs/>
        </w:rPr>
        <w:t xml:space="preserve"> 2</w:t>
      </w:r>
      <w:r w:rsidRPr="1248CF56">
        <w:rPr>
          <w:rFonts w:asciiTheme="minorHAnsi" w:hAnsiTheme="minorHAnsi" w:cstheme="minorBidi"/>
          <w:b/>
          <w:bCs/>
        </w:rPr>
        <w:t>: K</w:t>
      </w:r>
      <w:r w:rsidR="539B1727" w:rsidRPr="1248CF56">
        <w:rPr>
          <w:rFonts w:asciiTheme="minorHAnsi" w:hAnsiTheme="minorHAnsi" w:cstheme="minorBidi"/>
          <w:b/>
          <w:bCs/>
        </w:rPr>
        <w:t>ó</w:t>
      </w:r>
      <w:r w:rsidRPr="1248CF56">
        <w:rPr>
          <w:rFonts w:asciiTheme="minorHAnsi" w:hAnsiTheme="minorHAnsi" w:cstheme="minorBidi"/>
          <w:b/>
          <w:bCs/>
        </w:rPr>
        <w:t xml:space="preserve">dování </w:t>
      </w:r>
      <w:r w:rsidRPr="00E93C10">
        <w:rPr>
          <w:rFonts w:asciiTheme="minorHAnsi" w:hAnsiTheme="minorHAnsi" w:cstheme="minorBidi"/>
          <w:b/>
          <w:bCs/>
        </w:rPr>
        <w:t>v </w:t>
      </w:r>
      <w:proofErr w:type="spellStart"/>
      <w:r w:rsidRPr="00E93C10">
        <w:rPr>
          <w:rFonts w:asciiTheme="minorHAnsi" w:hAnsiTheme="minorHAnsi" w:cstheme="minorBidi"/>
          <w:b/>
          <w:bCs/>
        </w:rPr>
        <w:t>Atlas.ti</w:t>
      </w:r>
      <w:proofErr w:type="spellEnd"/>
      <w:r w:rsidR="3A7AA1D1" w:rsidRPr="00E93C10">
        <w:rPr>
          <w:rFonts w:asciiTheme="minorHAnsi" w:hAnsiTheme="minorHAnsi" w:cstheme="minorBidi"/>
          <w:b/>
          <w:bCs/>
        </w:rPr>
        <w:t xml:space="preserve"> </w:t>
      </w:r>
      <w:r w:rsidR="00D4719D" w:rsidRPr="00E93C10">
        <w:rPr>
          <w:rFonts w:asciiTheme="minorHAnsi" w:hAnsiTheme="minorHAnsi" w:cstheme="minorBidi"/>
          <w:b/>
          <w:bCs/>
        </w:rPr>
        <w:t>(14.10. 18:00)</w:t>
      </w:r>
      <w:r w:rsidR="00E93C10">
        <w:rPr>
          <w:rFonts w:asciiTheme="minorHAnsi" w:hAnsiTheme="minorHAnsi" w:cstheme="minorBidi"/>
          <w:b/>
          <w:bCs/>
        </w:rPr>
        <w:t>:</w:t>
      </w:r>
    </w:p>
    <w:p w14:paraId="1418B38D" w14:textId="76E13961" w:rsidR="00D4719D" w:rsidRDefault="00D4719D" w:rsidP="1248CF56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Seznámení s kódovacím schématem, kódování v programu </w:t>
      </w:r>
      <w:proofErr w:type="spellStart"/>
      <w:r>
        <w:rPr>
          <w:rFonts w:asciiTheme="minorHAnsi" w:hAnsiTheme="minorHAnsi" w:cstheme="minorBidi"/>
        </w:rPr>
        <w:t>Atlas.ti</w:t>
      </w:r>
      <w:proofErr w:type="spellEnd"/>
    </w:p>
    <w:p w14:paraId="32A645D2" w14:textId="7BFEDD2C" w:rsidR="00FB226A" w:rsidRDefault="00AE6414" w:rsidP="1248CF56">
      <w:pPr>
        <w:rPr>
          <w:rFonts w:asciiTheme="minorHAnsi" w:hAnsiTheme="minorHAnsi" w:cstheme="minorBidi"/>
        </w:rPr>
      </w:pPr>
      <w:r w:rsidRPr="00BD3D81">
        <w:rPr>
          <w:rFonts w:asciiTheme="minorHAnsi" w:hAnsiTheme="minorHAnsi" w:cstheme="minorBidi"/>
          <w:b/>
          <w:bCs/>
          <w:u w:val="single"/>
        </w:rPr>
        <w:t>ÚKOL 1:</w:t>
      </w:r>
      <w:r w:rsidRPr="1248CF56">
        <w:rPr>
          <w:rFonts w:asciiTheme="minorHAnsi" w:hAnsiTheme="minorHAnsi" w:cstheme="minorBidi"/>
          <w:u w:val="single"/>
        </w:rPr>
        <w:t xml:space="preserve"> </w:t>
      </w:r>
      <w:proofErr w:type="spellStart"/>
      <w:r w:rsidRPr="1248CF56">
        <w:rPr>
          <w:rFonts w:asciiTheme="minorHAnsi" w:hAnsiTheme="minorHAnsi" w:cstheme="minorBidi"/>
          <w:u w:val="single"/>
        </w:rPr>
        <w:t>Nakódování</w:t>
      </w:r>
      <w:proofErr w:type="spellEnd"/>
      <w:r w:rsidRPr="1248CF56">
        <w:rPr>
          <w:rFonts w:asciiTheme="minorHAnsi" w:hAnsiTheme="minorHAnsi" w:cstheme="minorBidi"/>
          <w:u w:val="single"/>
        </w:rPr>
        <w:t xml:space="preserve"> 2</w:t>
      </w:r>
      <w:r w:rsidR="00D4719D">
        <w:rPr>
          <w:rFonts w:asciiTheme="minorHAnsi" w:hAnsiTheme="minorHAnsi" w:cstheme="minorBidi"/>
          <w:u w:val="single"/>
        </w:rPr>
        <w:t xml:space="preserve"> zadaných</w:t>
      </w:r>
      <w:r w:rsidRPr="1248CF56">
        <w:rPr>
          <w:rFonts w:asciiTheme="minorHAnsi" w:hAnsiTheme="minorHAnsi" w:cstheme="minorBidi"/>
          <w:u w:val="single"/>
        </w:rPr>
        <w:t xml:space="preserve"> rozhovorů</w:t>
      </w:r>
      <w:r w:rsidR="009020A2" w:rsidRPr="1248CF56">
        <w:rPr>
          <w:rFonts w:asciiTheme="minorHAnsi" w:hAnsiTheme="minorHAnsi" w:cstheme="minorBidi"/>
        </w:rPr>
        <w:t xml:space="preserve"> </w:t>
      </w:r>
      <w:r w:rsidR="19AE56A5" w:rsidRPr="00BD3D81">
        <w:rPr>
          <w:rFonts w:asciiTheme="minorHAnsi" w:hAnsiTheme="minorHAnsi" w:cstheme="minorBidi"/>
          <w:b/>
          <w:bCs/>
        </w:rPr>
        <w:t>(</w:t>
      </w:r>
      <w:proofErr w:type="spellStart"/>
      <w:r w:rsidR="50519360" w:rsidRPr="00BD3D81">
        <w:rPr>
          <w:rFonts w:asciiTheme="minorHAnsi" w:hAnsiTheme="minorHAnsi" w:cstheme="minorBidi"/>
          <w:b/>
          <w:bCs/>
        </w:rPr>
        <w:t>deadline</w:t>
      </w:r>
      <w:proofErr w:type="spellEnd"/>
      <w:r w:rsidR="50519360" w:rsidRPr="00D4719D">
        <w:rPr>
          <w:rFonts w:asciiTheme="minorHAnsi" w:hAnsiTheme="minorHAnsi" w:cstheme="minorBidi"/>
          <w:b/>
          <w:bCs/>
        </w:rPr>
        <w:t xml:space="preserve"> </w:t>
      </w:r>
      <w:r w:rsidR="00D4719D" w:rsidRPr="00D4719D">
        <w:rPr>
          <w:rFonts w:asciiTheme="minorHAnsi" w:hAnsiTheme="minorHAnsi" w:cstheme="minorBidi"/>
          <w:b/>
          <w:bCs/>
        </w:rPr>
        <w:t>28. 10.</w:t>
      </w:r>
      <w:r w:rsidR="19AE56A5" w:rsidRPr="00D4719D">
        <w:rPr>
          <w:rFonts w:asciiTheme="minorHAnsi" w:hAnsiTheme="minorHAnsi" w:cstheme="minorBidi"/>
          <w:b/>
          <w:bCs/>
        </w:rPr>
        <w:t>)</w:t>
      </w:r>
    </w:p>
    <w:p w14:paraId="6CC2E23A" w14:textId="0B6DC355" w:rsidR="009020A2" w:rsidRDefault="009020A2">
      <w:pPr>
        <w:rPr>
          <w:rFonts w:asciiTheme="minorHAnsi" w:hAnsiTheme="minorHAnsi" w:cstheme="minorHAnsi"/>
        </w:rPr>
      </w:pPr>
    </w:p>
    <w:p w14:paraId="2B3CBFD9" w14:textId="053E51B0" w:rsidR="009020A2" w:rsidRDefault="24C60322" w:rsidP="1248CF56">
      <w:pPr>
        <w:rPr>
          <w:rFonts w:asciiTheme="minorHAnsi" w:hAnsiTheme="minorHAnsi" w:cstheme="minorBidi"/>
          <w:i/>
          <w:iCs/>
        </w:rPr>
      </w:pPr>
      <w:r w:rsidRPr="1248CF56">
        <w:rPr>
          <w:rFonts w:asciiTheme="minorHAnsi" w:hAnsiTheme="minorHAnsi" w:cstheme="minorBidi"/>
          <w:i/>
          <w:iCs/>
        </w:rPr>
        <w:t xml:space="preserve">Úkol pro ostatní členy </w:t>
      </w:r>
      <w:r w:rsidR="00E93C10">
        <w:rPr>
          <w:rFonts w:asciiTheme="minorHAnsi" w:hAnsiTheme="minorHAnsi" w:cstheme="minorBidi"/>
          <w:i/>
          <w:iCs/>
        </w:rPr>
        <w:t xml:space="preserve">výzkumného </w:t>
      </w:r>
      <w:r w:rsidRPr="1248CF56">
        <w:rPr>
          <w:rFonts w:asciiTheme="minorHAnsi" w:hAnsiTheme="minorHAnsi" w:cstheme="minorBidi"/>
          <w:i/>
          <w:iCs/>
        </w:rPr>
        <w:t xml:space="preserve">týmu: </w:t>
      </w:r>
      <w:r w:rsidR="009020A2" w:rsidRPr="1248CF56">
        <w:rPr>
          <w:rFonts w:asciiTheme="minorHAnsi" w:hAnsiTheme="minorHAnsi" w:cstheme="minorBidi"/>
          <w:i/>
          <w:iCs/>
        </w:rPr>
        <w:t xml:space="preserve">syntéza – report z dat </w:t>
      </w:r>
    </w:p>
    <w:p w14:paraId="2B3F2A0A" w14:textId="313C9BFF" w:rsidR="00AE6414" w:rsidRDefault="00AE6414">
      <w:pPr>
        <w:rPr>
          <w:rFonts w:asciiTheme="minorHAnsi" w:hAnsiTheme="minorHAnsi" w:cstheme="minorHAnsi"/>
        </w:rPr>
      </w:pPr>
    </w:p>
    <w:p w14:paraId="42F9E9FC" w14:textId="0892428A" w:rsidR="00D4719D" w:rsidRDefault="00AE6414" w:rsidP="1248CF56">
      <w:pPr>
        <w:rPr>
          <w:rFonts w:asciiTheme="minorHAnsi" w:hAnsiTheme="minorHAnsi" w:cstheme="minorBidi"/>
          <w:b/>
          <w:bCs/>
        </w:rPr>
      </w:pPr>
      <w:r w:rsidRPr="1248CF56">
        <w:rPr>
          <w:rFonts w:asciiTheme="minorHAnsi" w:hAnsiTheme="minorHAnsi" w:cstheme="minorBidi"/>
          <w:b/>
          <w:bCs/>
        </w:rPr>
        <w:t xml:space="preserve">SETKÁNÍ </w:t>
      </w:r>
      <w:r w:rsidR="009020A2" w:rsidRPr="1248CF56">
        <w:rPr>
          <w:rFonts w:asciiTheme="minorHAnsi" w:hAnsiTheme="minorHAnsi" w:cstheme="minorBidi"/>
          <w:b/>
          <w:bCs/>
        </w:rPr>
        <w:t>3</w:t>
      </w:r>
      <w:r w:rsidRPr="1248CF56">
        <w:rPr>
          <w:rFonts w:asciiTheme="minorHAnsi" w:hAnsiTheme="minorHAnsi" w:cstheme="minorBidi"/>
          <w:b/>
          <w:bCs/>
        </w:rPr>
        <w:t xml:space="preserve">: </w:t>
      </w:r>
      <w:r w:rsidR="000267BC" w:rsidRPr="1248CF56">
        <w:rPr>
          <w:rFonts w:asciiTheme="minorHAnsi" w:hAnsiTheme="minorHAnsi" w:cstheme="minorBidi"/>
          <w:b/>
          <w:bCs/>
        </w:rPr>
        <w:t>Základy psaní</w:t>
      </w:r>
      <w:r w:rsidR="00D4719D">
        <w:rPr>
          <w:rFonts w:asciiTheme="minorHAnsi" w:hAnsiTheme="minorHAnsi" w:cstheme="minorBidi"/>
          <w:b/>
          <w:bCs/>
        </w:rPr>
        <w:t xml:space="preserve"> (3.11. 17:00):</w:t>
      </w:r>
    </w:p>
    <w:p w14:paraId="459E80F2" w14:textId="64DD0452" w:rsidR="00AE6414" w:rsidRDefault="00D4719D" w:rsidP="1248CF56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P</w:t>
      </w:r>
      <w:r w:rsidR="000267BC" w:rsidRPr="1248CF56">
        <w:rPr>
          <w:rFonts w:asciiTheme="minorHAnsi" w:hAnsiTheme="minorHAnsi" w:cstheme="minorBidi"/>
        </w:rPr>
        <w:t>lánování, psaní v týmu</w:t>
      </w:r>
      <w:r w:rsidR="2DDA8295" w:rsidRPr="1248CF56">
        <w:rPr>
          <w:rFonts w:asciiTheme="minorHAnsi" w:hAnsiTheme="minorHAnsi" w:cstheme="minorBidi"/>
        </w:rPr>
        <w:t>,</w:t>
      </w:r>
      <w:r w:rsidR="19AF43EB" w:rsidRPr="1248CF56">
        <w:rPr>
          <w:rFonts w:asciiTheme="minorHAnsi" w:hAnsiTheme="minorHAnsi" w:cstheme="minorBidi"/>
        </w:rPr>
        <w:t xml:space="preserve"> jak na</w:t>
      </w:r>
      <w:r w:rsidR="00135F43" w:rsidRPr="1248CF56">
        <w:rPr>
          <w:rFonts w:asciiTheme="minorHAnsi" w:hAnsiTheme="minorHAnsi" w:cstheme="minorBidi"/>
        </w:rPr>
        <w:t xml:space="preserve"> l</w:t>
      </w:r>
      <w:r w:rsidR="000267BC" w:rsidRPr="1248CF56">
        <w:rPr>
          <w:rFonts w:asciiTheme="minorHAnsi" w:hAnsiTheme="minorHAnsi" w:cstheme="minorBidi"/>
        </w:rPr>
        <w:t>it</w:t>
      </w:r>
      <w:r>
        <w:rPr>
          <w:rFonts w:asciiTheme="minorHAnsi" w:hAnsiTheme="minorHAnsi" w:cstheme="minorBidi"/>
        </w:rPr>
        <w:t>erární rešerši</w:t>
      </w:r>
    </w:p>
    <w:p w14:paraId="7D3961B8" w14:textId="2D4A03C2" w:rsidR="00AE6414" w:rsidRDefault="00AE64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Seznámení s výsledky výzkumu, rozprava nad interpretací dat</w:t>
      </w:r>
      <w:r w:rsidR="000267BC">
        <w:rPr>
          <w:rFonts w:asciiTheme="minorHAnsi" w:hAnsiTheme="minorHAnsi" w:cstheme="minorHAnsi"/>
        </w:rPr>
        <w:t xml:space="preserve"> – předběžné otázky</w:t>
      </w:r>
      <w:r w:rsidR="00135F43">
        <w:rPr>
          <w:rFonts w:asciiTheme="minorHAnsi" w:hAnsiTheme="minorHAnsi" w:cstheme="minorHAnsi"/>
        </w:rPr>
        <w:t xml:space="preserve"> </w:t>
      </w:r>
    </w:p>
    <w:p w14:paraId="19D6BC4D" w14:textId="62831B7A" w:rsidR="00AE6414" w:rsidRDefault="00AE6414" w:rsidP="1248CF56">
      <w:pPr>
        <w:rPr>
          <w:rFonts w:asciiTheme="minorHAnsi" w:hAnsiTheme="minorHAnsi" w:cstheme="minorBidi"/>
        </w:rPr>
      </w:pPr>
      <w:r w:rsidRPr="00BD3D81">
        <w:rPr>
          <w:rFonts w:asciiTheme="minorHAnsi" w:hAnsiTheme="minorHAnsi" w:cstheme="minorBidi"/>
          <w:b/>
          <w:bCs/>
          <w:u w:val="single"/>
        </w:rPr>
        <w:t>ÚKOL 2:</w:t>
      </w:r>
      <w:r w:rsidRPr="1248CF56">
        <w:rPr>
          <w:rFonts w:asciiTheme="minorHAnsi" w:hAnsiTheme="minorHAnsi" w:cstheme="minorBidi"/>
          <w:u w:val="single"/>
        </w:rPr>
        <w:t xml:space="preserve"> </w:t>
      </w:r>
      <w:r w:rsidR="000267BC" w:rsidRPr="1248CF56">
        <w:rPr>
          <w:rFonts w:asciiTheme="minorHAnsi" w:hAnsiTheme="minorHAnsi" w:cstheme="minorBidi"/>
          <w:u w:val="single"/>
        </w:rPr>
        <w:t>Lit</w:t>
      </w:r>
      <w:r w:rsidR="00D4719D">
        <w:rPr>
          <w:rFonts w:asciiTheme="minorHAnsi" w:hAnsiTheme="minorHAnsi" w:cstheme="minorBidi"/>
          <w:u w:val="single"/>
        </w:rPr>
        <w:t>erární rešerše</w:t>
      </w:r>
      <w:r w:rsidR="000267BC" w:rsidRPr="1248CF56">
        <w:rPr>
          <w:rFonts w:asciiTheme="minorHAnsi" w:hAnsiTheme="minorHAnsi" w:cstheme="minorBidi"/>
          <w:u w:val="single"/>
        </w:rPr>
        <w:t xml:space="preserve"> 3 </w:t>
      </w:r>
      <w:r w:rsidR="24D0EAE3" w:rsidRPr="1248CF56">
        <w:rPr>
          <w:rFonts w:asciiTheme="minorHAnsi" w:hAnsiTheme="minorHAnsi" w:cstheme="minorBidi"/>
          <w:u w:val="single"/>
        </w:rPr>
        <w:t>zadan</w:t>
      </w:r>
      <w:r w:rsidR="00D4719D">
        <w:rPr>
          <w:rFonts w:asciiTheme="minorHAnsi" w:hAnsiTheme="minorHAnsi" w:cstheme="minorBidi"/>
          <w:u w:val="single"/>
        </w:rPr>
        <w:t>ých</w:t>
      </w:r>
      <w:r w:rsidR="24D0EAE3" w:rsidRPr="1248CF56">
        <w:rPr>
          <w:rFonts w:asciiTheme="minorHAnsi" w:hAnsiTheme="minorHAnsi" w:cstheme="minorBidi"/>
          <w:u w:val="single"/>
        </w:rPr>
        <w:t xml:space="preserve"> </w:t>
      </w:r>
      <w:r w:rsidR="000267BC" w:rsidRPr="1248CF56">
        <w:rPr>
          <w:rFonts w:asciiTheme="minorHAnsi" w:hAnsiTheme="minorHAnsi" w:cstheme="minorBidi"/>
          <w:u w:val="single"/>
        </w:rPr>
        <w:t>článk</w:t>
      </w:r>
      <w:r w:rsidR="00D4719D">
        <w:rPr>
          <w:rFonts w:asciiTheme="minorHAnsi" w:hAnsiTheme="minorHAnsi" w:cstheme="minorBidi"/>
          <w:u w:val="single"/>
        </w:rPr>
        <w:t xml:space="preserve">ů </w:t>
      </w:r>
      <w:r w:rsidR="78521D09" w:rsidRPr="00BD3D81">
        <w:rPr>
          <w:rFonts w:asciiTheme="minorHAnsi" w:hAnsiTheme="minorHAnsi" w:cstheme="minorBidi"/>
          <w:b/>
          <w:bCs/>
          <w:u w:val="single"/>
        </w:rPr>
        <w:t>(</w:t>
      </w:r>
      <w:proofErr w:type="spellStart"/>
      <w:r w:rsidR="74C5F1B1" w:rsidRPr="00D4719D">
        <w:rPr>
          <w:rFonts w:asciiTheme="minorHAnsi" w:hAnsiTheme="minorHAnsi" w:cstheme="minorBidi"/>
          <w:b/>
          <w:bCs/>
          <w:u w:val="single"/>
        </w:rPr>
        <w:t>deadline</w:t>
      </w:r>
      <w:proofErr w:type="spellEnd"/>
      <w:r w:rsidR="74C5F1B1" w:rsidRPr="00D4719D">
        <w:rPr>
          <w:rFonts w:asciiTheme="minorHAnsi" w:hAnsiTheme="minorHAnsi" w:cstheme="minorBidi"/>
          <w:b/>
          <w:bCs/>
          <w:u w:val="single"/>
        </w:rPr>
        <w:t xml:space="preserve"> </w:t>
      </w:r>
      <w:r w:rsidR="00D4719D" w:rsidRPr="00D4719D">
        <w:rPr>
          <w:rFonts w:asciiTheme="minorHAnsi" w:hAnsiTheme="minorHAnsi" w:cstheme="minorBidi"/>
          <w:b/>
          <w:bCs/>
        </w:rPr>
        <w:t>10.11.</w:t>
      </w:r>
      <w:r w:rsidR="78521D09" w:rsidRPr="00D4719D">
        <w:rPr>
          <w:rFonts w:asciiTheme="minorHAnsi" w:hAnsiTheme="minorHAnsi" w:cstheme="minorBidi"/>
          <w:b/>
          <w:bCs/>
        </w:rPr>
        <w:t>)</w:t>
      </w:r>
      <w:r w:rsidR="00D4719D">
        <w:rPr>
          <w:rFonts w:asciiTheme="minorHAnsi" w:hAnsiTheme="minorHAnsi" w:cstheme="minorBidi"/>
        </w:rPr>
        <w:t>: rešerše má povahu stručných poznámek z textu, zaměřených na formující se výzkumný problém</w:t>
      </w:r>
    </w:p>
    <w:p w14:paraId="7CEABBCE" w14:textId="07DCAEC9" w:rsidR="1248CF56" w:rsidRDefault="1248CF56" w:rsidP="1248CF56">
      <w:pPr>
        <w:rPr>
          <w:rFonts w:asciiTheme="minorHAnsi" w:hAnsiTheme="minorHAnsi" w:cstheme="minorBidi"/>
        </w:rPr>
      </w:pPr>
    </w:p>
    <w:p w14:paraId="136CB312" w14:textId="0AF53202" w:rsidR="009020A2" w:rsidRDefault="78521D09" w:rsidP="1248CF56">
      <w:pPr>
        <w:rPr>
          <w:rFonts w:asciiTheme="minorHAnsi" w:hAnsiTheme="minorHAnsi" w:cstheme="minorBidi"/>
          <w:i/>
          <w:iCs/>
        </w:rPr>
      </w:pPr>
      <w:r w:rsidRPr="1248CF56">
        <w:rPr>
          <w:rFonts w:asciiTheme="minorHAnsi" w:hAnsiTheme="minorHAnsi" w:cstheme="minorBidi"/>
          <w:i/>
          <w:iCs/>
        </w:rPr>
        <w:t xml:space="preserve">Úkol pro ostatní členy </w:t>
      </w:r>
      <w:r w:rsidR="00E93C10">
        <w:rPr>
          <w:rFonts w:asciiTheme="minorHAnsi" w:hAnsiTheme="minorHAnsi" w:cstheme="minorBidi"/>
          <w:i/>
          <w:iCs/>
        </w:rPr>
        <w:t xml:space="preserve">výzkumného </w:t>
      </w:r>
      <w:proofErr w:type="gramStart"/>
      <w:r w:rsidRPr="1248CF56">
        <w:rPr>
          <w:rFonts w:asciiTheme="minorHAnsi" w:hAnsiTheme="minorHAnsi" w:cstheme="minorBidi"/>
          <w:i/>
          <w:iCs/>
        </w:rPr>
        <w:t xml:space="preserve">týmu </w:t>
      </w:r>
      <w:r w:rsidR="2FC23B99" w:rsidRPr="1248CF56">
        <w:rPr>
          <w:rFonts w:asciiTheme="minorHAnsi" w:hAnsiTheme="minorHAnsi" w:cstheme="minorBidi"/>
          <w:i/>
          <w:iCs/>
        </w:rPr>
        <w:t xml:space="preserve">- </w:t>
      </w:r>
      <w:r w:rsidRPr="1248CF56">
        <w:rPr>
          <w:rFonts w:asciiTheme="minorHAnsi" w:hAnsiTheme="minorHAnsi" w:cstheme="minorBidi"/>
          <w:i/>
          <w:iCs/>
        </w:rPr>
        <w:t>h</w:t>
      </w:r>
      <w:r w:rsidR="009020A2" w:rsidRPr="1248CF56">
        <w:rPr>
          <w:rFonts w:asciiTheme="minorHAnsi" w:hAnsiTheme="minorHAnsi" w:cstheme="minorBidi"/>
          <w:i/>
          <w:iCs/>
        </w:rPr>
        <w:t>rubý</w:t>
      </w:r>
      <w:proofErr w:type="gramEnd"/>
      <w:r w:rsidR="009020A2" w:rsidRPr="1248CF56">
        <w:rPr>
          <w:rFonts w:asciiTheme="minorHAnsi" w:hAnsiTheme="minorHAnsi" w:cstheme="minorBidi"/>
          <w:i/>
          <w:iCs/>
        </w:rPr>
        <w:t xml:space="preserve"> lit. </w:t>
      </w:r>
      <w:proofErr w:type="spellStart"/>
      <w:r w:rsidR="009020A2" w:rsidRPr="1248CF56">
        <w:rPr>
          <w:rFonts w:asciiTheme="minorHAnsi" w:hAnsiTheme="minorHAnsi" w:cstheme="minorBidi"/>
          <w:i/>
          <w:iCs/>
        </w:rPr>
        <w:t>review</w:t>
      </w:r>
      <w:proofErr w:type="spellEnd"/>
      <w:r w:rsidR="009020A2" w:rsidRPr="1248CF56">
        <w:rPr>
          <w:rFonts w:asciiTheme="minorHAnsi" w:hAnsiTheme="minorHAnsi" w:cstheme="minorBidi"/>
          <w:i/>
          <w:iCs/>
        </w:rPr>
        <w:t xml:space="preserve">. </w:t>
      </w:r>
    </w:p>
    <w:p w14:paraId="3EF8C2DA" w14:textId="77777777" w:rsidR="009020A2" w:rsidRDefault="009020A2">
      <w:pPr>
        <w:rPr>
          <w:rFonts w:asciiTheme="minorHAnsi" w:hAnsiTheme="minorHAnsi" w:cstheme="minorHAnsi"/>
        </w:rPr>
      </w:pPr>
    </w:p>
    <w:p w14:paraId="5F7E0A59" w14:textId="4E525AFF" w:rsidR="00D4719D" w:rsidRDefault="00AE6414" w:rsidP="1248CF56">
      <w:pPr>
        <w:rPr>
          <w:rFonts w:asciiTheme="minorHAnsi" w:hAnsiTheme="minorHAnsi" w:cstheme="minorBidi"/>
          <w:b/>
          <w:bCs/>
        </w:rPr>
      </w:pPr>
      <w:r w:rsidRPr="1248CF56">
        <w:rPr>
          <w:rFonts w:asciiTheme="minorHAnsi" w:hAnsiTheme="minorHAnsi" w:cstheme="minorBidi"/>
          <w:b/>
          <w:bCs/>
        </w:rPr>
        <w:t xml:space="preserve">SETKÁNÍ </w:t>
      </w:r>
      <w:r w:rsidR="009020A2" w:rsidRPr="1248CF56">
        <w:rPr>
          <w:rFonts w:asciiTheme="minorHAnsi" w:hAnsiTheme="minorHAnsi" w:cstheme="minorBidi"/>
          <w:b/>
          <w:bCs/>
        </w:rPr>
        <w:t>4</w:t>
      </w:r>
      <w:r w:rsidRPr="1248CF56">
        <w:rPr>
          <w:rFonts w:asciiTheme="minorHAnsi" w:hAnsiTheme="minorHAnsi" w:cstheme="minorBidi"/>
          <w:b/>
          <w:bCs/>
        </w:rPr>
        <w:t>:</w:t>
      </w:r>
      <w:r w:rsidR="000267BC" w:rsidRPr="1248CF56">
        <w:rPr>
          <w:rFonts w:asciiTheme="minorHAnsi" w:hAnsiTheme="minorHAnsi" w:cstheme="minorBidi"/>
          <w:b/>
          <w:bCs/>
        </w:rPr>
        <w:t xml:space="preserve"> Argument</w:t>
      </w:r>
      <w:r w:rsidR="358BF970" w:rsidRPr="1248CF56">
        <w:rPr>
          <w:rFonts w:asciiTheme="minorHAnsi" w:hAnsiTheme="minorHAnsi" w:cstheme="minorBidi"/>
          <w:b/>
          <w:bCs/>
        </w:rPr>
        <w:t>-</w:t>
      </w:r>
      <w:proofErr w:type="spellStart"/>
      <w:r w:rsidR="000267BC" w:rsidRPr="1248CF56">
        <w:rPr>
          <w:rFonts w:asciiTheme="minorHAnsi" w:hAnsiTheme="minorHAnsi" w:cstheme="minorBidi"/>
          <w:b/>
          <w:bCs/>
        </w:rPr>
        <w:t>driven</w:t>
      </w:r>
      <w:proofErr w:type="spellEnd"/>
      <w:r w:rsidR="6386CA08" w:rsidRPr="1248CF56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0267BC" w:rsidRPr="1248CF56">
        <w:rPr>
          <w:rFonts w:asciiTheme="minorHAnsi" w:hAnsiTheme="minorHAnsi" w:cstheme="minorBidi"/>
          <w:b/>
          <w:bCs/>
        </w:rPr>
        <w:t>article</w:t>
      </w:r>
      <w:proofErr w:type="spellEnd"/>
      <w:r w:rsidR="000267BC" w:rsidRPr="1248CF56">
        <w:rPr>
          <w:rFonts w:asciiTheme="minorHAnsi" w:hAnsiTheme="minorHAnsi" w:cstheme="minorBidi"/>
          <w:b/>
          <w:bCs/>
        </w:rPr>
        <w:t xml:space="preserve"> a struktura akademického textu </w:t>
      </w:r>
      <w:r w:rsidR="00D4719D">
        <w:rPr>
          <w:rFonts w:asciiTheme="minorHAnsi" w:hAnsiTheme="minorHAnsi" w:cstheme="minorBidi"/>
          <w:b/>
          <w:bCs/>
        </w:rPr>
        <w:t>(18.11. 18:00)</w:t>
      </w:r>
      <w:r w:rsidR="00E93C10">
        <w:rPr>
          <w:rFonts w:asciiTheme="minorHAnsi" w:hAnsiTheme="minorHAnsi" w:cstheme="minorBidi"/>
          <w:b/>
          <w:bCs/>
        </w:rPr>
        <w:t>:</w:t>
      </w:r>
    </w:p>
    <w:p w14:paraId="588D1C8D" w14:textId="77777777" w:rsidR="00D4719D" w:rsidRDefault="00135F43" w:rsidP="1248CF56">
      <w:pPr>
        <w:rPr>
          <w:rFonts w:asciiTheme="minorHAnsi" w:hAnsiTheme="minorHAnsi" w:cstheme="minorBidi"/>
        </w:rPr>
      </w:pPr>
      <w:r w:rsidRPr="1248CF56">
        <w:rPr>
          <w:rFonts w:asciiTheme="minorHAnsi" w:hAnsiTheme="minorHAnsi" w:cstheme="minorBidi"/>
        </w:rPr>
        <w:t>Formulace argumentu a sestavení kostry textu</w:t>
      </w:r>
    </w:p>
    <w:p w14:paraId="0E94581B" w14:textId="227060F7" w:rsidR="00135F43" w:rsidRDefault="00D4719D" w:rsidP="1248CF56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R</w:t>
      </w:r>
      <w:r w:rsidR="00D32903" w:rsidRPr="1248CF56">
        <w:rPr>
          <w:rFonts w:asciiTheme="minorHAnsi" w:hAnsiTheme="minorHAnsi" w:cstheme="minorBidi"/>
        </w:rPr>
        <w:t>ozprava nad lit</w:t>
      </w:r>
      <w:r>
        <w:rPr>
          <w:rFonts w:asciiTheme="minorHAnsi" w:hAnsiTheme="minorHAnsi" w:cstheme="minorBidi"/>
        </w:rPr>
        <w:t>erární rešerší</w:t>
      </w:r>
    </w:p>
    <w:p w14:paraId="3C69471C" w14:textId="3234C218" w:rsidR="000267BC" w:rsidRPr="00BD3D81" w:rsidRDefault="000267BC" w:rsidP="1248CF56">
      <w:pPr>
        <w:rPr>
          <w:rFonts w:asciiTheme="minorHAnsi" w:hAnsiTheme="minorHAnsi" w:cstheme="minorBidi"/>
          <w:b/>
          <w:bCs/>
          <w:u w:val="single"/>
        </w:rPr>
      </w:pPr>
      <w:r w:rsidRPr="00BD3D81">
        <w:rPr>
          <w:rFonts w:asciiTheme="minorHAnsi" w:hAnsiTheme="minorHAnsi" w:cstheme="minorBidi"/>
          <w:b/>
          <w:bCs/>
          <w:u w:val="single"/>
        </w:rPr>
        <w:t>ÚKOL 3:</w:t>
      </w:r>
      <w:r w:rsidRPr="2E16D735">
        <w:rPr>
          <w:rFonts w:asciiTheme="minorHAnsi" w:hAnsiTheme="minorHAnsi" w:cstheme="minorBidi"/>
          <w:u w:val="single"/>
        </w:rPr>
        <w:t xml:space="preserve"> </w:t>
      </w:r>
      <w:r w:rsidR="00BD3D81">
        <w:rPr>
          <w:rFonts w:asciiTheme="minorHAnsi" w:hAnsiTheme="minorHAnsi" w:cstheme="minorBidi"/>
          <w:u w:val="single"/>
        </w:rPr>
        <w:t xml:space="preserve">Napsaní </w:t>
      </w:r>
      <w:r w:rsidRPr="2E16D735">
        <w:rPr>
          <w:rFonts w:asciiTheme="minorHAnsi" w:hAnsiTheme="minorHAnsi" w:cstheme="minorBidi"/>
          <w:u w:val="single"/>
        </w:rPr>
        <w:t>emp</w:t>
      </w:r>
      <w:r w:rsidR="00D4719D">
        <w:rPr>
          <w:rFonts w:asciiTheme="minorHAnsi" w:hAnsiTheme="minorHAnsi" w:cstheme="minorBidi"/>
          <w:u w:val="single"/>
        </w:rPr>
        <w:t xml:space="preserve">irické </w:t>
      </w:r>
      <w:r w:rsidR="5AAB623F" w:rsidRPr="2E16D735">
        <w:rPr>
          <w:rFonts w:asciiTheme="minorHAnsi" w:hAnsiTheme="minorHAnsi" w:cstheme="minorBidi"/>
          <w:u w:val="single"/>
        </w:rPr>
        <w:t xml:space="preserve">části </w:t>
      </w:r>
      <w:proofErr w:type="gramStart"/>
      <w:r w:rsidR="00BD3D81">
        <w:rPr>
          <w:rFonts w:asciiTheme="minorHAnsi" w:hAnsiTheme="minorHAnsi" w:cstheme="minorBidi"/>
          <w:u w:val="single"/>
        </w:rPr>
        <w:t xml:space="preserve">článku </w:t>
      </w:r>
      <w:r w:rsidR="5AAB623F" w:rsidRPr="2E16D735">
        <w:rPr>
          <w:rFonts w:asciiTheme="minorHAnsi" w:hAnsiTheme="minorHAnsi" w:cstheme="minorBidi"/>
          <w:u w:val="single"/>
        </w:rPr>
        <w:t>- odpovědi</w:t>
      </w:r>
      <w:proofErr w:type="gramEnd"/>
      <w:r w:rsidR="5AAB623F" w:rsidRPr="2E16D735">
        <w:rPr>
          <w:rFonts w:asciiTheme="minorHAnsi" w:hAnsiTheme="minorHAnsi" w:cstheme="minorBidi"/>
          <w:u w:val="single"/>
        </w:rPr>
        <w:t xml:space="preserve"> na výzkumné otázky</w:t>
      </w:r>
      <w:r w:rsidR="00BD3D81">
        <w:rPr>
          <w:rFonts w:asciiTheme="minorHAnsi" w:hAnsiTheme="minorHAnsi" w:cstheme="minorBidi"/>
          <w:u w:val="single"/>
        </w:rPr>
        <w:t xml:space="preserve"> na základě reportu z dat a literární rešerše </w:t>
      </w:r>
      <w:r w:rsidR="5AAB623F" w:rsidRPr="2E16D735">
        <w:rPr>
          <w:rFonts w:asciiTheme="minorHAnsi" w:hAnsiTheme="minorHAnsi" w:cstheme="minorBidi"/>
          <w:u w:val="single"/>
        </w:rPr>
        <w:t xml:space="preserve">(rozsah cca </w:t>
      </w:r>
      <w:r w:rsidR="29D4181F" w:rsidRPr="2E16D735">
        <w:rPr>
          <w:rFonts w:asciiTheme="minorHAnsi" w:hAnsiTheme="minorHAnsi" w:cstheme="minorBidi"/>
          <w:u w:val="single"/>
        </w:rPr>
        <w:t>2</w:t>
      </w:r>
      <w:r w:rsidR="5AAB623F" w:rsidRPr="2E16D735">
        <w:rPr>
          <w:rFonts w:asciiTheme="minorHAnsi" w:hAnsiTheme="minorHAnsi" w:cstheme="minorBidi"/>
          <w:u w:val="single"/>
        </w:rPr>
        <w:t>000 slov)</w:t>
      </w:r>
      <w:r w:rsidR="217B3805" w:rsidRPr="2E16D735">
        <w:rPr>
          <w:rFonts w:asciiTheme="minorHAnsi" w:hAnsiTheme="minorHAnsi" w:cstheme="minorBidi"/>
          <w:u w:val="single"/>
        </w:rPr>
        <w:t xml:space="preserve"> </w:t>
      </w:r>
      <w:r w:rsidR="217B3805" w:rsidRPr="00BD3D81">
        <w:rPr>
          <w:rFonts w:asciiTheme="minorHAnsi" w:hAnsiTheme="minorHAnsi" w:cstheme="minorBidi"/>
          <w:b/>
          <w:bCs/>
          <w:u w:val="single"/>
        </w:rPr>
        <w:t>(</w:t>
      </w:r>
      <w:proofErr w:type="spellStart"/>
      <w:r w:rsidR="00BD3D81" w:rsidRPr="00BD3D81">
        <w:rPr>
          <w:rFonts w:asciiTheme="minorHAnsi" w:hAnsiTheme="minorHAnsi" w:cstheme="minorBidi"/>
          <w:b/>
          <w:bCs/>
          <w:u w:val="single"/>
        </w:rPr>
        <w:t>deadline</w:t>
      </w:r>
      <w:proofErr w:type="spellEnd"/>
      <w:r w:rsidR="00BD3D81" w:rsidRPr="00BD3D81">
        <w:rPr>
          <w:rFonts w:asciiTheme="minorHAnsi" w:hAnsiTheme="minorHAnsi" w:cstheme="minorBidi"/>
          <w:b/>
          <w:bCs/>
          <w:u w:val="single"/>
        </w:rPr>
        <w:t xml:space="preserve"> 8.12.</w:t>
      </w:r>
      <w:r w:rsidR="217B3805" w:rsidRPr="00BD3D81">
        <w:rPr>
          <w:rFonts w:asciiTheme="minorHAnsi" w:hAnsiTheme="minorHAnsi" w:cstheme="minorBidi"/>
          <w:b/>
          <w:bCs/>
          <w:u w:val="single"/>
        </w:rPr>
        <w:t>)</w:t>
      </w:r>
    </w:p>
    <w:p w14:paraId="23B4D05E" w14:textId="6AAA5CFE" w:rsidR="000267BC" w:rsidRDefault="000267BC">
      <w:pPr>
        <w:rPr>
          <w:rFonts w:asciiTheme="minorHAnsi" w:hAnsiTheme="minorHAnsi" w:cstheme="minorHAnsi"/>
        </w:rPr>
      </w:pPr>
    </w:p>
    <w:p w14:paraId="24BE7AFB" w14:textId="7B1A357E" w:rsidR="000267BC" w:rsidRDefault="000267BC" w:rsidP="1248CF56">
      <w:pPr>
        <w:rPr>
          <w:rFonts w:asciiTheme="minorHAnsi" w:hAnsiTheme="minorHAnsi" w:cstheme="minorBidi"/>
        </w:rPr>
      </w:pPr>
      <w:r w:rsidRPr="2E16D735">
        <w:rPr>
          <w:rFonts w:asciiTheme="minorHAnsi" w:hAnsiTheme="minorHAnsi" w:cstheme="minorBidi"/>
          <w:b/>
          <w:bCs/>
        </w:rPr>
        <w:t xml:space="preserve">SETKÁNÍ </w:t>
      </w:r>
      <w:r w:rsidR="009020A2" w:rsidRPr="2E16D735">
        <w:rPr>
          <w:rFonts w:asciiTheme="minorHAnsi" w:hAnsiTheme="minorHAnsi" w:cstheme="minorBidi"/>
          <w:b/>
          <w:bCs/>
        </w:rPr>
        <w:t>5</w:t>
      </w:r>
      <w:r w:rsidRPr="2E16D735">
        <w:rPr>
          <w:rFonts w:asciiTheme="minorHAnsi" w:hAnsiTheme="minorHAnsi" w:cstheme="minorBidi"/>
          <w:b/>
          <w:bCs/>
        </w:rPr>
        <w:t xml:space="preserve">: Chyby a tipy </w:t>
      </w:r>
      <w:r w:rsidR="00135F43" w:rsidRPr="2E16D735">
        <w:rPr>
          <w:rFonts w:asciiTheme="minorHAnsi" w:hAnsiTheme="minorHAnsi" w:cstheme="minorBidi"/>
          <w:b/>
          <w:bCs/>
        </w:rPr>
        <w:t>při psaní, publikace a recenzní řízení</w:t>
      </w:r>
      <w:r w:rsidR="3DE73395" w:rsidRPr="2E16D735">
        <w:rPr>
          <w:rFonts w:asciiTheme="minorHAnsi" w:hAnsiTheme="minorHAnsi" w:cstheme="minorBidi"/>
          <w:b/>
          <w:bCs/>
        </w:rPr>
        <w:t xml:space="preserve"> </w:t>
      </w:r>
      <w:r w:rsidR="00BD3D81" w:rsidRPr="00BD3D81">
        <w:rPr>
          <w:rFonts w:asciiTheme="minorHAnsi" w:hAnsiTheme="minorHAnsi" w:cstheme="minorBidi"/>
          <w:b/>
          <w:bCs/>
        </w:rPr>
        <w:t>(15.12. 17:00)</w:t>
      </w:r>
    </w:p>
    <w:p w14:paraId="09907486" w14:textId="53E42003" w:rsidR="00AE6414" w:rsidRPr="00B72C17" w:rsidRDefault="6A6C2454" w:rsidP="1248CF56">
      <w:pPr>
        <w:rPr>
          <w:rFonts w:asciiTheme="minorHAnsi" w:hAnsiTheme="minorHAnsi" w:cstheme="minorBidi"/>
        </w:rPr>
      </w:pPr>
      <w:r w:rsidRPr="2E16D735">
        <w:rPr>
          <w:rFonts w:asciiTheme="minorHAnsi" w:hAnsiTheme="minorHAnsi" w:cstheme="minorBidi"/>
        </w:rPr>
        <w:t>Z</w:t>
      </w:r>
      <w:r w:rsidR="79A70E06" w:rsidRPr="2E16D735">
        <w:rPr>
          <w:rFonts w:asciiTheme="minorHAnsi" w:hAnsiTheme="minorHAnsi" w:cstheme="minorBidi"/>
        </w:rPr>
        <w:t>pětná vazba k předchozímu úkolu a z</w:t>
      </w:r>
      <w:r w:rsidRPr="2E16D735">
        <w:rPr>
          <w:rFonts w:asciiTheme="minorHAnsi" w:hAnsiTheme="minorHAnsi" w:cstheme="minorBidi"/>
        </w:rPr>
        <w:t xml:space="preserve">ávěrečná </w:t>
      </w:r>
      <w:proofErr w:type="gramStart"/>
      <w:r w:rsidRPr="2E16D735">
        <w:rPr>
          <w:rFonts w:asciiTheme="minorHAnsi" w:hAnsiTheme="minorHAnsi" w:cstheme="minorBidi"/>
        </w:rPr>
        <w:t>diskuze</w:t>
      </w:r>
      <w:proofErr w:type="gramEnd"/>
      <w:r w:rsidRPr="2E16D735">
        <w:rPr>
          <w:rFonts w:asciiTheme="minorHAnsi" w:hAnsiTheme="minorHAnsi" w:cstheme="minorBidi"/>
        </w:rPr>
        <w:t xml:space="preserve"> v textu, limity výzkumu a další výzvy</w:t>
      </w:r>
    </w:p>
    <w:sectPr w:rsidR="00AE6414" w:rsidRPr="00B72C17">
      <w:footerReference w:type="default" r:id="rId16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FD44B" w14:textId="77777777" w:rsidR="00BC15B2" w:rsidRDefault="00BC15B2" w:rsidP="00053FB4">
      <w:pPr>
        <w:spacing w:line="240" w:lineRule="auto"/>
      </w:pPr>
      <w:r>
        <w:separator/>
      </w:r>
    </w:p>
  </w:endnote>
  <w:endnote w:type="continuationSeparator" w:id="0">
    <w:p w14:paraId="714EBDE1" w14:textId="77777777" w:rsidR="00BC15B2" w:rsidRDefault="00BC15B2" w:rsidP="00053F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8620128"/>
      <w:docPartObj>
        <w:docPartGallery w:val="Page Numbers (Bottom of Page)"/>
        <w:docPartUnique/>
      </w:docPartObj>
    </w:sdtPr>
    <w:sdtEndPr/>
    <w:sdtContent>
      <w:p w14:paraId="3F62F2CE" w14:textId="0DD87E61" w:rsidR="00053FB4" w:rsidRDefault="00053FB4">
        <w:pPr>
          <w:pStyle w:val="Zpat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008D31AF">
          <w:rPr>
            <w:noProof/>
          </w:rPr>
          <w:t>3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5209A645" w14:textId="77777777" w:rsidR="00053FB4" w:rsidRDefault="00053F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0C9B0" w14:textId="77777777" w:rsidR="00BC15B2" w:rsidRDefault="00BC15B2" w:rsidP="00053FB4">
      <w:pPr>
        <w:spacing w:line="240" w:lineRule="auto"/>
      </w:pPr>
      <w:r>
        <w:separator/>
      </w:r>
    </w:p>
  </w:footnote>
  <w:footnote w:type="continuationSeparator" w:id="0">
    <w:p w14:paraId="049578A8" w14:textId="77777777" w:rsidR="00BC15B2" w:rsidRDefault="00BC15B2" w:rsidP="00053F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4983"/>
    <w:multiLevelType w:val="hybridMultilevel"/>
    <w:tmpl w:val="CB7281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0B0A40"/>
    <w:multiLevelType w:val="hybridMultilevel"/>
    <w:tmpl w:val="E610B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7697F"/>
    <w:multiLevelType w:val="hybridMultilevel"/>
    <w:tmpl w:val="A712E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27EF4"/>
    <w:multiLevelType w:val="hybridMultilevel"/>
    <w:tmpl w:val="7A4A103E"/>
    <w:lvl w:ilvl="0" w:tplc="363023DA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 w:tplc="BAFE22D4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 w:tplc="752A47E8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 w:tplc="E3560D4A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 w:tplc="295CF5B8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 w:tplc="49FE26CA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 w:tplc="95B25292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 w:tplc="FE582622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 w:tplc="40A08AF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8EF12C9"/>
    <w:multiLevelType w:val="hybridMultilevel"/>
    <w:tmpl w:val="A988311E"/>
    <w:lvl w:ilvl="0" w:tplc="97200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F0FF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F43A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A06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0087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C29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2C9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6FD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96B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95567"/>
    <w:multiLevelType w:val="hybridMultilevel"/>
    <w:tmpl w:val="4CA4BA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B43CFB"/>
    <w:multiLevelType w:val="hybridMultilevel"/>
    <w:tmpl w:val="3F563C04"/>
    <w:lvl w:ilvl="0" w:tplc="230C0C98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 w:tplc="633A13C8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 w:tplc="43629758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 w:tplc="A1D056A2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 w:tplc="1442655A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 w:tplc="9192285E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 w:tplc="FABA4D92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 w:tplc="7360C778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 w:tplc="FE82487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2D8F7554"/>
    <w:multiLevelType w:val="hybridMultilevel"/>
    <w:tmpl w:val="8E3E82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47655"/>
    <w:multiLevelType w:val="hybridMultilevel"/>
    <w:tmpl w:val="DF8CC2DC"/>
    <w:lvl w:ilvl="0" w:tplc="7DEE6FE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 w:tplc="69C297A4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 w:tplc="E90AAC88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 w:tplc="4858C7E0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 w:tplc="7E5885F8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 w:tplc="260CE9DA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 w:tplc="12AA412E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 w:tplc="F09E9FAE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 w:tplc="626C309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447875E1"/>
    <w:multiLevelType w:val="hybridMultilevel"/>
    <w:tmpl w:val="1A661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76E16"/>
    <w:multiLevelType w:val="hybridMultilevel"/>
    <w:tmpl w:val="0EC60DE6"/>
    <w:lvl w:ilvl="0" w:tplc="0E98609C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C0761F"/>
    <w:multiLevelType w:val="hybridMultilevel"/>
    <w:tmpl w:val="BA56F4B6"/>
    <w:lvl w:ilvl="0" w:tplc="781EA31E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 w:tplc="232CBCBA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 w:tplc="AEF0B69A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 w:tplc="B64AD1AC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 w:tplc="63285D28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 w:tplc="56AC62E6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 w:tplc="A0D22C12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 w:tplc="38B6127E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 w:tplc="E70425DC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62AE073E"/>
    <w:multiLevelType w:val="hybridMultilevel"/>
    <w:tmpl w:val="CADE30A8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F6317"/>
    <w:multiLevelType w:val="hybridMultilevel"/>
    <w:tmpl w:val="8E8E40C2"/>
    <w:lvl w:ilvl="0" w:tplc="D7FC5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2AA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E222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63A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D0C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866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A82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AA80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F02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12FEB"/>
    <w:multiLevelType w:val="hybridMultilevel"/>
    <w:tmpl w:val="00CAAE2A"/>
    <w:lvl w:ilvl="0" w:tplc="2886D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32C8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F08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8CA0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A3E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F22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25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7A7D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50C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F473D"/>
    <w:multiLevelType w:val="hybridMultilevel"/>
    <w:tmpl w:val="AF4C91F2"/>
    <w:lvl w:ilvl="0" w:tplc="0E98609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528BC"/>
    <w:multiLevelType w:val="hybridMultilevel"/>
    <w:tmpl w:val="ED94F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04F24"/>
    <w:multiLevelType w:val="hybridMultilevel"/>
    <w:tmpl w:val="D034E37A"/>
    <w:lvl w:ilvl="0" w:tplc="44CE0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2CB1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EEB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2B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425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F8A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6AA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7444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CF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A2D5E"/>
    <w:multiLevelType w:val="hybridMultilevel"/>
    <w:tmpl w:val="53EE31E2"/>
    <w:lvl w:ilvl="0" w:tplc="FD58B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90A0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804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6D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6A1C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8ED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C28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EC4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5E9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4"/>
  </w:num>
  <w:num w:numId="5">
    <w:abstractNumId w:val="13"/>
  </w:num>
  <w:num w:numId="6">
    <w:abstractNumId w:val="3"/>
  </w:num>
  <w:num w:numId="7">
    <w:abstractNumId w:val="6"/>
  </w:num>
  <w:num w:numId="8">
    <w:abstractNumId w:val="11"/>
  </w:num>
  <w:num w:numId="9">
    <w:abstractNumId w:val="8"/>
  </w:num>
  <w:num w:numId="10">
    <w:abstractNumId w:val="15"/>
  </w:num>
  <w:num w:numId="11">
    <w:abstractNumId w:val="10"/>
  </w:num>
  <w:num w:numId="12">
    <w:abstractNumId w:val="2"/>
  </w:num>
  <w:num w:numId="13">
    <w:abstractNumId w:val="16"/>
  </w:num>
  <w:num w:numId="14">
    <w:abstractNumId w:val="1"/>
  </w:num>
  <w:num w:numId="15">
    <w:abstractNumId w:val="9"/>
  </w:num>
  <w:num w:numId="16">
    <w:abstractNumId w:val="5"/>
  </w:num>
  <w:num w:numId="17">
    <w:abstractNumId w:val="7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26A"/>
    <w:rsid w:val="000267BC"/>
    <w:rsid w:val="00053FB4"/>
    <w:rsid w:val="000A7851"/>
    <w:rsid w:val="000B4168"/>
    <w:rsid w:val="000B49C9"/>
    <w:rsid w:val="000B5C0C"/>
    <w:rsid w:val="000C2473"/>
    <w:rsid w:val="00100E76"/>
    <w:rsid w:val="001058CF"/>
    <w:rsid w:val="00135F43"/>
    <w:rsid w:val="00171CF2"/>
    <w:rsid w:val="00197C7B"/>
    <w:rsid w:val="001A56AD"/>
    <w:rsid w:val="001B3C79"/>
    <w:rsid w:val="001B76BD"/>
    <w:rsid w:val="00237FDC"/>
    <w:rsid w:val="00264D45"/>
    <w:rsid w:val="0028474C"/>
    <w:rsid w:val="00293321"/>
    <w:rsid w:val="00304E49"/>
    <w:rsid w:val="00333339"/>
    <w:rsid w:val="00354360"/>
    <w:rsid w:val="003E75F2"/>
    <w:rsid w:val="003F63F0"/>
    <w:rsid w:val="00401687"/>
    <w:rsid w:val="0040631C"/>
    <w:rsid w:val="00422897"/>
    <w:rsid w:val="00423EF4"/>
    <w:rsid w:val="00492E76"/>
    <w:rsid w:val="004E66EF"/>
    <w:rsid w:val="00620FAA"/>
    <w:rsid w:val="00647B7D"/>
    <w:rsid w:val="006564E0"/>
    <w:rsid w:val="006F1D10"/>
    <w:rsid w:val="006F747E"/>
    <w:rsid w:val="006FE6D8"/>
    <w:rsid w:val="007346C5"/>
    <w:rsid w:val="007665A1"/>
    <w:rsid w:val="00862AC5"/>
    <w:rsid w:val="00880ED6"/>
    <w:rsid w:val="008B3D33"/>
    <w:rsid w:val="008C11CB"/>
    <w:rsid w:val="008D31AF"/>
    <w:rsid w:val="008E2EC9"/>
    <w:rsid w:val="00901F78"/>
    <w:rsid w:val="009020A2"/>
    <w:rsid w:val="009A4B1D"/>
    <w:rsid w:val="00A12904"/>
    <w:rsid w:val="00A1463F"/>
    <w:rsid w:val="00A805A8"/>
    <w:rsid w:val="00AA0C89"/>
    <w:rsid w:val="00AB0BD0"/>
    <w:rsid w:val="00AE22D4"/>
    <w:rsid w:val="00AE6414"/>
    <w:rsid w:val="00B14DF7"/>
    <w:rsid w:val="00B5790D"/>
    <w:rsid w:val="00B60601"/>
    <w:rsid w:val="00B72C17"/>
    <w:rsid w:val="00BA5313"/>
    <w:rsid w:val="00BC15B2"/>
    <w:rsid w:val="00BD3D81"/>
    <w:rsid w:val="00C5442B"/>
    <w:rsid w:val="00C704D3"/>
    <w:rsid w:val="00D327CA"/>
    <w:rsid w:val="00D32903"/>
    <w:rsid w:val="00D4719D"/>
    <w:rsid w:val="00D82121"/>
    <w:rsid w:val="00DB7D3B"/>
    <w:rsid w:val="00DD6A1B"/>
    <w:rsid w:val="00E1213E"/>
    <w:rsid w:val="00E93C10"/>
    <w:rsid w:val="00EF4BF3"/>
    <w:rsid w:val="00F613C9"/>
    <w:rsid w:val="00F756B0"/>
    <w:rsid w:val="00F977A5"/>
    <w:rsid w:val="00FA3D70"/>
    <w:rsid w:val="00FB226A"/>
    <w:rsid w:val="00FD0066"/>
    <w:rsid w:val="01CC3B0E"/>
    <w:rsid w:val="021D17A0"/>
    <w:rsid w:val="02311309"/>
    <w:rsid w:val="027235B3"/>
    <w:rsid w:val="0295409A"/>
    <w:rsid w:val="0303C907"/>
    <w:rsid w:val="030460C9"/>
    <w:rsid w:val="03149B35"/>
    <w:rsid w:val="037D9D97"/>
    <w:rsid w:val="03E5EEC5"/>
    <w:rsid w:val="03EE2AF7"/>
    <w:rsid w:val="0420DB10"/>
    <w:rsid w:val="0475836A"/>
    <w:rsid w:val="0498CB7B"/>
    <w:rsid w:val="04C7B15E"/>
    <w:rsid w:val="04CC4769"/>
    <w:rsid w:val="04D443D4"/>
    <w:rsid w:val="0541DA17"/>
    <w:rsid w:val="062B6D7D"/>
    <w:rsid w:val="06813BEB"/>
    <w:rsid w:val="06F9F3F0"/>
    <w:rsid w:val="074DFDA3"/>
    <w:rsid w:val="07ABA72D"/>
    <w:rsid w:val="07D03169"/>
    <w:rsid w:val="07E536CF"/>
    <w:rsid w:val="07F3D86E"/>
    <w:rsid w:val="081B4F2D"/>
    <w:rsid w:val="0867BD60"/>
    <w:rsid w:val="089CC045"/>
    <w:rsid w:val="08B368E1"/>
    <w:rsid w:val="08D77A1A"/>
    <w:rsid w:val="08F6690E"/>
    <w:rsid w:val="08FDC838"/>
    <w:rsid w:val="09A5636A"/>
    <w:rsid w:val="09CAD48F"/>
    <w:rsid w:val="0A16DC00"/>
    <w:rsid w:val="0A73D103"/>
    <w:rsid w:val="0A7BA9FD"/>
    <w:rsid w:val="0AC6BD9A"/>
    <w:rsid w:val="0AE6EB41"/>
    <w:rsid w:val="0BE3FAEC"/>
    <w:rsid w:val="0C7FED34"/>
    <w:rsid w:val="0C851E0C"/>
    <w:rsid w:val="0C8AB1C1"/>
    <w:rsid w:val="0CE359A2"/>
    <w:rsid w:val="0CE43719"/>
    <w:rsid w:val="0D4D32B0"/>
    <w:rsid w:val="0D718076"/>
    <w:rsid w:val="0E7B8D9C"/>
    <w:rsid w:val="0E8C6250"/>
    <w:rsid w:val="0E8D174E"/>
    <w:rsid w:val="0E8EB7A4"/>
    <w:rsid w:val="0EA9DFD0"/>
    <w:rsid w:val="0ED3AB49"/>
    <w:rsid w:val="0EFC29B0"/>
    <w:rsid w:val="0F3E81C2"/>
    <w:rsid w:val="0F7836AF"/>
    <w:rsid w:val="0FA3B158"/>
    <w:rsid w:val="0FA77A96"/>
    <w:rsid w:val="0FD9E698"/>
    <w:rsid w:val="0FDC1E10"/>
    <w:rsid w:val="106767F8"/>
    <w:rsid w:val="10971717"/>
    <w:rsid w:val="11073369"/>
    <w:rsid w:val="11790195"/>
    <w:rsid w:val="11AE7C05"/>
    <w:rsid w:val="121268E4"/>
    <w:rsid w:val="121ED730"/>
    <w:rsid w:val="121EDDEB"/>
    <w:rsid w:val="1248CF56"/>
    <w:rsid w:val="129D90F4"/>
    <w:rsid w:val="12CFB7AA"/>
    <w:rsid w:val="1333758E"/>
    <w:rsid w:val="1401DB55"/>
    <w:rsid w:val="14368CA4"/>
    <w:rsid w:val="1492F976"/>
    <w:rsid w:val="14D54C6B"/>
    <w:rsid w:val="15123264"/>
    <w:rsid w:val="15424E7E"/>
    <w:rsid w:val="1562D8C5"/>
    <w:rsid w:val="15679A80"/>
    <w:rsid w:val="15B74758"/>
    <w:rsid w:val="15C6F6EE"/>
    <w:rsid w:val="15E7C95F"/>
    <w:rsid w:val="161DE7D7"/>
    <w:rsid w:val="16526D8D"/>
    <w:rsid w:val="16794CD9"/>
    <w:rsid w:val="17675022"/>
    <w:rsid w:val="185928B4"/>
    <w:rsid w:val="1870717F"/>
    <w:rsid w:val="18AE7B4F"/>
    <w:rsid w:val="18C27154"/>
    <w:rsid w:val="19AE56A5"/>
    <w:rsid w:val="19AF43EB"/>
    <w:rsid w:val="1A253820"/>
    <w:rsid w:val="1A843C96"/>
    <w:rsid w:val="1A9E463E"/>
    <w:rsid w:val="1B445AB9"/>
    <w:rsid w:val="1B69D72B"/>
    <w:rsid w:val="1B806BB9"/>
    <w:rsid w:val="1B89E036"/>
    <w:rsid w:val="1B9E7E0C"/>
    <w:rsid w:val="1C8F1B5A"/>
    <w:rsid w:val="1CC49D05"/>
    <w:rsid w:val="1CC7FB18"/>
    <w:rsid w:val="1CFB13D5"/>
    <w:rsid w:val="1D1EF77F"/>
    <w:rsid w:val="1D9667EF"/>
    <w:rsid w:val="1DA76323"/>
    <w:rsid w:val="1E02A80F"/>
    <w:rsid w:val="1E03A53A"/>
    <w:rsid w:val="1E5A5EB6"/>
    <w:rsid w:val="1EAE19E6"/>
    <w:rsid w:val="1EC68845"/>
    <w:rsid w:val="1ED458F0"/>
    <w:rsid w:val="1F34AB69"/>
    <w:rsid w:val="1F8ED3FB"/>
    <w:rsid w:val="1FF8C3F7"/>
    <w:rsid w:val="2013E651"/>
    <w:rsid w:val="204A2C54"/>
    <w:rsid w:val="20E48632"/>
    <w:rsid w:val="2113CD88"/>
    <w:rsid w:val="213A0E95"/>
    <w:rsid w:val="217B3805"/>
    <w:rsid w:val="219A9BD2"/>
    <w:rsid w:val="2273A59D"/>
    <w:rsid w:val="228D0D12"/>
    <w:rsid w:val="22AA315C"/>
    <w:rsid w:val="22B9E5CA"/>
    <w:rsid w:val="22D250AA"/>
    <w:rsid w:val="231740D5"/>
    <w:rsid w:val="235945A4"/>
    <w:rsid w:val="2390B292"/>
    <w:rsid w:val="242D549D"/>
    <w:rsid w:val="243AAB48"/>
    <w:rsid w:val="2453A74F"/>
    <w:rsid w:val="249A9530"/>
    <w:rsid w:val="24C60322"/>
    <w:rsid w:val="24D0EAE3"/>
    <w:rsid w:val="2521D7A2"/>
    <w:rsid w:val="256D36AF"/>
    <w:rsid w:val="25831289"/>
    <w:rsid w:val="25954226"/>
    <w:rsid w:val="25CC2EEF"/>
    <w:rsid w:val="260F15A7"/>
    <w:rsid w:val="26188AED"/>
    <w:rsid w:val="2630CA41"/>
    <w:rsid w:val="2660626D"/>
    <w:rsid w:val="27251BEA"/>
    <w:rsid w:val="272ADDB2"/>
    <w:rsid w:val="273D2C61"/>
    <w:rsid w:val="274E9DBE"/>
    <w:rsid w:val="27595164"/>
    <w:rsid w:val="275A6657"/>
    <w:rsid w:val="284ABB91"/>
    <w:rsid w:val="28578284"/>
    <w:rsid w:val="28A60808"/>
    <w:rsid w:val="28AB6F4F"/>
    <w:rsid w:val="29024AFE"/>
    <w:rsid w:val="2908DE44"/>
    <w:rsid w:val="2910A5A6"/>
    <w:rsid w:val="2934B5C2"/>
    <w:rsid w:val="294DBF08"/>
    <w:rsid w:val="298DAC6D"/>
    <w:rsid w:val="29D4181F"/>
    <w:rsid w:val="29D658F9"/>
    <w:rsid w:val="2A4847DD"/>
    <w:rsid w:val="2A4A9B6E"/>
    <w:rsid w:val="2A8D7861"/>
    <w:rsid w:val="2AFC07E4"/>
    <w:rsid w:val="2B3C8D0F"/>
    <w:rsid w:val="2B5C4EDD"/>
    <w:rsid w:val="2B807623"/>
    <w:rsid w:val="2BB70124"/>
    <w:rsid w:val="2BC2E179"/>
    <w:rsid w:val="2C2C1978"/>
    <w:rsid w:val="2C31BC3E"/>
    <w:rsid w:val="2CA642A7"/>
    <w:rsid w:val="2CD896FD"/>
    <w:rsid w:val="2D52C605"/>
    <w:rsid w:val="2D91E78D"/>
    <w:rsid w:val="2DBA00F1"/>
    <w:rsid w:val="2DDA8295"/>
    <w:rsid w:val="2DE5B9FA"/>
    <w:rsid w:val="2E16D735"/>
    <w:rsid w:val="2E727527"/>
    <w:rsid w:val="2E7559BA"/>
    <w:rsid w:val="2E916AEE"/>
    <w:rsid w:val="2ECA7CC1"/>
    <w:rsid w:val="2EFF61CD"/>
    <w:rsid w:val="2F466807"/>
    <w:rsid w:val="2F4B1FDC"/>
    <w:rsid w:val="2FC23B99"/>
    <w:rsid w:val="2FCAB332"/>
    <w:rsid w:val="2FE323B4"/>
    <w:rsid w:val="3037A5C3"/>
    <w:rsid w:val="3065AA71"/>
    <w:rsid w:val="30B9C3B5"/>
    <w:rsid w:val="30C63B1F"/>
    <w:rsid w:val="31557854"/>
    <w:rsid w:val="316A3E8F"/>
    <w:rsid w:val="31895E72"/>
    <w:rsid w:val="31933E8C"/>
    <w:rsid w:val="31B1F8EA"/>
    <w:rsid w:val="323E73F6"/>
    <w:rsid w:val="32DDBCDF"/>
    <w:rsid w:val="3323F7AB"/>
    <w:rsid w:val="33788D44"/>
    <w:rsid w:val="339184A8"/>
    <w:rsid w:val="33A1D826"/>
    <w:rsid w:val="34487F1C"/>
    <w:rsid w:val="345C452A"/>
    <w:rsid w:val="34E84921"/>
    <w:rsid w:val="3516AA36"/>
    <w:rsid w:val="352763A0"/>
    <w:rsid w:val="358732E1"/>
    <w:rsid w:val="358BF970"/>
    <w:rsid w:val="35A6E4E3"/>
    <w:rsid w:val="35E236F9"/>
    <w:rsid w:val="361D1A15"/>
    <w:rsid w:val="3676AE77"/>
    <w:rsid w:val="372C7972"/>
    <w:rsid w:val="37428E78"/>
    <w:rsid w:val="375645B9"/>
    <w:rsid w:val="377BC451"/>
    <w:rsid w:val="37874139"/>
    <w:rsid w:val="37887D69"/>
    <w:rsid w:val="379FC5E2"/>
    <w:rsid w:val="37C1094C"/>
    <w:rsid w:val="37D1EA9A"/>
    <w:rsid w:val="380D0CB2"/>
    <w:rsid w:val="38B93C30"/>
    <w:rsid w:val="3938286E"/>
    <w:rsid w:val="3967353A"/>
    <w:rsid w:val="3991134C"/>
    <w:rsid w:val="39AAEFB4"/>
    <w:rsid w:val="39C63937"/>
    <w:rsid w:val="39C9BBEB"/>
    <w:rsid w:val="3A7AA1D1"/>
    <w:rsid w:val="3ABE3396"/>
    <w:rsid w:val="3AE2B813"/>
    <w:rsid w:val="3AFB6A3A"/>
    <w:rsid w:val="3B6C4A2D"/>
    <w:rsid w:val="3B71AFF1"/>
    <w:rsid w:val="3B753E31"/>
    <w:rsid w:val="3B968BE4"/>
    <w:rsid w:val="3BB0DB79"/>
    <w:rsid w:val="3BDEFCC4"/>
    <w:rsid w:val="3BECAEB1"/>
    <w:rsid w:val="3C1B0F46"/>
    <w:rsid w:val="3C302284"/>
    <w:rsid w:val="3C3C0B4C"/>
    <w:rsid w:val="3C7E4377"/>
    <w:rsid w:val="3CC42CCA"/>
    <w:rsid w:val="3CF4B7A5"/>
    <w:rsid w:val="3DC176BD"/>
    <w:rsid w:val="3DD55A35"/>
    <w:rsid w:val="3DE73395"/>
    <w:rsid w:val="3E18B2A0"/>
    <w:rsid w:val="3E26F9A6"/>
    <w:rsid w:val="3E78A250"/>
    <w:rsid w:val="3E997A0F"/>
    <w:rsid w:val="3EB9E27B"/>
    <w:rsid w:val="3EDC2810"/>
    <w:rsid w:val="3F125CAA"/>
    <w:rsid w:val="3F2518A3"/>
    <w:rsid w:val="3FC928DB"/>
    <w:rsid w:val="40039AEC"/>
    <w:rsid w:val="403DE471"/>
    <w:rsid w:val="404CA041"/>
    <w:rsid w:val="40D223CF"/>
    <w:rsid w:val="40E634C4"/>
    <w:rsid w:val="418D2493"/>
    <w:rsid w:val="419847B6"/>
    <w:rsid w:val="41CA1C47"/>
    <w:rsid w:val="41EB8721"/>
    <w:rsid w:val="423A0EA6"/>
    <w:rsid w:val="42665E1D"/>
    <w:rsid w:val="43276FCC"/>
    <w:rsid w:val="432E08BD"/>
    <w:rsid w:val="43489CF5"/>
    <w:rsid w:val="437D5072"/>
    <w:rsid w:val="439FBC53"/>
    <w:rsid w:val="43A90E6F"/>
    <w:rsid w:val="43ACB2C1"/>
    <w:rsid w:val="43E39D79"/>
    <w:rsid w:val="44A83ECD"/>
    <w:rsid w:val="4584D00A"/>
    <w:rsid w:val="45DBD2A8"/>
    <w:rsid w:val="45DFF6E5"/>
    <w:rsid w:val="4644B9FC"/>
    <w:rsid w:val="46712760"/>
    <w:rsid w:val="47326E3E"/>
    <w:rsid w:val="47BB8FD1"/>
    <w:rsid w:val="47D18D90"/>
    <w:rsid w:val="47D216C6"/>
    <w:rsid w:val="47D86280"/>
    <w:rsid w:val="4872A0F9"/>
    <w:rsid w:val="4888A922"/>
    <w:rsid w:val="48FB3C21"/>
    <w:rsid w:val="4902429F"/>
    <w:rsid w:val="492A2964"/>
    <w:rsid w:val="49874F49"/>
    <w:rsid w:val="49A60E5F"/>
    <w:rsid w:val="49B9D51A"/>
    <w:rsid w:val="49EB42FC"/>
    <w:rsid w:val="4B02B9E1"/>
    <w:rsid w:val="4B32A407"/>
    <w:rsid w:val="4B36367F"/>
    <w:rsid w:val="4C136F03"/>
    <w:rsid w:val="4D47E7A6"/>
    <w:rsid w:val="4D714949"/>
    <w:rsid w:val="4DA83FF3"/>
    <w:rsid w:val="4E12995F"/>
    <w:rsid w:val="4EA47050"/>
    <w:rsid w:val="4EBDDEA1"/>
    <w:rsid w:val="4EE3FBBC"/>
    <w:rsid w:val="4F517F68"/>
    <w:rsid w:val="4FB62B9B"/>
    <w:rsid w:val="50240FA0"/>
    <w:rsid w:val="5028D7D1"/>
    <w:rsid w:val="5041E22E"/>
    <w:rsid w:val="50519360"/>
    <w:rsid w:val="5056A46D"/>
    <w:rsid w:val="505EC552"/>
    <w:rsid w:val="50878193"/>
    <w:rsid w:val="508A2E31"/>
    <w:rsid w:val="511A8EE5"/>
    <w:rsid w:val="514C7533"/>
    <w:rsid w:val="51C7DE07"/>
    <w:rsid w:val="51E6237B"/>
    <w:rsid w:val="52D6CF5D"/>
    <w:rsid w:val="5318FBF8"/>
    <w:rsid w:val="539B1727"/>
    <w:rsid w:val="53BF2A3A"/>
    <w:rsid w:val="53D81DC2"/>
    <w:rsid w:val="53F03E3C"/>
    <w:rsid w:val="541EF877"/>
    <w:rsid w:val="54B6280C"/>
    <w:rsid w:val="54C07E41"/>
    <w:rsid w:val="551A3140"/>
    <w:rsid w:val="55263EF4"/>
    <w:rsid w:val="557210C3"/>
    <w:rsid w:val="55E7889B"/>
    <w:rsid w:val="565A650F"/>
    <w:rsid w:val="56698C24"/>
    <w:rsid w:val="567A49A0"/>
    <w:rsid w:val="567EDDA9"/>
    <w:rsid w:val="56803314"/>
    <w:rsid w:val="5684DCD7"/>
    <w:rsid w:val="56BB06D9"/>
    <w:rsid w:val="56C1DF13"/>
    <w:rsid w:val="5731D99C"/>
    <w:rsid w:val="58030BF7"/>
    <w:rsid w:val="5838422A"/>
    <w:rsid w:val="589CE0C9"/>
    <w:rsid w:val="592AC4D2"/>
    <w:rsid w:val="59E4F063"/>
    <w:rsid w:val="5A0B8D1A"/>
    <w:rsid w:val="5A54EAB3"/>
    <w:rsid w:val="5A9094A3"/>
    <w:rsid w:val="5AAB623F"/>
    <w:rsid w:val="5AACC084"/>
    <w:rsid w:val="5ACD2852"/>
    <w:rsid w:val="5AFBB0EE"/>
    <w:rsid w:val="5B114B56"/>
    <w:rsid w:val="5BAFC046"/>
    <w:rsid w:val="5BB259CD"/>
    <w:rsid w:val="5BD7D8A0"/>
    <w:rsid w:val="5BF62E04"/>
    <w:rsid w:val="5C076E7C"/>
    <w:rsid w:val="5C257F06"/>
    <w:rsid w:val="5C43FB33"/>
    <w:rsid w:val="5C825DA3"/>
    <w:rsid w:val="5CDCF26A"/>
    <w:rsid w:val="5CE558DE"/>
    <w:rsid w:val="5D029EB9"/>
    <w:rsid w:val="5D04DE3D"/>
    <w:rsid w:val="5D3DF9B5"/>
    <w:rsid w:val="5D4D3EB5"/>
    <w:rsid w:val="5D663B70"/>
    <w:rsid w:val="5D67946D"/>
    <w:rsid w:val="5DA877CA"/>
    <w:rsid w:val="5E0514BF"/>
    <w:rsid w:val="5EED3411"/>
    <w:rsid w:val="5EF8A64F"/>
    <w:rsid w:val="5F4AEF4D"/>
    <w:rsid w:val="5F5A59AA"/>
    <w:rsid w:val="5F8CAB28"/>
    <w:rsid w:val="5F98D239"/>
    <w:rsid w:val="5FDBC5B7"/>
    <w:rsid w:val="5FEFCD3A"/>
    <w:rsid w:val="606398D0"/>
    <w:rsid w:val="608C90A1"/>
    <w:rsid w:val="60FF240B"/>
    <w:rsid w:val="6214F793"/>
    <w:rsid w:val="625F17B6"/>
    <w:rsid w:val="62C1AAF5"/>
    <w:rsid w:val="62E903CD"/>
    <w:rsid w:val="632B31B5"/>
    <w:rsid w:val="6361D0F0"/>
    <w:rsid w:val="6386CA08"/>
    <w:rsid w:val="638F8562"/>
    <w:rsid w:val="63AB7010"/>
    <w:rsid w:val="63C2C0C0"/>
    <w:rsid w:val="640BD99E"/>
    <w:rsid w:val="643E7E42"/>
    <w:rsid w:val="6472D356"/>
    <w:rsid w:val="64E65BBF"/>
    <w:rsid w:val="64E6DCF3"/>
    <w:rsid w:val="64FBE87E"/>
    <w:rsid w:val="65709A12"/>
    <w:rsid w:val="659C2DCE"/>
    <w:rsid w:val="65A675C5"/>
    <w:rsid w:val="65D9FC44"/>
    <w:rsid w:val="6609D085"/>
    <w:rsid w:val="67AA307C"/>
    <w:rsid w:val="67D546FF"/>
    <w:rsid w:val="67EB5033"/>
    <w:rsid w:val="682396A6"/>
    <w:rsid w:val="686B4416"/>
    <w:rsid w:val="688EE295"/>
    <w:rsid w:val="68D43595"/>
    <w:rsid w:val="68EE7FC0"/>
    <w:rsid w:val="69630883"/>
    <w:rsid w:val="6969FA9E"/>
    <w:rsid w:val="699D71D7"/>
    <w:rsid w:val="69A5D66C"/>
    <w:rsid w:val="6A4AF4DE"/>
    <w:rsid w:val="6A54D865"/>
    <w:rsid w:val="6A6C2454"/>
    <w:rsid w:val="6A8E8762"/>
    <w:rsid w:val="6A95EDB1"/>
    <w:rsid w:val="6ADA8693"/>
    <w:rsid w:val="6B0D990F"/>
    <w:rsid w:val="6B505EB7"/>
    <w:rsid w:val="6B51261C"/>
    <w:rsid w:val="6B76DD16"/>
    <w:rsid w:val="6B8B0C31"/>
    <w:rsid w:val="6BBDF9CD"/>
    <w:rsid w:val="6C1B6775"/>
    <w:rsid w:val="6C3BD657"/>
    <w:rsid w:val="6C9D9475"/>
    <w:rsid w:val="6CB6817D"/>
    <w:rsid w:val="6CC8FAA6"/>
    <w:rsid w:val="6D3AA427"/>
    <w:rsid w:val="6DF3FA60"/>
    <w:rsid w:val="6DFEC9A9"/>
    <w:rsid w:val="6E4E9CB3"/>
    <w:rsid w:val="6E5786B2"/>
    <w:rsid w:val="6E7DF6E6"/>
    <w:rsid w:val="6E88C1E7"/>
    <w:rsid w:val="6EC94CBE"/>
    <w:rsid w:val="6F0573A1"/>
    <w:rsid w:val="6F4F44FE"/>
    <w:rsid w:val="6F589510"/>
    <w:rsid w:val="6F93188E"/>
    <w:rsid w:val="6FC00BBB"/>
    <w:rsid w:val="70E696F3"/>
    <w:rsid w:val="70E87408"/>
    <w:rsid w:val="7141A5BE"/>
    <w:rsid w:val="7210AB4E"/>
    <w:rsid w:val="72695943"/>
    <w:rsid w:val="72AA3020"/>
    <w:rsid w:val="72AC76B2"/>
    <w:rsid w:val="72BD9759"/>
    <w:rsid w:val="72BE51AE"/>
    <w:rsid w:val="72CA9953"/>
    <w:rsid w:val="737A59A9"/>
    <w:rsid w:val="7412D3A4"/>
    <w:rsid w:val="74BA327D"/>
    <w:rsid w:val="74C0C397"/>
    <w:rsid w:val="74C5F1B1"/>
    <w:rsid w:val="74DAF84C"/>
    <w:rsid w:val="74E3BC95"/>
    <w:rsid w:val="755A2D61"/>
    <w:rsid w:val="760449AE"/>
    <w:rsid w:val="766445F4"/>
    <w:rsid w:val="768A9284"/>
    <w:rsid w:val="76C494EB"/>
    <w:rsid w:val="77E31AA1"/>
    <w:rsid w:val="77EAFFA5"/>
    <w:rsid w:val="780FD8CA"/>
    <w:rsid w:val="78521D09"/>
    <w:rsid w:val="788F831B"/>
    <w:rsid w:val="78E3FDE1"/>
    <w:rsid w:val="790E3D6D"/>
    <w:rsid w:val="7942561A"/>
    <w:rsid w:val="797C5BD3"/>
    <w:rsid w:val="798E8427"/>
    <w:rsid w:val="79947536"/>
    <w:rsid w:val="79A70E06"/>
    <w:rsid w:val="79FC2D1A"/>
    <w:rsid w:val="7A31D5F0"/>
    <w:rsid w:val="7A4AB0FA"/>
    <w:rsid w:val="7A936888"/>
    <w:rsid w:val="7AA04A11"/>
    <w:rsid w:val="7AF15D99"/>
    <w:rsid w:val="7B00DF94"/>
    <w:rsid w:val="7B5937F9"/>
    <w:rsid w:val="7B60DA3B"/>
    <w:rsid w:val="7BE5943C"/>
    <w:rsid w:val="7C0235BE"/>
    <w:rsid w:val="7C0AFB0F"/>
    <w:rsid w:val="7C2663B0"/>
    <w:rsid w:val="7C718108"/>
    <w:rsid w:val="7C846AE6"/>
    <w:rsid w:val="7CAE28B1"/>
    <w:rsid w:val="7CFC10B8"/>
    <w:rsid w:val="7D1B1E88"/>
    <w:rsid w:val="7D4352BE"/>
    <w:rsid w:val="7D580031"/>
    <w:rsid w:val="7D7542EC"/>
    <w:rsid w:val="7DDF097F"/>
    <w:rsid w:val="7DFC2AB8"/>
    <w:rsid w:val="7DFC7934"/>
    <w:rsid w:val="7E159538"/>
    <w:rsid w:val="7E162BE4"/>
    <w:rsid w:val="7E3DADBC"/>
    <w:rsid w:val="7E754F5C"/>
    <w:rsid w:val="7E75628A"/>
    <w:rsid w:val="7E78DDA8"/>
    <w:rsid w:val="7EB4C766"/>
    <w:rsid w:val="7ED67F68"/>
    <w:rsid w:val="7EFC0F91"/>
    <w:rsid w:val="7F53EE97"/>
    <w:rsid w:val="7FD5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1AA6"/>
  <w15:docId w15:val="{E0A29E18-F925-48B3-A22D-CA3B314E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665A1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AB0B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B0B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B0BD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</w:tblPr>
  </w:style>
  <w:style w:type="character" w:customStyle="1" w:styleId="Nadpis7Char">
    <w:name w:val="Nadpis 7 Char"/>
    <w:basedOn w:val="Standardnpsmoodstavce"/>
    <w:link w:val="Nadpis7"/>
    <w:uiPriority w:val="9"/>
    <w:rsid w:val="00AB0BD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AB0B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AB0B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draznnjemn">
    <w:name w:val="Subtle Emphasis"/>
    <w:basedOn w:val="Standardnpsmoodstavce"/>
    <w:uiPriority w:val="19"/>
    <w:qFormat/>
    <w:rsid w:val="00AB0BD0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AB0BD0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AB0BD0"/>
    <w:rPr>
      <w:i/>
      <w:iCs/>
      <w:color w:val="4472C4" w:themeColor="accent1"/>
    </w:rPr>
  </w:style>
  <w:style w:type="character" w:styleId="Siln">
    <w:name w:val="Strong"/>
    <w:basedOn w:val="Standardnpsmoodstavce"/>
    <w:uiPriority w:val="22"/>
    <w:qFormat/>
    <w:rsid w:val="00AB0BD0"/>
    <w:rPr>
      <w:b/>
      <w:bCs/>
    </w:rPr>
  </w:style>
  <w:style w:type="paragraph" w:styleId="Bezmezer">
    <w:name w:val="No Spacing"/>
    <w:uiPriority w:val="1"/>
    <w:qFormat/>
    <w:rsid w:val="00AB0BD0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423E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53FB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FB4"/>
  </w:style>
  <w:style w:type="paragraph" w:styleId="Zpat">
    <w:name w:val="footer"/>
    <w:basedOn w:val="Normln"/>
    <w:link w:val="ZpatChar"/>
    <w:uiPriority w:val="99"/>
    <w:unhideWhenUsed/>
    <w:rsid w:val="00053FB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3FB4"/>
  </w:style>
  <w:style w:type="paragraph" w:styleId="Textbubliny">
    <w:name w:val="Balloon Text"/>
    <w:basedOn w:val="Normln"/>
    <w:link w:val="TextbublinyChar"/>
    <w:uiPriority w:val="99"/>
    <w:semiHidden/>
    <w:unhideWhenUsed/>
    <w:rsid w:val="00053F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FB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20FAA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327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27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27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27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27CA"/>
    <w:rPr>
      <w:b/>
      <w:bCs/>
      <w:sz w:val="20"/>
      <w:szCs w:val="20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character" w:customStyle="1" w:styleId="spellingerror">
    <w:name w:val="spellingerror"/>
    <w:basedOn w:val="Standardnpsmoodstavce"/>
    <w:rsid w:val="006564E0"/>
  </w:style>
  <w:style w:type="character" w:customStyle="1" w:styleId="normaltextrun">
    <w:name w:val="normaltextrun"/>
    <w:basedOn w:val="Standardnpsmoodstavce"/>
    <w:rsid w:val="006564E0"/>
  </w:style>
  <w:style w:type="character" w:customStyle="1" w:styleId="eop">
    <w:name w:val="eop"/>
    <w:basedOn w:val="Standardnpsmoodstavce"/>
    <w:rsid w:val="006564E0"/>
  </w:style>
  <w:style w:type="paragraph" w:customStyle="1" w:styleId="paragraph">
    <w:name w:val="paragraph"/>
    <w:basedOn w:val="Normln"/>
    <w:rsid w:val="00656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Standardnpsmoodstavce"/>
    <w:rsid w:val="0064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s.muni.cz/auth/th/rrki4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s.muni.cz/auth/th/v7unx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080/23808985.2017.128855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i.org/10.1386/macp.13.1-2.179_7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pamedii.cz/mapa/typologie/index.ph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A1E710A6A52B469E997AF7660EDC3E" ma:contentTypeVersion="3" ma:contentTypeDescription="Vytvoří nový dokument" ma:contentTypeScope="" ma:versionID="a34b35afeeb1e3e777d502e054aee1d0">
  <xsd:schema xmlns:xsd="http://www.w3.org/2001/XMLSchema" xmlns:xs="http://www.w3.org/2001/XMLSchema" xmlns:p="http://schemas.microsoft.com/office/2006/metadata/properties" xmlns:ns2="862b8fc0-2345-4988-9c56-159c12ce7dbe" targetNamespace="http://schemas.microsoft.com/office/2006/metadata/properties" ma:root="true" ma:fieldsID="634270f9e92d3d8c050440b259e2bfc2" ns2:_="">
    <xsd:import namespace="862b8fc0-2345-4988-9c56-159c12ce7d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b8fc0-2345-4988-9c56-159c12ce7d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CCA471-5C29-4981-AEAD-A003BE80C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b8fc0-2345-4988-9c56-159c12ce7d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59D359-27C1-45B9-A75D-A2782E269B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70530A-0483-41C7-8EB9-E3BAE94D09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AE9CC8-0147-4732-A7A0-8D832110C8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1156</Words>
  <Characters>6821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Anotace</vt:lpstr>
      <vt:lpstr>    Struktura práce v semináři a průběžné úkoly</vt:lpstr>
      <vt:lpstr>    Literatura</vt:lpstr>
    </vt:vector>
  </TitlesOfParts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Macková</dc:creator>
  <cp:lastModifiedBy>Alena Macková</cp:lastModifiedBy>
  <cp:revision>36</cp:revision>
  <cp:lastPrinted>2019-02-08T09:50:00Z</cp:lastPrinted>
  <dcterms:created xsi:type="dcterms:W3CDTF">2019-02-11T12:12:00Z</dcterms:created>
  <dcterms:modified xsi:type="dcterms:W3CDTF">2020-10-08T16:02:00Z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0x01010014A1E710A6A52B469E997AF7660EDC3E</vt:lpwstr>
  </property>
</Properties>
</file>