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0FB1" w14:textId="77777777" w:rsidR="00864319" w:rsidRPr="00F8206E" w:rsidRDefault="00864319" w:rsidP="008643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06E">
        <w:rPr>
          <w:rFonts w:ascii="Times New Roman" w:hAnsi="Times New Roman" w:cs="Times New Roman"/>
          <w:b/>
          <w:bCs/>
          <w:sz w:val="24"/>
          <w:szCs w:val="24"/>
        </w:rPr>
        <w:t xml:space="preserve">Zhodnoťte náklady vzdělávání pro pracovníka personálního oddělení (personalista specialista) společnosti ABC, s. r. o. sídlící v Brně, kterého potřebujeme vyškolit v používání personálního informačního systému (HRIS). Je třeba, aby absolvoval minimálně dvoudenní trénink, který by pokryl všechny funkcionality HRIS. </w:t>
      </w:r>
    </w:p>
    <w:p w14:paraId="231CAD87" w14:textId="77777777" w:rsidR="00864319" w:rsidRDefault="00864319" w:rsidP="00864319">
      <w:p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b/>
          <w:bCs/>
          <w:sz w:val="24"/>
          <w:szCs w:val="24"/>
        </w:rPr>
        <w:t>Varianta 1.</w:t>
      </w:r>
      <w:r w:rsidRPr="00F8206E">
        <w:rPr>
          <w:rFonts w:ascii="Times New Roman" w:hAnsi="Times New Roman" w:cs="Times New Roman"/>
          <w:sz w:val="24"/>
          <w:szCs w:val="24"/>
        </w:rPr>
        <w:t xml:space="preserve"> Vyslání pracovníka na vzdělávací workshop pořádaný dodavatelem softwaru v Praze. Dvoudenní kurz stojí 5500 Kč vč. DPH (zahrnuje náklady na lektory, drobné občerstvení v průběhu kurzu, pronájem prostor, studijní materiály). </w:t>
      </w:r>
    </w:p>
    <w:p w14:paraId="1E39DEAD" w14:textId="77777777" w:rsidR="00864319" w:rsidRDefault="00864319" w:rsidP="008643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204307" w14:textId="77777777" w:rsidR="00864319" w:rsidRDefault="00864319" w:rsidP="00864319">
      <w:p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b/>
          <w:bCs/>
          <w:sz w:val="24"/>
          <w:szCs w:val="24"/>
        </w:rPr>
        <w:t>Varianta 2.</w:t>
      </w:r>
      <w:r w:rsidRPr="00F8206E">
        <w:rPr>
          <w:rFonts w:ascii="Times New Roman" w:hAnsi="Times New Roman" w:cs="Times New Roman"/>
          <w:sz w:val="24"/>
          <w:szCs w:val="24"/>
        </w:rPr>
        <w:t xml:space="preserve"> Proškolení vlastním pracovníkem personálního oddělení (HR generalista), který tuto činnost nemá v popisu práce, ale je dostatečně zkušený.</w:t>
      </w:r>
    </w:p>
    <w:p w14:paraId="49B83584" w14:textId="77777777" w:rsidR="00864319" w:rsidRDefault="00864319" w:rsidP="00864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>Zvažte tyto nákladové položky:</w:t>
      </w:r>
    </w:p>
    <w:p w14:paraId="3AE9D7DA" w14:textId="77777777" w:rsidR="00864319" w:rsidRDefault="00864319" w:rsidP="00864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Přímé osobní náklady na lektory a účastníky vzdělávání </w:t>
      </w:r>
    </w:p>
    <w:p w14:paraId="380AAA4D" w14:textId="77777777" w:rsidR="00864319" w:rsidRDefault="00864319" w:rsidP="00864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Náklady neodvedeného výkonu </w:t>
      </w:r>
    </w:p>
    <w:p w14:paraId="0C34193A" w14:textId="77777777" w:rsidR="00864319" w:rsidRDefault="00864319" w:rsidP="00864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Náklady spojené s ubytováním </w:t>
      </w:r>
    </w:p>
    <w:p w14:paraId="45B883F6" w14:textId="77777777" w:rsidR="00864319" w:rsidRDefault="00864319" w:rsidP="00864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Cestovní náklady a stravné </w:t>
      </w:r>
    </w:p>
    <w:p w14:paraId="52AB4F8E" w14:textId="77777777" w:rsidR="00864319" w:rsidRDefault="00864319" w:rsidP="00864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Pronájem školících prostor, pronájem potřebné techniky </w:t>
      </w:r>
    </w:p>
    <w:p w14:paraId="1117D69A" w14:textId="77777777" w:rsidR="00864319" w:rsidRDefault="00864319" w:rsidP="00864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Školící materiály, náklady na jejich přípravu </w:t>
      </w:r>
    </w:p>
    <w:p w14:paraId="5A908785" w14:textId="77777777" w:rsidR="00864319" w:rsidRDefault="00864319" w:rsidP="00864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Administrativní náklady spojené se školením </w:t>
      </w:r>
    </w:p>
    <w:p w14:paraId="75ABCE48" w14:textId="77777777" w:rsidR="00864319" w:rsidRDefault="00864319" w:rsidP="0086431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B159F9C" w14:textId="77777777" w:rsidR="00864319" w:rsidRDefault="00864319" w:rsidP="00864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Po zhodnocení nákladů obou variant zodpovězte tyto otázky: </w:t>
      </w:r>
    </w:p>
    <w:p w14:paraId="6798FC76" w14:textId="77777777" w:rsidR="00864319" w:rsidRDefault="00864319" w:rsidP="0086431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Jaké jsou výhody a omezení využití externích vzdělávacích kurzů? </w:t>
      </w:r>
    </w:p>
    <w:p w14:paraId="731A1E12" w14:textId="77777777" w:rsidR="00864319" w:rsidRPr="00F8206E" w:rsidRDefault="00864319" w:rsidP="0086431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>Jaké jsou výhody a omezení využití interních vzdělávacích kurzů?</w:t>
      </w:r>
    </w:p>
    <w:p w14:paraId="4C008542" w14:textId="77777777" w:rsidR="00864319" w:rsidRDefault="008643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B052465" w14:textId="77777777" w:rsidR="00F8206E" w:rsidRPr="00F8206E" w:rsidRDefault="00F8206E" w:rsidP="00F820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0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Zhodnoťte náklady vzdělávání pro pracovníka personálního oddělení (personalista specialista) společnosti ABC, s. r. o. sídlící v Brně, kterého potřebujeme vyškolit v používání personálního informačního systému (HRIS). Je třeba, aby absolvoval minimálně dvoudenní trénink, který by pokryl všechny funkcionality HRIS. </w:t>
      </w:r>
    </w:p>
    <w:p w14:paraId="1F52145B" w14:textId="77777777" w:rsidR="00F8206E" w:rsidRDefault="00F8206E" w:rsidP="00F820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b/>
          <w:bCs/>
          <w:sz w:val="24"/>
          <w:szCs w:val="24"/>
        </w:rPr>
        <w:t>Varianta 1.</w:t>
      </w:r>
      <w:r w:rsidRPr="00F8206E">
        <w:rPr>
          <w:rFonts w:ascii="Times New Roman" w:hAnsi="Times New Roman" w:cs="Times New Roman"/>
          <w:sz w:val="24"/>
          <w:szCs w:val="24"/>
        </w:rPr>
        <w:t xml:space="preserve"> Vyslání pracovníka na vzdělávací workshop pořádaný dodavatelem softwaru v Praze. Dvoudenní kurz stojí 5500 Kč vč. </w:t>
      </w:r>
      <w:commentRangeStart w:id="0"/>
      <w:r w:rsidRPr="00F8206E">
        <w:rPr>
          <w:rFonts w:ascii="Times New Roman" w:hAnsi="Times New Roman" w:cs="Times New Roman"/>
          <w:sz w:val="24"/>
          <w:szCs w:val="24"/>
        </w:rPr>
        <w:t xml:space="preserve">DPH </w:t>
      </w:r>
      <w:commentRangeEnd w:id="0"/>
      <w:r w:rsidR="000275CA">
        <w:rPr>
          <w:rStyle w:val="Odkaznakoment"/>
        </w:rPr>
        <w:commentReference w:id="0"/>
      </w:r>
      <w:r w:rsidRPr="00F8206E">
        <w:rPr>
          <w:rFonts w:ascii="Times New Roman" w:hAnsi="Times New Roman" w:cs="Times New Roman"/>
          <w:sz w:val="24"/>
          <w:szCs w:val="24"/>
        </w:rPr>
        <w:t xml:space="preserve">(zahrnuje náklady na lektory, drobné občerstvení v průběhu kurzu, pronájem prostor, studijní materiály). </w:t>
      </w:r>
    </w:p>
    <w:p w14:paraId="2AE39C7C" w14:textId="77777777" w:rsidR="00F8206E" w:rsidRDefault="00F8206E" w:rsidP="00F82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70813" w14:textId="77777777" w:rsidR="00F8206E" w:rsidRDefault="00F8206E" w:rsidP="00F820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b/>
          <w:bCs/>
          <w:sz w:val="24"/>
          <w:szCs w:val="24"/>
        </w:rPr>
        <w:t>Varianta 2.</w:t>
      </w:r>
      <w:r w:rsidRPr="00F8206E">
        <w:rPr>
          <w:rFonts w:ascii="Times New Roman" w:hAnsi="Times New Roman" w:cs="Times New Roman"/>
          <w:sz w:val="24"/>
          <w:szCs w:val="24"/>
        </w:rPr>
        <w:t xml:space="preserve"> Proškolení vlastním pracovníkem personálního oddělení (HR generalista), který tuto činnost nemá v popisu práce, ale je dostatečně zkušený.</w:t>
      </w:r>
    </w:p>
    <w:p w14:paraId="37FDC899" w14:textId="77777777" w:rsidR="00F8206E" w:rsidRDefault="00F8206E" w:rsidP="00F820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>Zvažte tyto nákladové položky:</w:t>
      </w:r>
    </w:p>
    <w:p w14:paraId="1E056DA0" w14:textId="77777777" w:rsidR="00F8206E" w:rsidRDefault="00F8206E" w:rsidP="00F8206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Přímé osobní náklady na </w:t>
      </w:r>
      <w:commentRangeStart w:id="1"/>
      <w:r w:rsidRPr="00F8206E">
        <w:rPr>
          <w:rFonts w:ascii="Times New Roman" w:hAnsi="Times New Roman" w:cs="Times New Roman"/>
          <w:sz w:val="24"/>
          <w:szCs w:val="24"/>
        </w:rPr>
        <w:t xml:space="preserve">lektory </w:t>
      </w:r>
      <w:commentRangeEnd w:id="1"/>
      <w:r>
        <w:rPr>
          <w:rStyle w:val="Odkaznakoment"/>
        </w:rPr>
        <w:commentReference w:id="1"/>
      </w:r>
      <w:r w:rsidRPr="00F8206E">
        <w:rPr>
          <w:rFonts w:ascii="Times New Roman" w:hAnsi="Times New Roman" w:cs="Times New Roman"/>
          <w:sz w:val="24"/>
          <w:szCs w:val="24"/>
        </w:rPr>
        <w:t xml:space="preserve">a </w:t>
      </w:r>
      <w:commentRangeStart w:id="2"/>
      <w:r w:rsidRPr="00F8206E">
        <w:rPr>
          <w:rFonts w:ascii="Times New Roman" w:hAnsi="Times New Roman" w:cs="Times New Roman"/>
          <w:sz w:val="24"/>
          <w:szCs w:val="24"/>
        </w:rPr>
        <w:t xml:space="preserve">účastníky </w:t>
      </w:r>
      <w:commentRangeEnd w:id="2"/>
      <w:r>
        <w:rPr>
          <w:rStyle w:val="Odkaznakoment"/>
        </w:rPr>
        <w:commentReference w:id="2"/>
      </w:r>
      <w:r w:rsidRPr="00F8206E">
        <w:rPr>
          <w:rFonts w:ascii="Times New Roman" w:hAnsi="Times New Roman" w:cs="Times New Roman"/>
          <w:sz w:val="24"/>
          <w:szCs w:val="24"/>
        </w:rPr>
        <w:t xml:space="preserve">vzdělávání </w:t>
      </w:r>
    </w:p>
    <w:p w14:paraId="514B5702" w14:textId="77777777" w:rsidR="00F8206E" w:rsidRDefault="00F8206E" w:rsidP="00F8206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Náklady neodvedeného výkonu </w:t>
      </w:r>
    </w:p>
    <w:p w14:paraId="5255D74B" w14:textId="77777777" w:rsidR="00F8206E" w:rsidRDefault="00F8206E" w:rsidP="00F8206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Náklady spojené s </w:t>
      </w:r>
      <w:commentRangeStart w:id="3"/>
      <w:r w:rsidRPr="00F8206E">
        <w:rPr>
          <w:rFonts w:ascii="Times New Roman" w:hAnsi="Times New Roman" w:cs="Times New Roman"/>
          <w:sz w:val="24"/>
          <w:szCs w:val="24"/>
        </w:rPr>
        <w:t xml:space="preserve">ubytováním </w:t>
      </w:r>
      <w:commentRangeEnd w:id="3"/>
      <w:r w:rsidR="00515FA4">
        <w:rPr>
          <w:rStyle w:val="Odkaznakoment"/>
        </w:rPr>
        <w:commentReference w:id="3"/>
      </w:r>
    </w:p>
    <w:p w14:paraId="423143D8" w14:textId="77777777" w:rsidR="00F8206E" w:rsidRDefault="00F8206E" w:rsidP="00F8206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Cestovní </w:t>
      </w:r>
      <w:commentRangeStart w:id="4"/>
      <w:r w:rsidRPr="00F8206E">
        <w:rPr>
          <w:rFonts w:ascii="Times New Roman" w:hAnsi="Times New Roman" w:cs="Times New Roman"/>
          <w:sz w:val="24"/>
          <w:szCs w:val="24"/>
        </w:rPr>
        <w:t xml:space="preserve">náklady </w:t>
      </w:r>
      <w:commentRangeEnd w:id="4"/>
      <w:r w:rsidR="00515FA4">
        <w:rPr>
          <w:rStyle w:val="Odkaznakoment"/>
        </w:rPr>
        <w:commentReference w:id="4"/>
      </w:r>
      <w:r w:rsidRPr="00F8206E">
        <w:rPr>
          <w:rFonts w:ascii="Times New Roman" w:hAnsi="Times New Roman" w:cs="Times New Roman"/>
          <w:sz w:val="24"/>
          <w:szCs w:val="24"/>
        </w:rPr>
        <w:t xml:space="preserve">a </w:t>
      </w:r>
      <w:commentRangeStart w:id="5"/>
      <w:r w:rsidRPr="00F8206E">
        <w:rPr>
          <w:rFonts w:ascii="Times New Roman" w:hAnsi="Times New Roman" w:cs="Times New Roman"/>
          <w:sz w:val="24"/>
          <w:szCs w:val="24"/>
        </w:rPr>
        <w:t xml:space="preserve">stravné </w:t>
      </w:r>
      <w:commentRangeEnd w:id="5"/>
      <w:r w:rsidR="00515FA4">
        <w:rPr>
          <w:rStyle w:val="Odkaznakoment"/>
        </w:rPr>
        <w:commentReference w:id="5"/>
      </w:r>
    </w:p>
    <w:p w14:paraId="77048903" w14:textId="77777777" w:rsidR="00F8206E" w:rsidRDefault="00F8206E" w:rsidP="00F8206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Pronájem </w:t>
      </w:r>
      <w:commentRangeStart w:id="6"/>
      <w:r w:rsidRPr="00F8206E">
        <w:rPr>
          <w:rFonts w:ascii="Times New Roman" w:hAnsi="Times New Roman" w:cs="Times New Roman"/>
          <w:sz w:val="24"/>
          <w:szCs w:val="24"/>
        </w:rPr>
        <w:t>školících prostor</w:t>
      </w:r>
      <w:commentRangeEnd w:id="6"/>
      <w:r w:rsidR="00515FA4">
        <w:rPr>
          <w:rStyle w:val="Odkaznakoment"/>
        </w:rPr>
        <w:commentReference w:id="6"/>
      </w:r>
      <w:r w:rsidRPr="00F8206E">
        <w:rPr>
          <w:rFonts w:ascii="Times New Roman" w:hAnsi="Times New Roman" w:cs="Times New Roman"/>
          <w:sz w:val="24"/>
          <w:szCs w:val="24"/>
        </w:rPr>
        <w:t xml:space="preserve">, pronájem potřebné techniky </w:t>
      </w:r>
    </w:p>
    <w:p w14:paraId="0409263D" w14:textId="77777777" w:rsidR="00F8206E" w:rsidRDefault="00F8206E" w:rsidP="00F8206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Školící </w:t>
      </w:r>
      <w:commentRangeStart w:id="7"/>
      <w:r w:rsidRPr="00F8206E">
        <w:rPr>
          <w:rFonts w:ascii="Times New Roman" w:hAnsi="Times New Roman" w:cs="Times New Roman"/>
          <w:sz w:val="24"/>
          <w:szCs w:val="24"/>
        </w:rPr>
        <w:t>materiály</w:t>
      </w:r>
      <w:commentRangeEnd w:id="7"/>
      <w:r w:rsidR="006E133E">
        <w:rPr>
          <w:rStyle w:val="Odkaznakoment"/>
        </w:rPr>
        <w:commentReference w:id="7"/>
      </w:r>
      <w:r w:rsidRPr="00F8206E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8"/>
      <w:r w:rsidRPr="00F8206E">
        <w:rPr>
          <w:rFonts w:ascii="Times New Roman" w:hAnsi="Times New Roman" w:cs="Times New Roman"/>
          <w:sz w:val="24"/>
          <w:szCs w:val="24"/>
        </w:rPr>
        <w:t xml:space="preserve">náklady </w:t>
      </w:r>
      <w:commentRangeEnd w:id="8"/>
      <w:r w:rsidR="00515FA4">
        <w:rPr>
          <w:rStyle w:val="Odkaznakoment"/>
        </w:rPr>
        <w:commentReference w:id="8"/>
      </w:r>
      <w:r w:rsidRPr="00F8206E">
        <w:rPr>
          <w:rFonts w:ascii="Times New Roman" w:hAnsi="Times New Roman" w:cs="Times New Roman"/>
          <w:sz w:val="24"/>
          <w:szCs w:val="24"/>
        </w:rPr>
        <w:t xml:space="preserve">na jejich přípravu </w:t>
      </w:r>
    </w:p>
    <w:p w14:paraId="6E0CA63C" w14:textId="77777777" w:rsidR="00F8206E" w:rsidRDefault="00F8206E" w:rsidP="00F8206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Administrativní </w:t>
      </w:r>
      <w:commentRangeStart w:id="9"/>
      <w:commentRangeStart w:id="10"/>
      <w:r w:rsidRPr="00F8206E">
        <w:rPr>
          <w:rFonts w:ascii="Times New Roman" w:hAnsi="Times New Roman" w:cs="Times New Roman"/>
          <w:sz w:val="24"/>
          <w:szCs w:val="24"/>
        </w:rPr>
        <w:t xml:space="preserve">náklady </w:t>
      </w:r>
      <w:commentRangeEnd w:id="9"/>
      <w:r w:rsidR="006E133E">
        <w:rPr>
          <w:rStyle w:val="Odkaznakoment"/>
        </w:rPr>
        <w:commentReference w:id="9"/>
      </w:r>
      <w:commentRangeEnd w:id="10"/>
      <w:r w:rsidR="000275CA">
        <w:rPr>
          <w:rStyle w:val="Odkaznakoment"/>
        </w:rPr>
        <w:commentReference w:id="10"/>
      </w:r>
      <w:r w:rsidRPr="00F8206E">
        <w:rPr>
          <w:rFonts w:ascii="Times New Roman" w:hAnsi="Times New Roman" w:cs="Times New Roman"/>
          <w:sz w:val="24"/>
          <w:szCs w:val="24"/>
        </w:rPr>
        <w:t xml:space="preserve">spojené se školením </w:t>
      </w:r>
    </w:p>
    <w:p w14:paraId="76522ED9" w14:textId="77777777" w:rsidR="00F8206E" w:rsidRDefault="00F8206E" w:rsidP="00F8206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9DC4021" w14:textId="77777777" w:rsidR="00F8206E" w:rsidRDefault="00F8206E" w:rsidP="00F820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Po zhodnocení nákladů obou variant zodpovězte tyto otázky: </w:t>
      </w:r>
    </w:p>
    <w:p w14:paraId="21951139" w14:textId="77777777" w:rsidR="00F8206E" w:rsidRDefault="00F8206E" w:rsidP="00F8206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 xml:space="preserve">Jaké jsou výhody a omezení využití externích vzdělávacích kurzů? </w:t>
      </w:r>
    </w:p>
    <w:p w14:paraId="6EC28C60" w14:textId="6396B367" w:rsidR="00864319" w:rsidRDefault="00864319" w:rsidP="00864319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cena: 1</w:t>
      </w:r>
      <w:r w:rsidR="000275CA">
        <w:rPr>
          <w:rFonts w:ascii="Times New Roman" w:hAnsi="Times New Roman" w:cs="Times New Roman"/>
          <w:sz w:val="24"/>
          <w:szCs w:val="24"/>
        </w:rPr>
        <w:t>0400</w:t>
      </w:r>
      <w:r>
        <w:rPr>
          <w:rFonts w:ascii="Times New Roman" w:hAnsi="Times New Roman" w:cs="Times New Roman"/>
          <w:sz w:val="24"/>
          <w:szCs w:val="24"/>
        </w:rPr>
        <w:t xml:space="preserve"> Kč (cena školení, neodvedený výkon, ubytování, cesty, diety, čas na přípravu a administrativa kolem zaměstnance)</w:t>
      </w:r>
    </w:p>
    <w:p w14:paraId="38902275" w14:textId="77777777" w:rsidR="002866E1" w:rsidRDefault="002866E1" w:rsidP="002866E1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prospěšnost změny prostředí (neodbíháme za vlastní prací, jiný mindset)</w:t>
      </w:r>
    </w:p>
    <w:p w14:paraId="0C86A56B" w14:textId="77777777" w:rsidR="002866E1" w:rsidRDefault="002866E1" w:rsidP="00864319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třeba skoro žádná příprava</w:t>
      </w:r>
    </w:p>
    <w:p w14:paraId="2484B537" w14:textId="77777777" w:rsidR="002866E1" w:rsidRDefault="002866E1" w:rsidP="002866E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F826A6E" w14:textId="1101A7ED" w:rsidR="008A1DBD" w:rsidRPr="008A1DBD" w:rsidRDefault="002866E1" w:rsidP="008A1DBD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možná nízká kvalita služby</w:t>
      </w:r>
    </w:p>
    <w:p w14:paraId="772B344D" w14:textId="2213308C" w:rsidR="008A1DBD" w:rsidRPr="008A1DBD" w:rsidRDefault="008A1DBD" w:rsidP="008A1DBD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rozvoj na klíč, nezacílený </w:t>
      </w:r>
      <w:r w:rsidRPr="008A1DBD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nižší přenos, nutnost doučit při aplikaci v praxi</w:t>
      </w:r>
    </w:p>
    <w:p w14:paraId="4343CB46" w14:textId="77777777" w:rsidR="002866E1" w:rsidRPr="002866E1" w:rsidRDefault="002866E1" w:rsidP="002866E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ADA0BA2" w14:textId="77777777" w:rsidR="00642F40" w:rsidRDefault="00F8206E" w:rsidP="00F8206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06E">
        <w:rPr>
          <w:rFonts w:ascii="Times New Roman" w:hAnsi="Times New Roman" w:cs="Times New Roman"/>
          <w:sz w:val="24"/>
          <w:szCs w:val="24"/>
        </w:rPr>
        <w:t>Jaké jsou výhody a omezení využití interních vzdělávacích kurzů?</w:t>
      </w:r>
    </w:p>
    <w:p w14:paraId="39FCF91A" w14:textId="03896A66" w:rsidR="00864319" w:rsidRDefault="00864319" w:rsidP="00864319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cena: 2</w:t>
      </w:r>
      <w:r w:rsidR="00850F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165 Kč (neodvedený výkon lektora a účastníka, prostory, materiály, příprava a menší administrativa, ale pro oba)</w:t>
      </w:r>
    </w:p>
    <w:p w14:paraId="38ED3D94" w14:textId="36FDA693" w:rsidR="00864319" w:rsidRDefault="00864319" w:rsidP="00864319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můžeme opakovat se snížením nákladů (- příprava) = 1</w:t>
      </w:r>
      <w:r w:rsidR="00850F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195 Kč</w:t>
      </w:r>
    </w:p>
    <w:p w14:paraId="00601629" w14:textId="1D768BAB" w:rsidR="002866E1" w:rsidRDefault="002866E1" w:rsidP="00864319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můžeme využít naše prostory (- pronájem) = 2</w:t>
      </w:r>
      <w:r w:rsidR="00850F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125 Kč (1.) / 1</w:t>
      </w:r>
      <w:r w:rsidR="00850F8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155 Kč (2+)</w:t>
      </w:r>
    </w:p>
    <w:p w14:paraId="013EC9A3" w14:textId="77777777" w:rsidR="002866E1" w:rsidRDefault="002866E1" w:rsidP="00864319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můžeme zaškolit více zaměstnanců zaráz</w:t>
      </w:r>
    </w:p>
    <w:p w14:paraId="60CA222B" w14:textId="77777777" w:rsidR="002866E1" w:rsidRDefault="002866E1" w:rsidP="00864319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on-the-job training umožní snížit částečně náklady neodvedeného výkonu</w:t>
      </w:r>
    </w:p>
    <w:p w14:paraId="458DBD6D" w14:textId="77777777" w:rsidR="002866E1" w:rsidRDefault="002866E1" w:rsidP="00864319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míru, vynecháme, co netřeba</w:t>
      </w:r>
    </w:p>
    <w:p w14:paraId="69A8C9AC" w14:textId="77777777" w:rsidR="002866E1" w:rsidRDefault="002866E1" w:rsidP="00864319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1on1 výuka/malá skupinka je více individuální</w:t>
      </w:r>
    </w:p>
    <w:p w14:paraId="0B4DCBD7" w14:textId="77777777" w:rsidR="002866E1" w:rsidRDefault="002866E1" w:rsidP="002866E1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81DDFCE" w14:textId="01F7AFFB" w:rsidR="008A1DBD" w:rsidRPr="008A1DBD" w:rsidRDefault="002866E1" w:rsidP="008A1DBD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 generalista nemusí mít dobré prezentační a lektorské dovednosti</w:t>
      </w:r>
    </w:p>
    <w:p w14:paraId="35A14D43" w14:textId="42837CFD" w:rsidR="008A1DBD" w:rsidRPr="002866E1" w:rsidRDefault="008A1DBD" w:rsidP="002866E1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 generalista je vytížený </w:t>
      </w:r>
      <w:r w:rsidRPr="008A1DBD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školení může přijít za dlouho</w:t>
      </w:r>
    </w:p>
    <w:sectPr w:rsidR="008A1DBD" w:rsidRPr="00286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omáš Kratochvíl" w:date="2022-11-04T09:25:00Z" w:initials="TK">
    <w:p w14:paraId="3E39D983" w14:textId="77777777" w:rsidR="000275CA" w:rsidRDefault="000275CA" w:rsidP="00A21F30">
      <w:pPr>
        <w:pStyle w:val="Textkomente"/>
      </w:pPr>
      <w:r>
        <w:rPr>
          <w:rStyle w:val="Odkaznakoment"/>
        </w:rPr>
        <w:annotationRef/>
      </w:r>
      <w:r>
        <w:t>Firmy neplatí DPH (21 % z původní částky): 5500/121*100=</w:t>
      </w:r>
      <w:r>
        <w:rPr>
          <w:b/>
          <w:bCs/>
        </w:rPr>
        <w:t xml:space="preserve">4565 </w:t>
      </w:r>
      <w:r>
        <w:t>za školení.</w:t>
      </w:r>
    </w:p>
  </w:comment>
  <w:comment w:id="1" w:author="Tomáš Kratochvíl [2]" w:date="2020-11-10T22:56:00Z" w:initials="TK">
    <w:p w14:paraId="01DDBED7" w14:textId="530FE30E" w:rsidR="00850F8E" w:rsidRDefault="00F8206E">
      <w:pPr>
        <w:pStyle w:val="Textkomente"/>
      </w:pPr>
      <w:r w:rsidRPr="00864319">
        <w:rPr>
          <w:rStyle w:val="Odkaznakoment"/>
          <w:highlight w:val="green"/>
        </w:rPr>
        <w:annotationRef/>
      </w:r>
      <w:r w:rsidR="00850F8E">
        <w:rPr>
          <w:highlight w:val="green"/>
        </w:rPr>
        <w:t>46969 (průměr z rozmezí 31429–62509 na platy.cz)</w:t>
      </w:r>
    </w:p>
    <w:p w14:paraId="2095556D" w14:textId="77777777" w:rsidR="00850F8E" w:rsidRDefault="00850F8E" w:rsidP="000F782C">
      <w:pPr>
        <w:pStyle w:val="Textkomente"/>
      </w:pPr>
      <w:r>
        <w:rPr>
          <w:highlight w:val="green"/>
        </w:rPr>
        <w:t xml:space="preserve">21 dní/měsíc </w:t>
      </w:r>
      <w:r>
        <w:t></w:t>
      </w:r>
      <w:r>
        <w:rPr>
          <w:highlight w:val="green"/>
        </w:rPr>
        <w:t xml:space="preserve"> 46969/21*2=</w:t>
      </w:r>
      <w:r>
        <w:rPr>
          <w:b/>
          <w:bCs/>
          <w:highlight w:val="green"/>
        </w:rPr>
        <w:t>4473</w:t>
      </w:r>
    </w:p>
  </w:comment>
  <w:comment w:id="2" w:author="Tomáš Kratochvíl [2]" w:date="2020-11-10T23:03:00Z" w:initials="TK">
    <w:p w14:paraId="1201D0AA" w14:textId="1468EACA" w:rsidR="00850F8E" w:rsidRDefault="00F8206E">
      <w:pPr>
        <w:pStyle w:val="Textkomente"/>
      </w:pPr>
      <w:r>
        <w:rPr>
          <w:rStyle w:val="Odkaznakoment"/>
        </w:rPr>
        <w:annotationRef/>
      </w:r>
      <w:r w:rsidR="00850F8E">
        <w:t>36851 (průměr z platy.cz)</w:t>
      </w:r>
    </w:p>
    <w:p w14:paraId="1BFB0041" w14:textId="77777777" w:rsidR="00850F8E" w:rsidRDefault="00850F8E" w:rsidP="00045D59">
      <w:pPr>
        <w:pStyle w:val="Textkomente"/>
      </w:pPr>
      <w:r>
        <w:t xml:space="preserve">- </w:t>
      </w:r>
      <w:r>
        <w:rPr>
          <w:b/>
          <w:bCs/>
        </w:rPr>
        <w:t xml:space="preserve">3510 </w:t>
      </w:r>
      <w:r>
        <w:t>za 2 dny</w:t>
      </w:r>
    </w:p>
  </w:comment>
  <w:comment w:id="3" w:author="Tomáš Kratochvíl [2]" w:date="2020-11-10T23:04:00Z" w:initials="TK">
    <w:p w14:paraId="0745864C" w14:textId="4C599293" w:rsidR="00515FA4" w:rsidRDefault="00515FA4">
      <w:pPr>
        <w:pStyle w:val="Textkomente"/>
      </w:pPr>
      <w:r w:rsidRPr="002866E1">
        <w:rPr>
          <w:rStyle w:val="Odkaznakoment"/>
          <w:highlight w:val="yellow"/>
        </w:rPr>
        <w:annotationRef/>
      </w:r>
      <w:r w:rsidRPr="002866E1">
        <w:rPr>
          <w:highlight w:val="yellow"/>
        </w:rPr>
        <w:t>995/noc (průměr)</w:t>
      </w:r>
    </w:p>
  </w:comment>
  <w:comment w:id="4" w:author="Tomáš Kratochvíl [2]" w:date="2020-11-10T23:05:00Z" w:initials="TK">
    <w:p w14:paraId="113DCC6E" w14:textId="77777777" w:rsidR="00850F8E" w:rsidRDefault="00515FA4" w:rsidP="00555D68">
      <w:pPr>
        <w:pStyle w:val="Textkomente"/>
      </w:pPr>
      <w:r w:rsidRPr="002866E1">
        <w:rPr>
          <w:rStyle w:val="Odkaznakoment"/>
          <w:highlight w:val="yellow"/>
        </w:rPr>
        <w:annotationRef/>
      </w:r>
      <w:r w:rsidR="00850F8E">
        <w:rPr>
          <w:highlight w:val="yellow"/>
        </w:rPr>
        <w:t>360 zpáteční jízda + 6*30 Kč na cestu po Praze</w:t>
      </w:r>
    </w:p>
  </w:comment>
  <w:comment w:id="5" w:author="Tomáš Kratochvíl [2]" w:date="2020-11-10T23:06:00Z" w:initials="TK">
    <w:p w14:paraId="0AD861FE" w14:textId="77777777" w:rsidR="00850F8E" w:rsidRDefault="00515FA4" w:rsidP="009440FB">
      <w:pPr>
        <w:pStyle w:val="Textkomente"/>
      </w:pPr>
      <w:r w:rsidRPr="002866E1">
        <w:rPr>
          <w:rStyle w:val="Odkaznakoment"/>
          <w:highlight w:val="yellow"/>
        </w:rPr>
        <w:annotationRef/>
      </w:r>
      <w:r w:rsidR="00850F8E">
        <w:rPr>
          <w:highlight w:val="yellow"/>
        </w:rPr>
        <w:t>min. 217*2 za prac. cestu delší 18h (mesec.cz, diety)</w:t>
      </w:r>
    </w:p>
  </w:comment>
  <w:comment w:id="6" w:author="Tomáš Kratochvíl [2]" w:date="2020-11-10T23:09:00Z" w:initials="TK">
    <w:p w14:paraId="2A34126F" w14:textId="4995E435" w:rsidR="00515FA4" w:rsidRDefault="00515FA4">
      <w:pPr>
        <w:pStyle w:val="Textkomente"/>
      </w:pPr>
      <w:r w:rsidRPr="00864319">
        <w:rPr>
          <w:rStyle w:val="Odkaznakoment"/>
          <w:highlight w:val="green"/>
        </w:rPr>
        <w:annotationRef/>
      </w:r>
      <w:r w:rsidRPr="00864319">
        <w:rPr>
          <w:highlight w:val="green"/>
        </w:rPr>
        <w:t>COWO Brno: min. 240 Kč/hod * 16; technika zdarma</w:t>
      </w:r>
    </w:p>
  </w:comment>
  <w:comment w:id="7" w:author="Tomáš Kratochvíl [2]" w:date="2020-11-10T23:23:00Z" w:initials="TK">
    <w:p w14:paraId="2AB3F8E7" w14:textId="77777777" w:rsidR="006E133E" w:rsidRDefault="006E133E">
      <w:pPr>
        <w:pStyle w:val="Textkomente"/>
      </w:pPr>
      <w:r w:rsidRPr="00864319">
        <w:rPr>
          <w:rStyle w:val="Odkaznakoment"/>
          <w:highlight w:val="green"/>
        </w:rPr>
        <w:annotationRef/>
      </w:r>
      <w:r w:rsidRPr="00864319">
        <w:rPr>
          <w:highlight w:val="green"/>
        </w:rPr>
        <w:t>Handouty, papíry, fix, propisky…</w:t>
      </w:r>
      <w:r>
        <w:t xml:space="preserve"> </w:t>
      </w:r>
    </w:p>
  </w:comment>
  <w:comment w:id="8" w:author="Tomáš Kratochvíl [2]" w:date="2020-11-10T23:13:00Z" w:initials="TK">
    <w:p w14:paraId="556081D2" w14:textId="77777777" w:rsidR="00515FA4" w:rsidRDefault="00515FA4">
      <w:pPr>
        <w:pStyle w:val="Textkomente"/>
      </w:pPr>
      <w:r w:rsidRPr="00864319">
        <w:rPr>
          <w:rStyle w:val="Odkaznakoment"/>
          <w:highlight w:val="green"/>
        </w:rPr>
        <w:annotationRef/>
      </w:r>
      <w:r w:rsidRPr="00864319">
        <w:rPr>
          <w:highlight w:val="green"/>
        </w:rPr>
        <w:t>Říká se min. 2-4 hodiny na hodinu. (Lze podložit např. výzkumem.)</w:t>
      </w:r>
      <w:r w:rsidR="006E133E" w:rsidRPr="00864319">
        <w:rPr>
          <w:highlight w:val="green"/>
        </w:rPr>
        <w:t xml:space="preserve"> </w:t>
      </w:r>
      <w:r w:rsidR="006E133E" w:rsidRPr="00864319">
        <w:rPr>
          <w:highlight w:val="green"/>
        </w:rPr>
        <w:sym w:font="Wingdings" w:char="F0E0"/>
      </w:r>
      <w:r w:rsidR="006E133E" w:rsidRPr="00864319">
        <w:rPr>
          <w:highlight w:val="green"/>
        </w:rPr>
        <w:t xml:space="preserve"> 2*16 = 4 dny =&gt; 11970 (HR generalist)</w:t>
      </w:r>
    </w:p>
  </w:comment>
  <w:comment w:id="9" w:author="Tomáš Kratochvíl [2]" w:date="2020-11-10T23:24:00Z" w:initials="TK">
    <w:p w14:paraId="72612F33" w14:textId="77777777" w:rsidR="000275CA" w:rsidRDefault="006E133E" w:rsidP="00364BBC">
      <w:pPr>
        <w:pStyle w:val="Textkomente"/>
      </w:pPr>
      <w:r>
        <w:rPr>
          <w:rStyle w:val="Odkaznakoment"/>
        </w:rPr>
        <w:annotationRef/>
      </w:r>
      <w:r w:rsidR="000275CA">
        <w:t>1 hodina práce personálního s chystáním. (1174)</w:t>
      </w:r>
    </w:p>
  </w:comment>
  <w:comment w:id="10" w:author="Tomáš Kratochvíl" w:date="2022-11-04T09:27:00Z" w:initials="TK">
    <w:p w14:paraId="2B80F98D" w14:textId="77777777" w:rsidR="00BB7F90" w:rsidRDefault="000275CA" w:rsidP="0010322F">
      <w:pPr>
        <w:pStyle w:val="Textkomente"/>
      </w:pPr>
      <w:r>
        <w:rPr>
          <w:rStyle w:val="Odkaznakoment"/>
        </w:rPr>
        <w:annotationRef/>
      </w:r>
      <w:r w:rsidR="00BB7F90">
        <w:rPr>
          <w:highlight w:val="green"/>
        </w:rPr>
        <w:t>+ Případně 2x0,5h práce HR generalisty před a po skončení s chystáním a úklidem a zhodnocením. (650)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39D983" w15:done="0"/>
  <w15:commentEx w15:paraId="2095556D" w15:done="0"/>
  <w15:commentEx w15:paraId="1BFB0041" w15:done="0"/>
  <w15:commentEx w15:paraId="0745864C" w15:done="0"/>
  <w15:commentEx w15:paraId="113DCC6E" w15:done="0"/>
  <w15:commentEx w15:paraId="0AD861FE" w15:done="0"/>
  <w15:commentEx w15:paraId="2A34126F" w15:done="0"/>
  <w15:commentEx w15:paraId="2AB3F8E7" w15:done="0"/>
  <w15:commentEx w15:paraId="556081D2" w15:done="0"/>
  <w15:commentEx w15:paraId="72612F33" w15:done="0"/>
  <w15:commentEx w15:paraId="2B80F98D" w15:paraIdParent="72612F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F591F" w16cex:dateUtc="2022-11-04T08:25:00Z"/>
  <w16cex:commentExtensible w16cex:durableId="270F597E" w16cex:dateUtc="2022-11-04T0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39D983" w16cid:durableId="270F591F"/>
  <w16cid:commentId w16cid:paraId="2095556D" w16cid:durableId="23559911"/>
  <w16cid:commentId w16cid:paraId="1BFB0041" w16cid:durableId="23559ADD"/>
  <w16cid:commentId w16cid:paraId="0745864C" w16cid:durableId="23559B0C"/>
  <w16cid:commentId w16cid:paraId="113DCC6E" w16cid:durableId="23559B52"/>
  <w16cid:commentId w16cid:paraId="0AD861FE" w16cid:durableId="23559B77"/>
  <w16cid:commentId w16cid:paraId="2A34126F" w16cid:durableId="23559C40"/>
  <w16cid:commentId w16cid:paraId="2AB3F8E7" w16cid:durableId="23559F8F"/>
  <w16cid:commentId w16cid:paraId="556081D2" w16cid:durableId="23559CFD"/>
  <w16cid:commentId w16cid:paraId="72612F33" w16cid:durableId="23559FBE"/>
  <w16cid:commentId w16cid:paraId="2B80F98D" w16cid:durableId="270F597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398D"/>
    <w:multiLevelType w:val="hybridMultilevel"/>
    <w:tmpl w:val="41C2F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E15CC"/>
    <w:multiLevelType w:val="hybridMultilevel"/>
    <w:tmpl w:val="C98A4FA6"/>
    <w:lvl w:ilvl="0" w:tplc="D92054A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E6F2F"/>
    <w:multiLevelType w:val="hybridMultilevel"/>
    <w:tmpl w:val="F02421E8"/>
    <w:lvl w:ilvl="0" w:tplc="6302BF2E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D7675"/>
    <w:multiLevelType w:val="hybridMultilevel"/>
    <w:tmpl w:val="6590C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039220">
    <w:abstractNumId w:val="3"/>
  </w:num>
  <w:num w:numId="2" w16cid:durableId="1754275229">
    <w:abstractNumId w:val="0"/>
  </w:num>
  <w:num w:numId="3" w16cid:durableId="1826629890">
    <w:abstractNumId w:val="1"/>
  </w:num>
  <w:num w:numId="4" w16cid:durableId="9177169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áš Kratochvíl">
    <w15:presenceInfo w15:providerId="None" w15:userId="Tomáš Kratochvíl"/>
  </w15:person>
  <w15:person w15:author="Tomáš Kratochvíl [2]">
    <w15:presenceInfo w15:providerId="Windows Live" w15:userId="ea67121525b725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6E"/>
    <w:rsid w:val="000275CA"/>
    <w:rsid w:val="002866E1"/>
    <w:rsid w:val="00515FA4"/>
    <w:rsid w:val="00642F40"/>
    <w:rsid w:val="006E133E"/>
    <w:rsid w:val="008436C6"/>
    <w:rsid w:val="00850F8E"/>
    <w:rsid w:val="00864319"/>
    <w:rsid w:val="008A1DBD"/>
    <w:rsid w:val="00B10C4A"/>
    <w:rsid w:val="00BB7F90"/>
    <w:rsid w:val="00F8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ED9E"/>
  <w15:chartTrackingRefBased/>
  <w15:docId w15:val="{BD75E04E-E15C-4BB6-A694-861DFE6C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06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820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0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20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0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06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Kratochvíl</dc:creator>
  <cp:keywords/>
  <dc:description/>
  <cp:lastModifiedBy>Tomáš Kratochvíl</cp:lastModifiedBy>
  <cp:revision>6</cp:revision>
  <dcterms:created xsi:type="dcterms:W3CDTF">2020-11-10T21:54:00Z</dcterms:created>
  <dcterms:modified xsi:type="dcterms:W3CDTF">2022-11-04T08:29:00Z</dcterms:modified>
</cp:coreProperties>
</file>