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0F" w:rsidRDefault="00F9240F">
      <w:bookmarkStart w:id="0" w:name="_GoBack"/>
      <w:bookmarkEnd w:id="0"/>
      <w:r>
        <w:t>Otázky, okruhy pro ústní část mediálního práva</w:t>
      </w:r>
    </w:p>
    <w:p w:rsidR="00F9240F" w:rsidRDefault="00F9240F"/>
    <w:p w:rsidR="00F9240F" w:rsidRDefault="00F9240F">
      <w:r>
        <w:t xml:space="preserve">Molek: </w:t>
      </w:r>
    </w:p>
    <w:p w:rsidR="00F9240F" w:rsidRDefault="00F9240F"/>
    <w:p w:rsidR="00F9240F" w:rsidRDefault="00F9240F">
      <w:r>
        <w:t>1. Které limity musí respektovat zákonná úprava provozování rozhlasu a televize?</w:t>
      </w:r>
    </w:p>
    <w:p w:rsidR="00F9240F" w:rsidRDefault="00F9240F">
      <w:r>
        <w:t xml:space="preserve">2. Jaké je složení a kompetence Rady pro rozhlasové a televizní vysílání? </w:t>
      </w:r>
    </w:p>
    <w:p w:rsidR="00F9240F" w:rsidRDefault="00F9240F">
      <w:r>
        <w:t>3. Jaké povinnosti musí dodržovat provozovatelé rozhlasového a televizního vysílání?</w:t>
      </w:r>
    </w:p>
    <w:p w:rsidR="00F9240F" w:rsidRDefault="00F9240F"/>
    <w:p w:rsidR="00F9240F" w:rsidRDefault="00F9240F"/>
    <w:p w:rsidR="00F9240F" w:rsidRDefault="00F9240F">
      <w:r>
        <w:t xml:space="preserve">Šimáčková: </w:t>
      </w:r>
    </w:p>
    <w:p w:rsidR="00F9240F" w:rsidRDefault="00F9240F">
      <w:r>
        <w:t>4. Svoboda projevu a postavení novináře a médií v judikatuře ESLP.</w:t>
      </w:r>
    </w:p>
    <w:p w:rsidR="00F9240F" w:rsidRDefault="00F9240F">
      <w:r>
        <w:t xml:space="preserve">5. Charakteristika mediální komunikace, přehled české mediální scény. </w:t>
      </w:r>
    </w:p>
    <w:p w:rsidR="00F9240F" w:rsidRDefault="00F9240F">
      <w:r>
        <w:t xml:space="preserve">6. Mediální právo Evropské unie. </w:t>
      </w:r>
    </w:p>
    <w:p w:rsidR="00F9240F" w:rsidRDefault="00F9240F"/>
    <w:p w:rsidR="00F9240F" w:rsidRDefault="00F9240F">
      <w:r>
        <w:t xml:space="preserve">Moravec: </w:t>
      </w:r>
    </w:p>
    <w:p w:rsidR="00F9240F" w:rsidRDefault="00F9240F"/>
    <w:p w:rsidR="00F9240F" w:rsidRDefault="00F9240F">
      <w:r>
        <w:t xml:space="preserve">7. Soukromoprávní a veřejnoprávní prostředky regulace reklamy v hromadných sdělovacích prostředcích. </w:t>
      </w:r>
    </w:p>
    <w:p w:rsidR="00F9240F" w:rsidRDefault="00F9240F">
      <w:r>
        <w:t>8. Ochrana osobnosti (zásahy hromadných sdělovacích prostředků).</w:t>
      </w:r>
    </w:p>
    <w:p w:rsidR="00F9240F" w:rsidRDefault="00F9240F">
      <w:r>
        <w:t xml:space="preserve">9. Odpovědnost hromadných sdělovacích prostředků za převzatá tvrzení. </w:t>
      </w:r>
    </w:p>
    <w:p w:rsidR="00F9240F" w:rsidRDefault="00F9240F">
      <w:r>
        <w:t>10. Internet a ochrana osobnosti</w:t>
      </w:r>
    </w:p>
    <w:sectPr w:rsidR="00F9240F" w:rsidSect="0066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DC"/>
    <w:rsid w:val="00153B8D"/>
    <w:rsid w:val="00327D2D"/>
    <w:rsid w:val="003A5FDC"/>
    <w:rsid w:val="00553B09"/>
    <w:rsid w:val="006310FD"/>
    <w:rsid w:val="00667073"/>
    <w:rsid w:val="00853F67"/>
    <w:rsid w:val="008B50E6"/>
    <w:rsid w:val="00EF5FFC"/>
    <w:rsid w:val="00F73072"/>
    <w:rsid w:val="00F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072"/>
    <w:pPr>
      <w:spacing w:line="360" w:lineRule="auto"/>
      <w:jc w:val="both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F5FFC"/>
    <w:pPr>
      <w:keepNext/>
      <w:keepLines/>
      <w:spacing w:before="480"/>
      <w:jc w:val="center"/>
      <w:outlineLvl w:val="0"/>
    </w:pPr>
    <w:rPr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F5FFC"/>
    <w:rPr>
      <w:rFonts w:ascii="Garamond" w:hAnsi="Garamond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072"/>
    <w:pPr>
      <w:spacing w:line="360" w:lineRule="auto"/>
      <w:jc w:val="both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F5FFC"/>
    <w:pPr>
      <w:keepNext/>
      <w:keepLines/>
      <w:spacing w:before="480"/>
      <w:jc w:val="center"/>
      <w:outlineLvl w:val="0"/>
    </w:pPr>
    <w:rPr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F5FFC"/>
    <w:rPr>
      <w:rFonts w:ascii="Garamond" w:hAnsi="Garamond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Otázky, okruhy pro ústní část mediálního práva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Otázky, okruhy pro ústní část mediálního práva</dc:title>
  <dc:creator>Pavel</dc:creator>
  <cp:lastModifiedBy>Asistent514</cp:lastModifiedBy>
  <cp:revision>2</cp:revision>
  <dcterms:created xsi:type="dcterms:W3CDTF">2014-05-21T07:12:00Z</dcterms:created>
  <dcterms:modified xsi:type="dcterms:W3CDTF">2014-05-21T07:12:00Z</dcterms:modified>
</cp:coreProperties>
</file>