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020" w:rsidRPr="001C59D3" w:rsidRDefault="00607F44">
      <w:pPr>
        <w:rPr>
          <w:b/>
          <w:lang w:val="cs-CZ"/>
        </w:rPr>
      </w:pPr>
      <w:r w:rsidRPr="001C59D3">
        <w:rPr>
          <w:b/>
          <w:lang w:val="cs-CZ"/>
        </w:rPr>
        <w:t>Příklad na finanční management (management veř. správy):</w:t>
      </w:r>
    </w:p>
    <w:p w:rsidR="00607F44" w:rsidRDefault="00607F44">
      <w:pPr>
        <w:rPr>
          <w:lang w:val="cs-CZ"/>
        </w:rPr>
      </w:pPr>
    </w:p>
    <w:p w:rsidR="001C59D3" w:rsidRDefault="001C59D3" w:rsidP="001C59D3">
      <w:pPr>
        <w:jc w:val="both"/>
        <w:rPr>
          <w:lang w:val="cs-CZ"/>
        </w:rPr>
      </w:pPr>
      <w:r>
        <w:rPr>
          <w:lang w:val="cs-CZ"/>
        </w:rPr>
        <w:t xml:space="preserve">Vaše obec eviduje pohledávku za obchodní společností ABC, a.s. ve výši 550.000,- Kč, která vznikla nezaplacením nájemného za budovu, kterou měla tato společnost od vaší obce pronajatu (část vyplývá i ze smluvní pokuty). Pohledávka byla splatná před více než 3 měsíci. Na výzvy společnost nereaguje. Společnost se z budovy již vystěhovala. Zvažujete vymáhání pohledávky soudní cestou, když zjistíte, že na společnost ABC, a.s. byl vyhlášen konkurz. Po předběžném zhodnocení přihlášených pohledávek a aktiv dlužníka máte za to, že pohledávka vaší obce by byla uspokojena maximálně ve výši </w:t>
      </w:r>
      <w:r w:rsidR="00EF5BAF">
        <w:rPr>
          <w:lang w:val="cs-CZ"/>
        </w:rPr>
        <w:t xml:space="preserve">8,5 </w:t>
      </w:r>
      <w:r>
        <w:rPr>
          <w:lang w:val="cs-CZ"/>
        </w:rPr>
        <w:t>% nominální hodnoty</w:t>
      </w:r>
      <w:r w:rsidR="001173C2">
        <w:rPr>
          <w:lang w:val="cs-CZ"/>
        </w:rPr>
        <w:t xml:space="preserve"> (k poměrné části úroku z prodlení pro zjednodušení nepřihlížejte)</w:t>
      </w:r>
      <w:r>
        <w:rPr>
          <w:lang w:val="cs-CZ"/>
        </w:rPr>
        <w:t>, a to nejdříve za 3 roky.</w:t>
      </w:r>
    </w:p>
    <w:p w:rsidR="001C59D3" w:rsidRDefault="001C59D3" w:rsidP="001C59D3">
      <w:pPr>
        <w:jc w:val="both"/>
        <w:rPr>
          <w:lang w:val="cs-CZ"/>
        </w:rPr>
      </w:pPr>
      <w:r>
        <w:rPr>
          <w:lang w:val="cs-CZ"/>
        </w:rPr>
        <w:t>Ve Vaší obci působí společnost DEF s.r.o., která se zabývá vymáháním pohledávek. Jedná se o dceřinnou společnost velké bankovní instituce, a tak vlastnická struktura společnosti DEF s.r.o. je zřejmá. Společnost DEF s.r.o. vám nabídne, že vaši pohledávku odkoupí za 10% nominální hodnoty, ovšem s tím, že:</w:t>
      </w:r>
      <w:bookmarkStart w:id="0" w:name="_GoBack"/>
      <w:bookmarkEnd w:id="0"/>
    </w:p>
    <w:p w:rsidR="001C59D3" w:rsidRPr="00D71EBA" w:rsidRDefault="001C59D3" w:rsidP="001C59D3">
      <w:pPr>
        <w:jc w:val="both"/>
        <w:rPr>
          <w:u w:val="single"/>
          <w:lang w:val="cs-CZ"/>
        </w:rPr>
      </w:pPr>
      <w:r w:rsidRPr="00D71EBA">
        <w:rPr>
          <w:u w:val="single"/>
          <w:lang w:val="cs-CZ"/>
        </w:rPr>
        <w:t>Varianta A:</w:t>
      </w:r>
    </w:p>
    <w:p w:rsidR="001C59D3" w:rsidRDefault="001C59D3" w:rsidP="001C59D3">
      <w:pPr>
        <w:jc w:val="both"/>
        <w:rPr>
          <w:lang w:val="cs-CZ"/>
        </w:rPr>
      </w:pPr>
      <w:r>
        <w:rPr>
          <w:lang w:val="cs-CZ"/>
        </w:rPr>
        <w:t>Cenu za pohledávku uhradí až za sedm let. Její mateřská společnost – banka – bude vyplacení částky garantovat, a tak se nemusíte obávat úpadku společnosti DEF s.r.o., kalkulujete pouze s časovou hodnotou peněz. Očekávaná míra inflace je 2% ročně.</w:t>
      </w:r>
    </w:p>
    <w:p w:rsidR="001C59D3" w:rsidRDefault="001C59D3" w:rsidP="001C59D3">
      <w:pPr>
        <w:jc w:val="both"/>
        <w:rPr>
          <w:lang w:val="cs-CZ"/>
        </w:rPr>
      </w:pPr>
      <w:r>
        <w:rPr>
          <w:lang w:val="cs-CZ"/>
        </w:rPr>
        <w:t>Rozhodnete se pohledávku přihlásit do insolvenčního řízení</w:t>
      </w:r>
      <w:r w:rsidR="00D71EBA">
        <w:rPr>
          <w:lang w:val="cs-CZ"/>
        </w:rPr>
        <w:t xml:space="preserve"> nebo prodat společnosti DEF s.r.o.</w:t>
      </w:r>
      <w:r>
        <w:rPr>
          <w:lang w:val="cs-CZ"/>
        </w:rPr>
        <w:t>?</w:t>
      </w:r>
    </w:p>
    <w:p w:rsidR="001C59D3" w:rsidRPr="00D71EBA" w:rsidRDefault="001C59D3" w:rsidP="001C59D3">
      <w:pPr>
        <w:jc w:val="both"/>
        <w:rPr>
          <w:u w:val="single"/>
          <w:lang w:val="cs-CZ"/>
        </w:rPr>
      </w:pPr>
      <w:r w:rsidRPr="00D71EBA">
        <w:rPr>
          <w:u w:val="single"/>
          <w:lang w:val="cs-CZ"/>
        </w:rPr>
        <w:t>Varianta B:</w:t>
      </w:r>
    </w:p>
    <w:p w:rsidR="001C59D3" w:rsidRDefault="001C59D3" w:rsidP="001C59D3">
      <w:pPr>
        <w:jc w:val="both"/>
        <w:rPr>
          <w:lang w:val="cs-CZ"/>
        </w:rPr>
      </w:pPr>
      <w:r>
        <w:rPr>
          <w:lang w:val="cs-CZ"/>
        </w:rPr>
        <w:t xml:space="preserve">Cenu za pohledávku vám společnost </w:t>
      </w:r>
      <w:r w:rsidR="000C3933">
        <w:rPr>
          <w:lang w:val="cs-CZ"/>
        </w:rPr>
        <w:t xml:space="preserve">DEF s.r.o. </w:t>
      </w:r>
      <w:r>
        <w:rPr>
          <w:lang w:val="cs-CZ"/>
        </w:rPr>
        <w:t>uhradí v průběhu pěti let. Na konci každého roku vám uhradí 1/5 ceny pohledávky.</w:t>
      </w:r>
      <w:r w:rsidR="00D71EBA">
        <w:rPr>
          <w:lang w:val="cs-CZ"/>
        </w:rPr>
        <w:t xml:space="preserve"> Opět vycházíte z toho, že se nemusíte obávat úpadku společnosti DEF s.r.o., kalkulujete pouze s časovou hodnotou peněz. Očekávaná míra inflace je opět 2% ročně.</w:t>
      </w:r>
    </w:p>
    <w:p w:rsidR="00D71EBA" w:rsidRDefault="00D71EBA" w:rsidP="001C59D3">
      <w:pPr>
        <w:jc w:val="both"/>
        <w:rPr>
          <w:lang w:val="cs-CZ"/>
        </w:rPr>
      </w:pPr>
      <w:r>
        <w:rPr>
          <w:lang w:val="cs-CZ"/>
        </w:rPr>
        <w:t>Rozhodnete se pohledávku přihlásit do insolvenčního řízení nebo prodat společnosti DEF s.r.o</w:t>
      </w:r>
      <w:r w:rsidR="000C3933">
        <w:rPr>
          <w:lang w:val="cs-CZ"/>
        </w:rPr>
        <w:t>.?</w:t>
      </w:r>
    </w:p>
    <w:p w:rsidR="001C59D3" w:rsidRPr="00D71EBA" w:rsidRDefault="001C59D3" w:rsidP="001C59D3">
      <w:pPr>
        <w:jc w:val="both"/>
        <w:rPr>
          <w:u w:val="single"/>
          <w:lang w:val="cs-CZ"/>
        </w:rPr>
      </w:pPr>
      <w:r w:rsidRPr="00D71EBA">
        <w:rPr>
          <w:u w:val="single"/>
          <w:lang w:val="cs-CZ"/>
        </w:rPr>
        <w:t>Varianta C:</w:t>
      </w:r>
    </w:p>
    <w:p w:rsidR="00D71EBA" w:rsidRDefault="000C3933" w:rsidP="001C59D3">
      <w:pPr>
        <w:jc w:val="both"/>
        <w:rPr>
          <w:lang w:val="cs-CZ"/>
        </w:rPr>
      </w:pPr>
      <w:r>
        <w:rPr>
          <w:lang w:val="cs-CZ"/>
        </w:rPr>
        <w:t xml:space="preserve">Polovinu ceny za pohledávku vám společnost DEF s.r.o. uhradí hned a druhou polovinu za pět let (na konci pátého roku). </w:t>
      </w:r>
    </w:p>
    <w:p w:rsidR="000C3933" w:rsidRDefault="000C3933" w:rsidP="000C3933">
      <w:pPr>
        <w:jc w:val="both"/>
        <w:rPr>
          <w:lang w:val="cs-CZ"/>
        </w:rPr>
      </w:pPr>
      <w:r>
        <w:rPr>
          <w:lang w:val="cs-CZ"/>
        </w:rPr>
        <w:t>Opět vycházíte z toho, že se nemusíte obávat úpadku společnosti DEF s.r.o., kalkulujete pouze s časovou hodnotou peněz. Očekávaná míra inflace je opět 2% ročně.</w:t>
      </w:r>
    </w:p>
    <w:p w:rsidR="000C3933" w:rsidRDefault="000C3933" w:rsidP="000C3933">
      <w:pPr>
        <w:jc w:val="both"/>
        <w:rPr>
          <w:lang w:val="cs-CZ"/>
        </w:rPr>
      </w:pPr>
      <w:r>
        <w:rPr>
          <w:lang w:val="cs-CZ"/>
        </w:rPr>
        <w:t>Rozhodnete se pohledávku přihlásit do insolvenčního řízení nebo prodat společnosti DEF s.r.o.?</w:t>
      </w:r>
    </w:p>
    <w:p w:rsidR="001C59D3" w:rsidRPr="00607F44" w:rsidRDefault="001C59D3" w:rsidP="001C59D3">
      <w:pPr>
        <w:jc w:val="both"/>
        <w:rPr>
          <w:lang w:val="cs-CZ"/>
        </w:rPr>
      </w:pPr>
    </w:p>
    <w:sectPr w:rsidR="001C59D3" w:rsidRPr="00607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F44"/>
    <w:rsid w:val="000C3933"/>
    <w:rsid w:val="001173C2"/>
    <w:rsid w:val="001C59D3"/>
    <w:rsid w:val="001E00CD"/>
    <w:rsid w:val="00607F44"/>
    <w:rsid w:val="00656020"/>
    <w:rsid w:val="00D71EBA"/>
    <w:rsid w:val="00EF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4F6E6-E187-4CE7-8591-9E3FA1F1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319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</dc:creator>
  <cp:lastModifiedBy>Johan Schweigl</cp:lastModifiedBy>
  <cp:revision>6</cp:revision>
  <dcterms:created xsi:type="dcterms:W3CDTF">2016-03-10T20:11:00Z</dcterms:created>
  <dcterms:modified xsi:type="dcterms:W3CDTF">2016-03-11T06:36:00Z</dcterms:modified>
</cp:coreProperties>
</file>