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21" w:rsidRDefault="004B55E1" w:rsidP="004B55E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4B55E1">
        <w:rPr>
          <w:rFonts w:ascii="Times New Roman" w:hAnsi="Times New Roman" w:cs="Times New Roman"/>
          <w:b/>
          <w:sz w:val="24"/>
          <w:szCs w:val="24"/>
        </w:rPr>
        <w:t xml:space="preserve">BN606K </w:t>
      </w:r>
      <w:r>
        <w:rPr>
          <w:rFonts w:ascii="Times New Roman" w:hAnsi="Times New Roman" w:cs="Times New Roman"/>
          <w:sz w:val="24"/>
          <w:szCs w:val="24"/>
        </w:rPr>
        <w:t xml:space="preserve"> Katastr nemovitostí</w:t>
      </w:r>
    </w:p>
    <w:p w:rsidR="004B55E1" w:rsidRDefault="004B55E1" w:rsidP="004B55E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Akademický rok 2016/2017</w:t>
      </w:r>
    </w:p>
    <w:p w:rsidR="004B55E1" w:rsidRDefault="007F093A" w:rsidP="004B55E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4B55E1">
        <w:rPr>
          <w:rFonts w:ascii="Times New Roman" w:hAnsi="Times New Roman" w:cs="Times New Roman"/>
          <w:sz w:val="24"/>
          <w:szCs w:val="24"/>
        </w:rPr>
        <w:t>aro 2017</w:t>
      </w:r>
    </w:p>
    <w:p w:rsidR="007F093A" w:rsidRDefault="007F093A" w:rsidP="004B55E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7F093A" w:rsidRDefault="007F093A" w:rsidP="004B55E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7F093A" w:rsidRDefault="007F093A" w:rsidP="007F093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Témata:</w:t>
      </w:r>
    </w:p>
    <w:p w:rsidR="007F093A" w:rsidRDefault="007F093A" w:rsidP="007F093A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Vývoj veřejných knih v českých zemích</w:t>
      </w:r>
    </w:p>
    <w:p w:rsidR="007F093A" w:rsidRDefault="007F093A" w:rsidP="007F093A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Vývoj pozemkových katastrů v českých zemích</w:t>
      </w:r>
    </w:p>
    <w:p w:rsidR="007F093A" w:rsidRDefault="007F093A" w:rsidP="007F093A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Zásadní změny, které do evidence nemovitostí přinesl zák. č. 22/1964 Sb.</w:t>
      </w:r>
    </w:p>
    <w:p w:rsidR="007F093A" w:rsidRDefault="007F093A" w:rsidP="007F093A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Zásadní změny, které do evidence nemovitostí přinesly – současný občanský zákoník a současný katastrální zákon</w:t>
      </w:r>
    </w:p>
    <w:p w:rsidR="007F093A" w:rsidRDefault="007F093A" w:rsidP="007F093A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Vlastní téma</w:t>
      </w:r>
    </w:p>
    <w:p w:rsidR="007F093A" w:rsidRDefault="007F093A" w:rsidP="007F093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093A" w:rsidRDefault="007F093A" w:rsidP="007F093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tématu se lze přihlásit e-mailem na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adresu : </w:t>
      </w:r>
      <w:hyperlink r:id="rId6" w:history="1">
        <w:r w:rsidRPr="005E45F1">
          <w:rPr>
            <w:rStyle w:val="Hypertextovodkaz"/>
            <w:rFonts w:ascii="Times New Roman" w:hAnsi="Times New Roman" w:cs="Times New Roman"/>
            <w:sz w:val="24"/>
            <w:szCs w:val="24"/>
          </w:rPr>
          <w:t>Milan</w:t>
        </w:r>
        <w:proofErr w:type="gramEnd"/>
        <w:r w:rsidRPr="005E45F1">
          <w:rPr>
            <w:rStyle w:val="Hypertextovodkaz"/>
            <w:rFonts w:ascii="Times New Roman" w:hAnsi="Times New Roman" w:cs="Times New Roman"/>
            <w:sz w:val="24"/>
            <w:szCs w:val="24"/>
          </w:rPr>
          <w:t>.Pekarek@law.muni.cz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F093A" w:rsidRPr="007F093A" w:rsidRDefault="007F093A" w:rsidP="007F093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proofErr w:type="gramStart"/>
      <w:r>
        <w:rPr>
          <w:rFonts w:ascii="Times New Roman" w:hAnsi="Times New Roman" w:cs="Times New Roman"/>
          <w:sz w:val="24"/>
          <w:szCs w:val="24"/>
        </w:rPr>
        <w:t>20.3.2017</w:t>
      </w:r>
      <w:proofErr w:type="gramEnd"/>
    </w:p>
    <w:p w:rsidR="007F093A" w:rsidRDefault="007F093A" w:rsidP="007F093A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</w:p>
    <w:p w:rsidR="007F093A" w:rsidRDefault="007F093A" w:rsidP="007F093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C01DA">
        <w:rPr>
          <w:rFonts w:ascii="Times New Roman" w:hAnsi="Times New Roman" w:cs="Times New Roman"/>
          <w:sz w:val="24"/>
          <w:szCs w:val="24"/>
        </w:rPr>
        <w:t>Návrh vlastního tématu se stručnou osnovou je třeba zaslat</w:t>
      </w:r>
      <w:r w:rsidR="000C01DA">
        <w:rPr>
          <w:rFonts w:ascii="Times New Roman" w:hAnsi="Times New Roman" w:cs="Times New Roman"/>
          <w:sz w:val="24"/>
          <w:szCs w:val="24"/>
        </w:rPr>
        <w:t xml:space="preserve"> k odsouhlasení nejpozději do </w:t>
      </w:r>
      <w:proofErr w:type="gramStart"/>
      <w:r w:rsidR="000C01DA">
        <w:rPr>
          <w:rFonts w:ascii="Times New Roman" w:hAnsi="Times New Roman" w:cs="Times New Roman"/>
          <w:sz w:val="24"/>
          <w:szCs w:val="24"/>
        </w:rPr>
        <w:t>25.3.2017</w:t>
      </w:r>
      <w:proofErr w:type="gramEnd"/>
      <w:r w:rsidR="000C01DA">
        <w:rPr>
          <w:rFonts w:ascii="Times New Roman" w:hAnsi="Times New Roman" w:cs="Times New Roman"/>
          <w:sz w:val="24"/>
          <w:szCs w:val="24"/>
        </w:rPr>
        <w:t>, a to na stejnou (výše uvedenou e-mailovou adresu)</w:t>
      </w:r>
    </w:p>
    <w:p w:rsidR="000C01DA" w:rsidRDefault="000C01DA" w:rsidP="007F093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C01DA" w:rsidRDefault="000C01DA" w:rsidP="007F093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Práci je třeba odevzdat nejpozději 3 </w:t>
      </w:r>
      <w:proofErr w:type="gramStart"/>
      <w:r>
        <w:rPr>
          <w:rFonts w:ascii="Times New Roman" w:hAnsi="Times New Roman" w:cs="Times New Roman"/>
          <w:sz w:val="24"/>
          <w:szCs w:val="24"/>
        </w:rPr>
        <w:t>dna  před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konáním kolokvia vložením do </w:t>
      </w:r>
      <w:proofErr w:type="spellStart"/>
      <w:r>
        <w:rPr>
          <w:rFonts w:ascii="Times New Roman" w:hAnsi="Times New Roman" w:cs="Times New Roman"/>
          <w:sz w:val="24"/>
          <w:szCs w:val="24"/>
        </w:rPr>
        <w:t>odevzdávárny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předmětu Katastr nemovitostí</w:t>
      </w:r>
    </w:p>
    <w:p w:rsidR="000C01DA" w:rsidRDefault="000C01DA" w:rsidP="007F093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C01DA" w:rsidRDefault="000C01DA" w:rsidP="007F093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Rozsah práce:</w:t>
      </w:r>
    </w:p>
    <w:p w:rsidR="000C01DA" w:rsidRDefault="000C01DA" w:rsidP="007F093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Minimálně 8 stran</w:t>
      </w:r>
    </w:p>
    <w:p w:rsidR="000C01DA" w:rsidRDefault="000C01DA" w:rsidP="007F093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zpracování práce je třeba respektovat Směrnici děkana č. 7/2012, o studiu v bakalářských a magisterských studijních programech a Směrnici děkana č. 4/2013, o citacích dokumentů používaných v pracích podávaných na Právnické fakultě MU</w:t>
      </w:r>
    </w:p>
    <w:p w:rsidR="000C01DA" w:rsidRDefault="000C01DA" w:rsidP="007F093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C01DA" w:rsidRDefault="000C01DA" w:rsidP="007F093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Kolokvium proběhne v termínech, které budou zveřejněny v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 na které se budou studenti přihlašovat. </w:t>
      </w:r>
    </w:p>
    <w:p w:rsidR="000C01DA" w:rsidRDefault="000C01DA" w:rsidP="007F093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C01DA" w:rsidRDefault="000C01DA" w:rsidP="007F093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C01DA">
        <w:rPr>
          <w:rFonts w:ascii="Times New Roman" w:hAnsi="Times New Roman" w:cs="Times New Roman"/>
          <w:b/>
          <w:sz w:val="24"/>
          <w:szCs w:val="24"/>
        </w:rPr>
        <w:t>Podmínkou úspěšného absolvování je věcně a formálně správně zpracovat kolokviální práci, její prezentace studentem a prokázání znalostí základních právních institutů katastru nemovitostí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5B2C" w:rsidRDefault="00D15B2C" w:rsidP="007F093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15B2C" w:rsidRDefault="00D15B2C" w:rsidP="007F093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Brně  </w:t>
      </w:r>
      <w:proofErr w:type="gramStart"/>
      <w:r>
        <w:rPr>
          <w:rFonts w:ascii="Times New Roman" w:hAnsi="Times New Roman" w:cs="Times New Roman"/>
          <w:sz w:val="24"/>
          <w:szCs w:val="24"/>
        </w:rPr>
        <w:t>15.3.2017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D15B2C" w:rsidRPr="000C01DA" w:rsidRDefault="00D15B2C" w:rsidP="007F093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Doc. JUDr. Ing. Milan Pekárek, CSc.</w:t>
      </w:r>
      <w:bookmarkStart w:id="0" w:name="_GoBack"/>
      <w:bookmarkEnd w:id="0"/>
    </w:p>
    <w:sectPr w:rsidR="00D15B2C" w:rsidRPr="000C0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D7D05"/>
    <w:multiLevelType w:val="hybridMultilevel"/>
    <w:tmpl w:val="272AE0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E1"/>
    <w:rsid w:val="000C01DA"/>
    <w:rsid w:val="004B55E1"/>
    <w:rsid w:val="007F093A"/>
    <w:rsid w:val="00D15B2C"/>
    <w:rsid w:val="00FD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B55E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F09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B55E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F09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an.Pekarek@law.mun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Pekárek</dc:creator>
  <cp:lastModifiedBy>Milan Pekárek</cp:lastModifiedBy>
  <cp:revision>3</cp:revision>
  <dcterms:created xsi:type="dcterms:W3CDTF">2017-03-16T06:27:00Z</dcterms:created>
  <dcterms:modified xsi:type="dcterms:W3CDTF">2017-03-16T06:46:00Z</dcterms:modified>
</cp:coreProperties>
</file>