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674" w:rsidRPr="00305674" w:rsidRDefault="00305674" w:rsidP="00305674">
      <w:pPr>
        <w:jc w:val="center"/>
        <w:rPr>
          <w:b/>
          <w:bCs/>
          <w:sz w:val="24"/>
          <w:szCs w:val="24"/>
        </w:rPr>
      </w:pPr>
      <w:r w:rsidRPr="00305674">
        <w:rPr>
          <w:b/>
          <w:bCs/>
          <w:sz w:val="24"/>
          <w:szCs w:val="24"/>
        </w:rPr>
        <w:t>Zkouškové okruhy</w:t>
      </w:r>
    </w:p>
    <w:p w:rsidR="00305674" w:rsidRPr="00305674" w:rsidRDefault="00305674" w:rsidP="0030567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</w:t>
      </w:r>
      <w:r w:rsidRPr="00305674">
        <w:rPr>
          <w:b/>
          <w:bCs/>
          <w:sz w:val="24"/>
          <w:szCs w:val="24"/>
        </w:rPr>
        <w:t> postupové zkoušce z předmětu BN</w:t>
      </w:r>
      <w:r>
        <w:rPr>
          <w:b/>
          <w:bCs/>
          <w:sz w:val="24"/>
          <w:szCs w:val="24"/>
        </w:rPr>
        <w:t>605Zk Základy pozemkového práva</w:t>
      </w:r>
    </w:p>
    <w:p w:rsidR="00305674" w:rsidRDefault="00305674" w:rsidP="0030567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</w:t>
      </w:r>
      <w:r w:rsidRPr="00305674">
        <w:rPr>
          <w:b/>
          <w:bCs/>
          <w:sz w:val="24"/>
          <w:szCs w:val="24"/>
        </w:rPr>
        <w:t xml:space="preserve">e státní závěrečné zkoušce pro </w:t>
      </w:r>
      <w:r w:rsidRPr="00305674">
        <w:rPr>
          <w:b/>
          <w:bCs/>
          <w:sz w:val="24"/>
          <w:szCs w:val="24"/>
        </w:rPr>
        <w:t>směr Katastrální správa</w:t>
      </w:r>
      <w:r w:rsidRPr="00305674">
        <w:rPr>
          <w:b/>
          <w:bCs/>
          <w:sz w:val="24"/>
          <w:szCs w:val="24"/>
        </w:rPr>
        <w:t xml:space="preserve"> v rámci oboru Veřejná správa</w:t>
      </w:r>
    </w:p>
    <w:p w:rsidR="00305674" w:rsidRPr="00305674" w:rsidRDefault="00305674" w:rsidP="00305674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305674" w:rsidRDefault="00305674">
      <w:r>
        <w:t xml:space="preserve">1. </w:t>
      </w:r>
      <w:r>
        <w:t xml:space="preserve">Pojem, předmět, systém, prameny, principy pozemkového práva, zvláštnosti půdy a jejich vliv na povahu pozemkových a pozemkově-právních vztahů. </w:t>
      </w:r>
    </w:p>
    <w:p w:rsidR="00305674" w:rsidRDefault="00305674">
      <w:r>
        <w:t xml:space="preserve">2. Účelová kategorizace půdy – podstata, systém, právní mechanismus změn účelového určení půdy. </w:t>
      </w:r>
    </w:p>
    <w:p w:rsidR="00305674" w:rsidRDefault="00305674">
      <w:r>
        <w:t xml:space="preserve">3. Územní plánování – podstata, systém, nástroje, proces pořizování územně plánovací dokumentace. </w:t>
      </w:r>
    </w:p>
    <w:p w:rsidR="00305674" w:rsidRDefault="00305674">
      <w:r>
        <w:t xml:space="preserve">4. Územní rozhodování – základní charakteristika, druhy rozhodnutí, ochrana vlastnických práv k pozemkům. </w:t>
      </w:r>
    </w:p>
    <w:p w:rsidR="00305674" w:rsidRDefault="00305674">
      <w:r>
        <w:t xml:space="preserve">5. Pozemkové vlastnictví. </w:t>
      </w:r>
    </w:p>
    <w:p w:rsidR="00305674" w:rsidRDefault="00305674">
      <w:r>
        <w:t xml:space="preserve">6. Držba a vydržení pozemků. </w:t>
      </w:r>
    </w:p>
    <w:p w:rsidR="00305674" w:rsidRDefault="00305674">
      <w:r>
        <w:t xml:space="preserve">7. Věcná práva k cizím pozemkům, základní přehled, charakteristika. </w:t>
      </w:r>
    </w:p>
    <w:p w:rsidR="00305674" w:rsidRDefault="00305674">
      <w:r>
        <w:t xml:space="preserve">8. Vyvlastňování pozemků. </w:t>
      </w:r>
    </w:p>
    <w:p w:rsidR="00305674" w:rsidRDefault="00305674">
      <w:r>
        <w:t xml:space="preserve">9. Užívací vztahy k pozemkům – vývoj (systém socialistických užívacích vztahů a jejich právní osud), základní charakteristika stávajících užívacích vztahů. </w:t>
      </w:r>
    </w:p>
    <w:p w:rsidR="00305674" w:rsidRDefault="00305674">
      <w:r>
        <w:t xml:space="preserve">10. Nájem, pacht a výpůjčka pozemků. </w:t>
      </w:r>
    </w:p>
    <w:p w:rsidR="00305674" w:rsidRDefault="00305674">
      <w:r>
        <w:t xml:space="preserve">11. Pozemkové vlastnictví státu. </w:t>
      </w:r>
    </w:p>
    <w:p w:rsidR="00305674" w:rsidRDefault="00305674">
      <w:r>
        <w:t xml:space="preserve">12. Pozemkové vlastnictví územně samosprávných celků. </w:t>
      </w:r>
    </w:p>
    <w:p w:rsidR="00305674" w:rsidRDefault="00305674">
      <w:r>
        <w:t xml:space="preserve">13. Pozemkové úpravy. </w:t>
      </w:r>
    </w:p>
    <w:p w:rsidR="00305674" w:rsidRDefault="00305674">
      <w:r>
        <w:t xml:space="preserve">14. Oceňování pozemků. </w:t>
      </w:r>
    </w:p>
    <w:p w:rsidR="00305674" w:rsidRDefault="00305674">
      <w:r>
        <w:t xml:space="preserve">15. Právní režim zemědělského půdního fondu. </w:t>
      </w:r>
    </w:p>
    <w:p w:rsidR="00305674" w:rsidRDefault="00305674">
      <w:r>
        <w:t xml:space="preserve">16. Právní režim pozemků určených k plnění funkcí lesa. </w:t>
      </w:r>
    </w:p>
    <w:p w:rsidR="00305674" w:rsidRDefault="00305674">
      <w:r>
        <w:t xml:space="preserve">17. Právní režim pozemků sloužících dopravě. </w:t>
      </w:r>
    </w:p>
    <w:p w:rsidR="00305674" w:rsidRDefault="00305674">
      <w:r>
        <w:t xml:space="preserve">18. Právní režim pozemků sloužících vodnímu hospodářství. </w:t>
      </w:r>
    </w:p>
    <w:p w:rsidR="00305674" w:rsidRDefault="00305674">
      <w:r>
        <w:t xml:space="preserve">19. Právní režim pozemků k vyhledávání, průzkumu a dobývání ložisek nerostů. </w:t>
      </w:r>
    </w:p>
    <w:p w:rsidR="00305674" w:rsidRDefault="00305674">
      <w:r>
        <w:t xml:space="preserve">20. Právní režim pozemků ve volné přírodě a krajině </w:t>
      </w:r>
    </w:p>
    <w:p w:rsidR="00956877" w:rsidRDefault="00305674">
      <w:r>
        <w:t>21. Stavební pozemky. Veřejná prostranství.</w:t>
      </w:r>
    </w:p>
    <w:sectPr w:rsidR="00956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74"/>
    <w:rsid w:val="00305674"/>
    <w:rsid w:val="00956877"/>
    <w:rsid w:val="00E4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C773"/>
  <w15:chartTrackingRefBased/>
  <w15:docId w15:val="{2EFCA254-37BF-4A4D-9FEC-E6FE398D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2020-03-13T10:07:00Z</dcterms:created>
  <dcterms:modified xsi:type="dcterms:W3CDTF">2020-03-13T10:12:00Z</dcterms:modified>
</cp:coreProperties>
</file>