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22" w:rsidRPr="00AC596E" w:rsidRDefault="004A1422" w:rsidP="00646122">
      <w:pPr>
        <w:rPr>
          <w:rFonts w:ascii="Garamond" w:hAnsi="Garamond"/>
          <w:b/>
          <w:sz w:val="24"/>
          <w:szCs w:val="24"/>
        </w:rPr>
      </w:pPr>
      <w:r w:rsidRPr="00AC596E">
        <w:rPr>
          <w:rFonts w:ascii="Garamond" w:hAnsi="Garamond"/>
          <w:b/>
          <w:sz w:val="24"/>
          <w:szCs w:val="24"/>
        </w:rPr>
        <w:t>PVP Ochrana veřejného zdraví</w:t>
      </w:r>
    </w:p>
    <w:p w:rsidR="008E2DD0" w:rsidRPr="00E07210" w:rsidRDefault="008E2DD0" w:rsidP="00646122">
      <w:pPr>
        <w:rPr>
          <w:rFonts w:ascii="Garamond" w:hAnsi="Garamond"/>
          <w:sz w:val="24"/>
          <w:szCs w:val="24"/>
        </w:rPr>
      </w:pPr>
      <w:r w:rsidRPr="00E07210">
        <w:rPr>
          <w:rFonts w:ascii="Garamond" w:hAnsi="Garamond"/>
          <w:sz w:val="24"/>
          <w:szCs w:val="24"/>
        </w:rPr>
        <w:t>Garant předmětu: JUDr. Jana Dudová, Ph.D.</w:t>
      </w:r>
      <w:r w:rsidR="000222ED" w:rsidRPr="00E07210">
        <w:rPr>
          <w:rFonts w:ascii="Garamond" w:hAnsi="Garamond"/>
          <w:sz w:val="24"/>
          <w:szCs w:val="24"/>
        </w:rPr>
        <w:t xml:space="preserve"> </w:t>
      </w:r>
    </w:p>
    <w:p w:rsidR="000222ED" w:rsidRDefault="000222ED" w:rsidP="00AC596E">
      <w:pPr>
        <w:jc w:val="both"/>
        <w:rPr>
          <w:rFonts w:ascii="Garamond" w:hAnsi="Garamond"/>
        </w:rPr>
      </w:pPr>
      <w:r w:rsidRPr="008E2DD0">
        <w:rPr>
          <w:rFonts w:ascii="Garamond" w:hAnsi="Garamond"/>
        </w:rPr>
        <w:t>Předmět je zakončen kolokviem. Studenti si mohou vybrat některé z navržených témat, popř. po dohodě s vyučujícími i téma vlastní. Preferovány jsou případové studie (z aplikační praxe), ve kterých student/studentka rozebere základ</w:t>
      </w:r>
      <w:r w:rsidR="00056057" w:rsidRPr="008E2DD0">
        <w:rPr>
          <w:rFonts w:ascii="Garamond" w:hAnsi="Garamond"/>
        </w:rPr>
        <w:t xml:space="preserve">ní právní aspekty daného tématu v rozsahu cca </w:t>
      </w:r>
      <w:r w:rsidR="00AC596E">
        <w:rPr>
          <w:rFonts w:ascii="Garamond" w:hAnsi="Garamond"/>
        </w:rPr>
        <w:t>1</w:t>
      </w:r>
      <w:r w:rsidR="00E07210">
        <w:rPr>
          <w:rFonts w:ascii="Garamond" w:hAnsi="Garamond"/>
        </w:rPr>
        <w:t>5</w:t>
      </w:r>
      <w:r w:rsidR="00AC596E">
        <w:rPr>
          <w:rFonts w:ascii="Garamond" w:hAnsi="Garamond"/>
        </w:rPr>
        <w:t xml:space="preserve"> </w:t>
      </w:r>
      <w:r w:rsidR="00056057" w:rsidRPr="008E2DD0">
        <w:rPr>
          <w:rFonts w:ascii="Garamond" w:hAnsi="Garamond"/>
        </w:rPr>
        <w:t>minut (nejlépe formou prezentace v </w:t>
      </w:r>
      <w:proofErr w:type="spellStart"/>
      <w:r w:rsidR="00056057" w:rsidRPr="008E2DD0">
        <w:rPr>
          <w:rFonts w:ascii="Garamond" w:hAnsi="Garamond"/>
        </w:rPr>
        <w:t>power</w:t>
      </w:r>
      <w:proofErr w:type="spellEnd"/>
      <w:r w:rsidR="00056057" w:rsidRPr="008E2DD0">
        <w:rPr>
          <w:rFonts w:ascii="Garamond" w:hAnsi="Garamond"/>
        </w:rPr>
        <w:t xml:space="preserve"> pointu). </w:t>
      </w:r>
      <w:r w:rsidR="003407D8" w:rsidRPr="008E2DD0">
        <w:rPr>
          <w:rFonts w:ascii="Garamond" w:hAnsi="Garamond"/>
        </w:rPr>
        <w:t>Jednotlivá témata budou</w:t>
      </w:r>
      <w:r w:rsidR="00056057" w:rsidRPr="008E2DD0">
        <w:rPr>
          <w:rFonts w:ascii="Garamond" w:hAnsi="Garamond"/>
        </w:rPr>
        <w:t xml:space="preserve"> studenty </w:t>
      </w:r>
      <w:r w:rsidR="003407D8" w:rsidRPr="008E2DD0">
        <w:rPr>
          <w:rFonts w:ascii="Garamond" w:hAnsi="Garamond"/>
        </w:rPr>
        <w:t xml:space="preserve">před ostatními nejprve </w:t>
      </w:r>
      <w:r w:rsidR="00056057" w:rsidRPr="008E2DD0">
        <w:rPr>
          <w:rFonts w:ascii="Garamond" w:hAnsi="Garamond"/>
        </w:rPr>
        <w:t xml:space="preserve">přednesena a následně </w:t>
      </w:r>
      <w:r w:rsidR="003407D8" w:rsidRPr="008E2DD0">
        <w:rPr>
          <w:rFonts w:ascii="Garamond" w:hAnsi="Garamond"/>
        </w:rPr>
        <w:t xml:space="preserve">pak </w:t>
      </w:r>
      <w:r w:rsidR="00056057" w:rsidRPr="008E2DD0">
        <w:rPr>
          <w:rFonts w:ascii="Garamond" w:hAnsi="Garamond"/>
        </w:rPr>
        <w:t xml:space="preserve">bude </w:t>
      </w:r>
      <w:r w:rsidR="003407D8" w:rsidRPr="008E2DD0">
        <w:rPr>
          <w:rFonts w:ascii="Garamond" w:hAnsi="Garamond"/>
        </w:rPr>
        <w:t>o nich vedena diskuse.</w:t>
      </w:r>
    </w:p>
    <w:p w:rsidR="00AC596E" w:rsidRPr="00AC596E" w:rsidRDefault="00AC596E" w:rsidP="00AC596E">
      <w:pPr>
        <w:jc w:val="both"/>
        <w:rPr>
          <w:rFonts w:ascii="Garamond" w:hAnsi="Garamond"/>
          <w:b/>
        </w:rPr>
      </w:pPr>
      <w:r w:rsidRPr="00AC596E">
        <w:rPr>
          <w:rFonts w:ascii="Garamond" w:hAnsi="Garamond"/>
          <w:b/>
        </w:rPr>
        <w:t>Návrh témat</w:t>
      </w:r>
      <w:r>
        <w:rPr>
          <w:rFonts w:ascii="Garamond" w:hAnsi="Garamond"/>
          <w:b/>
        </w:rPr>
        <w:t>:</w:t>
      </w:r>
      <w:bookmarkStart w:id="0" w:name="_GoBack"/>
      <w:bookmarkEnd w:id="0"/>
      <w:r w:rsidRPr="00AC596E">
        <w:rPr>
          <w:rFonts w:ascii="Garamond" w:hAnsi="Garamond"/>
          <w:b/>
        </w:rPr>
        <w:t xml:space="preserve"> </w:t>
      </w:r>
    </w:p>
    <w:p w:rsidR="00AC596E" w:rsidRPr="00AC596E" w:rsidRDefault="00443E3F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O</w:t>
      </w:r>
      <w:r w:rsidR="008E2DD0" w:rsidRPr="008E2DD0">
        <w:rPr>
          <w:rFonts w:ascii="Garamond" w:hAnsi="Garamond"/>
          <w:b/>
          <w:bCs/>
        </w:rPr>
        <w:t>chran</w:t>
      </w:r>
      <w:r w:rsidRPr="008E2DD0">
        <w:rPr>
          <w:rFonts w:ascii="Garamond" w:hAnsi="Garamond"/>
          <w:b/>
          <w:bCs/>
        </w:rPr>
        <w:t>a</w:t>
      </w:r>
      <w:r w:rsidR="008E2DD0" w:rsidRPr="008E2DD0">
        <w:rPr>
          <w:rFonts w:ascii="Garamond" w:hAnsi="Garamond"/>
          <w:b/>
          <w:bCs/>
        </w:rPr>
        <w:t xml:space="preserve"> zdraví před haváriemi</w:t>
      </w:r>
    </w:p>
    <w:p w:rsidR="008E2DD0" w:rsidRPr="008E2DD0" w:rsidRDefault="00AC596E" w:rsidP="00646122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  <w:b/>
          <w:bCs/>
        </w:rPr>
        <w:t>Ochrana před</w:t>
      </w:r>
      <w:r w:rsidR="008E2DD0" w:rsidRPr="008E2DD0">
        <w:rPr>
          <w:rFonts w:ascii="Garamond" w:hAnsi="Garamond"/>
          <w:b/>
          <w:bCs/>
        </w:rPr>
        <w:t xml:space="preserve"> epidemiemi</w:t>
      </w:r>
    </w:p>
    <w:p w:rsidR="00056057" w:rsidRPr="008E2DD0" w:rsidRDefault="00443E3F" w:rsidP="00056057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Bezpečné potraviny</w:t>
      </w:r>
    </w:p>
    <w:p w:rsidR="008E2DD0" w:rsidRPr="008E2DD0" w:rsidRDefault="00056057" w:rsidP="00056057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 xml:space="preserve"> Ochrana zdraví před nebezpečnými výrobky </w:t>
      </w:r>
    </w:p>
    <w:p w:rsidR="008E2DD0" w:rsidRPr="008E2DD0" w:rsidRDefault="00443E3F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O</w:t>
      </w:r>
      <w:r w:rsidR="008E2DD0" w:rsidRPr="008E2DD0">
        <w:rPr>
          <w:rFonts w:ascii="Garamond" w:hAnsi="Garamond"/>
          <w:b/>
          <w:bCs/>
        </w:rPr>
        <w:t>chran</w:t>
      </w:r>
      <w:r w:rsidRPr="008E2DD0">
        <w:rPr>
          <w:rFonts w:ascii="Garamond" w:hAnsi="Garamond"/>
          <w:b/>
          <w:bCs/>
        </w:rPr>
        <w:t>a</w:t>
      </w:r>
      <w:r w:rsidR="008E2DD0" w:rsidRPr="008E2DD0">
        <w:rPr>
          <w:rFonts w:ascii="Garamond" w:hAnsi="Garamond"/>
          <w:b/>
          <w:bCs/>
        </w:rPr>
        <w:t xml:space="preserve"> zdraví před hlukem a vibracemi</w:t>
      </w:r>
    </w:p>
    <w:p w:rsidR="008E2DD0" w:rsidRPr="008E2DD0" w:rsidRDefault="00056057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 xml:space="preserve">Ochrana </w:t>
      </w:r>
      <w:r w:rsidR="008E2DD0" w:rsidRPr="008E2DD0">
        <w:rPr>
          <w:rFonts w:ascii="Garamond" w:hAnsi="Garamond"/>
          <w:b/>
          <w:bCs/>
        </w:rPr>
        <w:t xml:space="preserve"> zdraví před mikrobiálním znečištěním a znečištěním prachem</w:t>
      </w:r>
    </w:p>
    <w:p w:rsidR="008E2DD0" w:rsidRPr="008E2DD0" w:rsidRDefault="00443E3F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Ochrana zdraví před znečištěným ovzduším</w:t>
      </w:r>
    </w:p>
    <w:p w:rsidR="008E2DD0" w:rsidRPr="008E2DD0" w:rsidRDefault="00443E3F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O</w:t>
      </w:r>
      <w:r w:rsidR="008E2DD0" w:rsidRPr="008E2DD0">
        <w:rPr>
          <w:rFonts w:ascii="Garamond" w:hAnsi="Garamond"/>
          <w:b/>
          <w:bCs/>
        </w:rPr>
        <w:t>chran</w:t>
      </w:r>
      <w:r w:rsidRPr="008E2DD0">
        <w:rPr>
          <w:rFonts w:ascii="Garamond" w:hAnsi="Garamond"/>
          <w:b/>
          <w:bCs/>
        </w:rPr>
        <w:t>a</w:t>
      </w:r>
      <w:r w:rsidR="008E2DD0" w:rsidRPr="008E2DD0">
        <w:rPr>
          <w:rFonts w:ascii="Garamond" w:hAnsi="Garamond"/>
          <w:b/>
          <w:bCs/>
        </w:rPr>
        <w:t xml:space="preserve"> zdraví ve vazbě na ochranu vody, zejména problematika pitné vody, užitkové vody a vody na koupání</w:t>
      </w:r>
    </w:p>
    <w:p w:rsidR="008E2DD0" w:rsidRPr="008E2DD0" w:rsidRDefault="00443E3F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O</w:t>
      </w:r>
      <w:r w:rsidR="008E2DD0" w:rsidRPr="008E2DD0">
        <w:rPr>
          <w:rFonts w:ascii="Garamond" w:hAnsi="Garamond"/>
          <w:b/>
          <w:bCs/>
        </w:rPr>
        <w:t>chran</w:t>
      </w:r>
      <w:r w:rsidRPr="008E2DD0">
        <w:rPr>
          <w:rFonts w:ascii="Garamond" w:hAnsi="Garamond"/>
          <w:b/>
          <w:bCs/>
        </w:rPr>
        <w:t>a</w:t>
      </w:r>
      <w:r w:rsidR="008E2DD0" w:rsidRPr="008E2DD0">
        <w:rPr>
          <w:rFonts w:ascii="Garamond" w:hAnsi="Garamond"/>
          <w:b/>
          <w:bCs/>
        </w:rPr>
        <w:t xml:space="preserve"> zdraví ve vazbě na hygienické aspekty půdy (zdravotně nezávadná půda pro pěstování zemědělských plodin)</w:t>
      </w:r>
    </w:p>
    <w:p w:rsidR="008E2DD0" w:rsidRPr="008E2DD0" w:rsidRDefault="00443E3F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O</w:t>
      </w:r>
      <w:r w:rsidR="008E2DD0" w:rsidRPr="008E2DD0">
        <w:rPr>
          <w:rFonts w:ascii="Garamond" w:hAnsi="Garamond"/>
          <w:b/>
          <w:bCs/>
        </w:rPr>
        <w:t>chran</w:t>
      </w:r>
      <w:r w:rsidRPr="008E2DD0">
        <w:rPr>
          <w:rFonts w:ascii="Garamond" w:hAnsi="Garamond"/>
          <w:b/>
          <w:bCs/>
        </w:rPr>
        <w:t>a</w:t>
      </w:r>
      <w:r w:rsidR="008E2DD0" w:rsidRPr="008E2DD0">
        <w:rPr>
          <w:rFonts w:ascii="Garamond" w:hAnsi="Garamond"/>
          <w:b/>
          <w:bCs/>
        </w:rPr>
        <w:t xml:space="preserve"> zdraví před zdroji ionizujícího a neionizujícího záření</w:t>
      </w:r>
    </w:p>
    <w:p w:rsidR="008E2DD0" w:rsidRPr="008E2DD0" w:rsidRDefault="00443E3F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Oc</w:t>
      </w:r>
      <w:r w:rsidR="008E2DD0" w:rsidRPr="008E2DD0">
        <w:rPr>
          <w:rFonts w:ascii="Garamond" w:hAnsi="Garamond"/>
          <w:b/>
          <w:bCs/>
        </w:rPr>
        <w:t>hran</w:t>
      </w:r>
      <w:r w:rsidRPr="008E2DD0">
        <w:rPr>
          <w:rFonts w:ascii="Garamond" w:hAnsi="Garamond"/>
          <w:b/>
          <w:bCs/>
        </w:rPr>
        <w:t>a</w:t>
      </w:r>
      <w:r w:rsidR="008E2DD0" w:rsidRPr="008E2DD0">
        <w:rPr>
          <w:rFonts w:ascii="Garamond" w:hAnsi="Garamond"/>
          <w:b/>
          <w:bCs/>
        </w:rPr>
        <w:t xml:space="preserve"> zdraví před nebezpečnými chemickými látkami</w:t>
      </w:r>
    </w:p>
    <w:p w:rsidR="008E2DD0" w:rsidRPr="008E2DD0" w:rsidRDefault="00443E3F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O</w:t>
      </w:r>
      <w:r w:rsidR="008E2DD0" w:rsidRPr="008E2DD0">
        <w:rPr>
          <w:rFonts w:ascii="Garamond" w:hAnsi="Garamond"/>
          <w:b/>
          <w:bCs/>
        </w:rPr>
        <w:t>chran</w:t>
      </w:r>
      <w:r w:rsidRPr="008E2DD0">
        <w:rPr>
          <w:rFonts w:ascii="Garamond" w:hAnsi="Garamond"/>
          <w:b/>
          <w:bCs/>
        </w:rPr>
        <w:t>a</w:t>
      </w:r>
      <w:r w:rsidR="008E2DD0" w:rsidRPr="008E2DD0">
        <w:rPr>
          <w:rFonts w:ascii="Garamond" w:hAnsi="Garamond"/>
          <w:b/>
          <w:bCs/>
        </w:rPr>
        <w:t xml:space="preserve"> zdraví před pasivním kouřením a jinými obdobnými zdroji ohrožení</w:t>
      </w:r>
    </w:p>
    <w:p w:rsidR="008E2DD0" w:rsidRPr="008E2DD0" w:rsidRDefault="00443E3F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O</w:t>
      </w:r>
      <w:r w:rsidR="008E2DD0" w:rsidRPr="008E2DD0">
        <w:rPr>
          <w:rFonts w:ascii="Garamond" w:hAnsi="Garamond"/>
          <w:b/>
          <w:bCs/>
        </w:rPr>
        <w:t>chran</w:t>
      </w:r>
      <w:r w:rsidRPr="008E2DD0">
        <w:rPr>
          <w:rFonts w:ascii="Garamond" w:hAnsi="Garamond"/>
          <w:b/>
          <w:bCs/>
        </w:rPr>
        <w:t>a</w:t>
      </w:r>
      <w:r w:rsidR="008E2DD0" w:rsidRPr="008E2DD0">
        <w:rPr>
          <w:rFonts w:ascii="Garamond" w:hAnsi="Garamond"/>
          <w:b/>
          <w:bCs/>
        </w:rPr>
        <w:t xml:space="preserve"> zdraví při hromadných kolektivních akcích (dětské tábory, školy v přírodě, požadavky na zařízení, ve kterých se zdržuje větší počet osob apod.)</w:t>
      </w:r>
    </w:p>
    <w:p w:rsidR="008E2DD0" w:rsidRPr="008E2DD0" w:rsidRDefault="00443E3F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O</w:t>
      </w:r>
      <w:r w:rsidR="008E2DD0" w:rsidRPr="008E2DD0">
        <w:rPr>
          <w:rFonts w:ascii="Garamond" w:hAnsi="Garamond"/>
          <w:b/>
          <w:bCs/>
        </w:rPr>
        <w:t>chran</w:t>
      </w:r>
      <w:r w:rsidRPr="008E2DD0">
        <w:rPr>
          <w:rFonts w:ascii="Garamond" w:hAnsi="Garamond"/>
          <w:b/>
          <w:bCs/>
        </w:rPr>
        <w:t>a</w:t>
      </w:r>
      <w:r w:rsidR="008E2DD0" w:rsidRPr="008E2DD0">
        <w:rPr>
          <w:rFonts w:ascii="Garamond" w:hAnsi="Garamond"/>
          <w:b/>
          <w:bCs/>
        </w:rPr>
        <w:t xml:space="preserve"> práv pacienta</w:t>
      </w:r>
      <w:r w:rsidR="000222ED" w:rsidRPr="008E2DD0">
        <w:rPr>
          <w:rFonts w:ascii="Garamond" w:hAnsi="Garamond"/>
          <w:b/>
          <w:bCs/>
        </w:rPr>
        <w:t xml:space="preserve"> v obecné rovině</w:t>
      </w:r>
    </w:p>
    <w:p w:rsidR="00443E3F" w:rsidRPr="008E2DD0" w:rsidRDefault="00443E3F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Povinné očkování</w:t>
      </w:r>
    </w:p>
    <w:p w:rsidR="00443E3F" w:rsidRPr="008E2DD0" w:rsidRDefault="00443E3F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Domácí porody</w:t>
      </w:r>
    </w:p>
    <w:p w:rsidR="008E2DD0" w:rsidRPr="008E2DD0" w:rsidRDefault="008E2DD0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Lidská práva na ochranu života a zdraví a jejich vymahatelnost</w:t>
      </w:r>
    </w:p>
    <w:p w:rsidR="008E2DD0" w:rsidRPr="008E2DD0" w:rsidRDefault="00443E3F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P</w:t>
      </w:r>
      <w:r w:rsidR="008E2DD0" w:rsidRPr="008E2DD0">
        <w:rPr>
          <w:rFonts w:ascii="Garamond" w:hAnsi="Garamond"/>
          <w:b/>
          <w:bCs/>
        </w:rPr>
        <w:t>rosazování a podpor</w:t>
      </w:r>
      <w:r w:rsidRPr="008E2DD0">
        <w:rPr>
          <w:rFonts w:ascii="Garamond" w:hAnsi="Garamond"/>
          <w:b/>
          <w:bCs/>
        </w:rPr>
        <w:t>a</w:t>
      </w:r>
      <w:r w:rsidR="008E2DD0" w:rsidRPr="008E2DD0">
        <w:rPr>
          <w:rFonts w:ascii="Garamond" w:hAnsi="Garamond"/>
          <w:b/>
          <w:bCs/>
        </w:rPr>
        <w:t xml:space="preserve"> zdravého životního stylu</w:t>
      </w:r>
    </w:p>
    <w:p w:rsidR="008E2DD0" w:rsidRPr="008E2DD0" w:rsidRDefault="008E2DD0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Determinanty zdraví</w:t>
      </w:r>
    </w:p>
    <w:p w:rsidR="008E2DD0" w:rsidRPr="008E2DD0" w:rsidRDefault="008E2DD0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Ochrana zdraví při práci</w:t>
      </w:r>
    </w:p>
    <w:p w:rsidR="008E2DD0" w:rsidRPr="008E2DD0" w:rsidRDefault="008E2DD0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Výchova, vzdělávání a informovanost v oblasti ochrany veřejného zdraví</w:t>
      </w:r>
    </w:p>
    <w:p w:rsidR="008E2DD0" w:rsidRPr="008E2DD0" w:rsidRDefault="008E2DD0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Ochrana veřejného zdraví v EU, mezinárodní souvislosti</w:t>
      </w:r>
    </w:p>
    <w:p w:rsidR="000222ED" w:rsidRPr="008E2DD0" w:rsidRDefault="000222ED" w:rsidP="00646122">
      <w:pPr>
        <w:numPr>
          <w:ilvl w:val="0"/>
          <w:numId w:val="2"/>
        </w:numPr>
        <w:rPr>
          <w:rFonts w:ascii="Garamond" w:hAnsi="Garamond"/>
        </w:rPr>
      </w:pPr>
      <w:r w:rsidRPr="008E2DD0">
        <w:rPr>
          <w:rFonts w:ascii="Garamond" w:hAnsi="Garamond"/>
          <w:b/>
          <w:bCs/>
        </w:rPr>
        <w:t>Vlastní téma</w:t>
      </w:r>
    </w:p>
    <w:sectPr w:rsidR="000222ED" w:rsidRPr="008E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1F94"/>
    <w:multiLevelType w:val="hybridMultilevel"/>
    <w:tmpl w:val="73C4C186"/>
    <w:lvl w:ilvl="0" w:tplc="DE8AD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24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E1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CA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89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EE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44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43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487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2C364EB"/>
    <w:multiLevelType w:val="hybridMultilevel"/>
    <w:tmpl w:val="A36602A0"/>
    <w:lvl w:ilvl="0" w:tplc="2AB4B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4A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2C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C1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2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85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09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4F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E9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22"/>
    <w:rsid w:val="000222ED"/>
    <w:rsid w:val="00056057"/>
    <w:rsid w:val="003407D8"/>
    <w:rsid w:val="00443E3F"/>
    <w:rsid w:val="004A1422"/>
    <w:rsid w:val="00646122"/>
    <w:rsid w:val="008C008E"/>
    <w:rsid w:val="008E2DD0"/>
    <w:rsid w:val="00A216BF"/>
    <w:rsid w:val="00AC596E"/>
    <w:rsid w:val="00BA24A9"/>
    <w:rsid w:val="00E0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FBCE"/>
  <w15:chartTrackingRefBased/>
  <w15:docId w15:val="{909F8EFC-9A59-4738-AFE6-56924093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61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E2DD0"/>
    <w:rPr>
      <w:color w:val="0000FF"/>
      <w:u w:val="single"/>
    </w:rPr>
  </w:style>
  <w:style w:type="character" w:customStyle="1" w:styleId="text">
    <w:name w:val="text"/>
    <w:basedOn w:val="Standardnpsmoodstavce"/>
    <w:rsid w:val="008E2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8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9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2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4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5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5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903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3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15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2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8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1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9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6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51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8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8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8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9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8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3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4</cp:revision>
  <dcterms:created xsi:type="dcterms:W3CDTF">2020-02-27T07:55:00Z</dcterms:created>
  <dcterms:modified xsi:type="dcterms:W3CDTF">2020-02-27T08:01:00Z</dcterms:modified>
</cp:coreProperties>
</file>