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46" w:rsidRPr="00560BC3" w:rsidRDefault="002B0F46" w:rsidP="002B0F46">
      <w:pPr>
        <w:rPr>
          <w:rFonts w:ascii="Times New Roman" w:hAnsi="Times New Roman" w:cs="Times New Roman"/>
          <w:b/>
          <w:sz w:val="24"/>
          <w:szCs w:val="24"/>
        </w:rPr>
      </w:pPr>
      <w:r w:rsidRPr="00560BC3">
        <w:rPr>
          <w:rFonts w:ascii="Times New Roman" w:hAnsi="Times New Roman" w:cs="Times New Roman"/>
          <w:b/>
          <w:sz w:val="24"/>
          <w:szCs w:val="24"/>
        </w:rPr>
        <w:t>Úkoly k filmu Dvanáct rozhněvaných mužů:</w:t>
      </w:r>
    </w:p>
    <w:p w:rsidR="002B0F46" w:rsidRPr="00560BC3" w:rsidRDefault="002B0F46" w:rsidP="002B0F46">
      <w:pPr>
        <w:rPr>
          <w:rFonts w:ascii="Times New Roman" w:hAnsi="Times New Roman" w:cs="Times New Roman"/>
          <w:b/>
          <w:sz w:val="24"/>
          <w:szCs w:val="24"/>
        </w:rPr>
      </w:pPr>
      <w:r w:rsidRPr="00560BC3">
        <w:rPr>
          <w:rFonts w:ascii="Times New Roman" w:hAnsi="Times New Roman" w:cs="Times New Roman"/>
          <w:b/>
          <w:sz w:val="24"/>
          <w:szCs w:val="24"/>
        </w:rPr>
        <w:t>Napište</w:t>
      </w:r>
      <w:r w:rsidRPr="00560BC3">
        <w:rPr>
          <w:rFonts w:ascii="Times New Roman" w:hAnsi="Times New Roman" w:cs="Times New Roman"/>
          <w:b/>
          <w:sz w:val="24"/>
          <w:szCs w:val="24"/>
        </w:rPr>
        <w:t>:</w:t>
      </w:r>
      <w:r w:rsidRPr="00560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F46" w:rsidRPr="002B0F46" w:rsidRDefault="002B0F46" w:rsidP="002B0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F46">
        <w:rPr>
          <w:rFonts w:ascii="Times New Roman" w:hAnsi="Times New Roman" w:cs="Times New Roman"/>
          <w:sz w:val="24"/>
          <w:szCs w:val="24"/>
          <w:u w:val="single"/>
        </w:rPr>
        <w:t>stručnou</w:t>
      </w:r>
      <w:r w:rsidRPr="002B0F46">
        <w:rPr>
          <w:rFonts w:ascii="Times New Roman" w:hAnsi="Times New Roman" w:cs="Times New Roman"/>
          <w:sz w:val="24"/>
          <w:szCs w:val="24"/>
        </w:rPr>
        <w:t xml:space="preserve"> filmařsko-historickou recenzi filmu;</w:t>
      </w:r>
    </w:p>
    <w:p w:rsidR="002B0F46" w:rsidRPr="002B0F46" w:rsidRDefault="002B0F46" w:rsidP="002B0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F46">
        <w:rPr>
          <w:rFonts w:ascii="Times New Roman" w:hAnsi="Times New Roman" w:cs="Times New Roman"/>
          <w:sz w:val="24"/>
          <w:szCs w:val="24"/>
        </w:rPr>
        <w:t>jak se díváte na účast laiků při soudním rozhodování (s argumenty pro/proti)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F46" w:rsidRPr="002B0F46" w:rsidRDefault="002B0F46" w:rsidP="002B0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F46">
        <w:rPr>
          <w:rFonts w:ascii="Times New Roman" w:hAnsi="Times New Roman" w:cs="Times New Roman"/>
          <w:sz w:val="24"/>
          <w:szCs w:val="24"/>
        </w:rPr>
        <w:t>ve vazbě na film, jak se díváte na institut porot v trestním řízení (s argumenty pro/proti)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F46" w:rsidRPr="002B0F46" w:rsidRDefault="002B0F46" w:rsidP="002B0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F46">
        <w:rPr>
          <w:rFonts w:ascii="Times New Roman" w:hAnsi="Times New Roman" w:cs="Times New Roman"/>
          <w:sz w:val="24"/>
          <w:szCs w:val="24"/>
        </w:rPr>
        <w:t>jak se laický prvek uplatnil v prvorepublikovém soudním řízení (nejen trestním)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F46" w:rsidRPr="00560BC3" w:rsidRDefault="002B0F46" w:rsidP="002B0F4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0BC3">
        <w:rPr>
          <w:rFonts w:ascii="Times New Roman" w:hAnsi="Times New Roman" w:cs="Times New Roman"/>
          <w:b/>
          <w:sz w:val="24"/>
          <w:szCs w:val="24"/>
        </w:rPr>
        <w:t xml:space="preserve">Vypracovaný text vložte do </w:t>
      </w:r>
      <w:proofErr w:type="spellStart"/>
      <w:r w:rsidRPr="00560BC3"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Pr="00560BC3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2B0F46" w:rsidRDefault="002B0F46" w:rsidP="002B0F46"/>
    <w:p w:rsidR="00C4302B" w:rsidRDefault="00C4302B"/>
    <w:sectPr w:rsidR="00C4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3EF4"/>
    <w:multiLevelType w:val="hybridMultilevel"/>
    <w:tmpl w:val="07AE1B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6"/>
    <w:rsid w:val="002B0F46"/>
    <w:rsid w:val="00554CDA"/>
    <w:rsid w:val="00560BC3"/>
    <w:rsid w:val="00C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3</cp:revision>
  <dcterms:created xsi:type="dcterms:W3CDTF">2020-04-09T15:12:00Z</dcterms:created>
  <dcterms:modified xsi:type="dcterms:W3CDTF">2020-04-09T16:19:00Z</dcterms:modified>
</cp:coreProperties>
</file>