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C9F3" w14:textId="05AA434F" w:rsidR="00B2213B" w:rsidRPr="00B2213B" w:rsidRDefault="00B2213B" w:rsidP="00B2213B">
      <w:pPr>
        <w:jc w:val="center"/>
        <w:rPr>
          <w:rFonts w:ascii="Arial Narrow" w:hAnsi="Arial Narrow"/>
          <w:sz w:val="36"/>
          <w:szCs w:val="36"/>
        </w:rPr>
      </w:pPr>
      <w:r w:rsidRPr="00B2213B">
        <w:rPr>
          <w:rFonts w:ascii="Arial Narrow" w:hAnsi="Arial Narrow"/>
          <w:sz w:val="36"/>
          <w:szCs w:val="36"/>
        </w:rPr>
        <w:t>BO405K Mezinárodní obchodní transakce I</w:t>
      </w:r>
    </w:p>
    <w:p w14:paraId="4ADDFCC8" w14:textId="77777777" w:rsidR="00B2213B" w:rsidRDefault="00B2213B" w:rsidP="00B2213B">
      <w:pPr>
        <w:jc w:val="center"/>
        <w:rPr>
          <w:rFonts w:ascii="Arial Narrow" w:hAnsi="Arial Narrow"/>
          <w:sz w:val="28"/>
          <w:szCs w:val="28"/>
        </w:rPr>
      </w:pPr>
    </w:p>
    <w:p w14:paraId="6FE4E212" w14:textId="14C145DF" w:rsidR="00B2213B" w:rsidRPr="00B2213B" w:rsidRDefault="000F09C1" w:rsidP="00B2213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Část </w:t>
      </w:r>
      <w:proofErr w:type="gramStart"/>
      <w:r>
        <w:rPr>
          <w:rFonts w:ascii="Arial Narrow" w:hAnsi="Arial Narrow"/>
          <w:sz w:val="28"/>
          <w:szCs w:val="28"/>
        </w:rPr>
        <w:t xml:space="preserve">I - </w:t>
      </w:r>
      <w:r w:rsidR="00B2213B" w:rsidRPr="00B2213B">
        <w:rPr>
          <w:rFonts w:ascii="Arial Narrow" w:hAnsi="Arial Narrow"/>
          <w:sz w:val="28"/>
          <w:szCs w:val="28"/>
        </w:rPr>
        <w:t>případová</w:t>
      </w:r>
      <w:proofErr w:type="gramEnd"/>
      <w:r w:rsidR="00B2213B" w:rsidRPr="00B2213B">
        <w:rPr>
          <w:rFonts w:ascii="Arial Narrow" w:hAnsi="Arial Narrow"/>
          <w:sz w:val="28"/>
          <w:szCs w:val="28"/>
        </w:rPr>
        <w:t xml:space="preserve"> studie</w:t>
      </w:r>
    </w:p>
    <w:p w14:paraId="114F430D" w14:textId="5939A2B7" w:rsidR="00B2213B" w:rsidRDefault="00B2213B" w:rsidP="00B2213B">
      <w:pPr>
        <w:jc w:val="both"/>
        <w:rPr>
          <w:rFonts w:ascii="Arial Narrow" w:hAnsi="Arial Narrow"/>
          <w:sz w:val="21"/>
          <w:szCs w:val="21"/>
        </w:rPr>
      </w:pPr>
    </w:p>
    <w:p w14:paraId="13242C76" w14:textId="77777777" w:rsidR="00B2213B" w:rsidRPr="00B2213B" w:rsidRDefault="00B2213B" w:rsidP="00B2213B">
      <w:pPr>
        <w:jc w:val="both"/>
        <w:rPr>
          <w:rFonts w:ascii="Arial Narrow" w:hAnsi="Arial Narrow"/>
          <w:sz w:val="21"/>
          <w:szCs w:val="21"/>
        </w:rPr>
      </w:pPr>
    </w:p>
    <w:p w14:paraId="28CC000C" w14:textId="795AE973" w:rsidR="00B2213B" w:rsidRPr="00B2213B" w:rsidRDefault="00B2213B" w:rsidP="00B2213B">
      <w:pPr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 xml:space="preserve">Společnost </w:t>
      </w:r>
      <w:proofErr w:type="spellStart"/>
      <w:r w:rsidRPr="00B2213B">
        <w:rPr>
          <w:rFonts w:ascii="Arial Narrow" w:hAnsi="Arial Narrow"/>
          <w:sz w:val="21"/>
          <w:szCs w:val="21"/>
        </w:rPr>
        <w:t>StarFjord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(ČR) provozuje v Praze obchod s mořskými plody, který navíc v listopadu 2019 rozšířila o restauraci. Obě činnosti realizuje ve společných prostorách. Zákazník si </w:t>
      </w:r>
      <w:proofErr w:type="gramStart"/>
      <w:r w:rsidRPr="00B2213B">
        <w:rPr>
          <w:rFonts w:ascii="Arial Narrow" w:hAnsi="Arial Narrow"/>
          <w:sz w:val="21"/>
          <w:szCs w:val="21"/>
        </w:rPr>
        <w:t>může</w:t>
      </w:r>
      <w:proofErr w:type="gramEnd"/>
      <w:r w:rsidRPr="00B2213B">
        <w:rPr>
          <w:rFonts w:ascii="Arial Narrow" w:hAnsi="Arial Narrow"/>
          <w:sz w:val="21"/>
          <w:szCs w:val="21"/>
        </w:rPr>
        <w:t xml:space="preserve"> jak vybrat ze široké nabídky mořských plodů, přičemž si vybrané produkty buď zakoupí ke zpracování doma, nebo si je nechá přímo připravit ke konzumaci na místě. Ještě před rozšířením o restauraci měla společnost </w:t>
      </w:r>
      <w:proofErr w:type="spellStart"/>
      <w:r w:rsidRPr="00B2213B">
        <w:rPr>
          <w:rFonts w:ascii="Arial Narrow" w:hAnsi="Arial Narrow"/>
          <w:sz w:val="21"/>
          <w:szCs w:val="21"/>
        </w:rPr>
        <w:t>StarFjord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zájem o odběr lososů (v celku, filety, uzené filety) od společnosti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(</w:t>
      </w:r>
      <w:proofErr w:type="spellStart"/>
      <w:r w:rsidRPr="00B2213B">
        <w:rPr>
          <w:rFonts w:ascii="Arial Narrow" w:hAnsi="Arial Narrow"/>
          <w:sz w:val="21"/>
          <w:szCs w:val="21"/>
        </w:rPr>
        <w:t>sído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a ústředí společnosti v Bergenu, Norsko), člena </w:t>
      </w:r>
      <w:proofErr w:type="spellStart"/>
      <w:r w:rsidRPr="00B2213B">
        <w:rPr>
          <w:rFonts w:ascii="Arial Narrow" w:hAnsi="Arial Narrow"/>
          <w:sz w:val="21"/>
          <w:szCs w:val="21"/>
        </w:rPr>
        <w:t>Scottish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Salmon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Producers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Organisations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, která vlastní mořské farmy jak </w:t>
      </w:r>
      <w:r>
        <w:rPr>
          <w:rFonts w:ascii="Arial Narrow" w:hAnsi="Arial Narrow"/>
          <w:sz w:val="21"/>
          <w:szCs w:val="21"/>
        </w:rPr>
        <w:t>v Norsku, tak na</w:t>
      </w:r>
      <w:r w:rsidRPr="00B2213B">
        <w:rPr>
          <w:rFonts w:ascii="Arial Narrow" w:hAnsi="Arial Narrow"/>
          <w:sz w:val="21"/>
          <w:szCs w:val="21"/>
        </w:rPr>
        <w:t xml:space="preserve"> Shetlandách (správní oblast Skotska), tak v Britské Kolumbii a </w:t>
      </w:r>
      <w:proofErr w:type="spellStart"/>
      <w:r w:rsidRPr="00B2213B">
        <w:rPr>
          <w:rFonts w:ascii="Arial Narrow" w:hAnsi="Arial Narrow"/>
          <w:sz w:val="21"/>
          <w:szCs w:val="21"/>
        </w:rPr>
        <w:t>Newfounladu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(Kanada). Ve všech mořských farmách společnosti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jsou dodržovány stejné standardy produkce, které splňují unijní hygienické standardy. Společnost </w:t>
      </w:r>
      <w:proofErr w:type="spellStart"/>
      <w:r w:rsidRPr="00B2213B">
        <w:rPr>
          <w:rFonts w:ascii="Arial Narrow" w:hAnsi="Arial Narrow"/>
          <w:sz w:val="21"/>
          <w:szCs w:val="21"/>
        </w:rPr>
        <w:t>StarFjord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proto v březnu 2019 kontaktovala společnost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Seegfood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emailem s poptávkou obsahující konkretizaci požadovaných produktů, měsíčního množství, způsobu dopravy a informaci o možných způsobem platby kupní ceny. Společnost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odpověděla také emailem, informovala společnost </w:t>
      </w:r>
      <w:proofErr w:type="spellStart"/>
      <w:r w:rsidRPr="00B2213B">
        <w:rPr>
          <w:rFonts w:ascii="Arial Narrow" w:hAnsi="Arial Narrow"/>
          <w:sz w:val="21"/>
          <w:szCs w:val="21"/>
        </w:rPr>
        <w:t>StarFjord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, že požadované měsíční množství je schopna dodávat a jsou pro ni přijatelné i další podmínky. Zároveň konkretizovala odlišné cenové hladiny, v nichž je schopna dodávat poptávané produkty, které závisí na celkovém množství produktů reálně odebraných v rámci jednotlivých období (lze sjednat jak měsíční, tak čtvrtletní způsob výpočtu). Navrhla také, aby smlouva byla v tomto ohledu finalizována na osobním jednání v sídle společnosti. Tento návrh společnost </w:t>
      </w:r>
      <w:proofErr w:type="spellStart"/>
      <w:r w:rsidRPr="00B2213B">
        <w:rPr>
          <w:rFonts w:ascii="Arial Narrow" w:hAnsi="Arial Narrow"/>
          <w:sz w:val="21"/>
          <w:szCs w:val="21"/>
        </w:rPr>
        <w:t>StarFjord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přijala a její jednatel s právním zástupcem v dubnu 2019 navštívili v Bergenu sídlo společnosti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a na osobním jednání dojednali a v písemné podobě podepsali </w:t>
      </w:r>
      <w:proofErr w:type="gramStart"/>
      <w:r w:rsidRPr="00B2213B">
        <w:rPr>
          <w:rFonts w:ascii="Arial Narrow" w:hAnsi="Arial Narrow"/>
          <w:sz w:val="21"/>
          <w:szCs w:val="21"/>
        </w:rPr>
        <w:t>ze</w:t>
      </w:r>
      <w:proofErr w:type="gramEnd"/>
      <w:r w:rsidRPr="00B2213B">
        <w:rPr>
          <w:rFonts w:ascii="Arial Narrow" w:hAnsi="Arial Narrow"/>
          <w:sz w:val="21"/>
          <w:szCs w:val="21"/>
        </w:rPr>
        <w:t xml:space="preserve"> zástupci společnosti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smlouvu s následujícím obsahem:</w:t>
      </w:r>
    </w:p>
    <w:p w14:paraId="352A9A49" w14:textId="77777777" w:rsidR="00B2213B" w:rsidRPr="00B2213B" w:rsidRDefault="00B2213B" w:rsidP="00B2213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>za</w:t>
      </w:r>
      <w:r w:rsidRPr="00B2213B">
        <w:rPr>
          <w:rFonts w:ascii="Arial" w:hAnsi="Arial" w:cs="Arial"/>
          <w:sz w:val="21"/>
          <w:szCs w:val="21"/>
        </w:rPr>
        <w:t>č</w:t>
      </w:r>
      <w:r w:rsidRPr="00B2213B">
        <w:rPr>
          <w:rFonts w:ascii="Arial Narrow" w:hAnsi="Arial Narrow"/>
          <w:sz w:val="21"/>
          <w:szCs w:val="21"/>
        </w:rPr>
        <w:t>átek spolupráce: kv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ten 2019;</w:t>
      </w:r>
    </w:p>
    <w:p w14:paraId="3E6DB8C3" w14:textId="77777777" w:rsidR="00B2213B" w:rsidRPr="00B2213B" w:rsidRDefault="00B2213B" w:rsidP="00B2213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>délka spolupráce 12 m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síc</w:t>
      </w:r>
      <w:r w:rsidRPr="00B2213B">
        <w:rPr>
          <w:rFonts w:ascii="Arial" w:hAnsi="Arial" w:cs="Arial"/>
          <w:sz w:val="21"/>
          <w:szCs w:val="21"/>
        </w:rPr>
        <w:t>ů</w:t>
      </w:r>
      <w:r w:rsidRPr="00B2213B">
        <w:rPr>
          <w:rFonts w:ascii="Arial Narrow" w:hAnsi="Arial Narrow"/>
          <w:sz w:val="21"/>
          <w:szCs w:val="21"/>
        </w:rPr>
        <w:t xml:space="preserve"> s automatickým prodlou</w:t>
      </w:r>
      <w:r w:rsidRPr="00B2213B">
        <w:rPr>
          <w:rFonts w:ascii="Arial" w:hAnsi="Arial" w:cs="Arial"/>
          <w:sz w:val="21"/>
          <w:szCs w:val="21"/>
        </w:rPr>
        <w:t>ž</w:t>
      </w:r>
      <w:r w:rsidRPr="00B2213B">
        <w:rPr>
          <w:rFonts w:ascii="Arial Narrow" w:hAnsi="Arial Narrow"/>
          <w:sz w:val="21"/>
          <w:szCs w:val="21"/>
        </w:rPr>
        <w:t>ením, leda</w:t>
      </w:r>
      <w:r w:rsidRPr="00B2213B">
        <w:rPr>
          <w:rFonts w:ascii="Arial" w:hAnsi="Arial" w:cs="Arial"/>
          <w:sz w:val="21"/>
          <w:szCs w:val="21"/>
        </w:rPr>
        <w:t>ž</w:t>
      </w:r>
      <w:r w:rsidRPr="00B2213B">
        <w:rPr>
          <w:rFonts w:ascii="Arial Narrow" w:hAnsi="Arial Narrow"/>
          <w:sz w:val="21"/>
          <w:szCs w:val="21"/>
        </w:rPr>
        <w:t>e smluvní strana do konce m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síce února zašle druhé smluvní stran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 xml:space="preserve"> výpov</w:t>
      </w:r>
      <w:r w:rsidRPr="00B2213B">
        <w:rPr>
          <w:rFonts w:ascii="Arial" w:hAnsi="Arial" w:cs="Arial"/>
          <w:sz w:val="21"/>
          <w:szCs w:val="21"/>
        </w:rPr>
        <w:t>ěď</w:t>
      </w:r>
      <w:r w:rsidRPr="00B2213B">
        <w:rPr>
          <w:rFonts w:ascii="Arial Narrow" w:hAnsi="Arial Narrow"/>
          <w:sz w:val="21"/>
          <w:szCs w:val="21"/>
        </w:rPr>
        <w:t>;</w:t>
      </w:r>
    </w:p>
    <w:p w14:paraId="1255ED4E" w14:textId="77777777" w:rsidR="00B2213B" w:rsidRPr="00B2213B" w:rsidRDefault="00B2213B" w:rsidP="00B2213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>objednávka do 25. dne m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síce p</w:t>
      </w:r>
      <w:r w:rsidRPr="00B2213B">
        <w:rPr>
          <w:rFonts w:ascii="Arial" w:hAnsi="Arial" w:cs="Arial"/>
          <w:sz w:val="21"/>
          <w:szCs w:val="21"/>
        </w:rPr>
        <w:t>ř</w:t>
      </w:r>
      <w:r w:rsidRPr="00B2213B">
        <w:rPr>
          <w:rFonts w:ascii="Arial Narrow" w:hAnsi="Arial Narrow"/>
          <w:sz w:val="21"/>
          <w:szCs w:val="21"/>
        </w:rPr>
        <w:t>edcházejícího realizaci dodávky;</w:t>
      </w:r>
    </w:p>
    <w:p w14:paraId="057D825C" w14:textId="77777777" w:rsidR="00B2213B" w:rsidRPr="00B2213B" w:rsidRDefault="00B2213B" w:rsidP="00B2213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>dodací podmínka: DAP Praha, Dlouhá 15, 110 00 Praha, CZ, 8:00-20:00hod, a to nejpozd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ji 10. den po zaslání objednávky;</w:t>
      </w:r>
    </w:p>
    <w:p w14:paraId="3AFEBFAA" w14:textId="77777777" w:rsidR="00B2213B" w:rsidRPr="00B2213B" w:rsidRDefault="00B2213B" w:rsidP="00B2213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 xml:space="preserve">sleva z kupní ceny ve výši </w:t>
      </w:r>
      <w:proofErr w:type="gramStart"/>
      <w:r w:rsidRPr="00B2213B">
        <w:rPr>
          <w:rFonts w:ascii="Arial Narrow" w:hAnsi="Arial Narrow"/>
          <w:sz w:val="21"/>
          <w:szCs w:val="21"/>
        </w:rPr>
        <w:t>3%</w:t>
      </w:r>
      <w:proofErr w:type="gramEnd"/>
      <w:r w:rsidRPr="00B2213B">
        <w:rPr>
          <w:rFonts w:ascii="Arial Narrow" w:hAnsi="Arial Narrow"/>
          <w:sz w:val="21"/>
          <w:szCs w:val="21"/>
        </w:rPr>
        <w:t xml:space="preserve"> p</w:t>
      </w:r>
      <w:r w:rsidRPr="00B2213B">
        <w:rPr>
          <w:rFonts w:ascii="Arial" w:hAnsi="Arial" w:cs="Arial"/>
          <w:sz w:val="21"/>
          <w:szCs w:val="21"/>
        </w:rPr>
        <w:t>ř</w:t>
      </w:r>
      <w:r w:rsidRPr="00B2213B">
        <w:rPr>
          <w:rFonts w:ascii="Arial Narrow" w:hAnsi="Arial Narrow"/>
          <w:sz w:val="21"/>
          <w:szCs w:val="21"/>
        </w:rPr>
        <w:t>i m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sí</w:t>
      </w:r>
      <w:r w:rsidRPr="00B2213B">
        <w:rPr>
          <w:rFonts w:ascii="Arial" w:hAnsi="Arial" w:cs="Arial"/>
          <w:sz w:val="21"/>
          <w:szCs w:val="21"/>
        </w:rPr>
        <w:t>č</w:t>
      </w:r>
      <w:r w:rsidRPr="00B2213B">
        <w:rPr>
          <w:rFonts w:ascii="Arial Narrow" w:hAnsi="Arial Narrow"/>
          <w:sz w:val="21"/>
          <w:szCs w:val="21"/>
        </w:rPr>
        <w:t>ním odb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ru ve výši minimáln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 xml:space="preserve"> 3.001 EUR a 5% p</w:t>
      </w:r>
      <w:r w:rsidRPr="00B2213B">
        <w:rPr>
          <w:rFonts w:ascii="Arial" w:hAnsi="Arial" w:cs="Arial"/>
          <w:sz w:val="21"/>
          <w:szCs w:val="21"/>
        </w:rPr>
        <w:t>ř</w:t>
      </w:r>
      <w:r w:rsidRPr="00B2213B">
        <w:rPr>
          <w:rFonts w:ascii="Arial Narrow" w:hAnsi="Arial Narrow"/>
          <w:sz w:val="21"/>
          <w:szCs w:val="21"/>
        </w:rPr>
        <w:t>i m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sí</w:t>
      </w:r>
      <w:r w:rsidRPr="00B2213B">
        <w:rPr>
          <w:rFonts w:ascii="Arial" w:hAnsi="Arial" w:cs="Arial"/>
          <w:sz w:val="21"/>
          <w:szCs w:val="21"/>
        </w:rPr>
        <w:t>č</w:t>
      </w:r>
      <w:r w:rsidRPr="00B2213B">
        <w:rPr>
          <w:rFonts w:ascii="Arial Narrow" w:hAnsi="Arial Narrow"/>
          <w:sz w:val="21"/>
          <w:szCs w:val="21"/>
        </w:rPr>
        <w:t>ním odb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>ru ve výši minimáln</w:t>
      </w:r>
      <w:r w:rsidRPr="00B2213B">
        <w:rPr>
          <w:rFonts w:ascii="Arial" w:hAnsi="Arial" w:cs="Arial"/>
          <w:sz w:val="21"/>
          <w:szCs w:val="21"/>
        </w:rPr>
        <w:t>ě</w:t>
      </w:r>
      <w:r w:rsidRPr="00B2213B">
        <w:rPr>
          <w:rFonts w:ascii="Arial Narrow" w:hAnsi="Arial Narrow"/>
          <w:sz w:val="21"/>
          <w:szCs w:val="21"/>
        </w:rPr>
        <w:t xml:space="preserve"> 5.001 EUR. </w:t>
      </w:r>
    </w:p>
    <w:p w14:paraId="5A0BB818" w14:textId="77777777" w:rsidR="00B2213B" w:rsidRPr="00B2213B" w:rsidRDefault="00B2213B" w:rsidP="00B2213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 xml:space="preserve">Smlouva, vztahy z ní vyplývající a vztahy se smlouvou související se </w:t>
      </w:r>
      <w:r w:rsidRPr="00B2213B">
        <w:rPr>
          <w:rFonts w:ascii="Arial" w:hAnsi="Arial" w:cs="Arial"/>
          <w:sz w:val="21"/>
          <w:szCs w:val="21"/>
        </w:rPr>
        <w:t>ř</w:t>
      </w:r>
      <w:r w:rsidRPr="00B2213B">
        <w:rPr>
          <w:rFonts w:ascii="Arial Narrow" w:hAnsi="Arial Narrow"/>
          <w:sz w:val="21"/>
          <w:szCs w:val="21"/>
        </w:rPr>
        <w:t xml:space="preserve">ídí norským právem. </w:t>
      </w:r>
    </w:p>
    <w:p w14:paraId="0EA25AAC" w14:textId="77777777" w:rsidR="00B2213B" w:rsidRPr="00B2213B" w:rsidRDefault="00B2213B" w:rsidP="00B2213B">
      <w:pPr>
        <w:jc w:val="both"/>
        <w:rPr>
          <w:rFonts w:ascii="Arial Narrow" w:hAnsi="Arial Narrow"/>
          <w:sz w:val="21"/>
          <w:szCs w:val="21"/>
        </w:rPr>
      </w:pPr>
    </w:p>
    <w:p w14:paraId="057D25D2" w14:textId="601917BC" w:rsidR="00B2213B" w:rsidRPr="00B2213B" w:rsidRDefault="00B2213B" w:rsidP="00B2213B">
      <w:pPr>
        <w:pStyle w:val="Odstavecseseznamem"/>
        <w:numPr>
          <w:ilvl w:val="0"/>
          <w:numId w:val="5"/>
        </w:numPr>
        <w:ind w:left="426"/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>Identifikuj a kvalifikuj smlouvu či smlouvy mezi stranami a urči právní režim.</w:t>
      </w:r>
    </w:p>
    <w:p w14:paraId="2D2098A5" w14:textId="77777777" w:rsidR="00B2213B" w:rsidRPr="00B2213B" w:rsidRDefault="00B2213B" w:rsidP="00B2213B">
      <w:pPr>
        <w:pStyle w:val="Odstavecseseznamem"/>
        <w:numPr>
          <w:ilvl w:val="0"/>
          <w:numId w:val="5"/>
        </w:numPr>
        <w:ind w:left="426"/>
        <w:jc w:val="both"/>
        <w:rPr>
          <w:rFonts w:ascii="Arial Narrow" w:hAnsi="Arial Narrow"/>
          <w:sz w:val="21"/>
          <w:szCs w:val="21"/>
        </w:rPr>
      </w:pPr>
      <w:r w:rsidRPr="00B2213B">
        <w:rPr>
          <w:rFonts w:ascii="Arial Narrow" w:hAnsi="Arial Narrow"/>
          <w:sz w:val="21"/>
          <w:szCs w:val="21"/>
        </w:rPr>
        <w:t xml:space="preserve">Identifikuj jednotlivé kroky kontraktačního procesu a urči, v jakém okamžiku došlo k uzavření smlouvy. V případě, že by smluvní strany chtěly do smlouvy začlenit obchodní podmínky, uveď, jaké požadavky s tím spojené by bylo nutné splnit. Hrálo by při tom roli to, zda se jedná o obchodní podmínky zpracované společností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nebo obchodní podmínky zpracované asociací </w:t>
      </w:r>
      <w:proofErr w:type="spellStart"/>
      <w:r w:rsidRPr="00B2213B">
        <w:rPr>
          <w:rFonts w:ascii="Arial Narrow" w:hAnsi="Arial Narrow"/>
          <w:sz w:val="21"/>
          <w:szCs w:val="21"/>
        </w:rPr>
        <w:t>Scottish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Salmon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Producers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Organisations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, která sdružuje všechny producenty „skotského“ lososa a tito producenti je běžně využívají při úpravě svých smluvních vztahů? </w:t>
      </w:r>
    </w:p>
    <w:p w14:paraId="568CC3FD" w14:textId="77777777" w:rsidR="00B2213B" w:rsidRPr="00B2213B" w:rsidRDefault="00B2213B" w:rsidP="00B2213B">
      <w:pPr>
        <w:pStyle w:val="Odstavecseseznamem"/>
        <w:numPr>
          <w:ilvl w:val="0"/>
          <w:numId w:val="5"/>
        </w:numPr>
        <w:ind w:left="426"/>
        <w:jc w:val="both"/>
        <w:rPr>
          <w:rFonts w:ascii="Arial Narrow" w:hAnsi="Arial Narrow"/>
          <w:sz w:val="21"/>
          <w:szCs w:val="21"/>
        </w:rPr>
      </w:pP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dodal v srpnu 2019 dodávku v termínu, okamžitě po převzetí dodávky byly jak syrové ryby, tak uzené produkty zkontrolovány odpovědným zaměstnancem společnosti </w:t>
      </w:r>
      <w:proofErr w:type="spellStart"/>
      <w:r w:rsidRPr="00B2213B">
        <w:rPr>
          <w:rFonts w:ascii="Arial Narrow" w:hAnsi="Arial Narrow"/>
          <w:sz w:val="21"/>
          <w:szCs w:val="21"/>
        </w:rPr>
        <w:t>StarFjord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. Druhý den byly tyto produkty předány k prodeji. Týden po zahájení prodeje produktů z této dodávky byla společnost </w:t>
      </w:r>
      <w:proofErr w:type="spellStart"/>
      <w:r w:rsidRPr="00B2213B">
        <w:rPr>
          <w:rFonts w:ascii="Arial Narrow" w:hAnsi="Arial Narrow"/>
          <w:sz w:val="21"/>
          <w:szCs w:val="21"/>
        </w:rPr>
        <w:t>StarFjord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kontaktována Hygienickou stanicí hl. m. Prahy s podezřením, že filety uzeného lososa (maso v plastovém obalu), kterého prodávala, obsahují bakterii </w:t>
      </w:r>
      <w:proofErr w:type="spellStart"/>
      <w:r w:rsidRPr="00B2213B">
        <w:rPr>
          <w:rFonts w:ascii="Arial Narrow" w:hAnsi="Arial Narrow"/>
          <w:sz w:val="21"/>
          <w:szCs w:val="21"/>
        </w:rPr>
        <w:t>Listeria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monocytogenes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(způsobuje zažívací potíže, v ojedinělých případech může vést k úmrtí postižené osoby). Byla provedena kontrola naskladněných uzených filet společnosti </w:t>
      </w:r>
      <w:proofErr w:type="spellStart"/>
      <w:r w:rsidRPr="00B2213B">
        <w:rPr>
          <w:rFonts w:ascii="Arial Narrow" w:hAnsi="Arial Narrow"/>
          <w:sz w:val="21"/>
          <w:szCs w:val="21"/>
        </w:rPr>
        <w:t>StarFjord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, která podezření potvrdila (kontrola musela být provedena v odborné laboratoři, jiným způsobem nelze přítomnost inkriminované bakterie zjistit). Provedení kontroly trvalo 7 dní (filety mezitím již nebyly nabízeny k prodeji). Společnost A okamžitě po obdržení výsledků kontroly informaci o přítomnosti baktérie předala společnosti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. Posuď vytýkací proces ve všech jeho aspektech. Hrálo by roli, kdyby informace o výsledcích kontroly byla předána společnosti </w:t>
      </w:r>
      <w:proofErr w:type="spellStart"/>
      <w:r w:rsidRPr="00B2213B">
        <w:rPr>
          <w:rFonts w:ascii="Arial Narrow" w:hAnsi="Arial Narrow"/>
          <w:sz w:val="21"/>
          <w:szCs w:val="21"/>
        </w:rPr>
        <w:t>Grieg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B2213B">
        <w:rPr>
          <w:rFonts w:ascii="Arial Narrow" w:hAnsi="Arial Narrow"/>
          <w:sz w:val="21"/>
          <w:szCs w:val="21"/>
        </w:rPr>
        <w:t>Seafood</w:t>
      </w:r>
      <w:proofErr w:type="spellEnd"/>
      <w:r w:rsidRPr="00B2213B">
        <w:rPr>
          <w:rFonts w:ascii="Arial Narrow" w:hAnsi="Arial Narrow"/>
          <w:sz w:val="21"/>
          <w:szCs w:val="21"/>
        </w:rPr>
        <w:t xml:space="preserve"> telefonicky nebo emailem? </w:t>
      </w:r>
    </w:p>
    <w:p w14:paraId="714796C6" w14:textId="2EB88E97" w:rsidR="00B2213B" w:rsidRDefault="00B2213B" w:rsidP="00B2213B">
      <w:pPr>
        <w:rPr>
          <w:rFonts w:ascii="Arial Narrow" w:hAnsi="Arial Narrow"/>
        </w:rPr>
      </w:pPr>
    </w:p>
    <w:p w14:paraId="79430FA4" w14:textId="0862D51A" w:rsidR="000F09C1" w:rsidRDefault="000F09C1" w:rsidP="00B2213B">
      <w:pPr>
        <w:rPr>
          <w:rFonts w:ascii="Arial Narrow" w:hAnsi="Arial Narrow"/>
        </w:rPr>
      </w:pPr>
    </w:p>
    <w:p w14:paraId="5295E95C" w14:textId="1EC353C4" w:rsidR="000F09C1" w:rsidRPr="000F09C1" w:rsidRDefault="000F09C1" w:rsidP="000F09C1">
      <w:pPr>
        <w:jc w:val="center"/>
        <w:rPr>
          <w:rFonts w:ascii="Arial Narrow" w:hAnsi="Arial Narrow"/>
          <w:sz w:val="28"/>
          <w:szCs w:val="28"/>
        </w:rPr>
      </w:pPr>
      <w:r w:rsidRPr="000F09C1">
        <w:rPr>
          <w:rFonts w:ascii="Arial Narrow" w:hAnsi="Arial Narrow"/>
          <w:sz w:val="28"/>
          <w:szCs w:val="28"/>
        </w:rPr>
        <w:lastRenderedPageBreak/>
        <w:t>Část II – teoretická část</w:t>
      </w:r>
    </w:p>
    <w:p w14:paraId="03FCEB58" w14:textId="4D2F6703" w:rsidR="00B042E8" w:rsidRDefault="00B042E8" w:rsidP="00972F26">
      <w:pPr>
        <w:tabs>
          <w:tab w:val="clear" w:pos="340"/>
          <w:tab w:val="left" w:pos="1170"/>
        </w:tabs>
        <w:rPr>
          <w:rFonts w:ascii="Arial Narrow" w:hAnsi="Arial Narrow" w:cstheme="minorHAnsi"/>
          <w:sz w:val="22"/>
          <w:szCs w:val="22"/>
        </w:rPr>
      </w:pPr>
    </w:p>
    <w:p w14:paraId="2E8FADAA" w14:textId="55395CBE" w:rsidR="000F09C1" w:rsidRPr="000F09C1" w:rsidRDefault="000F09C1" w:rsidP="000F09C1">
      <w:pPr>
        <w:tabs>
          <w:tab w:val="clear" w:pos="340"/>
          <w:tab w:val="left" w:pos="1170"/>
        </w:tabs>
        <w:jc w:val="both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Úmluva OSN o smlouvách o mezinárodní koupi zboží představuje přímou úpravu kupní smlouvy s mezinárodním prvkem. Vysvětli, co je „přímá metoda“ řešení soukromoprávních vztahů s mezinárodním prvkem, jakým způsobem se </w:t>
      </w:r>
      <w:proofErr w:type="gramStart"/>
      <w:r>
        <w:rPr>
          <w:rFonts w:ascii="Arial Narrow" w:hAnsi="Arial Narrow" w:cstheme="minorHAnsi"/>
          <w:sz w:val="21"/>
          <w:szCs w:val="21"/>
        </w:rPr>
        <w:t>liší</w:t>
      </w:r>
      <w:proofErr w:type="gramEnd"/>
      <w:r>
        <w:rPr>
          <w:rFonts w:ascii="Arial Narrow" w:hAnsi="Arial Narrow" w:cstheme="minorHAnsi"/>
          <w:sz w:val="21"/>
          <w:szCs w:val="21"/>
        </w:rPr>
        <w:t xml:space="preserve"> od metody kolizní. Vysvětli také, co to jsou mezery přímých norem a proč vznikají. </w:t>
      </w:r>
    </w:p>
    <w:sectPr w:rsidR="000F09C1" w:rsidRPr="000F09C1" w:rsidSect="00FF7510">
      <w:footerReference w:type="default" r:id="rId11"/>
      <w:headerReference w:type="first" r:id="rId12"/>
      <w:footerReference w:type="first" r:id="rId13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8DC2" w14:textId="77777777" w:rsidR="00C029B4" w:rsidRDefault="00C029B4">
      <w:r>
        <w:separator/>
      </w:r>
    </w:p>
  </w:endnote>
  <w:endnote w:type="continuationSeparator" w:id="0">
    <w:p w14:paraId="6C9343BA" w14:textId="77777777" w:rsidR="00C029B4" w:rsidRDefault="00C0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3F79BFCB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379E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0F09C1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</w:t>
    </w:r>
    <w:r w:rsidR="00972F26">
      <w:t>9</w:t>
    </w:r>
    <w:r w:rsidRPr="00883690">
      <w:t xml:space="preserve">, E: </w:t>
    </w:r>
    <w:r w:rsidR="00972F26">
      <w:t>llm</w:t>
    </w:r>
    <w:r w:rsidRPr="00883690">
      <w:t>@law.muni.cz, www.</w:t>
    </w:r>
    <w:r w:rsidR="00972F26">
      <w:t>llm.</w:t>
    </w:r>
    <w:r w:rsidRPr="00883690">
      <w:t>law.muni.cz</w:t>
    </w:r>
    <w:r w:rsidRPr="005D1F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8ED" w14:textId="27006A46" w:rsidR="00CA321A" w:rsidRPr="00DD543A" w:rsidRDefault="00883690" w:rsidP="00D54496">
    <w:pPr>
      <w:pStyle w:val="Zpat-univerzita4dkyadresy"/>
      <w:rPr>
        <w:color w:val="0000DC"/>
      </w:rPr>
    </w:pPr>
    <w:r w:rsidRPr="00DD543A">
      <w:rPr>
        <w:color w:val="0000DC"/>
      </w:rPr>
      <w:t>Masarykova univerzita, Právnická fakulta</w:t>
    </w:r>
  </w:p>
  <w:p w14:paraId="0E8AE6D1" w14:textId="77777777" w:rsidR="00883690" w:rsidRPr="00DD543A" w:rsidRDefault="00883690" w:rsidP="00883690">
    <w:pPr>
      <w:pStyle w:val="Zpat"/>
      <w:rPr>
        <w:rFonts w:cs="Arial"/>
        <w:color w:val="0000DC"/>
        <w:szCs w:val="14"/>
      </w:rPr>
    </w:pPr>
    <w:r w:rsidRPr="00DD543A">
      <w:rPr>
        <w:rFonts w:cs="Arial"/>
        <w:color w:val="0000DC"/>
        <w:szCs w:val="14"/>
      </w:rPr>
      <w:t>Veveří 158/70, 611 80 Brno, Česká republika</w:t>
    </w:r>
  </w:p>
  <w:p w14:paraId="01C58EAF" w14:textId="43D56AB2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D1F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F09C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DD543A">
      <w:rPr>
        <w:color w:val="0000DC"/>
      </w:rPr>
      <w:t>T: +420 549 49 1</w:t>
    </w:r>
    <w:r w:rsidR="00972F26">
      <w:rPr>
        <w:color w:val="0000DC"/>
      </w:rPr>
      <w:t>219</w:t>
    </w:r>
    <w:r w:rsidR="006919ED" w:rsidRPr="00DD543A">
      <w:rPr>
        <w:color w:val="0000DC"/>
      </w:rPr>
      <w:t xml:space="preserve">, E: </w:t>
    </w:r>
    <w:r w:rsidR="00972F26">
      <w:rPr>
        <w:color w:val="0000DC"/>
      </w:rPr>
      <w:t>llm</w:t>
    </w:r>
    <w:r w:rsidR="006919ED" w:rsidRPr="00DD543A">
      <w:rPr>
        <w:color w:val="0000DC"/>
      </w:rPr>
      <w:t>@law.muni.cz, www.</w:t>
    </w:r>
    <w:r w:rsidR="00972F26">
      <w:rPr>
        <w:color w:val="0000DC"/>
      </w:rPr>
      <w:t>llm.</w:t>
    </w:r>
    <w:r w:rsidR="006919ED" w:rsidRPr="00DD543A">
      <w:rPr>
        <w:color w:val="0000DC"/>
      </w:rPr>
      <w:t xml:space="preserve">law.muni.cz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4570" w14:textId="77777777" w:rsidR="00C029B4" w:rsidRDefault="00C029B4">
      <w:r>
        <w:separator/>
      </w:r>
    </w:p>
  </w:footnote>
  <w:footnote w:type="continuationSeparator" w:id="0">
    <w:p w14:paraId="1E4C5706" w14:textId="77777777" w:rsidR="00C029B4" w:rsidRDefault="00C0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4E5" w14:textId="51B11236" w:rsidR="00D4417E" w:rsidRPr="006E7DD3" w:rsidRDefault="00DD543A" w:rsidP="006E7DD3">
    <w:pPr>
      <w:pStyle w:val="Zhlav"/>
    </w:pPr>
    <w:r>
      <w:rPr>
        <w:noProof/>
      </w:rPr>
      <w:drawing>
        <wp:anchor distT="0" distB="360045" distL="114300" distR="114300" simplePos="0" relativeHeight="251660800" behindDoc="1" locked="1" layoutInCell="1" allowOverlap="1" wp14:anchorId="1DC77288" wp14:editId="11147DB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146"/>
    <w:multiLevelType w:val="hybridMultilevel"/>
    <w:tmpl w:val="F3989804"/>
    <w:lvl w:ilvl="0" w:tplc="98BA8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7BFA"/>
    <w:multiLevelType w:val="hybridMultilevel"/>
    <w:tmpl w:val="386E552C"/>
    <w:lvl w:ilvl="0" w:tplc="46BE4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2EA015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1A2D"/>
    <w:multiLevelType w:val="hybridMultilevel"/>
    <w:tmpl w:val="11485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44816">
    <w:abstractNumId w:val="4"/>
  </w:num>
  <w:num w:numId="2" w16cid:durableId="806430132">
    <w:abstractNumId w:val="1"/>
  </w:num>
  <w:num w:numId="3" w16cid:durableId="1877959454">
    <w:abstractNumId w:val="2"/>
  </w:num>
  <w:num w:numId="4" w16cid:durableId="1192105185">
    <w:abstractNumId w:val="0"/>
  </w:num>
  <w:num w:numId="5" w16cid:durableId="84367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0CF8"/>
    <w:rsid w:val="000A5AD7"/>
    <w:rsid w:val="000C6547"/>
    <w:rsid w:val="000D1FB2"/>
    <w:rsid w:val="000F09C1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2B41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B7032"/>
    <w:rsid w:val="003C2B73"/>
    <w:rsid w:val="003D2D99"/>
    <w:rsid w:val="003D4425"/>
    <w:rsid w:val="003E1EB5"/>
    <w:rsid w:val="003F2066"/>
    <w:rsid w:val="0040003F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5F71A1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06D78"/>
    <w:rsid w:val="00710003"/>
    <w:rsid w:val="0072163B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417B"/>
    <w:rsid w:val="008B5304"/>
    <w:rsid w:val="008F75FA"/>
    <w:rsid w:val="00927D65"/>
    <w:rsid w:val="0093108E"/>
    <w:rsid w:val="00935080"/>
    <w:rsid w:val="009645A8"/>
    <w:rsid w:val="00966156"/>
    <w:rsid w:val="00972F26"/>
    <w:rsid w:val="009929DF"/>
    <w:rsid w:val="00993F65"/>
    <w:rsid w:val="009A05B9"/>
    <w:rsid w:val="009F27E4"/>
    <w:rsid w:val="00A02235"/>
    <w:rsid w:val="00A27490"/>
    <w:rsid w:val="00A63644"/>
    <w:rsid w:val="00A71A6E"/>
    <w:rsid w:val="00A9596B"/>
    <w:rsid w:val="00AB451F"/>
    <w:rsid w:val="00AC2D36"/>
    <w:rsid w:val="00AC6B6B"/>
    <w:rsid w:val="00AD4F8E"/>
    <w:rsid w:val="00AE2502"/>
    <w:rsid w:val="00B042E8"/>
    <w:rsid w:val="00B2213B"/>
    <w:rsid w:val="00B345FE"/>
    <w:rsid w:val="00B43F1E"/>
    <w:rsid w:val="00B44F80"/>
    <w:rsid w:val="00B904AA"/>
    <w:rsid w:val="00BC1CE3"/>
    <w:rsid w:val="00BF1592"/>
    <w:rsid w:val="00BF7984"/>
    <w:rsid w:val="00C029B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3D74"/>
    <w:rsid w:val="00D80C2F"/>
    <w:rsid w:val="00D84EC1"/>
    <w:rsid w:val="00D87462"/>
    <w:rsid w:val="00DB0117"/>
    <w:rsid w:val="00DB335A"/>
    <w:rsid w:val="00DD543A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B1CD6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379E5"/>
    <w:rsid w:val="00F53B0F"/>
    <w:rsid w:val="00F65574"/>
    <w:rsid w:val="00F870DB"/>
    <w:rsid w:val="00FA10BD"/>
    <w:rsid w:val="00FC2768"/>
    <w:rsid w:val="00FD0C1A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2B41"/>
    <w:pPr>
      <w:tabs>
        <w:tab w:val="clear" w:pos="340"/>
      </w:tabs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9EE7710AB6A4698DB544438184EC1" ma:contentTypeVersion="10" ma:contentTypeDescription="Vytvoří nový dokument" ma:contentTypeScope="" ma:versionID="39cdcc95fb2577a95a9995773327c8a1">
  <xsd:schema xmlns:xsd="http://www.w3.org/2001/XMLSchema" xmlns:xs="http://www.w3.org/2001/XMLSchema" xmlns:p="http://schemas.microsoft.com/office/2006/metadata/properties" xmlns:ns2="973cac4f-73f4-4f73-b1c6-7d667c88189a" targetNamespace="http://schemas.microsoft.com/office/2006/metadata/properties" ma:root="true" ma:fieldsID="d872c3f01a27431752b6298da24b6033" ns2:_="">
    <xsd:import namespace="973cac4f-73f4-4f73-b1c6-7d667c881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ac4f-73f4-4f73-b1c6-7d667c881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29FD7-C212-4565-8FE3-C69F25810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2CC77-326F-493B-AB2F-C66BF7D6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08E5E-23BC-4996-A454-50180EBB4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020885-563F-49B7-B8CE-4C5B98F1C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ac4f-73f4-4f73-b1c6-7d667c88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C:\Users\milan\OneDrive – Masarykova univerzita\ČPVP\prázdná šablona.dotx</Template>
  <TotalTime>6</TotalTime>
  <Pages>2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Jiří Valdhans</cp:lastModifiedBy>
  <cp:revision>3</cp:revision>
  <cp:lastPrinted>2018-09-12T18:48:00Z</cp:lastPrinted>
  <dcterms:created xsi:type="dcterms:W3CDTF">2022-05-30T08:40:00Z</dcterms:created>
  <dcterms:modified xsi:type="dcterms:W3CDTF">2022-05-30T08:44:00Z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0x010100F929EE7710AB6A4698DB544438184EC1</vt:lpwstr>
  </property>
</Properties>
</file>