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27A8" w14:textId="77777777" w:rsidR="00A37C75" w:rsidRDefault="00A37C75" w:rsidP="0049315D">
      <w:pPr>
        <w:pBdr>
          <w:top w:val="single" w:sz="4" w:space="1" w:color="auto"/>
          <w:left w:val="single" w:sz="4" w:space="4" w:color="auto"/>
          <w:bottom w:val="single" w:sz="4" w:space="1" w:color="auto"/>
          <w:right w:val="single" w:sz="4" w:space="4" w:color="auto"/>
        </w:pBdr>
        <w:jc w:val="center"/>
      </w:pPr>
      <w:bookmarkStart w:id="0" w:name="_Hlk65608406"/>
    </w:p>
    <w:p w14:paraId="5C7ACD02" w14:textId="3FEAD66F" w:rsidR="001E67C1" w:rsidRPr="0013013B" w:rsidRDefault="001E67C1" w:rsidP="0049315D">
      <w:pPr>
        <w:pBdr>
          <w:top w:val="single" w:sz="4" w:space="1" w:color="auto"/>
          <w:left w:val="single" w:sz="4" w:space="4" w:color="auto"/>
          <w:bottom w:val="single" w:sz="4" w:space="1" w:color="auto"/>
          <w:right w:val="single" w:sz="4" w:space="4" w:color="auto"/>
        </w:pBdr>
        <w:jc w:val="center"/>
        <w:rPr>
          <w:b/>
          <w:sz w:val="44"/>
          <w:szCs w:val="44"/>
        </w:rPr>
      </w:pPr>
      <w:r w:rsidRPr="0013013B">
        <w:rPr>
          <w:b/>
          <w:sz w:val="44"/>
          <w:szCs w:val="44"/>
        </w:rPr>
        <w:t xml:space="preserve">OSOBA V PRÁVNÍM </w:t>
      </w:r>
      <w:r w:rsidR="0049315D" w:rsidRPr="0013013B">
        <w:rPr>
          <w:b/>
          <w:sz w:val="44"/>
          <w:szCs w:val="44"/>
        </w:rPr>
        <w:t>SMYSLU</w:t>
      </w:r>
      <w:r w:rsidR="0013013B" w:rsidRPr="0013013B">
        <w:rPr>
          <w:b/>
          <w:sz w:val="44"/>
          <w:szCs w:val="44"/>
        </w:rPr>
        <w:t xml:space="preserve"> I</w:t>
      </w:r>
    </w:p>
    <w:p w14:paraId="6E17AB8D" w14:textId="77777777" w:rsidR="003230BF" w:rsidRDefault="001E67C1" w:rsidP="0049315D">
      <w:pPr>
        <w:pBdr>
          <w:top w:val="single" w:sz="4" w:space="1" w:color="auto"/>
          <w:left w:val="single" w:sz="4" w:space="4" w:color="auto"/>
          <w:bottom w:val="single" w:sz="4" w:space="1" w:color="auto"/>
          <w:right w:val="single" w:sz="4" w:space="4" w:color="auto"/>
        </w:pBdr>
        <w:jc w:val="center"/>
        <w:rPr>
          <w:b/>
          <w:sz w:val="36"/>
          <w:szCs w:val="36"/>
        </w:rPr>
      </w:pPr>
      <w:r w:rsidRPr="0049315D">
        <w:rPr>
          <w:b/>
          <w:sz w:val="36"/>
          <w:szCs w:val="36"/>
        </w:rPr>
        <w:t xml:space="preserve">ČLOVĚK, PRÁVNÍ OSOBNOST, SVÉPRÁVNOST, </w:t>
      </w:r>
    </w:p>
    <w:p w14:paraId="1D1D3AA8" w14:textId="77777777" w:rsidR="0013013B" w:rsidRDefault="001E67C1" w:rsidP="0049315D">
      <w:pPr>
        <w:pBdr>
          <w:top w:val="single" w:sz="4" w:space="1" w:color="auto"/>
          <w:left w:val="single" w:sz="4" w:space="4" w:color="auto"/>
          <w:bottom w:val="single" w:sz="4" w:space="1" w:color="auto"/>
          <w:right w:val="single" w:sz="4" w:space="4" w:color="auto"/>
        </w:pBdr>
        <w:jc w:val="center"/>
        <w:rPr>
          <w:b/>
          <w:sz w:val="36"/>
          <w:szCs w:val="36"/>
        </w:rPr>
      </w:pPr>
      <w:r w:rsidRPr="0049315D">
        <w:rPr>
          <w:b/>
          <w:sz w:val="36"/>
          <w:szCs w:val="36"/>
        </w:rPr>
        <w:t>ZASTOUPENÍ A PODPŮRNÁ OPATŘENÍ</w:t>
      </w:r>
      <w:r w:rsidR="0013013B">
        <w:rPr>
          <w:b/>
          <w:sz w:val="36"/>
          <w:szCs w:val="36"/>
        </w:rPr>
        <w:t xml:space="preserve"> </w:t>
      </w:r>
    </w:p>
    <w:p w14:paraId="05601162" w14:textId="77777777" w:rsidR="0013013B" w:rsidRDefault="0013013B"/>
    <w:p w14:paraId="5187819E" w14:textId="77777777" w:rsidR="00756BE1" w:rsidRDefault="001E67C1" w:rsidP="0049315D">
      <w:pPr>
        <w:jc w:val="both"/>
      </w:pPr>
      <w:r w:rsidRPr="001E67C1">
        <w:t xml:space="preserve">Tento sylabus slouží jako vzdělávací materiál pro potřeby předmětu Občanské právo </w:t>
      </w:r>
      <w:r w:rsidR="00936C85">
        <w:t>I – Obecná část</w:t>
      </w:r>
      <w:r w:rsidRPr="001E67C1">
        <w:t>. Výčet informací v tomto sylabu není vyčerpávající. Pro závěrečné a postupové zkoušky v kontextu uvedených předmětů může být proto samotný sylabus nedostačující</w:t>
      </w:r>
    </w:p>
    <w:p w14:paraId="568459E5" w14:textId="77777777" w:rsidR="0049315D" w:rsidRDefault="0049315D" w:rsidP="0049315D">
      <w:pPr>
        <w:jc w:val="both"/>
      </w:pPr>
    </w:p>
    <w:p w14:paraId="2E799BAE" w14:textId="77777777" w:rsidR="0013013B" w:rsidRDefault="0013013B" w:rsidP="0049315D">
      <w:pPr>
        <w:jc w:val="both"/>
      </w:pPr>
    </w:p>
    <w:bookmarkEnd w:id="0"/>
    <w:p w14:paraId="0A5634DC" w14:textId="77777777" w:rsidR="00DF5F56" w:rsidRPr="00DF5F56" w:rsidRDefault="00F67951" w:rsidP="00DF5F56">
      <w:pPr>
        <w:jc w:val="both"/>
        <w:rPr>
          <w:rFonts w:ascii="Times New Roman" w:hAnsi="Times New Roman" w:cs="Times New Roman"/>
          <w:b/>
          <w:sz w:val="24"/>
          <w:szCs w:val="24"/>
        </w:rPr>
      </w:pPr>
      <w:r>
        <w:rPr>
          <w:rFonts w:ascii="Times New Roman" w:hAnsi="Times New Roman" w:cs="Times New Roman"/>
          <w:b/>
          <w:sz w:val="24"/>
          <w:szCs w:val="24"/>
        </w:rPr>
        <w:t>Úvodem</w:t>
      </w:r>
      <w:r w:rsidR="00DF5F56" w:rsidRPr="00DF5F56">
        <w:rPr>
          <w:rFonts w:ascii="Times New Roman" w:hAnsi="Times New Roman" w:cs="Times New Roman"/>
          <w:b/>
          <w:sz w:val="24"/>
          <w:szCs w:val="24"/>
        </w:rPr>
        <w:t xml:space="preserve"> </w:t>
      </w:r>
    </w:p>
    <w:p w14:paraId="28369CD0" w14:textId="687E99C7" w:rsidR="00471843" w:rsidRDefault="004D7F5F" w:rsidP="00012673">
      <w:pPr>
        <w:pStyle w:val="Textpoznpodarou"/>
        <w:spacing w:line="360" w:lineRule="auto"/>
        <w:ind w:firstLine="708"/>
        <w:jc w:val="both"/>
        <w:rPr>
          <w:sz w:val="24"/>
          <w:szCs w:val="24"/>
        </w:rPr>
      </w:pPr>
      <w:r w:rsidRPr="00B52362">
        <w:rPr>
          <w:b/>
          <w:sz w:val="24"/>
          <w:szCs w:val="24"/>
        </w:rPr>
        <w:t>Osobou v právním smyslu</w:t>
      </w:r>
      <w:r>
        <w:rPr>
          <w:sz w:val="24"/>
          <w:szCs w:val="24"/>
        </w:rPr>
        <w:t xml:space="preserve"> je každý </w:t>
      </w:r>
      <w:r w:rsidRPr="004D7F5F">
        <w:rPr>
          <w:b/>
          <w:sz w:val="24"/>
          <w:szCs w:val="24"/>
        </w:rPr>
        <w:t>člověk,</w:t>
      </w:r>
      <w:r>
        <w:rPr>
          <w:sz w:val="24"/>
          <w:szCs w:val="24"/>
        </w:rPr>
        <w:t xml:space="preserve"> </w:t>
      </w:r>
      <w:r w:rsidR="00B25136">
        <w:rPr>
          <w:sz w:val="24"/>
          <w:szCs w:val="24"/>
        </w:rPr>
        <w:t>neboť</w:t>
      </w:r>
      <w:r>
        <w:rPr>
          <w:sz w:val="24"/>
          <w:szCs w:val="24"/>
        </w:rPr>
        <w:t xml:space="preserve"> má </w:t>
      </w:r>
      <w:r w:rsidRPr="004D7F5F">
        <w:rPr>
          <w:b/>
          <w:sz w:val="24"/>
          <w:szCs w:val="24"/>
        </w:rPr>
        <w:t>právní osobnost</w:t>
      </w:r>
      <w:r w:rsidR="00012673">
        <w:rPr>
          <w:sz w:val="24"/>
          <w:szCs w:val="24"/>
        </w:rPr>
        <w:t>. Historicky</w:t>
      </w:r>
      <w:r w:rsidR="0064364E">
        <w:rPr>
          <w:sz w:val="24"/>
          <w:szCs w:val="24"/>
        </w:rPr>
        <w:t xml:space="preserve"> však každý člověk osobou v právním smyslu </w:t>
      </w:r>
      <w:r w:rsidR="00012673">
        <w:rPr>
          <w:sz w:val="24"/>
          <w:szCs w:val="24"/>
        </w:rPr>
        <w:t>nebýval, viz římské právo</w:t>
      </w:r>
      <w:r w:rsidR="001961BC">
        <w:rPr>
          <w:sz w:val="24"/>
          <w:szCs w:val="24"/>
        </w:rPr>
        <w:t>,</w:t>
      </w:r>
      <w:r w:rsidR="00471843">
        <w:rPr>
          <w:sz w:val="24"/>
          <w:szCs w:val="24"/>
        </w:rPr>
        <w:t xml:space="preserve"> </w:t>
      </w:r>
      <w:r w:rsidR="001961BC">
        <w:rPr>
          <w:sz w:val="24"/>
          <w:szCs w:val="24"/>
        </w:rPr>
        <w:t xml:space="preserve">koncepce </w:t>
      </w:r>
      <w:r w:rsidR="001961BC">
        <w:rPr>
          <w:i/>
          <w:sz w:val="24"/>
          <w:szCs w:val="24"/>
        </w:rPr>
        <w:t>persony</w:t>
      </w:r>
      <w:r w:rsidR="001961BC">
        <w:rPr>
          <w:sz w:val="24"/>
          <w:szCs w:val="24"/>
        </w:rPr>
        <w:t>.</w:t>
      </w:r>
      <w:r w:rsidR="00471843">
        <w:rPr>
          <w:sz w:val="24"/>
          <w:szCs w:val="24"/>
        </w:rPr>
        <w:t xml:space="preserve">  </w:t>
      </w:r>
    </w:p>
    <w:p w14:paraId="522A9694" w14:textId="77777777" w:rsidR="004D7F5F" w:rsidRDefault="00471843" w:rsidP="00DF5F56">
      <w:pPr>
        <w:pStyle w:val="Textpoznpodarou"/>
        <w:spacing w:line="360" w:lineRule="auto"/>
        <w:ind w:firstLine="708"/>
        <w:jc w:val="both"/>
        <w:rPr>
          <w:sz w:val="24"/>
          <w:szCs w:val="24"/>
        </w:rPr>
      </w:pPr>
      <w:r>
        <w:rPr>
          <w:sz w:val="24"/>
          <w:szCs w:val="24"/>
        </w:rPr>
        <w:t>Občanský zákoník pro</w:t>
      </w:r>
      <w:r w:rsidR="004D7F5F">
        <w:rPr>
          <w:sz w:val="24"/>
          <w:szCs w:val="24"/>
        </w:rPr>
        <w:t xml:space="preserve"> označení </w:t>
      </w:r>
      <w:r w:rsidR="009B3011">
        <w:rPr>
          <w:sz w:val="24"/>
          <w:szCs w:val="24"/>
        </w:rPr>
        <w:t xml:space="preserve">člověka </w:t>
      </w:r>
      <w:r w:rsidR="004D7F5F">
        <w:rPr>
          <w:sz w:val="24"/>
          <w:szCs w:val="24"/>
        </w:rPr>
        <w:t xml:space="preserve">užívá zejména termín </w:t>
      </w:r>
      <w:r w:rsidR="004D7F5F" w:rsidRPr="004D7F5F">
        <w:rPr>
          <w:b/>
          <w:sz w:val="24"/>
          <w:szCs w:val="24"/>
        </w:rPr>
        <w:t>fyzická osoba</w:t>
      </w:r>
      <w:r w:rsidR="0064364E">
        <w:rPr>
          <w:sz w:val="24"/>
          <w:szCs w:val="24"/>
        </w:rPr>
        <w:t xml:space="preserve"> s tím, že od</w:t>
      </w:r>
      <w:r w:rsidR="004D7F5F">
        <w:rPr>
          <w:sz w:val="24"/>
          <w:szCs w:val="24"/>
        </w:rPr>
        <w:t xml:space="preserve"> právní osobnosti a svéprávnosti </w:t>
      </w:r>
      <w:r w:rsidR="009B3011">
        <w:rPr>
          <w:sz w:val="24"/>
          <w:szCs w:val="24"/>
        </w:rPr>
        <w:t xml:space="preserve">člověka </w:t>
      </w:r>
      <w:r w:rsidR="004D7F5F">
        <w:rPr>
          <w:sz w:val="24"/>
          <w:szCs w:val="24"/>
        </w:rPr>
        <w:t xml:space="preserve">(viz níže), </w:t>
      </w:r>
      <w:r w:rsidR="00B52362">
        <w:rPr>
          <w:sz w:val="24"/>
          <w:szCs w:val="24"/>
        </w:rPr>
        <w:t xml:space="preserve">resp. </w:t>
      </w:r>
      <w:r w:rsidR="009B3011">
        <w:rPr>
          <w:sz w:val="24"/>
          <w:szCs w:val="24"/>
        </w:rPr>
        <w:t xml:space="preserve">jeho </w:t>
      </w:r>
      <w:r w:rsidR="00B52362">
        <w:rPr>
          <w:sz w:val="24"/>
          <w:szCs w:val="24"/>
        </w:rPr>
        <w:t>jmění, se odvozuje koncept</w:t>
      </w:r>
      <w:r w:rsidR="004D7F5F">
        <w:rPr>
          <w:sz w:val="24"/>
          <w:szCs w:val="24"/>
        </w:rPr>
        <w:t xml:space="preserve"> </w:t>
      </w:r>
      <w:r w:rsidR="004D7F5F" w:rsidRPr="004D7F5F">
        <w:rPr>
          <w:b/>
          <w:sz w:val="24"/>
          <w:szCs w:val="24"/>
        </w:rPr>
        <w:t>právnick</w:t>
      </w:r>
      <w:r w:rsidR="00B52362">
        <w:rPr>
          <w:b/>
          <w:sz w:val="24"/>
          <w:szCs w:val="24"/>
        </w:rPr>
        <w:t>ých osob</w:t>
      </w:r>
      <w:r w:rsidR="004D7F5F">
        <w:rPr>
          <w:sz w:val="24"/>
          <w:szCs w:val="24"/>
        </w:rPr>
        <w:t xml:space="preserve"> </w:t>
      </w:r>
      <w:r w:rsidR="00B52362">
        <w:rPr>
          <w:sz w:val="24"/>
          <w:szCs w:val="24"/>
        </w:rPr>
        <w:t>jako umělých</w:t>
      </w:r>
      <w:r w:rsidR="004D7F5F">
        <w:rPr>
          <w:sz w:val="24"/>
          <w:szCs w:val="24"/>
        </w:rPr>
        <w:t xml:space="preserve"> </w:t>
      </w:r>
      <w:r w:rsidR="00B52362">
        <w:rPr>
          <w:sz w:val="24"/>
          <w:szCs w:val="24"/>
        </w:rPr>
        <w:t>útvarů</w:t>
      </w:r>
      <w:r w:rsidR="004D7F5F">
        <w:rPr>
          <w:sz w:val="24"/>
          <w:szCs w:val="24"/>
        </w:rPr>
        <w:t xml:space="preserve">. </w:t>
      </w:r>
      <w:r w:rsidR="0064364E">
        <w:rPr>
          <w:sz w:val="24"/>
          <w:szCs w:val="24"/>
        </w:rPr>
        <w:t>K tomu viz jiný sylabus.</w:t>
      </w:r>
    </w:p>
    <w:p w14:paraId="46DF7C63" w14:textId="77777777" w:rsidR="00016405" w:rsidRDefault="00DF5F56" w:rsidP="00B52362">
      <w:pPr>
        <w:pStyle w:val="Textpoznpodarou"/>
        <w:spacing w:line="360" w:lineRule="auto"/>
        <w:ind w:firstLine="708"/>
        <w:jc w:val="both"/>
        <w:rPr>
          <w:sz w:val="24"/>
          <w:szCs w:val="24"/>
        </w:rPr>
      </w:pPr>
      <w:r>
        <w:rPr>
          <w:sz w:val="24"/>
          <w:szCs w:val="24"/>
        </w:rPr>
        <w:t>U</w:t>
      </w:r>
      <w:r w:rsidRPr="00F44D74">
        <w:rPr>
          <w:sz w:val="24"/>
          <w:szCs w:val="24"/>
        </w:rPr>
        <w:t xml:space="preserve">stanovení upravující </w:t>
      </w:r>
      <w:r w:rsidRPr="0064364E">
        <w:rPr>
          <w:b/>
          <w:sz w:val="24"/>
          <w:szCs w:val="24"/>
        </w:rPr>
        <w:t>postavení osob,</w:t>
      </w:r>
      <w:r>
        <w:rPr>
          <w:sz w:val="24"/>
          <w:szCs w:val="24"/>
        </w:rPr>
        <w:t xml:space="preserve"> tedy právní osobnost (§ 15 odst. 1 ObčZ), svéprávnost (§ 15 odst. 2 ObčZ), zletilost (§ 30 ObčZ), osoby blízké (§ 22 ObčZ</w:t>
      </w:r>
      <w:r w:rsidR="00B52362">
        <w:rPr>
          <w:sz w:val="24"/>
          <w:szCs w:val="24"/>
        </w:rPr>
        <w:t>), zastoupení</w:t>
      </w:r>
      <w:r w:rsidRPr="00F44D74">
        <w:rPr>
          <w:sz w:val="24"/>
          <w:szCs w:val="24"/>
        </w:rPr>
        <w:t xml:space="preserve"> (§ </w:t>
      </w:r>
      <w:r w:rsidR="00B52362">
        <w:rPr>
          <w:sz w:val="24"/>
          <w:szCs w:val="24"/>
        </w:rPr>
        <w:t>436 a násl. ObčZ),</w:t>
      </w:r>
      <w:r w:rsidR="0064364E">
        <w:rPr>
          <w:sz w:val="24"/>
          <w:szCs w:val="24"/>
        </w:rPr>
        <w:t xml:space="preserve"> </w:t>
      </w:r>
      <w:r w:rsidR="004128B0" w:rsidRPr="003854B3">
        <w:rPr>
          <w:sz w:val="24"/>
          <w:szCs w:val="24"/>
        </w:rPr>
        <w:t xml:space="preserve">jméno </w:t>
      </w:r>
      <w:r w:rsidR="003854B3" w:rsidRPr="003854B3">
        <w:rPr>
          <w:sz w:val="24"/>
          <w:szCs w:val="24"/>
        </w:rPr>
        <w:t>(§ 77 ObčZ), bydliště (§ 80</w:t>
      </w:r>
      <w:r w:rsidR="004128B0" w:rsidRPr="003854B3">
        <w:rPr>
          <w:sz w:val="24"/>
          <w:szCs w:val="24"/>
        </w:rPr>
        <w:t xml:space="preserve"> ObčZ</w:t>
      </w:r>
      <w:r w:rsidR="004128B0">
        <w:rPr>
          <w:sz w:val="24"/>
          <w:szCs w:val="24"/>
        </w:rPr>
        <w:t xml:space="preserve">), </w:t>
      </w:r>
      <w:r w:rsidR="0064364E" w:rsidRPr="003854B3">
        <w:rPr>
          <w:sz w:val="24"/>
          <w:szCs w:val="24"/>
        </w:rPr>
        <w:t>ochranu</w:t>
      </w:r>
      <w:r w:rsidRPr="003854B3">
        <w:rPr>
          <w:sz w:val="24"/>
          <w:szCs w:val="24"/>
        </w:rPr>
        <w:t xml:space="preserve"> </w:t>
      </w:r>
      <w:r w:rsidR="00B52362" w:rsidRPr="003854B3">
        <w:rPr>
          <w:sz w:val="24"/>
          <w:szCs w:val="24"/>
        </w:rPr>
        <w:t>osobnosti člověka (§ 81 a násl</w:t>
      </w:r>
      <w:r w:rsidR="00B52362">
        <w:rPr>
          <w:sz w:val="24"/>
          <w:szCs w:val="24"/>
        </w:rPr>
        <w:t xml:space="preserve">. ObčZ) </w:t>
      </w:r>
      <w:r w:rsidR="00B52362" w:rsidRPr="003854B3">
        <w:rPr>
          <w:sz w:val="24"/>
          <w:szCs w:val="24"/>
        </w:rPr>
        <w:t>apod.</w:t>
      </w:r>
      <w:r>
        <w:rPr>
          <w:sz w:val="24"/>
          <w:szCs w:val="24"/>
        </w:rPr>
        <w:t xml:space="preserve"> patří mezi </w:t>
      </w:r>
      <w:r w:rsidRPr="003854B3">
        <w:rPr>
          <w:sz w:val="24"/>
          <w:szCs w:val="24"/>
        </w:rPr>
        <w:t>základ</w:t>
      </w:r>
      <w:r w:rsidR="004128B0" w:rsidRPr="003854B3">
        <w:rPr>
          <w:sz w:val="24"/>
          <w:szCs w:val="24"/>
        </w:rPr>
        <w:t>y</w:t>
      </w:r>
      <w:r w:rsidRPr="003854B3">
        <w:rPr>
          <w:sz w:val="24"/>
          <w:szCs w:val="24"/>
        </w:rPr>
        <w:t xml:space="preserve"> o</w:t>
      </w:r>
      <w:r>
        <w:rPr>
          <w:sz w:val="24"/>
          <w:szCs w:val="24"/>
        </w:rPr>
        <w:t>becn</w:t>
      </w:r>
      <w:r w:rsidR="00B52362">
        <w:rPr>
          <w:sz w:val="24"/>
          <w:szCs w:val="24"/>
        </w:rPr>
        <w:t>ého soukromého práva. Tyto termíny</w:t>
      </w:r>
      <w:r>
        <w:rPr>
          <w:sz w:val="24"/>
          <w:szCs w:val="24"/>
        </w:rPr>
        <w:t xml:space="preserve">, společně s dalšími pojmy rodinného práva, kupř. jako matka (§ 775 ObčZ), otec (§ 776 a násl. ObčZ) či příbuzný (§ 771 a násl. ObčZ) jsou významné pro každého člověka, neboť utváří jeho </w:t>
      </w:r>
      <w:r w:rsidRPr="00016405">
        <w:rPr>
          <w:b/>
          <w:sz w:val="24"/>
          <w:szCs w:val="24"/>
        </w:rPr>
        <w:t>civilní, resp. rodinný status</w:t>
      </w:r>
      <w:r w:rsidR="00146905">
        <w:rPr>
          <w:sz w:val="24"/>
          <w:szCs w:val="24"/>
        </w:rPr>
        <w:t xml:space="preserve">, což je </w:t>
      </w:r>
      <w:r w:rsidR="003854B3" w:rsidRPr="003854B3">
        <w:rPr>
          <w:sz w:val="24"/>
          <w:szCs w:val="24"/>
        </w:rPr>
        <w:t>podstatné</w:t>
      </w:r>
      <w:r>
        <w:rPr>
          <w:sz w:val="24"/>
          <w:szCs w:val="24"/>
        </w:rPr>
        <w:t xml:space="preserve"> pro celý právní řád. </w:t>
      </w:r>
    </w:p>
    <w:p w14:paraId="06B3CCE4" w14:textId="77777777" w:rsidR="00DF5F56" w:rsidRPr="00DF5F56" w:rsidRDefault="00DF5F56" w:rsidP="00DF5F56">
      <w:pPr>
        <w:pStyle w:val="Textpoznpodarou"/>
        <w:spacing w:line="360" w:lineRule="auto"/>
        <w:ind w:firstLine="708"/>
        <w:jc w:val="both"/>
        <w:rPr>
          <w:sz w:val="24"/>
          <w:szCs w:val="24"/>
        </w:rPr>
      </w:pPr>
      <w:r>
        <w:rPr>
          <w:sz w:val="24"/>
          <w:szCs w:val="24"/>
        </w:rPr>
        <w:t xml:space="preserve">Byť je soukromé právo ovládáno zásadami </w:t>
      </w:r>
      <w:r w:rsidRPr="00DF5F56">
        <w:rPr>
          <w:i/>
          <w:sz w:val="24"/>
          <w:szCs w:val="24"/>
        </w:rPr>
        <w:t>„je dovoleno vše, co není zakázáno“</w:t>
      </w:r>
      <w:r>
        <w:rPr>
          <w:sz w:val="24"/>
          <w:szCs w:val="24"/>
        </w:rPr>
        <w:t xml:space="preserve"> a </w:t>
      </w:r>
      <w:r w:rsidRPr="00DF5F56">
        <w:rPr>
          <w:i/>
          <w:sz w:val="24"/>
          <w:szCs w:val="24"/>
        </w:rPr>
        <w:t>„autonomií vůle“</w:t>
      </w:r>
      <w:r>
        <w:rPr>
          <w:i/>
          <w:sz w:val="24"/>
          <w:szCs w:val="24"/>
        </w:rPr>
        <w:t xml:space="preserve"> </w:t>
      </w:r>
      <w:r>
        <w:rPr>
          <w:sz w:val="24"/>
          <w:szCs w:val="24"/>
        </w:rPr>
        <w:t xml:space="preserve">a převažují v něm dispozitivní normy, statusové poměry jsou upraveny </w:t>
      </w:r>
      <w:r w:rsidRPr="00016405">
        <w:rPr>
          <w:b/>
          <w:sz w:val="24"/>
          <w:szCs w:val="24"/>
        </w:rPr>
        <w:t>kogentně</w:t>
      </w:r>
      <w:r w:rsidR="00016405" w:rsidRPr="00016405">
        <w:rPr>
          <w:b/>
          <w:sz w:val="24"/>
          <w:szCs w:val="24"/>
        </w:rPr>
        <w:t>,</w:t>
      </w:r>
      <w:r w:rsidR="00016405">
        <w:rPr>
          <w:sz w:val="24"/>
          <w:szCs w:val="24"/>
        </w:rPr>
        <w:t xml:space="preserve"> tj. nelze se od nich odchýlit (viz § 1 odst. 2 ObčZ). </w:t>
      </w:r>
      <w:r>
        <w:rPr>
          <w:sz w:val="24"/>
          <w:szCs w:val="24"/>
        </w:rPr>
        <w:t xml:space="preserve"> </w:t>
      </w:r>
      <w:r w:rsidR="00016405">
        <w:rPr>
          <w:sz w:val="24"/>
          <w:szCs w:val="24"/>
        </w:rPr>
        <w:t xml:space="preserve">Je tomu tak proto, že je třeba ctít </w:t>
      </w:r>
      <w:r w:rsidR="0064364E" w:rsidRPr="0064364E">
        <w:rPr>
          <w:b/>
          <w:sz w:val="24"/>
          <w:szCs w:val="24"/>
        </w:rPr>
        <w:t>veřejný pořádek</w:t>
      </w:r>
      <w:r w:rsidR="0064364E">
        <w:rPr>
          <w:b/>
          <w:sz w:val="24"/>
          <w:szCs w:val="24"/>
        </w:rPr>
        <w:t xml:space="preserve">, </w:t>
      </w:r>
      <w:r w:rsidR="0064364E">
        <w:rPr>
          <w:sz w:val="24"/>
          <w:szCs w:val="24"/>
        </w:rPr>
        <w:t>jehož účelem je vyloučení nebo omezení nebezpečí veřejné poruchy</w:t>
      </w:r>
      <w:r w:rsidR="000F4AA5">
        <w:rPr>
          <w:sz w:val="24"/>
          <w:szCs w:val="24"/>
        </w:rPr>
        <w:t>,</w:t>
      </w:r>
      <w:r w:rsidR="0064364E">
        <w:rPr>
          <w:sz w:val="24"/>
          <w:szCs w:val="24"/>
        </w:rPr>
        <w:t xml:space="preserve"> a tím přispění k právnímu bezpečí jako obecnému blahu. </w:t>
      </w:r>
      <w:r w:rsidR="0064364E" w:rsidRPr="0064364E">
        <w:rPr>
          <w:sz w:val="24"/>
          <w:szCs w:val="24"/>
        </w:rPr>
        <w:t xml:space="preserve"> </w:t>
      </w:r>
    </w:p>
    <w:p w14:paraId="3AC80206" w14:textId="77777777" w:rsidR="00DF5F56" w:rsidRDefault="00DF5F56" w:rsidP="00DF5F56">
      <w:pPr>
        <w:pStyle w:val="Textpoznpodarou"/>
        <w:jc w:val="both"/>
        <w:rPr>
          <w:b/>
          <w:sz w:val="24"/>
          <w:szCs w:val="24"/>
        </w:rPr>
      </w:pPr>
    </w:p>
    <w:p w14:paraId="260266B0" w14:textId="77777777" w:rsidR="0013013B" w:rsidRDefault="0013013B" w:rsidP="00DF5F56">
      <w:pPr>
        <w:pStyle w:val="Textpoznpodarou"/>
        <w:jc w:val="both"/>
        <w:rPr>
          <w:b/>
          <w:sz w:val="24"/>
          <w:szCs w:val="24"/>
        </w:rPr>
      </w:pPr>
    </w:p>
    <w:p w14:paraId="452A44DB" w14:textId="77777777" w:rsidR="0013013B" w:rsidRDefault="0013013B" w:rsidP="00DF5F56">
      <w:pPr>
        <w:pStyle w:val="Textpoznpodarou"/>
        <w:jc w:val="both"/>
        <w:rPr>
          <w:b/>
          <w:sz w:val="24"/>
          <w:szCs w:val="24"/>
        </w:rPr>
      </w:pPr>
    </w:p>
    <w:p w14:paraId="01A05403" w14:textId="0BCB2EE0" w:rsidR="0013013B" w:rsidRDefault="0013013B" w:rsidP="00DF5F56">
      <w:pPr>
        <w:pStyle w:val="Textpoznpodarou"/>
        <w:jc w:val="both"/>
        <w:rPr>
          <w:b/>
          <w:sz w:val="24"/>
          <w:szCs w:val="24"/>
        </w:rPr>
      </w:pPr>
    </w:p>
    <w:p w14:paraId="0CD20EDC" w14:textId="77777777" w:rsidR="00A37C75" w:rsidRDefault="00A37C75" w:rsidP="00DF5F56">
      <w:pPr>
        <w:pStyle w:val="Textpoznpodarou"/>
        <w:jc w:val="both"/>
        <w:rPr>
          <w:b/>
          <w:sz w:val="24"/>
          <w:szCs w:val="24"/>
        </w:rPr>
      </w:pPr>
    </w:p>
    <w:p w14:paraId="7EC3B161" w14:textId="77777777" w:rsidR="00DF5F56" w:rsidRPr="00016405" w:rsidRDefault="00DF5F56" w:rsidP="00DF5F56">
      <w:pPr>
        <w:pStyle w:val="Odstavecseseznamem"/>
        <w:numPr>
          <w:ilvl w:val="0"/>
          <w:numId w:val="2"/>
        </w:numPr>
        <w:spacing w:line="360" w:lineRule="auto"/>
        <w:ind w:left="360"/>
        <w:rPr>
          <w:b/>
        </w:rPr>
      </w:pPr>
      <w:r w:rsidRPr="00016405">
        <w:rPr>
          <w:b/>
        </w:rPr>
        <w:lastRenderedPageBreak/>
        <w:t>Právní osobnost</w:t>
      </w:r>
    </w:p>
    <w:p w14:paraId="3478E295"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Právní osobnost je</w:t>
      </w:r>
      <w:r w:rsidRPr="00016405">
        <w:rPr>
          <w:rFonts w:ascii="Times New Roman" w:hAnsi="Times New Roman" w:cs="Times New Roman"/>
          <w:b/>
          <w:sz w:val="24"/>
          <w:szCs w:val="24"/>
        </w:rPr>
        <w:t xml:space="preserve"> způsobilost mít v mezích právního řádu práva a povinnosti </w:t>
      </w:r>
      <w:r w:rsidRPr="00016405">
        <w:rPr>
          <w:rFonts w:ascii="Times New Roman" w:hAnsi="Times New Roman" w:cs="Times New Roman"/>
          <w:sz w:val="24"/>
          <w:szCs w:val="24"/>
        </w:rPr>
        <w:t>(§ 15 odst. 1 ObčZ).</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Zákon stanoví, že</w:t>
      </w:r>
      <w:r w:rsidRPr="00016405">
        <w:rPr>
          <w:rFonts w:ascii="Times New Roman" w:hAnsi="Times New Roman" w:cs="Times New Roman"/>
          <w:b/>
          <w:sz w:val="24"/>
          <w:szCs w:val="24"/>
        </w:rPr>
        <w:t xml:space="preserve"> člověk má právní osobnost od narození až do své smrti </w:t>
      </w:r>
      <w:r w:rsidRPr="00016405">
        <w:rPr>
          <w:rFonts w:ascii="Times New Roman" w:hAnsi="Times New Roman" w:cs="Times New Roman"/>
          <w:sz w:val="24"/>
          <w:szCs w:val="24"/>
        </w:rPr>
        <w:t>(§ 23 ObčZ). Toto pojetí vychází z </w:t>
      </w:r>
      <w:r w:rsidRPr="00016405">
        <w:rPr>
          <w:rFonts w:ascii="Times New Roman" w:hAnsi="Times New Roman" w:cs="Times New Roman"/>
          <w:b/>
          <w:sz w:val="24"/>
          <w:szCs w:val="24"/>
        </w:rPr>
        <w:t xml:space="preserve">přirozenoprávní teorie, dle které má každý právo na to, aby byla uznána jeho osobnost </w:t>
      </w:r>
      <w:r w:rsidRPr="00016405">
        <w:rPr>
          <w:rFonts w:ascii="Times New Roman" w:hAnsi="Times New Roman" w:cs="Times New Roman"/>
          <w:i/>
          <w:sz w:val="24"/>
          <w:szCs w:val="24"/>
        </w:rPr>
        <w:t>(lat.</w:t>
      </w:r>
      <w:r w:rsidRPr="00016405">
        <w:rPr>
          <w:rFonts w:ascii="Times New Roman" w:hAnsi="Times New Roman" w:cs="Times New Roman"/>
          <w:b/>
          <w:sz w:val="24"/>
          <w:szCs w:val="24"/>
        </w:rPr>
        <w:t xml:space="preserve"> </w:t>
      </w:r>
      <w:proofErr w:type="spellStart"/>
      <w:r w:rsidRPr="00016405">
        <w:rPr>
          <w:rFonts w:ascii="Times New Roman" w:hAnsi="Times New Roman" w:cs="Times New Roman"/>
          <w:i/>
          <w:sz w:val="24"/>
          <w:szCs w:val="24"/>
        </w:rPr>
        <w:t>Quisque</w:t>
      </w:r>
      <w:proofErr w:type="spellEnd"/>
      <w:r w:rsidRPr="00016405">
        <w:rPr>
          <w:rFonts w:ascii="Times New Roman" w:hAnsi="Times New Roman" w:cs="Times New Roman"/>
          <w:i/>
          <w:sz w:val="24"/>
          <w:szCs w:val="24"/>
        </w:rPr>
        <w:t xml:space="preserve"> ius </w:t>
      </w:r>
      <w:proofErr w:type="spellStart"/>
      <w:r w:rsidRPr="00016405">
        <w:rPr>
          <w:rFonts w:ascii="Times New Roman" w:hAnsi="Times New Roman" w:cs="Times New Roman"/>
          <w:i/>
          <w:sz w:val="24"/>
          <w:szCs w:val="24"/>
        </w:rPr>
        <w:t>habet</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suam</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iuridicam</w:t>
      </w:r>
      <w:proofErr w:type="spellEnd"/>
      <w:r w:rsidRPr="00016405">
        <w:rPr>
          <w:rFonts w:ascii="Times New Roman" w:hAnsi="Times New Roman" w:cs="Times New Roman"/>
          <w:i/>
          <w:sz w:val="24"/>
          <w:szCs w:val="24"/>
        </w:rPr>
        <w:t xml:space="preserve"> personam in omnibus </w:t>
      </w:r>
      <w:proofErr w:type="spellStart"/>
      <w:r w:rsidRPr="00016405">
        <w:rPr>
          <w:rFonts w:ascii="Times New Roman" w:hAnsi="Times New Roman" w:cs="Times New Roman"/>
          <w:i/>
          <w:sz w:val="24"/>
          <w:szCs w:val="24"/>
        </w:rPr>
        <w:t>locis</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accipi</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Občanský zákoník toto právo pouze chrání (§ 19 ObčZ). Je zakotveno, že </w:t>
      </w:r>
      <w:r w:rsidRPr="00016405">
        <w:rPr>
          <w:rFonts w:ascii="Times New Roman" w:hAnsi="Times New Roman" w:cs="Times New Roman"/>
          <w:b/>
          <w:sz w:val="24"/>
          <w:szCs w:val="24"/>
        </w:rPr>
        <w:t>každý člověk má vrozená, již samotným rozumem a citem poznatelná přirozená práva, a tudíž se považuje za osobu</w:t>
      </w:r>
      <w:r w:rsidRPr="00016405">
        <w:rPr>
          <w:rFonts w:ascii="Times New Roman" w:hAnsi="Times New Roman" w:cs="Times New Roman"/>
          <w:sz w:val="24"/>
          <w:szCs w:val="24"/>
        </w:rPr>
        <w:t xml:space="preserve">. </w:t>
      </w:r>
      <w:r w:rsidRPr="003854B3">
        <w:rPr>
          <w:rFonts w:ascii="Times New Roman" w:hAnsi="Times New Roman" w:cs="Times New Roman"/>
          <w:sz w:val="24"/>
          <w:szCs w:val="24"/>
        </w:rPr>
        <w:t xml:space="preserve">Zákon </w:t>
      </w:r>
      <w:r w:rsidR="00F47E35" w:rsidRPr="003854B3">
        <w:rPr>
          <w:rFonts w:ascii="Times New Roman" w:hAnsi="Times New Roman" w:cs="Times New Roman"/>
          <w:sz w:val="24"/>
          <w:szCs w:val="24"/>
        </w:rPr>
        <w:t xml:space="preserve">přirozená práva uznává v určitém rozsahu a </w:t>
      </w:r>
      <w:r w:rsidRPr="003854B3">
        <w:rPr>
          <w:rFonts w:ascii="Times New Roman" w:hAnsi="Times New Roman" w:cs="Times New Roman"/>
          <w:sz w:val="24"/>
          <w:szCs w:val="24"/>
        </w:rPr>
        <w:t xml:space="preserve">stanoví </w:t>
      </w:r>
      <w:r w:rsidR="00F47E35" w:rsidRPr="003854B3">
        <w:rPr>
          <w:rFonts w:ascii="Times New Roman" w:hAnsi="Times New Roman" w:cs="Times New Roman"/>
          <w:sz w:val="24"/>
          <w:szCs w:val="24"/>
        </w:rPr>
        <w:t xml:space="preserve">způsob jejich </w:t>
      </w:r>
      <w:r w:rsidRPr="003854B3">
        <w:rPr>
          <w:rFonts w:ascii="Times New Roman" w:hAnsi="Times New Roman" w:cs="Times New Roman"/>
          <w:sz w:val="24"/>
          <w:szCs w:val="24"/>
        </w:rPr>
        <w:t xml:space="preserve">uplatňování a </w:t>
      </w:r>
      <w:r w:rsidRPr="003854B3">
        <w:rPr>
          <w:rFonts w:ascii="Times New Roman" w:hAnsi="Times New Roman" w:cs="Times New Roman"/>
          <w:b/>
          <w:sz w:val="24"/>
          <w:szCs w:val="24"/>
        </w:rPr>
        <w:t xml:space="preserve">způsob </w:t>
      </w:r>
      <w:r w:rsidRPr="003854B3">
        <w:rPr>
          <w:rFonts w:ascii="Times New Roman" w:hAnsi="Times New Roman" w:cs="Times New Roman"/>
          <w:sz w:val="24"/>
          <w:szCs w:val="24"/>
        </w:rPr>
        <w:t xml:space="preserve">jejich </w:t>
      </w:r>
      <w:r w:rsidRPr="003854B3">
        <w:rPr>
          <w:rFonts w:ascii="Times New Roman" w:hAnsi="Times New Roman" w:cs="Times New Roman"/>
          <w:b/>
          <w:sz w:val="24"/>
          <w:szCs w:val="24"/>
        </w:rPr>
        <w:t xml:space="preserve">ochrany </w:t>
      </w:r>
      <w:r w:rsidRPr="003854B3">
        <w:rPr>
          <w:rFonts w:ascii="Times New Roman" w:hAnsi="Times New Roman" w:cs="Times New Roman"/>
          <w:sz w:val="24"/>
          <w:szCs w:val="24"/>
        </w:rPr>
        <w:t>(§ 19 odst. 1 ObčZ</w:t>
      </w:r>
      <w:r w:rsidRPr="00016405">
        <w:rPr>
          <w:rFonts w:ascii="Times New Roman" w:hAnsi="Times New Roman" w:cs="Times New Roman"/>
          <w:sz w:val="24"/>
          <w:szCs w:val="24"/>
        </w:rPr>
        <w:t xml:space="preserve">). Přirozená práva spojená s osobností člověka </w:t>
      </w:r>
      <w:r w:rsidRPr="00016405">
        <w:rPr>
          <w:rFonts w:ascii="Times New Roman" w:hAnsi="Times New Roman" w:cs="Times New Roman"/>
          <w:b/>
          <w:sz w:val="24"/>
          <w:szCs w:val="24"/>
        </w:rPr>
        <w:t>nelze zcizit a nelze se jich vzdát</w:t>
      </w:r>
      <w:r w:rsidRPr="00016405">
        <w:rPr>
          <w:rFonts w:ascii="Times New Roman" w:hAnsi="Times New Roman" w:cs="Times New Roman"/>
          <w:sz w:val="24"/>
          <w:szCs w:val="24"/>
        </w:rPr>
        <w:t xml:space="preserve">; stane-li se tak, nepřihlíží se k tomu (viz také § 16 ObčZ). Nepřihlíží se ani k omezení těchto práv v míře odporující zákonu, dobrým mravům nebo veřejnému pořádku (§ 19 odst. 1 ObčZ). </w:t>
      </w:r>
    </w:p>
    <w:p w14:paraId="1C993563" w14:textId="77777777" w:rsidR="00DF5F56" w:rsidRPr="00016405" w:rsidRDefault="00DF5F56" w:rsidP="00DF5F56">
      <w:pPr>
        <w:widowControl w:val="0"/>
        <w:autoSpaceDE w:val="0"/>
        <w:autoSpaceDN w:val="0"/>
        <w:adjustRightInd w:val="0"/>
        <w:spacing w:line="360" w:lineRule="auto"/>
        <w:jc w:val="both"/>
        <w:rPr>
          <w:rFonts w:ascii="Times New Roman" w:hAnsi="Times New Roman" w:cs="Times New Roman"/>
          <w:sz w:val="24"/>
          <w:szCs w:val="24"/>
        </w:rPr>
      </w:pPr>
      <w:r w:rsidRPr="00016405">
        <w:rPr>
          <w:rFonts w:ascii="Times New Roman" w:hAnsi="Times New Roman" w:cs="Times New Roman"/>
          <w:sz w:val="24"/>
          <w:szCs w:val="24"/>
        </w:rPr>
        <w:t xml:space="preserve"> </w:t>
      </w:r>
      <w:r w:rsidRPr="00016405">
        <w:rPr>
          <w:rFonts w:ascii="Times New Roman" w:hAnsi="Times New Roman" w:cs="Times New Roman"/>
          <w:sz w:val="24"/>
          <w:szCs w:val="24"/>
        </w:rPr>
        <w:tab/>
        <w:t xml:space="preserve">Po narození musí být </w:t>
      </w:r>
      <w:r w:rsidRPr="00016405">
        <w:rPr>
          <w:rFonts w:ascii="Times New Roman" w:hAnsi="Times New Roman" w:cs="Times New Roman"/>
          <w:b/>
          <w:sz w:val="24"/>
          <w:szCs w:val="24"/>
        </w:rPr>
        <w:t xml:space="preserve">každé dítě </w:t>
      </w:r>
      <w:r w:rsidR="003854B3" w:rsidRPr="003854B3">
        <w:rPr>
          <w:rFonts w:ascii="Times New Roman" w:hAnsi="Times New Roman" w:cs="Times New Roman"/>
          <w:b/>
          <w:sz w:val="24"/>
          <w:szCs w:val="24"/>
        </w:rPr>
        <w:t>zapsáno</w:t>
      </w:r>
      <w:r w:rsidRPr="00016405">
        <w:rPr>
          <w:rFonts w:ascii="Times New Roman" w:hAnsi="Times New Roman" w:cs="Times New Roman"/>
          <w:b/>
          <w:sz w:val="24"/>
          <w:szCs w:val="24"/>
        </w:rPr>
        <w:t xml:space="preserve"> v knize narození, kterou vede matriční úřad </w:t>
      </w:r>
      <w:r w:rsidRPr="00016405">
        <w:rPr>
          <w:rFonts w:ascii="Times New Roman" w:hAnsi="Times New Roman" w:cs="Times New Roman"/>
          <w:sz w:val="24"/>
          <w:szCs w:val="24"/>
        </w:rPr>
        <w:t xml:space="preserve">(srov. čl. 7 </w:t>
      </w:r>
      <w:proofErr w:type="spellStart"/>
      <w:r w:rsidRPr="00016405">
        <w:rPr>
          <w:rFonts w:ascii="Times New Roman" w:hAnsi="Times New Roman" w:cs="Times New Roman"/>
          <w:sz w:val="24"/>
          <w:szCs w:val="24"/>
        </w:rPr>
        <w:t>ÚPrDt</w:t>
      </w:r>
      <w:proofErr w:type="spellEnd"/>
      <w:r w:rsidRPr="00016405">
        <w:rPr>
          <w:rFonts w:ascii="Times New Roman" w:hAnsi="Times New Roman" w:cs="Times New Roman"/>
          <w:sz w:val="24"/>
          <w:szCs w:val="24"/>
        </w:rPr>
        <w:t>).  Do matriky se zejména zapisuje jméno a příjmení dítěte, datum jeho narození, pohlaví</w:t>
      </w:r>
      <w:r w:rsidR="00A344E7">
        <w:rPr>
          <w:rFonts w:ascii="Times New Roman" w:hAnsi="Times New Roman" w:cs="Times New Roman"/>
          <w:sz w:val="24"/>
          <w:szCs w:val="24"/>
        </w:rPr>
        <w:t xml:space="preserve"> a</w:t>
      </w:r>
      <w:r w:rsidRPr="00016405">
        <w:rPr>
          <w:rFonts w:ascii="Times New Roman" w:hAnsi="Times New Roman" w:cs="Times New Roman"/>
          <w:sz w:val="24"/>
          <w:szCs w:val="24"/>
        </w:rPr>
        <w:t xml:space="preserve"> jména a příjmení jeho rodičů (§ 14</w:t>
      </w:r>
      <w:r w:rsidR="00016405">
        <w:rPr>
          <w:rFonts w:ascii="Times New Roman" w:hAnsi="Times New Roman" w:cs="Times New Roman"/>
          <w:sz w:val="24"/>
          <w:szCs w:val="24"/>
        </w:rPr>
        <w:t xml:space="preserve"> </w:t>
      </w:r>
      <w:proofErr w:type="spellStart"/>
      <w:r w:rsidR="00016405">
        <w:rPr>
          <w:rFonts w:ascii="Times New Roman" w:hAnsi="Times New Roman" w:cs="Times New Roman"/>
          <w:sz w:val="24"/>
          <w:szCs w:val="24"/>
        </w:rPr>
        <w:t>MatrZ</w:t>
      </w:r>
      <w:proofErr w:type="spellEnd"/>
      <w:r w:rsidR="00016405">
        <w:rPr>
          <w:rFonts w:ascii="Times New Roman" w:hAnsi="Times New Roman" w:cs="Times New Roman"/>
          <w:sz w:val="24"/>
          <w:szCs w:val="24"/>
        </w:rPr>
        <w:t xml:space="preserve">). </w:t>
      </w:r>
    </w:p>
    <w:p w14:paraId="3CA1E6D7" w14:textId="77777777" w:rsidR="00DF5F56" w:rsidRPr="009B3011" w:rsidRDefault="00DF5F56" w:rsidP="009B3011">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Zvláštní </w:t>
      </w:r>
      <w:r w:rsidR="00016405">
        <w:rPr>
          <w:rFonts w:ascii="Times New Roman" w:hAnsi="Times New Roman" w:cs="Times New Roman"/>
          <w:sz w:val="24"/>
          <w:szCs w:val="24"/>
        </w:rPr>
        <w:t>ustanovení obsahuje zákon</w:t>
      </w:r>
      <w:r w:rsidRPr="00016405">
        <w:rPr>
          <w:rFonts w:ascii="Times New Roman" w:hAnsi="Times New Roman" w:cs="Times New Roman"/>
          <w:sz w:val="24"/>
          <w:szCs w:val="24"/>
        </w:rPr>
        <w:t xml:space="preserve"> pro </w:t>
      </w:r>
      <w:proofErr w:type="spellStart"/>
      <w:r w:rsidRPr="003854B3">
        <w:rPr>
          <w:rFonts w:ascii="Times New Roman" w:hAnsi="Times New Roman" w:cs="Times New Roman"/>
          <w:i/>
          <w:sz w:val="24"/>
          <w:szCs w:val="24"/>
        </w:rPr>
        <w:t>nascitura</w:t>
      </w:r>
      <w:proofErr w:type="spellEnd"/>
      <w:r w:rsidRPr="00016405">
        <w:rPr>
          <w:rFonts w:ascii="Times New Roman" w:hAnsi="Times New Roman" w:cs="Times New Roman"/>
          <w:sz w:val="24"/>
          <w:szCs w:val="24"/>
        </w:rPr>
        <w:t>.</w:t>
      </w:r>
      <w:r w:rsidRPr="00016405">
        <w:rPr>
          <w:rFonts w:ascii="Times New Roman" w:hAnsi="Times New Roman" w:cs="Times New Roman"/>
          <w:b/>
          <w:sz w:val="24"/>
          <w:szCs w:val="24"/>
        </w:rPr>
        <w:t xml:space="preserve"> </w:t>
      </w:r>
      <w:r w:rsidRPr="009B3011">
        <w:rPr>
          <w:rFonts w:ascii="Times New Roman" w:hAnsi="Times New Roman" w:cs="Times New Roman"/>
          <w:sz w:val="24"/>
          <w:szCs w:val="24"/>
        </w:rPr>
        <w:t xml:space="preserve"> Na</w:t>
      </w:r>
      <w:r w:rsidRPr="00016405">
        <w:rPr>
          <w:rFonts w:ascii="Times New Roman" w:hAnsi="Times New Roman" w:cs="Times New Roman"/>
          <w:b/>
          <w:sz w:val="24"/>
          <w:szCs w:val="24"/>
        </w:rPr>
        <w:t xml:space="preserve"> počaté dítě </w:t>
      </w:r>
      <w:r w:rsidRPr="009B3011">
        <w:rPr>
          <w:rFonts w:ascii="Times New Roman" w:hAnsi="Times New Roman" w:cs="Times New Roman"/>
          <w:sz w:val="24"/>
          <w:szCs w:val="24"/>
        </w:rPr>
        <w:t>se hledí jako na</w:t>
      </w:r>
      <w:r w:rsidRPr="00016405">
        <w:rPr>
          <w:rFonts w:ascii="Times New Roman" w:hAnsi="Times New Roman" w:cs="Times New Roman"/>
          <w:b/>
          <w:sz w:val="24"/>
          <w:szCs w:val="24"/>
        </w:rPr>
        <w:t xml:space="preserve"> již narozené, </w:t>
      </w:r>
      <w:r w:rsidRPr="009B3011">
        <w:rPr>
          <w:rFonts w:ascii="Times New Roman" w:hAnsi="Times New Roman" w:cs="Times New Roman"/>
          <w:sz w:val="24"/>
          <w:szCs w:val="24"/>
        </w:rPr>
        <w:t>pokud to</w:t>
      </w:r>
      <w:r w:rsidRPr="00016405">
        <w:rPr>
          <w:rFonts w:ascii="Times New Roman" w:hAnsi="Times New Roman" w:cs="Times New Roman"/>
          <w:b/>
          <w:sz w:val="24"/>
          <w:szCs w:val="24"/>
        </w:rPr>
        <w:t xml:space="preserve"> vyhovuje jeho zájmům.</w:t>
      </w:r>
      <w:r w:rsidRPr="00016405">
        <w:rPr>
          <w:rFonts w:ascii="Times New Roman" w:hAnsi="Times New Roman" w:cs="Times New Roman"/>
          <w:sz w:val="24"/>
          <w:szCs w:val="24"/>
        </w:rPr>
        <w:t xml:space="preserve"> Zákon dále stanoví vyvratitelnou domněnku, dle které se má za to, že se dítě narodilo živé. Nenarodí-li se však dítě živé, zákon stanoví fikci, na </w:t>
      </w:r>
      <w:proofErr w:type="gramStart"/>
      <w:r w:rsidRPr="00016405">
        <w:rPr>
          <w:rFonts w:ascii="Times New Roman" w:hAnsi="Times New Roman" w:cs="Times New Roman"/>
          <w:sz w:val="24"/>
          <w:szCs w:val="24"/>
        </w:rPr>
        <w:t>základě</w:t>
      </w:r>
      <w:proofErr w:type="gramEnd"/>
      <w:r w:rsidRPr="00016405">
        <w:rPr>
          <w:rFonts w:ascii="Times New Roman" w:hAnsi="Times New Roman" w:cs="Times New Roman"/>
          <w:sz w:val="24"/>
          <w:szCs w:val="24"/>
        </w:rPr>
        <w:t xml:space="preserve"> které je třeba na ně hledět tak, jako by nikdy nebylo (§ 25 ObčZ).</w:t>
      </w:r>
    </w:p>
    <w:p w14:paraId="2A2191B6" w14:textId="77777777" w:rsidR="00DF5F56" w:rsidRPr="00016405" w:rsidRDefault="00DF5F56" w:rsidP="00DF5F56">
      <w:pPr>
        <w:spacing w:line="360" w:lineRule="auto"/>
        <w:ind w:firstLine="708"/>
        <w:rPr>
          <w:rFonts w:ascii="Times New Roman" w:hAnsi="Times New Roman" w:cs="Times New Roman"/>
          <w:sz w:val="24"/>
          <w:szCs w:val="24"/>
        </w:rPr>
      </w:pPr>
      <w:r w:rsidRPr="00016405">
        <w:rPr>
          <w:rFonts w:ascii="Times New Roman" w:hAnsi="Times New Roman" w:cs="Times New Roman"/>
          <w:sz w:val="24"/>
          <w:szCs w:val="24"/>
        </w:rPr>
        <w:t xml:space="preserve">Pro </w:t>
      </w:r>
      <w:r w:rsidRPr="00016405">
        <w:rPr>
          <w:rFonts w:ascii="Times New Roman" w:hAnsi="Times New Roman" w:cs="Times New Roman"/>
          <w:b/>
          <w:sz w:val="24"/>
          <w:szCs w:val="24"/>
        </w:rPr>
        <w:t xml:space="preserve">stanovení smrti </w:t>
      </w:r>
      <w:r w:rsidRPr="00016405">
        <w:rPr>
          <w:rFonts w:ascii="Times New Roman" w:hAnsi="Times New Roman" w:cs="Times New Roman"/>
          <w:sz w:val="24"/>
          <w:szCs w:val="24"/>
        </w:rPr>
        <w:t xml:space="preserve">člověka stanoví zákon dva způsoby, a to </w:t>
      </w:r>
    </w:p>
    <w:p w14:paraId="64DFB128" w14:textId="77777777" w:rsidR="00DF5F56" w:rsidRPr="00016405" w:rsidRDefault="00DF5F56" w:rsidP="00DF5F56">
      <w:pPr>
        <w:spacing w:line="360" w:lineRule="auto"/>
        <w:ind w:firstLine="708"/>
        <w:rPr>
          <w:rFonts w:ascii="Times New Roman" w:hAnsi="Times New Roman" w:cs="Times New Roman"/>
          <w:b/>
          <w:sz w:val="24"/>
          <w:szCs w:val="24"/>
        </w:rPr>
      </w:pPr>
      <w:r w:rsidRPr="00016405">
        <w:rPr>
          <w:rFonts w:ascii="Times New Roman" w:hAnsi="Times New Roman" w:cs="Times New Roman"/>
          <w:b/>
          <w:sz w:val="24"/>
          <w:szCs w:val="24"/>
        </w:rPr>
        <w:t xml:space="preserve">a) důkaz smrti a </w:t>
      </w:r>
    </w:p>
    <w:p w14:paraId="749C34A7" w14:textId="77777777" w:rsidR="00DF5F56" w:rsidRPr="00016405" w:rsidRDefault="00DF5F56" w:rsidP="00DF5F56">
      <w:pPr>
        <w:spacing w:line="360" w:lineRule="auto"/>
        <w:ind w:firstLine="708"/>
        <w:rPr>
          <w:rFonts w:ascii="Times New Roman" w:hAnsi="Times New Roman" w:cs="Times New Roman"/>
          <w:b/>
          <w:sz w:val="24"/>
          <w:szCs w:val="24"/>
        </w:rPr>
      </w:pPr>
      <w:r w:rsidRPr="00016405">
        <w:rPr>
          <w:rFonts w:ascii="Times New Roman" w:hAnsi="Times New Roman" w:cs="Times New Roman"/>
          <w:b/>
          <w:sz w:val="24"/>
          <w:szCs w:val="24"/>
        </w:rPr>
        <w:t xml:space="preserve">b) domněnku smrti. </w:t>
      </w:r>
    </w:p>
    <w:p w14:paraId="279CE4CE" w14:textId="77777777" w:rsidR="00DF5F56" w:rsidRPr="00016405" w:rsidRDefault="00DF5F56" w:rsidP="00DF5F56">
      <w:pPr>
        <w:spacing w:line="360" w:lineRule="auto"/>
        <w:rPr>
          <w:rFonts w:ascii="Times New Roman" w:hAnsi="Times New Roman" w:cs="Times New Roman"/>
          <w:b/>
          <w:sz w:val="24"/>
          <w:szCs w:val="24"/>
        </w:rPr>
      </w:pPr>
    </w:p>
    <w:p w14:paraId="4902694F" w14:textId="77777777" w:rsidR="00DF5F56" w:rsidRPr="00016405" w:rsidRDefault="009B3011" w:rsidP="00DF5F56">
      <w:pPr>
        <w:spacing w:line="360" w:lineRule="auto"/>
        <w:rPr>
          <w:rFonts w:ascii="Times New Roman" w:hAnsi="Times New Roman" w:cs="Times New Roman"/>
          <w:sz w:val="24"/>
          <w:szCs w:val="24"/>
        </w:rPr>
      </w:pPr>
      <w:r>
        <w:rPr>
          <w:rFonts w:ascii="Times New Roman" w:hAnsi="Times New Roman" w:cs="Times New Roman"/>
          <w:b/>
          <w:sz w:val="24"/>
          <w:szCs w:val="24"/>
        </w:rPr>
        <w:t>A</w:t>
      </w:r>
      <w:r w:rsidR="00DF5F56" w:rsidRPr="00016405">
        <w:rPr>
          <w:rFonts w:ascii="Times New Roman" w:hAnsi="Times New Roman" w:cs="Times New Roman"/>
          <w:b/>
          <w:sz w:val="24"/>
          <w:szCs w:val="24"/>
        </w:rPr>
        <w:t>d a) Jde-li o důkaz smrti, je uvedeno, že smrt člověka se prokazuje</w:t>
      </w:r>
      <w:r w:rsidR="00DF5F56" w:rsidRPr="00016405">
        <w:rPr>
          <w:rFonts w:ascii="Times New Roman" w:hAnsi="Times New Roman" w:cs="Times New Roman"/>
          <w:sz w:val="24"/>
          <w:szCs w:val="24"/>
        </w:rPr>
        <w:t xml:space="preserve"> </w:t>
      </w:r>
    </w:p>
    <w:p w14:paraId="7C8ED78F" w14:textId="77777777" w:rsidR="00DF5F56" w:rsidRPr="00016405" w:rsidRDefault="00DF5F56" w:rsidP="00016405">
      <w:pPr>
        <w:pStyle w:val="Odstavecseseznamem"/>
        <w:numPr>
          <w:ilvl w:val="0"/>
          <w:numId w:val="7"/>
        </w:numPr>
        <w:spacing w:line="360" w:lineRule="auto"/>
        <w:jc w:val="both"/>
      </w:pPr>
      <w:r w:rsidRPr="003854B3">
        <w:rPr>
          <w:b/>
        </w:rPr>
        <w:t>úmrt</w:t>
      </w:r>
      <w:r w:rsidR="00A344E7" w:rsidRPr="003854B3">
        <w:rPr>
          <w:b/>
        </w:rPr>
        <w:t>n</w:t>
      </w:r>
      <w:r w:rsidR="003854B3" w:rsidRPr="003854B3">
        <w:rPr>
          <w:b/>
        </w:rPr>
        <w:t>ím listem</w:t>
      </w:r>
      <w:r w:rsidRPr="00016405">
        <w:t xml:space="preserve"> vystaven</w:t>
      </w:r>
      <w:r w:rsidR="0013013B">
        <w:t>ým</w:t>
      </w:r>
      <w:r w:rsidRPr="00016405">
        <w:t xml:space="preserve"> po prohlédnutí </w:t>
      </w:r>
      <w:r w:rsidRPr="009B3011">
        <w:rPr>
          <w:b/>
        </w:rPr>
        <w:t>těla mrtvého</w:t>
      </w:r>
      <w:r w:rsidRPr="00016405">
        <w:t xml:space="preserve"> stanoveným způsobem (§ 26 odst. 1 ObčZ);</w:t>
      </w:r>
    </w:p>
    <w:p w14:paraId="0EF07D51" w14:textId="77777777" w:rsidR="00DF5F56" w:rsidRPr="00016405" w:rsidRDefault="00DF5F56" w:rsidP="00DF5F56">
      <w:pPr>
        <w:pStyle w:val="Odstavecseseznamem"/>
        <w:numPr>
          <w:ilvl w:val="0"/>
          <w:numId w:val="7"/>
        </w:numPr>
        <w:spacing w:line="360" w:lineRule="auto"/>
        <w:jc w:val="both"/>
      </w:pPr>
      <w:r w:rsidRPr="00016405">
        <w:rPr>
          <w:b/>
        </w:rPr>
        <w:t>rozhodnutím soudu,</w:t>
      </w:r>
      <w:r w:rsidRPr="00016405">
        <w:t xml:space="preserve"> nelze-li tělo mrtvého prohlédnout stanoveným </w:t>
      </w:r>
      <w:proofErr w:type="gramStart"/>
      <w:r w:rsidRPr="00016405">
        <w:t>způsobem;  člověka</w:t>
      </w:r>
      <w:proofErr w:type="gramEnd"/>
      <w:r w:rsidRPr="00016405">
        <w:t xml:space="preserve"> za mrtvého prohlásí i bez návrhu soud, pokud byl člověk účasten takové události, že se jeho smrt vzhledem k okolnostem </w:t>
      </w:r>
      <w:r w:rsidRPr="009B3011">
        <w:rPr>
          <w:b/>
        </w:rPr>
        <w:t>jeví jako jistá</w:t>
      </w:r>
      <w:r w:rsidRPr="00016405">
        <w:t>; v rozhodnutí určí soud den, který platí za den smrti (§ 26 odst. 2 ObčZ; § 54 a násl. ZŘS).</w:t>
      </w:r>
    </w:p>
    <w:p w14:paraId="3B044359" w14:textId="77777777" w:rsidR="00DF5F56" w:rsidRPr="00016405" w:rsidRDefault="00DF5F56" w:rsidP="00DF5F56">
      <w:pPr>
        <w:widowControl w:val="0"/>
        <w:autoSpaceDE w:val="0"/>
        <w:autoSpaceDN w:val="0"/>
        <w:adjustRightInd w:val="0"/>
        <w:ind w:firstLine="60"/>
        <w:rPr>
          <w:rFonts w:ascii="Times New Roman" w:hAnsi="Times New Roman" w:cs="Times New Roman"/>
          <w:sz w:val="24"/>
          <w:szCs w:val="24"/>
        </w:rPr>
      </w:pPr>
    </w:p>
    <w:p w14:paraId="2D988CA4"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Závisí-li právní následek na skutečnosti, že určitý člověk přežil jiného člověka, a není-li jisto, který z nich zemřel jako první, má se za to, že všichni zemřeli současně (§ 27 ObčZ). To může mít významný dopad zejména do dědického práva, ale i do právního nástupnictví vůbec.</w:t>
      </w:r>
    </w:p>
    <w:p w14:paraId="50584B37" w14:textId="77777777" w:rsidR="00DF5F56" w:rsidRPr="00016405" w:rsidRDefault="00DF5F56" w:rsidP="00DF5F56">
      <w:pPr>
        <w:spacing w:line="360" w:lineRule="auto"/>
        <w:rPr>
          <w:rFonts w:ascii="Times New Roman" w:hAnsi="Times New Roman" w:cs="Times New Roman"/>
          <w:sz w:val="24"/>
          <w:szCs w:val="24"/>
        </w:rPr>
      </w:pPr>
    </w:p>
    <w:p w14:paraId="664A5C70" w14:textId="77777777" w:rsidR="00DF5F56" w:rsidRPr="00016405" w:rsidRDefault="009B3011" w:rsidP="00DF5F56">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DF5F56" w:rsidRPr="00016405">
        <w:rPr>
          <w:rFonts w:ascii="Times New Roman" w:hAnsi="Times New Roman" w:cs="Times New Roman"/>
          <w:b/>
          <w:sz w:val="24"/>
          <w:szCs w:val="24"/>
        </w:rPr>
        <w:t>d b)</w:t>
      </w:r>
      <w:r w:rsidR="00DF5F56" w:rsidRPr="00016405">
        <w:rPr>
          <w:rFonts w:ascii="Times New Roman" w:hAnsi="Times New Roman" w:cs="Times New Roman"/>
          <w:sz w:val="24"/>
          <w:szCs w:val="24"/>
        </w:rPr>
        <w:t xml:space="preserve"> </w:t>
      </w:r>
      <w:r w:rsidR="00DF5F56" w:rsidRPr="00016405">
        <w:rPr>
          <w:rFonts w:ascii="Times New Roman" w:hAnsi="Times New Roman" w:cs="Times New Roman"/>
          <w:b/>
          <w:sz w:val="24"/>
          <w:szCs w:val="24"/>
        </w:rPr>
        <w:t xml:space="preserve">Domněnka smrti je zákonem stanovena pro případ, že lze o někom mít důvodně za to, že zemřel </w:t>
      </w:r>
      <w:r w:rsidR="00DF5F56" w:rsidRPr="00016405">
        <w:rPr>
          <w:rFonts w:ascii="Times New Roman" w:hAnsi="Times New Roman" w:cs="Times New Roman"/>
          <w:sz w:val="24"/>
          <w:szCs w:val="24"/>
        </w:rPr>
        <w:t xml:space="preserve">(§ 71 odst. 1 ObčZ). </w:t>
      </w:r>
      <w:r w:rsidR="00DF5F56" w:rsidRPr="00016405">
        <w:rPr>
          <w:rFonts w:ascii="Times New Roman" w:hAnsi="Times New Roman" w:cs="Times New Roman"/>
          <w:b/>
          <w:sz w:val="24"/>
          <w:szCs w:val="24"/>
        </w:rPr>
        <w:t xml:space="preserve">Za mrtvého může soud prohlásit </w:t>
      </w:r>
    </w:p>
    <w:p w14:paraId="4DC91E43" w14:textId="77777777" w:rsidR="00DF5F56" w:rsidRPr="00016405" w:rsidRDefault="00DF5F56" w:rsidP="00DF5F56">
      <w:pPr>
        <w:pStyle w:val="Odstavecseseznamem"/>
        <w:numPr>
          <w:ilvl w:val="0"/>
          <w:numId w:val="21"/>
        </w:numPr>
        <w:spacing w:line="360" w:lineRule="auto"/>
        <w:jc w:val="both"/>
      </w:pPr>
      <w:r w:rsidRPr="00016405">
        <w:rPr>
          <w:b/>
        </w:rPr>
        <w:t>toho, kdo byl již prohlášen soudem za nezvěstného</w:t>
      </w:r>
      <w:r w:rsidRPr="00016405">
        <w:t xml:space="preserve"> z důvodu, že </w:t>
      </w:r>
      <w:r w:rsidRPr="00016405">
        <w:rPr>
          <w:b/>
        </w:rPr>
        <w:t>opustil své bydliště</w:t>
      </w:r>
      <w:r w:rsidRPr="00016405">
        <w:t xml:space="preserve">, nepodal o sobě zprávu a není o něm známo, kde se zdržuje, a </w:t>
      </w:r>
      <w:r w:rsidR="009B3011">
        <w:t xml:space="preserve">to </w:t>
      </w:r>
      <w:r w:rsidRPr="00016405">
        <w:t>po uplynutí zákonných lhůt (§ 66 a násl. ve spojení s § 73 a násl. ObčZ)</w:t>
      </w:r>
      <w:r w:rsidRPr="009B3011">
        <w:t>;</w:t>
      </w:r>
    </w:p>
    <w:p w14:paraId="379AC78F" w14:textId="77777777" w:rsidR="00DF5F56" w:rsidRPr="00016405" w:rsidRDefault="00DF5F56" w:rsidP="00DF5F56">
      <w:pPr>
        <w:pStyle w:val="Odstavecseseznamem"/>
        <w:numPr>
          <w:ilvl w:val="0"/>
          <w:numId w:val="21"/>
        </w:numPr>
        <w:spacing w:line="360" w:lineRule="auto"/>
        <w:jc w:val="both"/>
      </w:pPr>
      <w:r w:rsidRPr="00016405">
        <w:rPr>
          <w:b/>
        </w:rPr>
        <w:t xml:space="preserve">toho, který se stal nezvěstným </w:t>
      </w:r>
      <w:r w:rsidRPr="00016405">
        <w:t xml:space="preserve">tak, že </w:t>
      </w:r>
      <w:r w:rsidRPr="00016405">
        <w:rPr>
          <w:b/>
        </w:rPr>
        <w:t>opustil své bydliště,</w:t>
      </w:r>
      <w:r w:rsidRPr="00016405">
        <w:t xml:space="preserve"> nepodal o sobě zprávu a není o něm známo, kde se zdržuje, a po uplynutí zákonných lhůt (§ 74 a § 75 ObčZ).   </w:t>
      </w:r>
    </w:p>
    <w:p w14:paraId="47E67CE9"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 rozhodnutí je třeba vždy uveden </w:t>
      </w:r>
      <w:r w:rsidRPr="00016405">
        <w:rPr>
          <w:rFonts w:ascii="Times New Roman" w:hAnsi="Times New Roman" w:cs="Times New Roman"/>
          <w:b/>
          <w:sz w:val="24"/>
          <w:szCs w:val="24"/>
        </w:rPr>
        <w:t>den, kdy nastaly účinky prohlášení nezvěstnosti</w:t>
      </w:r>
      <w:r w:rsidRPr="00016405">
        <w:rPr>
          <w:rFonts w:ascii="Times New Roman" w:hAnsi="Times New Roman" w:cs="Times New Roman"/>
          <w:sz w:val="24"/>
          <w:szCs w:val="24"/>
        </w:rPr>
        <w:t>, což má vý</w:t>
      </w:r>
      <w:r w:rsidR="009B3011">
        <w:rPr>
          <w:rFonts w:ascii="Times New Roman" w:hAnsi="Times New Roman" w:cs="Times New Roman"/>
          <w:sz w:val="24"/>
          <w:szCs w:val="24"/>
        </w:rPr>
        <w:t>znam zejména pro uplatnění prvé</w:t>
      </w:r>
      <w:r w:rsidRPr="00016405">
        <w:rPr>
          <w:rFonts w:ascii="Times New Roman" w:hAnsi="Times New Roman" w:cs="Times New Roman"/>
          <w:sz w:val="24"/>
          <w:szCs w:val="24"/>
        </w:rPr>
        <w:t xml:space="preserve"> domněnky otcovství (viz § 776 ObčZ).  Také v rozsudku o prohlášení za mrtvého je nutné určit</w:t>
      </w:r>
      <w:r w:rsidRPr="00016405">
        <w:rPr>
          <w:rFonts w:ascii="Times New Roman" w:hAnsi="Times New Roman" w:cs="Times New Roman"/>
          <w:b/>
          <w:sz w:val="24"/>
          <w:szCs w:val="24"/>
        </w:rPr>
        <w:t xml:space="preserve"> den, který se pokládá za den smrti, resp. den, který </w:t>
      </w:r>
      <w:r w:rsidR="009B3011">
        <w:rPr>
          <w:rFonts w:ascii="Times New Roman" w:hAnsi="Times New Roman" w:cs="Times New Roman"/>
          <w:b/>
          <w:sz w:val="24"/>
          <w:szCs w:val="24"/>
        </w:rPr>
        <w:t xml:space="preserve">člověk </w:t>
      </w:r>
      <w:r w:rsidRPr="00016405">
        <w:rPr>
          <w:rFonts w:ascii="Times New Roman" w:hAnsi="Times New Roman" w:cs="Times New Roman"/>
          <w:b/>
          <w:sz w:val="24"/>
          <w:szCs w:val="24"/>
        </w:rPr>
        <w:t>nepřežil.</w:t>
      </w:r>
      <w:r w:rsidRPr="00016405">
        <w:rPr>
          <w:rFonts w:ascii="Times New Roman" w:hAnsi="Times New Roman" w:cs="Times New Roman"/>
          <w:sz w:val="24"/>
          <w:szCs w:val="24"/>
        </w:rPr>
        <w:t xml:space="preserve"> To je důležité nejen pro uplatnění první domněnky otcovství (viz § 776 ObčZ), ale zejména pro zánik manželství či registrovaného partnerství (§ 71 odst. 2 </w:t>
      </w:r>
      <w:r w:rsidRPr="00016405">
        <w:rPr>
          <w:rFonts w:ascii="Times New Roman" w:hAnsi="Times New Roman" w:cs="Times New Roman"/>
          <w:i/>
          <w:sz w:val="24"/>
          <w:szCs w:val="24"/>
        </w:rPr>
        <w:t xml:space="preserve">in fine </w:t>
      </w:r>
      <w:r w:rsidRPr="00016405">
        <w:rPr>
          <w:rFonts w:ascii="Times New Roman" w:hAnsi="Times New Roman" w:cs="Times New Roman"/>
          <w:sz w:val="24"/>
          <w:szCs w:val="24"/>
        </w:rPr>
        <w:t xml:space="preserve">ObčZ). Zákon totiž stanoví, že na člověka, který byl prohlášen za mrtvého, se hledí, jako by zemřel (§ 71 odst. 2 ObčZ). </w:t>
      </w:r>
    </w:p>
    <w:p w14:paraId="7052C6D1"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Byl-li člověk prohlášen za mrtvého, nevylučuje to důkaz, že zemřel dříve nebo později, anebo že je ještě naživu. </w:t>
      </w:r>
      <w:r w:rsidRPr="00016405">
        <w:rPr>
          <w:rFonts w:ascii="Times New Roman" w:hAnsi="Times New Roman" w:cs="Times New Roman"/>
          <w:b/>
          <w:sz w:val="24"/>
          <w:szCs w:val="24"/>
        </w:rPr>
        <w:t xml:space="preserve">Zjistí-li se, že je někdo naživu, k prohlášení za mrtvého se nepřihlíží </w:t>
      </w:r>
      <w:r w:rsidRPr="00016405">
        <w:rPr>
          <w:rFonts w:ascii="Times New Roman" w:hAnsi="Times New Roman" w:cs="Times New Roman"/>
          <w:b/>
          <w:i/>
          <w:sz w:val="24"/>
          <w:szCs w:val="24"/>
        </w:rPr>
        <w:t>ex lege</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(nicméně rozhodnutí bude zrušeno dle § 64 ZŘS); manželství nebo registrované partnerství se však neobnovuje. Obdobně se postupuje tehdy, byl-li proveden mylný důkaz smrti (§ 76 ObčZ).</w:t>
      </w:r>
    </w:p>
    <w:p w14:paraId="32A22767"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I úmrtí</w:t>
      </w:r>
      <w:r w:rsidRPr="00016405">
        <w:rPr>
          <w:rFonts w:ascii="Times New Roman" w:hAnsi="Times New Roman" w:cs="Times New Roman"/>
          <w:b/>
          <w:sz w:val="24"/>
          <w:szCs w:val="24"/>
        </w:rPr>
        <w:t xml:space="preserve"> musí být </w:t>
      </w:r>
      <w:r w:rsidR="003854B3" w:rsidRPr="003854B3">
        <w:rPr>
          <w:rFonts w:ascii="Times New Roman" w:hAnsi="Times New Roman" w:cs="Times New Roman"/>
          <w:b/>
          <w:sz w:val="24"/>
          <w:szCs w:val="24"/>
        </w:rPr>
        <w:t>zapsáno</w:t>
      </w:r>
      <w:r w:rsidRPr="00016405">
        <w:rPr>
          <w:rFonts w:ascii="Times New Roman" w:hAnsi="Times New Roman" w:cs="Times New Roman"/>
          <w:b/>
          <w:sz w:val="24"/>
          <w:szCs w:val="24"/>
        </w:rPr>
        <w:t xml:space="preserve"> ve veřejných knihách, </w:t>
      </w:r>
      <w:r w:rsidRPr="00016405">
        <w:rPr>
          <w:rFonts w:ascii="Times New Roman" w:hAnsi="Times New Roman" w:cs="Times New Roman"/>
          <w:sz w:val="24"/>
          <w:szCs w:val="24"/>
        </w:rPr>
        <w:t xml:space="preserve">tj. v knize úmrtí vedené matričním úřadem (viz § 21 a násl. </w:t>
      </w:r>
      <w:proofErr w:type="spellStart"/>
      <w:r w:rsidRPr="00016405">
        <w:rPr>
          <w:rFonts w:ascii="Times New Roman" w:hAnsi="Times New Roman" w:cs="Times New Roman"/>
          <w:sz w:val="24"/>
          <w:szCs w:val="24"/>
        </w:rPr>
        <w:t>MatrZ</w:t>
      </w:r>
      <w:proofErr w:type="spellEnd"/>
      <w:r w:rsidRPr="00016405">
        <w:rPr>
          <w:rFonts w:ascii="Times New Roman" w:hAnsi="Times New Roman" w:cs="Times New Roman"/>
          <w:sz w:val="24"/>
          <w:szCs w:val="24"/>
        </w:rPr>
        <w:t>).</w:t>
      </w:r>
    </w:p>
    <w:p w14:paraId="11CE6E6A" w14:textId="77777777" w:rsidR="00DF5F56" w:rsidRDefault="00DF5F56" w:rsidP="00DF5F56">
      <w:pPr>
        <w:rPr>
          <w:rFonts w:ascii="Times New Roman" w:hAnsi="Times New Roman" w:cs="Times New Roman"/>
          <w:b/>
          <w:sz w:val="24"/>
          <w:szCs w:val="24"/>
        </w:rPr>
      </w:pPr>
    </w:p>
    <w:p w14:paraId="376EA3BD" w14:textId="77777777" w:rsidR="0013013B" w:rsidRDefault="0013013B" w:rsidP="00DF5F56">
      <w:pPr>
        <w:rPr>
          <w:rFonts w:ascii="Times New Roman" w:hAnsi="Times New Roman" w:cs="Times New Roman"/>
          <w:b/>
          <w:sz w:val="24"/>
          <w:szCs w:val="24"/>
        </w:rPr>
      </w:pPr>
    </w:p>
    <w:p w14:paraId="2A8C4B39" w14:textId="77777777" w:rsidR="0013013B" w:rsidRDefault="0013013B" w:rsidP="00DF5F56">
      <w:pPr>
        <w:rPr>
          <w:rFonts w:ascii="Times New Roman" w:hAnsi="Times New Roman" w:cs="Times New Roman"/>
          <w:b/>
          <w:sz w:val="24"/>
          <w:szCs w:val="24"/>
        </w:rPr>
      </w:pPr>
    </w:p>
    <w:p w14:paraId="632EA112" w14:textId="77777777" w:rsidR="009B3011" w:rsidRPr="00016405" w:rsidRDefault="009B3011" w:rsidP="00DF5F56">
      <w:pPr>
        <w:rPr>
          <w:rFonts w:ascii="Times New Roman" w:hAnsi="Times New Roman" w:cs="Times New Roman"/>
          <w:b/>
          <w:sz w:val="24"/>
          <w:szCs w:val="24"/>
        </w:rPr>
      </w:pPr>
    </w:p>
    <w:p w14:paraId="0EE627CD" w14:textId="77777777" w:rsidR="00DF5F56" w:rsidRPr="00016405" w:rsidRDefault="00DF5F56" w:rsidP="00DF5F56">
      <w:pPr>
        <w:pStyle w:val="Odstavecseseznamem"/>
        <w:numPr>
          <w:ilvl w:val="0"/>
          <w:numId w:val="2"/>
        </w:numPr>
        <w:spacing w:line="360" w:lineRule="auto"/>
        <w:ind w:left="360"/>
        <w:rPr>
          <w:b/>
        </w:rPr>
      </w:pPr>
      <w:r w:rsidRPr="00016405">
        <w:rPr>
          <w:b/>
        </w:rPr>
        <w:lastRenderedPageBreak/>
        <w:t>Změna pohlaví</w:t>
      </w:r>
    </w:p>
    <w:p w14:paraId="2E91AB68"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Změna pohlaví člověka je novým pojmem občanského zákoníku (§ 29 ObčZ). Je stanoveno, že </w:t>
      </w:r>
      <w:r w:rsidRPr="00016405">
        <w:rPr>
          <w:rFonts w:ascii="Times New Roman" w:hAnsi="Times New Roman" w:cs="Times New Roman"/>
          <w:b/>
          <w:sz w:val="24"/>
          <w:szCs w:val="24"/>
        </w:rPr>
        <w:t>nastává chirurgickým zákrokem při současném znemožnění reprodukční funkce a přeměně pohlavních orgánů na základě zvláštního zákona</w:t>
      </w:r>
      <w:r w:rsidRPr="00016405">
        <w:rPr>
          <w:rFonts w:ascii="Times New Roman" w:hAnsi="Times New Roman" w:cs="Times New Roman"/>
          <w:sz w:val="24"/>
          <w:szCs w:val="24"/>
        </w:rPr>
        <w:t xml:space="preserve"> (viz § </w:t>
      </w:r>
      <w:proofErr w:type="gramStart"/>
      <w:r w:rsidRPr="00016405">
        <w:rPr>
          <w:rFonts w:ascii="Times New Roman" w:hAnsi="Times New Roman" w:cs="Times New Roman"/>
          <w:sz w:val="24"/>
          <w:szCs w:val="24"/>
        </w:rPr>
        <w:t xml:space="preserve">21  </w:t>
      </w:r>
      <w:proofErr w:type="spellStart"/>
      <w:r w:rsidRPr="00016405">
        <w:rPr>
          <w:rFonts w:ascii="Times New Roman" w:hAnsi="Times New Roman" w:cs="Times New Roman"/>
          <w:sz w:val="24"/>
          <w:szCs w:val="24"/>
        </w:rPr>
        <w:t>ZdravSpecSl</w:t>
      </w:r>
      <w:proofErr w:type="spellEnd"/>
      <w:proofErr w:type="gramEnd"/>
      <w:r w:rsidRPr="00016405">
        <w:rPr>
          <w:rFonts w:ascii="Times New Roman" w:hAnsi="Times New Roman" w:cs="Times New Roman"/>
          <w:sz w:val="24"/>
          <w:szCs w:val="24"/>
        </w:rPr>
        <w:t>)</w:t>
      </w:r>
      <w:r w:rsidRPr="00BA79F4">
        <w:rPr>
          <w:rFonts w:ascii="Times New Roman" w:hAnsi="Times New Roman" w:cs="Times New Roman"/>
          <w:sz w:val="24"/>
          <w:szCs w:val="24"/>
        </w:rPr>
        <w:t>.</w:t>
      </w:r>
      <w:r w:rsidRPr="00016405">
        <w:rPr>
          <w:rFonts w:ascii="Times New Roman" w:hAnsi="Times New Roman" w:cs="Times New Roman"/>
          <w:sz w:val="24"/>
          <w:szCs w:val="24"/>
        </w:rPr>
        <w:t xml:space="preserve">  Může o ni </w:t>
      </w:r>
      <w:r w:rsidRPr="00016405">
        <w:rPr>
          <w:rFonts w:ascii="Times New Roman" w:hAnsi="Times New Roman" w:cs="Times New Roman"/>
          <w:b/>
          <w:sz w:val="24"/>
          <w:szCs w:val="24"/>
        </w:rPr>
        <w:t>písemně požádat</w:t>
      </w:r>
      <w:r w:rsidRPr="00016405">
        <w:rPr>
          <w:rFonts w:ascii="Times New Roman" w:hAnsi="Times New Roman" w:cs="Times New Roman"/>
          <w:sz w:val="24"/>
          <w:szCs w:val="24"/>
        </w:rPr>
        <w:t xml:space="preserve"> jen osoba starší 18 let, kter</w:t>
      </w:r>
      <w:r w:rsidR="00BA79F4">
        <w:rPr>
          <w:rFonts w:ascii="Times New Roman" w:hAnsi="Times New Roman" w:cs="Times New Roman"/>
          <w:sz w:val="24"/>
          <w:szCs w:val="24"/>
        </w:rPr>
        <w:t>á</w:t>
      </w:r>
      <w:r w:rsidRPr="00016405">
        <w:rPr>
          <w:rFonts w:ascii="Times New Roman" w:hAnsi="Times New Roman" w:cs="Times New Roman"/>
          <w:sz w:val="24"/>
          <w:szCs w:val="24"/>
        </w:rPr>
        <w:t xml:space="preserve"> nežije v manželství či registrovaném partnerství anebo obdobném statusovém poměru.  Mezi další předpoklady patří zejména jednoznačné stanovená </w:t>
      </w:r>
      <w:r w:rsidRPr="00016405">
        <w:rPr>
          <w:rFonts w:ascii="Times New Roman" w:hAnsi="Times New Roman" w:cs="Times New Roman"/>
          <w:b/>
          <w:sz w:val="24"/>
          <w:szCs w:val="24"/>
        </w:rPr>
        <w:t>porucha sexuální identifikace</w:t>
      </w:r>
      <w:r w:rsidRPr="00016405">
        <w:rPr>
          <w:rFonts w:ascii="Times New Roman" w:hAnsi="Times New Roman" w:cs="Times New Roman"/>
          <w:sz w:val="24"/>
          <w:szCs w:val="24"/>
        </w:rPr>
        <w:t xml:space="preserve">, tj. trvalý nesoulad mezi psychickým a tělesným pohlavím, kladné stanovisko odborné komise a prokázaná schopnost žít jako jiná osoba. </w:t>
      </w:r>
    </w:p>
    <w:p w14:paraId="256976A5"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 povahy věci vyplývá, že se jedná o </w:t>
      </w:r>
      <w:r w:rsidRPr="00016405">
        <w:rPr>
          <w:rFonts w:ascii="Times New Roman" w:hAnsi="Times New Roman" w:cs="Times New Roman"/>
          <w:b/>
          <w:sz w:val="24"/>
          <w:szCs w:val="24"/>
        </w:rPr>
        <w:t>dlouhodobý proces</w:t>
      </w:r>
      <w:r w:rsidRPr="00016405">
        <w:rPr>
          <w:rFonts w:ascii="Times New Roman" w:hAnsi="Times New Roman" w:cs="Times New Roman"/>
          <w:sz w:val="24"/>
          <w:szCs w:val="24"/>
        </w:rPr>
        <w:t xml:space="preserve">, jehož výsledkem je přeměna ženy na muže, resp. muže na ženu. </w:t>
      </w:r>
      <w:r w:rsidRPr="009B3011">
        <w:rPr>
          <w:rFonts w:ascii="Times New Roman" w:hAnsi="Times New Roman" w:cs="Times New Roman"/>
          <w:sz w:val="24"/>
          <w:szCs w:val="24"/>
        </w:rPr>
        <w:t xml:space="preserve">Právní řád </w:t>
      </w:r>
      <w:r w:rsidRPr="00016405">
        <w:rPr>
          <w:rFonts w:ascii="Times New Roman" w:hAnsi="Times New Roman" w:cs="Times New Roman"/>
          <w:b/>
          <w:sz w:val="24"/>
          <w:szCs w:val="24"/>
        </w:rPr>
        <w:t>nezná neutrální pohlaví</w:t>
      </w:r>
      <w:r w:rsidRPr="00BA79F4">
        <w:rPr>
          <w:rFonts w:ascii="Times New Roman" w:hAnsi="Times New Roman" w:cs="Times New Roman"/>
          <w:sz w:val="24"/>
          <w:szCs w:val="24"/>
        </w:rPr>
        <w:t>.</w:t>
      </w:r>
      <w:r w:rsidRPr="00016405">
        <w:rPr>
          <w:rFonts w:ascii="Times New Roman" w:hAnsi="Times New Roman" w:cs="Times New Roman"/>
          <w:sz w:val="24"/>
          <w:szCs w:val="24"/>
        </w:rPr>
        <w:t xml:space="preserve"> Nicméně, matriční předpis pro tyto účely stanoví, že osobě, která podstupuje změnu pohlaví, lze zapsat na její návrh </w:t>
      </w:r>
      <w:r w:rsidRPr="00016405">
        <w:rPr>
          <w:rFonts w:ascii="Times New Roman" w:hAnsi="Times New Roman" w:cs="Times New Roman"/>
          <w:b/>
          <w:sz w:val="24"/>
          <w:szCs w:val="24"/>
        </w:rPr>
        <w:t xml:space="preserve">neutrální jméno a příjmení </w:t>
      </w:r>
      <w:r w:rsidRPr="00016405">
        <w:rPr>
          <w:rFonts w:ascii="Times New Roman" w:hAnsi="Times New Roman" w:cs="Times New Roman"/>
          <w:sz w:val="24"/>
          <w:szCs w:val="24"/>
        </w:rPr>
        <w:t xml:space="preserve">(§ 72 odst. 5 </w:t>
      </w:r>
      <w:proofErr w:type="spellStart"/>
      <w:r w:rsidRPr="00016405">
        <w:rPr>
          <w:rFonts w:ascii="Times New Roman" w:hAnsi="Times New Roman" w:cs="Times New Roman"/>
          <w:sz w:val="24"/>
          <w:szCs w:val="24"/>
        </w:rPr>
        <w:t>MatrZ</w:t>
      </w:r>
      <w:proofErr w:type="spellEnd"/>
      <w:r w:rsidRPr="00016405">
        <w:rPr>
          <w:rFonts w:ascii="Times New Roman" w:hAnsi="Times New Roman" w:cs="Times New Roman"/>
          <w:sz w:val="24"/>
          <w:szCs w:val="24"/>
        </w:rPr>
        <w:t xml:space="preserve">).  </w:t>
      </w:r>
    </w:p>
    <w:p w14:paraId="59F964D1"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 zákoně je zakotvena </w:t>
      </w:r>
      <w:r w:rsidRPr="009B3011">
        <w:rPr>
          <w:rFonts w:ascii="Times New Roman" w:hAnsi="Times New Roman" w:cs="Times New Roman"/>
          <w:sz w:val="24"/>
          <w:szCs w:val="24"/>
        </w:rPr>
        <w:t>vyvratitelná domněnka, dle které se má za to, že</w:t>
      </w:r>
      <w:r w:rsidRPr="00016405">
        <w:rPr>
          <w:rFonts w:ascii="Times New Roman" w:hAnsi="Times New Roman" w:cs="Times New Roman"/>
          <w:b/>
          <w:sz w:val="24"/>
          <w:szCs w:val="24"/>
        </w:rPr>
        <w:t xml:space="preserve"> dnem změny pohlaví je den uvedený v potvrzení </w:t>
      </w:r>
      <w:r w:rsidRPr="009B3011">
        <w:rPr>
          <w:rFonts w:ascii="Times New Roman" w:hAnsi="Times New Roman" w:cs="Times New Roman"/>
          <w:sz w:val="24"/>
          <w:szCs w:val="24"/>
        </w:rPr>
        <w:t>vydaném poskytovatelem zdravotních služeb</w:t>
      </w:r>
      <w:r w:rsidRPr="00016405">
        <w:rPr>
          <w:rFonts w:ascii="Times New Roman" w:hAnsi="Times New Roman" w:cs="Times New Roman"/>
          <w:sz w:val="24"/>
          <w:szCs w:val="24"/>
        </w:rPr>
        <w:t xml:space="preserve"> (§ 29 odst. 1 </w:t>
      </w:r>
      <w:r w:rsidRPr="00016405">
        <w:rPr>
          <w:rFonts w:ascii="Times New Roman" w:hAnsi="Times New Roman" w:cs="Times New Roman"/>
          <w:i/>
          <w:sz w:val="24"/>
          <w:szCs w:val="24"/>
        </w:rPr>
        <w:t>in fine</w:t>
      </w:r>
      <w:r w:rsidRPr="00016405">
        <w:rPr>
          <w:rFonts w:ascii="Times New Roman" w:hAnsi="Times New Roman" w:cs="Times New Roman"/>
          <w:sz w:val="24"/>
          <w:szCs w:val="24"/>
        </w:rPr>
        <w:t xml:space="preserve"> ObčZ). Je-li změna dokonána, resp. proveden chirurgický zákrok při současném znemožnění reprodukční funkce a přeměně pohlavních orgánů, zapíše se změna pohlaví do knihy narození osoby, které se týká, a bude vydán </w:t>
      </w:r>
      <w:r w:rsidRPr="00016405">
        <w:rPr>
          <w:rFonts w:ascii="Times New Roman" w:hAnsi="Times New Roman" w:cs="Times New Roman"/>
          <w:b/>
          <w:sz w:val="24"/>
          <w:szCs w:val="24"/>
        </w:rPr>
        <w:t>nový rodný list</w:t>
      </w:r>
      <w:r w:rsidRPr="00016405">
        <w:rPr>
          <w:rFonts w:ascii="Times New Roman" w:hAnsi="Times New Roman" w:cs="Times New Roman"/>
          <w:sz w:val="24"/>
          <w:szCs w:val="24"/>
        </w:rPr>
        <w:t xml:space="preserve">. </w:t>
      </w:r>
    </w:p>
    <w:p w14:paraId="4F9D8DB3" w14:textId="7190CC56" w:rsidR="00DF5F56" w:rsidRPr="00016405" w:rsidRDefault="00DF5F56" w:rsidP="00016405">
      <w:pPr>
        <w:widowControl w:val="0"/>
        <w:autoSpaceDE w:val="0"/>
        <w:autoSpaceDN w:val="0"/>
        <w:adjustRightInd w:val="0"/>
        <w:spacing w:line="240" w:lineRule="auto"/>
        <w:jc w:val="both"/>
        <w:rPr>
          <w:rFonts w:ascii="Times New Roman" w:hAnsi="Times New Roman" w:cs="Times New Roman"/>
          <w:i/>
          <w:sz w:val="24"/>
          <w:szCs w:val="24"/>
        </w:rPr>
      </w:pPr>
      <w:r w:rsidRPr="00016405">
        <w:rPr>
          <w:rFonts w:ascii="Times New Roman" w:hAnsi="Times New Roman" w:cs="Times New Roman"/>
          <w:i/>
          <w:sz w:val="24"/>
          <w:szCs w:val="24"/>
        </w:rPr>
        <w:t>Příklad: Pan Jan Novák se rozhodl změnit své pohlaví. Nejprve se rozvedl se svojí ženou Evou, neboť tak stanoví zvláštní zákon.  Jakmile započal hormonální léčbu, byl oprávněn používat jméno René Wallo. Po úspěšném provedení chirurgických zákroků bylo lékařským týmem vydáno potvrzení, že byla změna pohlaví dokončena, což mělo za následek změnu v knize narozen</w:t>
      </w:r>
      <w:r w:rsidR="009B3011">
        <w:rPr>
          <w:rFonts w:ascii="Times New Roman" w:hAnsi="Times New Roman" w:cs="Times New Roman"/>
          <w:i/>
          <w:sz w:val="24"/>
          <w:szCs w:val="24"/>
        </w:rPr>
        <w:t xml:space="preserve">í, kde byl původně tento </w:t>
      </w:r>
      <w:r w:rsidR="009B3011" w:rsidRPr="003854B3">
        <w:rPr>
          <w:rFonts w:ascii="Times New Roman" w:hAnsi="Times New Roman" w:cs="Times New Roman"/>
          <w:i/>
          <w:sz w:val="24"/>
          <w:szCs w:val="24"/>
        </w:rPr>
        <w:t>člověk</w:t>
      </w:r>
      <w:r w:rsidR="003854B3" w:rsidRPr="003854B3">
        <w:rPr>
          <w:rFonts w:ascii="Times New Roman" w:hAnsi="Times New Roman" w:cs="Times New Roman"/>
          <w:i/>
          <w:sz w:val="24"/>
          <w:szCs w:val="24"/>
        </w:rPr>
        <w:t xml:space="preserve"> zapsán</w:t>
      </w:r>
      <w:r w:rsidRPr="00016405">
        <w:rPr>
          <w:rFonts w:ascii="Times New Roman" w:hAnsi="Times New Roman" w:cs="Times New Roman"/>
          <w:i/>
          <w:sz w:val="24"/>
          <w:szCs w:val="24"/>
        </w:rPr>
        <w:t xml:space="preserve">. Matriční úřad </w:t>
      </w:r>
      <w:r w:rsidR="009B3011">
        <w:rPr>
          <w:rFonts w:ascii="Times New Roman" w:hAnsi="Times New Roman" w:cs="Times New Roman"/>
          <w:i/>
          <w:sz w:val="24"/>
          <w:szCs w:val="24"/>
        </w:rPr>
        <w:t xml:space="preserve">mu </w:t>
      </w:r>
      <w:r w:rsidRPr="00016405">
        <w:rPr>
          <w:rFonts w:ascii="Times New Roman" w:hAnsi="Times New Roman" w:cs="Times New Roman"/>
          <w:i/>
          <w:sz w:val="24"/>
          <w:szCs w:val="24"/>
        </w:rPr>
        <w:t xml:space="preserve">vydal další nový rodný list, kde bylo zapsáno ženské pohlaví a jméno Renata Svobodová.    </w:t>
      </w:r>
    </w:p>
    <w:p w14:paraId="6A51FBD1"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p>
    <w:p w14:paraId="6636816D" w14:textId="77777777" w:rsidR="00DF5F56" w:rsidRPr="00016405" w:rsidRDefault="00DF5F56" w:rsidP="00DF5F56">
      <w:pPr>
        <w:widowControl w:val="0"/>
        <w:autoSpaceDE w:val="0"/>
        <w:autoSpaceDN w:val="0"/>
        <w:adjustRightInd w:val="0"/>
        <w:spacing w:line="360" w:lineRule="auto"/>
        <w:jc w:val="both"/>
        <w:rPr>
          <w:rFonts w:ascii="Times New Roman" w:hAnsi="Times New Roman" w:cs="Times New Roman"/>
          <w:b/>
          <w:sz w:val="24"/>
          <w:szCs w:val="24"/>
        </w:rPr>
      </w:pPr>
      <w:r w:rsidRPr="00016405">
        <w:rPr>
          <w:rFonts w:ascii="Times New Roman" w:hAnsi="Times New Roman" w:cs="Times New Roman"/>
          <w:sz w:val="24"/>
          <w:szCs w:val="24"/>
        </w:rPr>
        <w:tab/>
      </w:r>
      <w:r w:rsidRPr="00016405">
        <w:rPr>
          <w:rFonts w:ascii="Times New Roman" w:hAnsi="Times New Roman" w:cs="Times New Roman"/>
          <w:b/>
          <w:sz w:val="24"/>
          <w:szCs w:val="24"/>
        </w:rPr>
        <w:t>Z</w:t>
      </w:r>
      <w:r w:rsidR="009B3011">
        <w:rPr>
          <w:rFonts w:ascii="Times New Roman" w:hAnsi="Times New Roman" w:cs="Times New Roman"/>
          <w:b/>
          <w:sz w:val="24"/>
          <w:szCs w:val="24"/>
        </w:rPr>
        <w:t>ákon dále stanoví důsledky změny</w:t>
      </w:r>
      <w:r w:rsidRPr="00016405">
        <w:rPr>
          <w:rFonts w:ascii="Times New Roman" w:hAnsi="Times New Roman" w:cs="Times New Roman"/>
          <w:b/>
          <w:sz w:val="24"/>
          <w:szCs w:val="24"/>
        </w:rPr>
        <w:t xml:space="preserve"> pohlaví </w:t>
      </w:r>
      <w:r w:rsidRPr="00016405">
        <w:rPr>
          <w:rFonts w:ascii="Times New Roman" w:hAnsi="Times New Roman" w:cs="Times New Roman"/>
          <w:sz w:val="24"/>
          <w:szCs w:val="24"/>
        </w:rPr>
        <w:t xml:space="preserve">(§ 29 odst. 2 ObčZ). Především je uvedeno, že </w:t>
      </w:r>
    </w:p>
    <w:p w14:paraId="54102024" w14:textId="77777777" w:rsidR="00DF5F56" w:rsidRPr="00016405" w:rsidRDefault="00DF5F56" w:rsidP="00DF5F56">
      <w:pPr>
        <w:pStyle w:val="Odstavecseseznamem"/>
        <w:widowControl w:val="0"/>
        <w:numPr>
          <w:ilvl w:val="0"/>
          <w:numId w:val="8"/>
        </w:numPr>
        <w:autoSpaceDE w:val="0"/>
        <w:autoSpaceDN w:val="0"/>
        <w:adjustRightInd w:val="0"/>
        <w:spacing w:line="360" w:lineRule="auto"/>
        <w:jc w:val="both"/>
      </w:pPr>
      <w:r w:rsidRPr="003854B3">
        <w:rPr>
          <w:b/>
        </w:rPr>
        <w:t xml:space="preserve">změna pohlaví nemá zásadně vliv na osobní stav (status) člověka, ani na jeho osobní a majetkové poměry </w:t>
      </w:r>
      <w:r w:rsidRPr="003854B3">
        <w:t>(tj. člověk dále zůstává příbuzným, dítětem svých</w:t>
      </w:r>
      <w:r w:rsidRPr="00016405">
        <w:t xml:space="preserve"> rodičů, sourozencem a zejména rodičem svých dětí, prarodičem svých vnuků apod.);  </w:t>
      </w:r>
      <w:r w:rsidRPr="00016405">
        <w:rPr>
          <w:b/>
        </w:rPr>
        <w:t xml:space="preserve"> </w:t>
      </w:r>
    </w:p>
    <w:p w14:paraId="09ADF45A" w14:textId="77777777" w:rsidR="00DF5F56" w:rsidRPr="00016405" w:rsidRDefault="00DF5F56" w:rsidP="00DF5F56">
      <w:pPr>
        <w:pStyle w:val="Odstavecseseznamem"/>
        <w:widowControl w:val="0"/>
        <w:numPr>
          <w:ilvl w:val="0"/>
          <w:numId w:val="8"/>
        </w:numPr>
        <w:autoSpaceDE w:val="0"/>
        <w:autoSpaceDN w:val="0"/>
        <w:adjustRightInd w:val="0"/>
        <w:spacing w:line="360" w:lineRule="auto"/>
        <w:jc w:val="both"/>
      </w:pPr>
      <w:r w:rsidRPr="00016405">
        <w:rPr>
          <w:b/>
        </w:rPr>
        <w:t>změnou pohlaví však zaniká manželství nebo registrované partnerství</w:t>
      </w:r>
      <w:r w:rsidRPr="00016405">
        <w:t xml:space="preserve">, byla-li změna provedena v zahraničí, neboť zvláštní zdravotní zákon stanoví, že změnu nelze provést osobě, která uzavřela manželství či vstoupila do registrovaného partnerství či </w:t>
      </w:r>
      <w:r w:rsidRPr="00016405">
        <w:lastRenderedPageBreak/>
        <w:t xml:space="preserve">obdobného svazku (§ 21 odst. 2 </w:t>
      </w:r>
      <w:proofErr w:type="spellStart"/>
      <w:r w:rsidRPr="00016405">
        <w:t>ZdravSpecZ</w:t>
      </w:r>
      <w:proofErr w:type="spellEnd"/>
      <w:r w:rsidRPr="00016405">
        <w:t>);</w:t>
      </w:r>
    </w:p>
    <w:p w14:paraId="7183CA0E" w14:textId="77777777" w:rsidR="00DF5F56" w:rsidRPr="00016405" w:rsidRDefault="00DF5F56" w:rsidP="00DF5F56">
      <w:pPr>
        <w:pStyle w:val="Odstavecseseznamem"/>
        <w:widowControl w:val="0"/>
        <w:numPr>
          <w:ilvl w:val="0"/>
          <w:numId w:val="8"/>
        </w:numPr>
        <w:autoSpaceDE w:val="0"/>
        <w:autoSpaceDN w:val="0"/>
        <w:adjustRightInd w:val="0"/>
        <w:spacing w:line="360" w:lineRule="auto"/>
        <w:jc w:val="both"/>
      </w:pPr>
      <w:r w:rsidRPr="00016405">
        <w:rPr>
          <w:b/>
        </w:rPr>
        <w:t>o povinnostech a právech muže a ženy</w:t>
      </w:r>
      <w:r w:rsidRPr="00016405">
        <w:t xml:space="preserve">, </w:t>
      </w:r>
      <w:r w:rsidRPr="00016405">
        <w:rPr>
          <w:b/>
        </w:rPr>
        <w:t xml:space="preserve">jejichž manželství zaniklo, rozhodne soud podle pravidel stanovených pro období po rozvodu; </w:t>
      </w:r>
      <w:r w:rsidRPr="00016405">
        <w:t xml:space="preserve">jde jak o povinnosti a práva ke společnému dítěti a o majetkové povinnosti a práva v době po zániku manželství;  soud rozhodne, a to i bez návrhu, jak bude každý z rodičů napříště o společné dítě pečovat, plnit svoji vyživovací povinnost a s dítětem se stýkat; obdobně soud rozhodne i o povinnostech a právech bývalých registrovaných partnerů (viz dikci </w:t>
      </w:r>
      <w:r w:rsidRPr="00016405">
        <w:rPr>
          <w:i/>
        </w:rPr>
        <w:t>„obdobně platí …“</w:t>
      </w:r>
      <w:r w:rsidRPr="00016405">
        <w:t xml:space="preserve"> v § 3020 ObčZ).</w:t>
      </w:r>
    </w:p>
    <w:p w14:paraId="67EB5F1D" w14:textId="77777777" w:rsidR="00F67951" w:rsidRPr="00B52362" w:rsidRDefault="00F67951" w:rsidP="00B52362">
      <w:pPr>
        <w:rPr>
          <w:b/>
        </w:rPr>
      </w:pPr>
    </w:p>
    <w:p w14:paraId="4BACC841" w14:textId="77777777" w:rsidR="00DF5F56" w:rsidRPr="00016405" w:rsidRDefault="00DF5F56" w:rsidP="00DF5F56">
      <w:pPr>
        <w:pStyle w:val="Odstavecseseznamem"/>
        <w:numPr>
          <w:ilvl w:val="0"/>
          <w:numId w:val="2"/>
        </w:numPr>
        <w:spacing w:line="360" w:lineRule="auto"/>
        <w:ind w:left="360"/>
        <w:rPr>
          <w:b/>
        </w:rPr>
      </w:pPr>
      <w:r w:rsidRPr="00016405">
        <w:rPr>
          <w:b/>
        </w:rPr>
        <w:t>Jméno</w:t>
      </w:r>
    </w:p>
    <w:p w14:paraId="3E8B54F5"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 návaznosti na </w:t>
      </w:r>
      <w:r w:rsidR="003854B3" w:rsidRPr="003854B3">
        <w:rPr>
          <w:rFonts w:ascii="Times New Roman" w:hAnsi="Times New Roman" w:cs="Times New Roman"/>
          <w:sz w:val="24"/>
          <w:szCs w:val="24"/>
        </w:rPr>
        <w:t>zápis</w:t>
      </w:r>
      <w:r w:rsidRPr="00016405">
        <w:rPr>
          <w:rFonts w:ascii="Times New Roman" w:hAnsi="Times New Roman" w:cs="Times New Roman"/>
          <w:sz w:val="24"/>
          <w:szCs w:val="24"/>
        </w:rPr>
        <w:t xml:space="preserve"> dítěte matričním úřadem je povinností a právem rodičů dát dítěti jméno v souladu s veřejnoprávními předpis</w:t>
      </w:r>
      <w:r w:rsidR="00016405">
        <w:rPr>
          <w:rFonts w:ascii="Times New Roman" w:hAnsi="Times New Roman" w:cs="Times New Roman"/>
          <w:sz w:val="24"/>
          <w:szCs w:val="24"/>
        </w:rPr>
        <w:t xml:space="preserve">y. Blíže viz </w:t>
      </w:r>
      <w:proofErr w:type="spellStart"/>
      <w:r w:rsidR="00016405">
        <w:rPr>
          <w:rFonts w:ascii="Times New Roman" w:hAnsi="Times New Roman" w:cs="Times New Roman"/>
          <w:sz w:val="24"/>
          <w:szCs w:val="24"/>
        </w:rPr>
        <w:t>MatrZ</w:t>
      </w:r>
      <w:proofErr w:type="spellEnd"/>
      <w:r w:rsidRPr="00016405">
        <w:rPr>
          <w:rFonts w:ascii="Times New Roman" w:hAnsi="Times New Roman" w:cs="Times New Roman"/>
          <w:sz w:val="24"/>
          <w:szCs w:val="24"/>
        </w:rPr>
        <w:t xml:space="preserve">. Jde-li o příjmení dítěte, je odvozeno od příjmení jeho rodičů (pravidla viz </w:t>
      </w:r>
      <w:r w:rsidR="00016405">
        <w:rPr>
          <w:rFonts w:ascii="Times New Roman" w:hAnsi="Times New Roman" w:cs="Times New Roman"/>
          <w:sz w:val="24"/>
          <w:szCs w:val="24"/>
        </w:rPr>
        <w:t>§ 860 ObčZ).</w:t>
      </w:r>
    </w:p>
    <w:p w14:paraId="024711B3" w14:textId="77777777" w:rsidR="00DF5F56" w:rsidRPr="00016405" w:rsidRDefault="00DF5F56" w:rsidP="00DF5F56">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 xml:space="preserve">Zákon stanoví, že jméno člověka je jeho </w:t>
      </w:r>
      <w:r w:rsidRPr="009B3011">
        <w:rPr>
          <w:rFonts w:ascii="Times New Roman" w:hAnsi="Times New Roman" w:cs="Times New Roman"/>
          <w:b/>
          <w:sz w:val="24"/>
          <w:szCs w:val="24"/>
        </w:rPr>
        <w:t>osobní jméno a příjmení</w:t>
      </w:r>
      <w:r w:rsidRPr="00016405">
        <w:rPr>
          <w:rFonts w:ascii="Times New Roman" w:hAnsi="Times New Roman" w:cs="Times New Roman"/>
          <w:sz w:val="24"/>
          <w:szCs w:val="24"/>
        </w:rPr>
        <w:t xml:space="preserve">, popřípadě jeho další jména a rodné příjmení, která mu podle zákona náležejí, a že </w:t>
      </w:r>
      <w:r w:rsidRPr="00016405">
        <w:rPr>
          <w:rFonts w:ascii="Times New Roman" w:hAnsi="Times New Roman" w:cs="Times New Roman"/>
          <w:b/>
          <w:sz w:val="24"/>
          <w:szCs w:val="24"/>
        </w:rPr>
        <w:t>každý člověk má právo užívat své jméno a příjmení v právním styku</w:t>
      </w:r>
      <w:r w:rsidRPr="00BA79F4">
        <w:rPr>
          <w:rFonts w:ascii="Times New Roman" w:hAnsi="Times New Roman" w:cs="Times New Roman"/>
          <w:sz w:val="24"/>
          <w:szCs w:val="24"/>
        </w:rPr>
        <w:t>,</w:t>
      </w:r>
      <w:r w:rsidRPr="00016405">
        <w:rPr>
          <w:rFonts w:ascii="Times New Roman" w:hAnsi="Times New Roman" w:cs="Times New Roman"/>
          <w:b/>
          <w:sz w:val="24"/>
          <w:szCs w:val="24"/>
        </w:rPr>
        <w:t xml:space="preserve"> </w:t>
      </w:r>
      <w:r w:rsidRPr="009B3011">
        <w:rPr>
          <w:rFonts w:ascii="Times New Roman" w:hAnsi="Times New Roman" w:cs="Times New Roman"/>
          <w:sz w:val="24"/>
          <w:szCs w:val="24"/>
        </w:rPr>
        <w:t>stejně jako právo na jeho</w:t>
      </w:r>
      <w:r w:rsidRPr="00016405">
        <w:rPr>
          <w:rFonts w:ascii="Times New Roman" w:hAnsi="Times New Roman" w:cs="Times New Roman"/>
          <w:b/>
          <w:sz w:val="24"/>
          <w:szCs w:val="24"/>
        </w:rPr>
        <w:t xml:space="preserve"> ochranu a na úctu k němu</w:t>
      </w:r>
      <w:r w:rsidRPr="00016405">
        <w:rPr>
          <w:rFonts w:ascii="Times New Roman" w:hAnsi="Times New Roman" w:cs="Times New Roman"/>
          <w:sz w:val="24"/>
          <w:szCs w:val="24"/>
        </w:rPr>
        <w:t xml:space="preserve"> (§ 77 ObčZ).  Zákon dále upravuje konkrétní prostředky ochrany proti zpochybnění jména</w:t>
      </w:r>
      <w:r w:rsidR="004D4261">
        <w:rPr>
          <w:rFonts w:ascii="Times New Roman" w:hAnsi="Times New Roman" w:cs="Times New Roman"/>
          <w:sz w:val="24"/>
          <w:szCs w:val="24"/>
        </w:rPr>
        <w:t xml:space="preserve"> či neoprávněnému zásahu (§ 78 O</w:t>
      </w:r>
      <w:r w:rsidRPr="00016405">
        <w:rPr>
          <w:rFonts w:ascii="Times New Roman" w:hAnsi="Times New Roman" w:cs="Times New Roman"/>
          <w:sz w:val="24"/>
          <w:szCs w:val="24"/>
        </w:rPr>
        <w:t xml:space="preserve">bčZ) s tím, že obdobně je chráněn i pseudonym (§ 78 ObčZ).  </w:t>
      </w:r>
    </w:p>
    <w:p w14:paraId="7B7EB992" w14:textId="77777777" w:rsidR="00DF5F56" w:rsidRPr="00016405" w:rsidRDefault="00DF5F56" w:rsidP="00DF5F56">
      <w:pPr>
        <w:pStyle w:val="Odstavecseseznamem"/>
        <w:spacing w:line="360" w:lineRule="auto"/>
        <w:ind w:left="1068"/>
        <w:rPr>
          <w:b/>
        </w:rPr>
      </w:pPr>
    </w:p>
    <w:p w14:paraId="47A20310" w14:textId="77777777" w:rsidR="00DF5F56" w:rsidRPr="00016405" w:rsidRDefault="00DF5F56" w:rsidP="00DF5F56">
      <w:pPr>
        <w:pStyle w:val="Odstavecseseznamem"/>
        <w:numPr>
          <w:ilvl w:val="0"/>
          <w:numId w:val="2"/>
        </w:numPr>
        <w:spacing w:line="360" w:lineRule="auto"/>
        <w:ind w:left="360"/>
        <w:rPr>
          <w:b/>
        </w:rPr>
      </w:pPr>
      <w:r w:rsidRPr="00016405">
        <w:rPr>
          <w:b/>
        </w:rPr>
        <w:t>Osobnost člověka a jeho tělesná integrita</w:t>
      </w:r>
    </w:p>
    <w:p w14:paraId="2D5C524F" w14:textId="77777777" w:rsidR="00DF5F56" w:rsidRPr="00016405" w:rsidRDefault="00DF5F56" w:rsidP="00DF5F56">
      <w:pPr>
        <w:widowControl w:val="0"/>
        <w:autoSpaceDE w:val="0"/>
        <w:autoSpaceDN w:val="0"/>
        <w:adjustRightInd w:val="0"/>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 xml:space="preserve">Zákon chrání </w:t>
      </w:r>
      <w:r w:rsidRPr="00016405">
        <w:rPr>
          <w:rFonts w:ascii="Times New Roman" w:hAnsi="Times New Roman" w:cs="Times New Roman"/>
          <w:b/>
          <w:sz w:val="24"/>
          <w:szCs w:val="24"/>
        </w:rPr>
        <w:t>osobnost člověka, včetně všech jeho přirozených práv, zejména život a důstojnost každého člověka, jeho zdraví a právo žít v příznivém životním prostředí, jeho vážnost, čest, soukromí a jeho projevy osobní povahy</w:t>
      </w:r>
      <w:r w:rsidRPr="00016405">
        <w:rPr>
          <w:rFonts w:ascii="Times New Roman" w:hAnsi="Times New Roman" w:cs="Times New Roman"/>
          <w:sz w:val="24"/>
          <w:szCs w:val="24"/>
        </w:rPr>
        <w:t xml:space="preserve"> (bez ohledu na věk či svéprávnost) s tím, že </w:t>
      </w:r>
      <w:r w:rsidRPr="00016405">
        <w:rPr>
          <w:rFonts w:ascii="Times New Roman" w:hAnsi="Times New Roman" w:cs="Times New Roman"/>
          <w:b/>
          <w:sz w:val="24"/>
          <w:szCs w:val="24"/>
        </w:rPr>
        <w:t xml:space="preserve">každý je povinen ctít svobodné rozhodnutí člověka žít podle svého </w:t>
      </w:r>
      <w:r w:rsidRPr="00016405">
        <w:rPr>
          <w:rFonts w:ascii="Times New Roman" w:hAnsi="Times New Roman" w:cs="Times New Roman"/>
          <w:sz w:val="24"/>
          <w:szCs w:val="24"/>
        </w:rPr>
        <w:t xml:space="preserve">(§ 81 ObčZ). Další ustanovení upravují </w:t>
      </w:r>
      <w:r w:rsidRPr="00016405">
        <w:rPr>
          <w:rFonts w:ascii="Times New Roman" w:hAnsi="Times New Roman" w:cs="Times New Roman"/>
          <w:b/>
          <w:sz w:val="24"/>
          <w:szCs w:val="24"/>
        </w:rPr>
        <w:t>prostředky ochrany</w:t>
      </w:r>
      <w:r w:rsidRPr="00016405">
        <w:rPr>
          <w:rFonts w:ascii="Times New Roman" w:hAnsi="Times New Roman" w:cs="Times New Roman"/>
          <w:sz w:val="24"/>
          <w:szCs w:val="24"/>
        </w:rPr>
        <w:t xml:space="preserve"> proti dotčení osobnostních práv člověka, které může využít jak o sám, tak po jeho smrti osoba blízká (§ 82 a násl. ObčZ).  V rámci následujících ustanovení je zvláštní pozornost věnována podobě a soukromí každého (§ 84 a násl. ObčZ) a duševní a tělesné integritě (§ 91 a násl. ObčZ), resp. ochraně před zásahy. </w:t>
      </w:r>
    </w:p>
    <w:p w14:paraId="49CE5DD7" w14:textId="77777777" w:rsidR="00016405" w:rsidRDefault="00DF5F56" w:rsidP="00F67951">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 xml:space="preserve">Výslovně je v této souvislosti stanoveno, že </w:t>
      </w:r>
      <w:r w:rsidRPr="00016405">
        <w:rPr>
          <w:rFonts w:ascii="Times New Roman" w:hAnsi="Times New Roman" w:cs="Times New Roman"/>
          <w:b/>
          <w:sz w:val="24"/>
          <w:szCs w:val="24"/>
        </w:rPr>
        <w:t xml:space="preserve">nezletilý, který není plně svéprávný, může v obvyklých záležitostech udělit souhlas k zákroku na svém těle také sám, </w:t>
      </w:r>
      <w:r w:rsidRPr="009B3011">
        <w:rPr>
          <w:rFonts w:ascii="Times New Roman" w:hAnsi="Times New Roman" w:cs="Times New Roman"/>
          <w:sz w:val="24"/>
          <w:szCs w:val="24"/>
        </w:rPr>
        <w:t>je-li to přiměřené rozumové a volní vyspělosti nezletilých jeho věku a jedná-li se o zákrok</w:t>
      </w:r>
      <w:r w:rsidRPr="00016405">
        <w:rPr>
          <w:rFonts w:ascii="Times New Roman" w:hAnsi="Times New Roman" w:cs="Times New Roman"/>
          <w:b/>
          <w:sz w:val="24"/>
          <w:szCs w:val="24"/>
        </w:rPr>
        <w:t xml:space="preserve"> nezanechávající trvalé nebo závažné následky</w:t>
      </w:r>
      <w:r w:rsidRPr="00016405">
        <w:rPr>
          <w:rFonts w:ascii="Times New Roman" w:hAnsi="Times New Roman" w:cs="Times New Roman"/>
          <w:sz w:val="24"/>
          <w:szCs w:val="24"/>
        </w:rPr>
        <w:t xml:space="preserve"> (§ 95 ObčZ; jde např. o vytržení zubu).  Má-</w:t>
      </w:r>
      <w:r w:rsidRPr="00016405">
        <w:rPr>
          <w:rFonts w:ascii="Times New Roman" w:hAnsi="Times New Roman" w:cs="Times New Roman"/>
          <w:sz w:val="24"/>
          <w:szCs w:val="24"/>
        </w:rPr>
        <w:lastRenderedPageBreak/>
        <w:t xml:space="preserve">li být zasaženo do integrity nezletilého, který </w:t>
      </w:r>
      <w:r w:rsidRPr="00016405">
        <w:rPr>
          <w:rFonts w:ascii="Times New Roman" w:hAnsi="Times New Roman" w:cs="Times New Roman"/>
          <w:b/>
          <w:sz w:val="24"/>
          <w:szCs w:val="24"/>
        </w:rPr>
        <w:t xml:space="preserve">dovršil čtrnáct let, </w:t>
      </w:r>
      <w:r w:rsidRPr="009B3011">
        <w:rPr>
          <w:rFonts w:ascii="Times New Roman" w:hAnsi="Times New Roman" w:cs="Times New Roman"/>
          <w:sz w:val="24"/>
          <w:szCs w:val="24"/>
        </w:rPr>
        <w:t>nenabyl plné svéprávnosti,</w:t>
      </w:r>
      <w:r w:rsidRPr="00016405">
        <w:rPr>
          <w:rFonts w:ascii="Times New Roman" w:hAnsi="Times New Roman" w:cs="Times New Roman"/>
          <w:b/>
          <w:sz w:val="24"/>
          <w:szCs w:val="24"/>
        </w:rPr>
        <w:t xml:space="preserve"> a který zákroku vážně odporuje, </w:t>
      </w:r>
      <w:r w:rsidRPr="009B3011">
        <w:rPr>
          <w:rFonts w:ascii="Times New Roman" w:hAnsi="Times New Roman" w:cs="Times New Roman"/>
          <w:sz w:val="24"/>
          <w:szCs w:val="24"/>
        </w:rPr>
        <w:t xml:space="preserve">třebaže zákonný zástupce se zákrokem souhlasí, </w:t>
      </w:r>
      <w:r w:rsidRPr="00016405">
        <w:rPr>
          <w:rFonts w:ascii="Times New Roman" w:hAnsi="Times New Roman" w:cs="Times New Roman"/>
          <w:b/>
          <w:sz w:val="24"/>
          <w:szCs w:val="24"/>
        </w:rPr>
        <w:t xml:space="preserve">nelze zákrok provést bez souhlasu soudu. </w:t>
      </w:r>
      <w:r w:rsidRPr="00016405">
        <w:rPr>
          <w:rFonts w:ascii="Times New Roman" w:hAnsi="Times New Roman" w:cs="Times New Roman"/>
          <w:sz w:val="24"/>
          <w:szCs w:val="24"/>
        </w:rPr>
        <w:t>To platí i v případě provedení zákroku na zletilé osobě, která není plně svéprávná (§ 100 odst. 1 ObčZ).  Nesouhlasí-li zákonný zástupce se zásahem do integrity této osoby, ač si jej tato osoba přeje, lze zákrok provést na její návrh nebo na návrh osoby jí blízké jen se souhlasem soudu (§ 100 odst. 2 ObčZ).   Soudní řízení je upraveno v zákoně o zvláštních řízeních soudních (§ 466 ZŘS).  Zvláštní zákony stanoví podrobnosti (</w:t>
      </w:r>
      <w:proofErr w:type="spellStart"/>
      <w:r w:rsidRPr="00016405">
        <w:rPr>
          <w:rFonts w:ascii="Times New Roman" w:hAnsi="Times New Roman" w:cs="Times New Roman"/>
          <w:sz w:val="24"/>
          <w:szCs w:val="24"/>
        </w:rPr>
        <w:t>ZdravSl</w:t>
      </w:r>
      <w:proofErr w:type="spellEnd"/>
      <w:r w:rsidRPr="00016405">
        <w:rPr>
          <w:rFonts w:ascii="Times New Roman" w:hAnsi="Times New Roman" w:cs="Times New Roman"/>
          <w:sz w:val="24"/>
          <w:szCs w:val="24"/>
        </w:rPr>
        <w:t xml:space="preserve">, </w:t>
      </w:r>
      <w:proofErr w:type="spellStart"/>
      <w:r w:rsidRPr="00016405">
        <w:rPr>
          <w:rFonts w:ascii="Times New Roman" w:hAnsi="Times New Roman" w:cs="Times New Roman"/>
          <w:sz w:val="24"/>
          <w:szCs w:val="24"/>
        </w:rPr>
        <w:t>ZdravSpecSl</w:t>
      </w:r>
      <w:proofErr w:type="spellEnd"/>
      <w:r w:rsidRPr="00016405">
        <w:rPr>
          <w:rFonts w:ascii="Times New Roman" w:hAnsi="Times New Roman" w:cs="Times New Roman"/>
          <w:sz w:val="24"/>
          <w:szCs w:val="24"/>
        </w:rPr>
        <w:t>).</w:t>
      </w:r>
      <w:r w:rsidRPr="00016405">
        <w:rPr>
          <w:rFonts w:ascii="Times New Roman" w:hAnsi="Times New Roman" w:cs="Times New Roman"/>
          <w:b/>
          <w:sz w:val="24"/>
          <w:szCs w:val="24"/>
        </w:rPr>
        <w:tab/>
      </w:r>
    </w:p>
    <w:p w14:paraId="0CF2E357" w14:textId="77777777" w:rsidR="00B52362" w:rsidRPr="00016405" w:rsidRDefault="00B52362" w:rsidP="00F67951">
      <w:pPr>
        <w:widowControl w:val="0"/>
        <w:autoSpaceDE w:val="0"/>
        <w:autoSpaceDN w:val="0"/>
        <w:adjustRightInd w:val="0"/>
        <w:spacing w:line="360" w:lineRule="auto"/>
        <w:ind w:firstLine="708"/>
        <w:jc w:val="both"/>
        <w:rPr>
          <w:rFonts w:ascii="Times New Roman" w:hAnsi="Times New Roman" w:cs="Times New Roman"/>
          <w:sz w:val="24"/>
          <w:szCs w:val="24"/>
        </w:rPr>
      </w:pPr>
    </w:p>
    <w:p w14:paraId="5D08391A" w14:textId="77777777" w:rsidR="00DF5F56" w:rsidRPr="00016405" w:rsidRDefault="00DF5F56" w:rsidP="00DF5F56">
      <w:pPr>
        <w:pStyle w:val="Odstavecseseznamem"/>
        <w:numPr>
          <w:ilvl w:val="0"/>
          <w:numId w:val="2"/>
        </w:numPr>
        <w:spacing w:line="360" w:lineRule="auto"/>
        <w:ind w:left="360"/>
        <w:rPr>
          <w:b/>
        </w:rPr>
      </w:pPr>
      <w:r w:rsidRPr="00016405">
        <w:rPr>
          <w:b/>
        </w:rPr>
        <w:t>Zletilost</w:t>
      </w:r>
    </w:p>
    <w:p w14:paraId="1F8372A3"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9B3011">
        <w:rPr>
          <w:rFonts w:ascii="Times New Roman" w:hAnsi="Times New Roman" w:cs="Times New Roman"/>
          <w:sz w:val="24"/>
          <w:szCs w:val="24"/>
        </w:rPr>
        <w:t xml:space="preserve">Zákon stanoví, že zletilosti </w:t>
      </w:r>
      <w:r w:rsidRPr="00016405">
        <w:rPr>
          <w:rFonts w:ascii="Times New Roman" w:hAnsi="Times New Roman" w:cs="Times New Roman"/>
          <w:b/>
          <w:sz w:val="24"/>
          <w:szCs w:val="24"/>
        </w:rPr>
        <w:t xml:space="preserve">se nabývá dovršením osmnáctého roku věku </w:t>
      </w:r>
      <w:r w:rsidRPr="00016405">
        <w:rPr>
          <w:rFonts w:ascii="Times New Roman" w:hAnsi="Times New Roman" w:cs="Times New Roman"/>
          <w:sz w:val="24"/>
          <w:szCs w:val="24"/>
        </w:rPr>
        <w:t xml:space="preserve">(§ 30 odst. 1 věta druhá ObčZ). Jedná se o den narozenin, resp. jeho počátek (§ 601 ObčZ).  Právní řád spojuje se zletilostí celé spektrum důsledků. Je třeba ji odlišovat od plné svéprávnosti, byť zpravidla tyto kategorie splývají.  </w:t>
      </w:r>
    </w:p>
    <w:p w14:paraId="10D1A90A" w14:textId="77777777" w:rsidR="00DF5F56" w:rsidRPr="00016405" w:rsidRDefault="00DF5F56" w:rsidP="00016405">
      <w:pPr>
        <w:rPr>
          <w:b/>
        </w:rPr>
      </w:pPr>
    </w:p>
    <w:p w14:paraId="564EA598" w14:textId="77777777" w:rsidR="00DF5F56" w:rsidRPr="00016405" w:rsidRDefault="00DF5F56" w:rsidP="00DF5F56">
      <w:pPr>
        <w:pStyle w:val="Odstavecseseznamem"/>
        <w:numPr>
          <w:ilvl w:val="0"/>
          <w:numId w:val="2"/>
        </w:numPr>
        <w:ind w:left="360"/>
        <w:rPr>
          <w:b/>
        </w:rPr>
      </w:pPr>
      <w:r w:rsidRPr="00016405">
        <w:rPr>
          <w:b/>
        </w:rPr>
        <w:t>Svéprávnost</w:t>
      </w:r>
    </w:p>
    <w:p w14:paraId="2233A491" w14:textId="77777777" w:rsidR="00DF5F56" w:rsidRPr="00016405" w:rsidRDefault="00DF5F56" w:rsidP="00DF5F56">
      <w:pPr>
        <w:pStyle w:val="Odstavecseseznamem"/>
        <w:ind w:left="1068"/>
        <w:rPr>
          <w:b/>
        </w:rPr>
      </w:pPr>
    </w:p>
    <w:p w14:paraId="323D1B2E" w14:textId="77777777" w:rsidR="0014131E" w:rsidRDefault="00DF5F56" w:rsidP="00DF5F56">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Jedná se o nový pojem občanského práva, který byl však používán historickými úpravami.   Svéprávnost</w:t>
      </w:r>
      <w:r w:rsidRPr="00016405">
        <w:rPr>
          <w:rFonts w:ascii="Times New Roman" w:hAnsi="Times New Roman" w:cs="Times New Roman"/>
          <w:b/>
          <w:sz w:val="24"/>
          <w:szCs w:val="24"/>
        </w:rPr>
        <w:t xml:space="preserve"> </w:t>
      </w:r>
      <w:r w:rsidRPr="009B3011">
        <w:rPr>
          <w:rFonts w:ascii="Times New Roman" w:hAnsi="Times New Roman" w:cs="Times New Roman"/>
          <w:sz w:val="24"/>
          <w:szCs w:val="24"/>
        </w:rPr>
        <w:t>znamená, že</w:t>
      </w:r>
      <w:r w:rsidRPr="00016405">
        <w:rPr>
          <w:rFonts w:ascii="Times New Roman" w:hAnsi="Times New Roman" w:cs="Times New Roman"/>
          <w:b/>
          <w:sz w:val="24"/>
          <w:szCs w:val="24"/>
        </w:rPr>
        <w:t xml:space="preserve"> člověk je osobou svého práva</w:t>
      </w:r>
      <w:r w:rsidRPr="00016405">
        <w:rPr>
          <w:rFonts w:ascii="Times New Roman" w:hAnsi="Times New Roman" w:cs="Times New Roman"/>
          <w:sz w:val="24"/>
          <w:szCs w:val="24"/>
        </w:rPr>
        <w:t xml:space="preserve"> </w:t>
      </w:r>
      <w:r w:rsidRPr="00016405">
        <w:rPr>
          <w:rFonts w:ascii="Times New Roman" w:hAnsi="Times New Roman" w:cs="Times New Roman"/>
          <w:i/>
          <w:sz w:val="24"/>
          <w:szCs w:val="24"/>
        </w:rPr>
        <w:t xml:space="preserve">(lat. </w:t>
      </w:r>
      <w:proofErr w:type="spellStart"/>
      <w:r w:rsidRPr="00016405">
        <w:rPr>
          <w:rFonts w:ascii="Times New Roman" w:hAnsi="Times New Roman" w:cs="Times New Roman"/>
          <w:i/>
          <w:sz w:val="24"/>
          <w:szCs w:val="24"/>
        </w:rPr>
        <w:t>sui</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iuris</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 xml:space="preserve">, tj. </w:t>
      </w:r>
      <w:r w:rsidRPr="00016405">
        <w:rPr>
          <w:rFonts w:ascii="Times New Roman" w:hAnsi="Times New Roman" w:cs="Times New Roman"/>
          <w:b/>
          <w:sz w:val="24"/>
          <w:szCs w:val="24"/>
        </w:rPr>
        <w:t xml:space="preserve">je způsobilý nabývat pro sebe vlastním právním jednáním práva a zavazovat k povinnostem, tj. právně jednat </w:t>
      </w:r>
      <w:r w:rsidRPr="00016405">
        <w:rPr>
          <w:rFonts w:ascii="Times New Roman" w:hAnsi="Times New Roman" w:cs="Times New Roman"/>
          <w:sz w:val="24"/>
          <w:szCs w:val="24"/>
        </w:rPr>
        <w:t xml:space="preserve">(§ 15 odst. 2 ObčZ). Svéprávnost tak nenáleží každému, na rozdíl od právní osobnosti.  </w:t>
      </w:r>
      <w:r w:rsidRPr="00016405">
        <w:rPr>
          <w:rFonts w:ascii="Times New Roman" w:hAnsi="Times New Roman" w:cs="Times New Roman"/>
          <w:b/>
          <w:sz w:val="24"/>
          <w:szCs w:val="24"/>
        </w:rPr>
        <w:t xml:space="preserve"> </w:t>
      </w:r>
    </w:p>
    <w:p w14:paraId="6D4878A4" w14:textId="77777777" w:rsidR="00DF5F56" w:rsidRPr="00016405" w:rsidRDefault="00DF5F56" w:rsidP="0014131E">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Dále je stanoveno, že každý člověk odpovídá za své jednání, je-li s to je posoudit a ovládnout. Kdo se vlastní vinou přivede do stavu, v němž by jinak za své jednání odpovědný nebyl, odpovídá za jednání v tomto stavu učiněná (§ 24 a § 2922 ObčZ).</w:t>
      </w:r>
      <w:r w:rsidR="0014131E">
        <w:rPr>
          <w:rFonts w:ascii="Times New Roman" w:hAnsi="Times New Roman" w:cs="Times New Roman"/>
          <w:sz w:val="24"/>
          <w:szCs w:val="24"/>
        </w:rPr>
        <w:t xml:space="preserve"> </w:t>
      </w:r>
      <w:r w:rsidRPr="00016405">
        <w:rPr>
          <w:rFonts w:ascii="Times New Roman" w:hAnsi="Times New Roman" w:cs="Times New Roman"/>
          <w:sz w:val="24"/>
          <w:szCs w:val="24"/>
        </w:rPr>
        <w:t xml:space="preserve">Svéprávností je dán – mimo jiné – </w:t>
      </w:r>
      <w:r w:rsidRPr="00016405">
        <w:rPr>
          <w:rFonts w:ascii="Times New Roman" w:hAnsi="Times New Roman" w:cs="Times New Roman"/>
          <w:b/>
          <w:sz w:val="24"/>
          <w:szCs w:val="24"/>
        </w:rPr>
        <w:t>základ</w:t>
      </w:r>
      <w:r w:rsidRPr="00016405">
        <w:rPr>
          <w:rFonts w:ascii="Times New Roman" w:hAnsi="Times New Roman" w:cs="Times New Roman"/>
          <w:sz w:val="24"/>
          <w:szCs w:val="24"/>
        </w:rPr>
        <w:t xml:space="preserve"> </w:t>
      </w:r>
      <w:r w:rsidRPr="00016405">
        <w:rPr>
          <w:rFonts w:ascii="Times New Roman" w:hAnsi="Times New Roman" w:cs="Times New Roman"/>
          <w:b/>
          <w:sz w:val="24"/>
          <w:szCs w:val="24"/>
        </w:rPr>
        <w:t>deliktní způsobilosti člověka</w:t>
      </w:r>
      <w:r w:rsidRPr="00016405">
        <w:rPr>
          <w:rFonts w:ascii="Times New Roman" w:hAnsi="Times New Roman" w:cs="Times New Roman"/>
          <w:sz w:val="24"/>
          <w:szCs w:val="24"/>
        </w:rPr>
        <w:t xml:space="preserve">, tj. způsobilosti být deliktním dlužníkem (srov. zejm. § 1723 a násl. ObčZ). </w:t>
      </w:r>
      <w:r w:rsidR="0014131E">
        <w:rPr>
          <w:rFonts w:ascii="Times New Roman" w:hAnsi="Times New Roman" w:cs="Times New Roman"/>
          <w:sz w:val="24"/>
          <w:szCs w:val="24"/>
        </w:rPr>
        <w:t xml:space="preserve"> K tomu blíže viz </w:t>
      </w:r>
      <w:r w:rsidR="009B3011">
        <w:rPr>
          <w:rFonts w:ascii="Times New Roman" w:hAnsi="Times New Roman" w:cs="Times New Roman"/>
          <w:sz w:val="24"/>
          <w:szCs w:val="24"/>
        </w:rPr>
        <w:t xml:space="preserve">jiný </w:t>
      </w:r>
      <w:r w:rsidR="0014131E">
        <w:rPr>
          <w:rFonts w:ascii="Times New Roman" w:hAnsi="Times New Roman" w:cs="Times New Roman"/>
          <w:sz w:val="24"/>
          <w:szCs w:val="24"/>
        </w:rPr>
        <w:t>syl</w:t>
      </w:r>
      <w:r w:rsidR="009B3011">
        <w:rPr>
          <w:rFonts w:ascii="Times New Roman" w:hAnsi="Times New Roman" w:cs="Times New Roman"/>
          <w:sz w:val="24"/>
          <w:szCs w:val="24"/>
        </w:rPr>
        <w:t>abus.</w:t>
      </w:r>
    </w:p>
    <w:p w14:paraId="10492FFB"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Podle intelektuální a volní vyspělosti člověka lze rozlišovat:  </w:t>
      </w:r>
    </w:p>
    <w:p w14:paraId="62C26229" w14:textId="77777777" w:rsidR="00DF5F56" w:rsidRPr="00016405" w:rsidRDefault="00DF5F56" w:rsidP="00DF5F56">
      <w:pPr>
        <w:pStyle w:val="Odstavecseseznamem"/>
        <w:numPr>
          <w:ilvl w:val="0"/>
          <w:numId w:val="10"/>
        </w:numPr>
        <w:spacing w:line="360" w:lineRule="auto"/>
        <w:jc w:val="both"/>
        <w:rPr>
          <w:b/>
        </w:rPr>
      </w:pPr>
      <w:r w:rsidRPr="00016405">
        <w:rPr>
          <w:b/>
        </w:rPr>
        <w:t xml:space="preserve">plnou svéprávnost, </w:t>
      </w:r>
    </w:p>
    <w:p w14:paraId="563C9EA7" w14:textId="77777777" w:rsidR="00DF5F56" w:rsidRPr="00016405" w:rsidRDefault="00DF5F56" w:rsidP="00DF5F56">
      <w:pPr>
        <w:pStyle w:val="Odstavecseseznamem"/>
        <w:numPr>
          <w:ilvl w:val="0"/>
          <w:numId w:val="10"/>
        </w:numPr>
        <w:spacing w:line="360" w:lineRule="auto"/>
        <w:jc w:val="both"/>
        <w:rPr>
          <w:b/>
        </w:rPr>
      </w:pPr>
      <w:r w:rsidRPr="00016405">
        <w:rPr>
          <w:b/>
        </w:rPr>
        <w:t>částečnou svéprávnost,</w:t>
      </w:r>
    </w:p>
    <w:p w14:paraId="6E9F4BC0" w14:textId="77777777" w:rsidR="00DF5F56" w:rsidRPr="00016405" w:rsidRDefault="00DF5F56" w:rsidP="00DF5F56">
      <w:pPr>
        <w:pStyle w:val="Odstavecseseznamem"/>
        <w:numPr>
          <w:ilvl w:val="0"/>
          <w:numId w:val="10"/>
        </w:numPr>
        <w:spacing w:line="360" w:lineRule="auto"/>
        <w:jc w:val="both"/>
        <w:rPr>
          <w:b/>
        </w:rPr>
      </w:pPr>
      <w:r w:rsidRPr="00016405">
        <w:rPr>
          <w:b/>
        </w:rPr>
        <w:t>omezenou svéprávnost.</w:t>
      </w:r>
    </w:p>
    <w:p w14:paraId="7029F1D8" w14:textId="77777777" w:rsidR="00DF5F56" w:rsidRPr="00016405" w:rsidRDefault="00DF5F56" w:rsidP="00DF5F56">
      <w:pPr>
        <w:spacing w:line="360" w:lineRule="auto"/>
        <w:jc w:val="both"/>
        <w:rPr>
          <w:rFonts w:ascii="Times New Roman" w:hAnsi="Times New Roman" w:cs="Times New Roman"/>
          <w:b/>
          <w:sz w:val="24"/>
          <w:szCs w:val="24"/>
        </w:rPr>
      </w:pPr>
    </w:p>
    <w:p w14:paraId="142FD74B" w14:textId="77777777" w:rsidR="00DF5F56" w:rsidRPr="00016405" w:rsidRDefault="00016405" w:rsidP="00016405">
      <w:pPr>
        <w:widowControl w:val="0"/>
        <w:autoSpaceDE w:val="0"/>
        <w:autoSpaceDN w:val="0"/>
        <w:adjustRightInd w:val="0"/>
        <w:spacing w:line="360" w:lineRule="auto"/>
        <w:jc w:val="both"/>
        <w:rPr>
          <w:rFonts w:ascii="Times New Roman" w:hAnsi="Times New Roman" w:cs="Times New Roman"/>
          <w:b/>
          <w:sz w:val="24"/>
          <w:szCs w:val="24"/>
        </w:rPr>
      </w:pPr>
      <w:r w:rsidRPr="00016405">
        <w:rPr>
          <w:rFonts w:ascii="Times New Roman" w:hAnsi="Times New Roman" w:cs="Times New Roman"/>
          <w:b/>
          <w:sz w:val="24"/>
          <w:szCs w:val="24"/>
        </w:rPr>
        <w:lastRenderedPageBreak/>
        <w:t xml:space="preserve">Ad a) </w:t>
      </w:r>
      <w:r w:rsidR="00DF5F56" w:rsidRPr="00016405">
        <w:rPr>
          <w:rFonts w:ascii="Times New Roman" w:hAnsi="Times New Roman" w:cs="Times New Roman"/>
          <w:b/>
          <w:sz w:val="24"/>
          <w:szCs w:val="24"/>
        </w:rPr>
        <w:t xml:space="preserve">Plná svéprávnost </w:t>
      </w:r>
    </w:p>
    <w:p w14:paraId="0A631A69"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Plná svéprávnost znamená, že</w:t>
      </w:r>
      <w:r w:rsidRPr="00016405">
        <w:rPr>
          <w:rFonts w:ascii="Times New Roman" w:hAnsi="Times New Roman" w:cs="Times New Roman"/>
          <w:b/>
          <w:sz w:val="24"/>
          <w:szCs w:val="24"/>
        </w:rPr>
        <w:t xml:space="preserve"> člověk je způsobilý plně nabývat pro sebe vlastním právním jednáním práva a plně se zavazovat k povinnostem </w:t>
      </w:r>
      <w:r w:rsidRPr="00016405">
        <w:rPr>
          <w:rFonts w:ascii="Times New Roman" w:hAnsi="Times New Roman" w:cs="Times New Roman"/>
          <w:sz w:val="24"/>
          <w:szCs w:val="24"/>
        </w:rPr>
        <w:t>(§ 15 odst. 2 ObčZ).</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Zákon jako </w:t>
      </w:r>
      <w:r w:rsidRPr="00016405">
        <w:rPr>
          <w:rFonts w:ascii="Times New Roman" w:hAnsi="Times New Roman" w:cs="Times New Roman"/>
          <w:b/>
          <w:sz w:val="24"/>
          <w:szCs w:val="24"/>
        </w:rPr>
        <w:t xml:space="preserve">pravidlo </w:t>
      </w:r>
      <w:r w:rsidRPr="00016405">
        <w:rPr>
          <w:rFonts w:ascii="Times New Roman" w:hAnsi="Times New Roman" w:cs="Times New Roman"/>
          <w:sz w:val="24"/>
          <w:szCs w:val="24"/>
        </w:rPr>
        <w:t>stanoví,</w:t>
      </w:r>
      <w:r w:rsidRPr="00016405">
        <w:rPr>
          <w:rFonts w:ascii="Times New Roman" w:hAnsi="Times New Roman" w:cs="Times New Roman"/>
          <w:b/>
          <w:sz w:val="24"/>
          <w:szCs w:val="24"/>
        </w:rPr>
        <w:t xml:space="preserve"> že plně svéprávným se člověk stává </w:t>
      </w:r>
    </w:p>
    <w:p w14:paraId="16F8F089" w14:textId="77777777" w:rsidR="00DF5F56" w:rsidRPr="00016405" w:rsidRDefault="00DF5F56" w:rsidP="00DF5F56">
      <w:pPr>
        <w:pStyle w:val="Odstavecseseznamem"/>
        <w:widowControl w:val="0"/>
        <w:numPr>
          <w:ilvl w:val="0"/>
          <w:numId w:val="22"/>
        </w:numPr>
        <w:autoSpaceDE w:val="0"/>
        <w:autoSpaceDN w:val="0"/>
        <w:adjustRightInd w:val="0"/>
        <w:spacing w:line="360" w:lineRule="auto"/>
        <w:jc w:val="both"/>
        <w:rPr>
          <w:b/>
        </w:rPr>
      </w:pPr>
      <w:r w:rsidRPr="00016405">
        <w:rPr>
          <w:b/>
        </w:rPr>
        <w:t>zletilostí, které se nabývá dovršením věku osmnácti let</w:t>
      </w:r>
      <w:r w:rsidRPr="00016405">
        <w:t xml:space="preserve"> (§ 30 odst. 1 ObčZ); před tímto rokem se plné svéprávnosti nabývá </w:t>
      </w:r>
    </w:p>
    <w:p w14:paraId="673068B2" w14:textId="77777777" w:rsidR="00DF5F56" w:rsidRPr="00016405" w:rsidRDefault="00DF5F56" w:rsidP="00DF5F56">
      <w:pPr>
        <w:pStyle w:val="Odstavecseseznamem"/>
        <w:numPr>
          <w:ilvl w:val="0"/>
          <w:numId w:val="11"/>
        </w:numPr>
        <w:spacing w:line="360" w:lineRule="auto"/>
        <w:jc w:val="both"/>
      </w:pPr>
      <w:r w:rsidRPr="00016405">
        <w:rPr>
          <w:b/>
        </w:rPr>
        <w:t>přiznáním svéprávnosti</w:t>
      </w:r>
      <w:r w:rsidRPr="00016405">
        <w:t xml:space="preserve"> (§ 37 ObčZ) nebo </w:t>
      </w:r>
    </w:p>
    <w:p w14:paraId="472D65F5" w14:textId="77777777" w:rsidR="00DF5F56" w:rsidRPr="00016405" w:rsidRDefault="00DF5F56" w:rsidP="00DF5F56">
      <w:pPr>
        <w:pStyle w:val="Odstavecseseznamem"/>
        <w:numPr>
          <w:ilvl w:val="0"/>
          <w:numId w:val="11"/>
        </w:numPr>
        <w:spacing w:line="360" w:lineRule="auto"/>
        <w:jc w:val="both"/>
      </w:pPr>
      <w:r w:rsidRPr="00016405">
        <w:rPr>
          <w:b/>
        </w:rPr>
        <w:t>uzavřením manželství;</w:t>
      </w:r>
      <w:r w:rsidRPr="00016405">
        <w:t xml:space="preserve"> svéprávnost se neztrácí ani zánikem manželství, ani prohlášením manželství za neplatné (k tomu viz § 30 odst. 2 ObčZ ve spoj</w:t>
      </w:r>
      <w:r w:rsidR="009B3011">
        <w:t>ení s § 656 ObčZ</w:t>
      </w:r>
      <w:r w:rsidRPr="00016405">
        <w:t>).</w:t>
      </w:r>
    </w:p>
    <w:p w14:paraId="33AD340F" w14:textId="77777777" w:rsidR="00DF5F56" w:rsidRPr="00016405" w:rsidRDefault="00DF5F56" w:rsidP="00DF5F56">
      <w:pPr>
        <w:pStyle w:val="Odstavecseseznamem"/>
        <w:spacing w:line="360" w:lineRule="auto"/>
        <w:jc w:val="both"/>
      </w:pPr>
      <w:r w:rsidRPr="00016405">
        <w:t xml:space="preserve"> </w:t>
      </w:r>
    </w:p>
    <w:p w14:paraId="16B2E4F0"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 xml:space="preserve">V případě </w:t>
      </w:r>
      <w:r w:rsidR="009B3011">
        <w:rPr>
          <w:rFonts w:ascii="Times New Roman" w:hAnsi="Times New Roman" w:cs="Times New Roman"/>
          <w:b/>
          <w:sz w:val="24"/>
          <w:szCs w:val="24"/>
        </w:rPr>
        <w:t xml:space="preserve">přiznání svéprávnosti </w:t>
      </w:r>
      <w:r w:rsidR="009B3011">
        <w:rPr>
          <w:rFonts w:ascii="Times New Roman" w:hAnsi="Times New Roman" w:cs="Times New Roman"/>
          <w:sz w:val="24"/>
          <w:szCs w:val="24"/>
        </w:rPr>
        <w:t>se někdy</w:t>
      </w:r>
      <w:r w:rsidRPr="00016405">
        <w:rPr>
          <w:rFonts w:ascii="Times New Roman" w:hAnsi="Times New Roman" w:cs="Times New Roman"/>
          <w:sz w:val="24"/>
          <w:szCs w:val="24"/>
        </w:rPr>
        <w:t xml:space="preserve"> používá chybný pojem emancipace (srov. i DZ). Nejde však o vynětí z moci otcovské </w:t>
      </w:r>
      <w:r w:rsidRPr="00016405">
        <w:rPr>
          <w:rFonts w:ascii="Times New Roman" w:hAnsi="Times New Roman" w:cs="Times New Roman"/>
          <w:i/>
          <w:sz w:val="24"/>
          <w:szCs w:val="24"/>
        </w:rPr>
        <w:t xml:space="preserve">(lat. </w:t>
      </w:r>
      <w:proofErr w:type="spellStart"/>
      <w:r w:rsidRPr="00016405">
        <w:rPr>
          <w:rFonts w:ascii="Times New Roman" w:hAnsi="Times New Roman" w:cs="Times New Roman"/>
          <w:i/>
          <w:sz w:val="24"/>
          <w:szCs w:val="24"/>
        </w:rPr>
        <w:t>emantipatio</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 xml:space="preserve">, ale o </w:t>
      </w:r>
      <w:r w:rsidR="00C941AB">
        <w:rPr>
          <w:rFonts w:ascii="Times New Roman" w:hAnsi="Times New Roman" w:cs="Times New Roman"/>
          <w:sz w:val="24"/>
          <w:szCs w:val="24"/>
        </w:rPr>
        <w:t xml:space="preserve">obdobu </w:t>
      </w:r>
      <w:r w:rsidRPr="00016405">
        <w:rPr>
          <w:rFonts w:ascii="Times New Roman" w:hAnsi="Times New Roman" w:cs="Times New Roman"/>
          <w:sz w:val="24"/>
          <w:szCs w:val="24"/>
        </w:rPr>
        <w:t xml:space="preserve">přidání či prominutí let </w:t>
      </w:r>
      <w:r w:rsidRPr="00016405">
        <w:rPr>
          <w:rFonts w:ascii="Times New Roman" w:hAnsi="Times New Roman" w:cs="Times New Roman"/>
          <w:i/>
          <w:sz w:val="24"/>
          <w:szCs w:val="24"/>
        </w:rPr>
        <w:t xml:space="preserve">(lat. </w:t>
      </w:r>
      <w:proofErr w:type="spellStart"/>
      <w:r w:rsidRPr="00016405">
        <w:rPr>
          <w:rFonts w:ascii="Times New Roman" w:hAnsi="Times New Roman" w:cs="Times New Roman"/>
          <w:i/>
          <w:sz w:val="24"/>
          <w:szCs w:val="24"/>
        </w:rPr>
        <w:t>venia</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aetatis</w:t>
      </w:r>
      <w:proofErr w:type="spellEnd"/>
      <w:r w:rsidRPr="00016405">
        <w:rPr>
          <w:rFonts w:ascii="Times New Roman" w:hAnsi="Times New Roman" w:cs="Times New Roman"/>
          <w:i/>
          <w:sz w:val="24"/>
          <w:szCs w:val="24"/>
        </w:rPr>
        <w:t>).</w:t>
      </w:r>
      <w:r w:rsidRPr="00016405">
        <w:rPr>
          <w:rFonts w:ascii="Times New Roman" w:hAnsi="Times New Roman" w:cs="Times New Roman"/>
          <w:sz w:val="24"/>
          <w:szCs w:val="24"/>
        </w:rPr>
        <w:t xml:space="preserve"> Zákon v této věci stanoví, že </w:t>
      </w:r>
      <w:r w:rsidRPr="00016405">
        <w:rPr>
          <w:rFonts w:ascii="Times New Roman" w:hAnsi="Times New Roman" w:cs="Times New Roman"/>
          <w:b/>
          <w:sz w:val="24"/>
          <w:szCs w:val="24"/>
        </w:rPr>
        <w:t>navrhne-li nezletilý</w:t>
      </w:r>
      <w:r w:rsidRPr="00016405">
        <w:rPr>
          <w:rFonts w:ascii="Times New Roman" w:hAnsi="Times New Roman" w:cs="Times New Roman"/>
          <w:sz w:val="24"/>
          <w:szCs w:val="24"/>
        </w:rPr>
        <w:t xml:space="preserve">, který není plně svéprávný (resp. jeho zákonného zástupce), aby mu soud přiznal svéprávnost, soud návrhu vyhoví, pokud nezletilý </w:t>
      </w:r>
      <w:r w:rsidRPr="00016405">
        <w:rPr>
          <w:rFonts w:ascii="Times New Roman" w:hAnsi="Times New Roman" w:cs="Times New Roman"/>
          <w:b/>
          <w:sz w:val="24"/>
          <w:szCs w:val="24"/>
        </w:rPr>
        <w:t>dosáhl věku šestnácti let</w:t>
      </w:r>
      <w:r w:rsidRPr="00016405">
        <w:rPr>
          <w:rFonts w:ascii="Times New Roman" w:hAnsi="Times New Roman" w:cs="Times New Roman"/>
          <w:sz w:val="24"/>
          <w:szCs w:val="24"/>
        </w:rPr>
        <w:t xml:space="preserve">, pokud je osvědčena jeho schopnost </w:t>
      </w:r>
      <w:r w:rsidRPr="00016405">
        <w:rPr>
          <w:rFonts w:ascii="Times New Roman" w:hAnsi="Times New Roman" w:cs="Times New Roman"/>
          <w:b/>
          <w:sz w:val="24"/>
          <w:szCs w:val="24"/>
        </w:rPr>
        <w:t>sám se živit a obstarat si své záležitosti</w:t>
      </w:r>
      <w:r w:rsidRPr="00016405">
        <w:rPr>
          <w:rFonts w:ascii="Times New Roman" w:hAnsi="Times New Roman" w:cs="Times New Roman"/>
          <w:sz w:val="24"/>
          <w:szCs w:val="24"/>
        </w:rPr>
        <w:t xml:space="preserve"> a pokud s návrhem </w:t>
      </w:r>
      <w:r w:rsidRPr="00016405">
        <w:rPr>
          <w:rFonts w:ascii="Times New Roman" w:hAnsi="Times New Roman" w:cs="Times New Roman"/>
          <w:b/>
          <w:sz w:val="24"/>
          <w:szCs w:val="24"/>
        </w:rPr>
        <w:t>souhlasí zákonný zástupce nezletilého</w:t>
      </w:r>
      <w:r w:rsidRPr="00016405">
        <w:rPr>
          <w:rFonts w:ascii="Times New Roman" w:hAnsi="Times New Roman" w:cs="Times New Roman"/>
          <w:sz w:val="24"/>
          <w:szCs w:val="24"/>
        </w:rPr>
        <w:t xml:space="preserve">. V ostatních případech soud vyhoví návrhu, je-li to z vážných důvodů v zájmu nezletilého. Máme za to, že těmito ostatními případy mohou být jakékoli situace. Jedinou podmínkou, na které je třeba trvat (ve vazbě na návrh soudu), je </w:t>
      </w:r>
      <w:r w:rsidRPr="009B3011">
        <w:rPr>
          <w:rFonts w:ascii="Times New Roman" w:hAnsi="Times New Roman" w:cs="Times New Roman"/>
          <w:b/>
          <w:sz w:val="24"/>
          <w:szCs w:val="24"/>
        </w:rPr>
        <w:t>schopnost nezletilého samostatně se soustavně živit a obstarat si své záležitosti.</w:t>
      </w:r>
      <w:r w:rsidRPr="00016405">
        <w:rPr>
          <w:rFonts w:ascii="Times New Roman" w:hAnsi="Times New Roman" w:cs="Times New Roman"/>
          <w:sz w:val="24"/>
          <w:szCs w:val="24"/>
        </w:rPr>
        <w:t xml:space="preserve"> Jinak by právní úprava postrádala význam. Řízení je upraveno v zákoně o zvláštních řízeních soudních (§ 466 ZŘS).  </w:t>
      </w:r>
    </w:p>
    <w:p w14:paraId="68059B95" w14:textId="77777777" w:rsidR="00016405" w:rsidRDefault="00016405" w:rsidP="00DF5F56">
      <w:pPr>
        <w:widowControl w:val="0"/>
        <w:autoSpaceDE w:val="0"/>
        <w:autoSpaceDN w:val="0"/>
        <w:adjustRightInd w:val="0"/>
        <w:jc w:val="both"/>
        <w:rPr>
          <w:rFonts w:ascii="Times New Roman" w:hAnsi="Times New Roman" w:cs="Times New Roman"/>
          <w:sz w:val="24"/>
          <w:szCs w:val="24"/>
        </w:rPr>
      </w:pPr>
    </w:p>
    <w:p w14:paraId="3A2E9F83" w14:textId="77777777" w:rsidR="00DF5F56" w:rsidRPr="00016405" w:rsidRDefault="00DF5F56" w:rsidP="00016405">
      <w:pPr>
        <w:widowControl w:val="0"/>
        <w:autoSpaceDE w:val="0"/>
        <w:autoSpaceDN w:val="0"/>
        <w:adjustRightInd w:val="0"/>
        <w:spacing w:line="240" w:lineRule="auto"/>
        <w:jc w:val="both"/>
        <w:rPr>
          <w:rFonts w:ascii="Times New Roman" w:hAnsi="Times New Roman" w:cs="Times New Roman"/>
          <w:i/>
          <w:sz w:val="24"/>
          <w:szCs w:val="24"/>
        </w:rPr>
      </w:pPr>
      <w:r w:rsidRPr="00016405">
        <w:rPr>
          <w:rFonts w:ascii="Times New Roman" w:hAnsi="Times New Roman" w:cs="Times New Roman"/>
          <w:i/>
          <w:sz w:val="24"/>
          <w:szCs w:val="24"/>
        </w:rPr>
        <w:t xml:space="preserve">Příklad: Nezletilý Adam, významný dětský herec, nabyl značného jmění, o kterém hodlá do budoucna rozhodovat sám. Má vážné obavy, že jeho otec, vášnivý </w:t>
      </w:r>
      <w:r w:rsidR="009B3011">
        <w:rPr>
          <w:rFonts w:ascii="Times New Roman" w:hAnsi="Times New Roman" w:cs="Times New Roman"/>
          <w:i/>
          <w:sz w:val="24"/>
          <w:szCs w:val="24"/>
        </w:rPr>
        <w:t xml:space="preserve">hazardní </w:t>
      </w:r>
      <w:r w:rsidRPr="00016405">
        <w:rPr>
          <w:rFonts w:ascii="Times New Roman" w:hAnsi="Times New Roman" w:cs="Times New Roman"/>
          <w:i/>
          <w:sz w:val="24"/>
          <w:szCs w:val="24"/>
        </w:rPr>
        <w:t xml:space="preserve">hráč a marnotratník, nespravuje jeho jmění řádně. Matka již nežije. Adam si neumí představit, že by tuto agendu zastal někdo z rodiny jako majetkový opatrovník.  </w:t>
      </w:r>
    </w:p>
    <w:p w14:paraId="29AA2C26" w14:textId="77777777" w:rsidR="00DF5F56" w:rsidRDefault="00DF5F56" w:rsidP="00DF5F56">
      <w:pPr>
        <w:rPr>
          <w:rFonts w:ascii="Times New Roman" w:hAnsi="Times New Roman" w:cs="Times New Roman"/>
          <w:b/>
          <w:sz w:val="24"/>
          <w:szCs w:val="24"/>
        </w:rPr>
      </w:pPr>
    </w:p>
    <w:p w14:paraId="006C7331" w14:textId="77777777" w:rsidR="003854B3" w:rsidRDefault="003854B3" w:rsidP="00DF5F56">
      <w:pPr>
        <w:rPr>
          <w:rFonts w:ascii="Times New Roman" w:hAnsi="Times New Roman" w:cs="Times New Roman"/>
          <w:b/>
          <w:sz w:val="24"/>
          <w:szCs w:val="24"/>
        </w:rPr>
      </w:pPr>
    </w:p>
    <w:p w14:paraId="5B8BD9EB" w14:textId="77777777" w:rsidR="003854B3" w:rsidRDefault="003854B3" w:rsidP="00DF5F56">
      <w:pPr>
        <w:rPr>
          <w:rFonts w:ascii="Times New Roman" w:hAnsi="Times New Roman" w:cs="Times New Roman"/>
          <w:b/>
          <w:sz w:val="24"/>
          <w:szCs w:val="24"/>
        </w:rPr>
      </w:pPr>
    </w:p>
    <w:p w14:paraId="1F33F247" w14:textId="77777777" w:rsidR="003854B3" w:rsidRDefault="003854B3" w:rsidP="00DF5F56">
      <w:pPr>
        <w:rPr>
          <w:rFonts w:ascii="Times New Roman" w:hAnsi="Times New Roman" w:cs="Times New Roman"/>
          <w:b/>
          <w:sz w:val="24"/>
          <w:szCs w:val="24"/>
        </w:rPr>
      </w:pPr>
    </w:p>
    <w:p w14:paraId="26E24DEF" w14:textId="77777777" w:rsidR="003822A5" w:rsidRDefault="003822A5" w:rsidP="00DF5F56">
      <w:pPr>
        <w:rPr>
          <w:rFonts w:ascii="Times New Roman" w:hAnsi="Times New Roman" w:cs="Times New Roman"/>
          <w:b/>
          <w:sz w:val="24"/>
          <w:szCs w:val="24"/>
        </w:rPr>
      </w:pPr>
    </w:p>
    <w:p w14:paraId="52D48FE2" w14:textId="77777777" w:rsidR="003822A5" w:rsidRPr="00016405" w:rsidRDefault="003822A5" w:rsidP="00DF5F56">
      <w:pPr>
        <w:rPr>
          <w:rFonts w:ascii="Times New Roman" w:hAnsi="Times New Roman" w:cs="Times New Roman"/>
          <w:b/>
          <w:sz w:val="24"/>
          <w:szCs w:val="24"/>
        </w:rPr>
      </w:pPr>
    </w:p>
    <w:p w14:paraId="3FA0A492" w14:textId="77777777" w:rsidR="00DF5F56" w:rsidRPr="00016405" w:rsidRDefault="00016405" w:rsidP="00016405">
      <w:pPr>
        <w:spacing w:line="360" w:lineRule="auto"/>
        <w:jc w:val="both"/>
        <w:rPr>
          <w:rFonts w:ascii="Times New Roman" w:hAnsi="Times New Roman" w:cs="Times New Roman"/>
          <w:b/>
          <w:sz w:val="24"/>
          <w:szCs w:val="24"/>
        </w:rPr>
      </w:pPr>
      <w:r w:rsidRPr="00016405">
        <w:rPr>
          <w:rFonts w:ascii="Times New Roman" w:hAnsi="Times New Roman" w:cs="Times New Roman"/>
          <w:b/>
          <w:sz w:val="24"/>
          <w:szCs w:val="24"/>
        </w:rPr>
        <w:lastRenderedPageBreak/>
        <w:t>Ad b)</w:t>
      </w:r>
      <w:r w:rsidR="00DF5F56" w:rsidRPr="00016405">
        <w:rPr>
          <w:rFonts w:ascii="Times New Roman" w:hAnsi="Times New Roman" w:cs="Times New Roman"/>
          <w:b/>
          <w:sz w:val="24"/>
          <w:szCs w:val="24"/>
        </w:rPr>
        <w:t xml:space="preserve"> Částečná svéprávnost</w:t>
      </w:r>
    </w:p>
    <w:p w14:paraId="10D65C38" w14:textId="77777777" w:rsidR="00DF5F56" w:rsidRPr="00016405" w:rsidRDefault="00DF5F56" w:rsidP="00DF5F56">
      <w:pPr>
        <w:spacing w:line="360" w:lineRule="auto"/>
        <w:ind w:firstLine="360"/>
        <w:jc w:val="both"/>
        <w:rPr>
          <w:rFonts w:ascii="Times New Roman" w:hAnsi="Times New Roman" w:cs="Times New Roman"/>
          <w:sz w:val="24"/>
          <w:szCs w:val="24"/>
        </w:rPr>
      </w:pPr>
      <w:r w:rsidRPr="00016405">
        <w:rPr>
          <w:rFonts w:ascii="Times New Roman" w:hAnsi="Times New Roman" w:cs="Times New Roman"/>
          <w:sz w:val="24"/>
          <w:szCs w:val="24"/>
        </w:rPr>
        <w:t>Částečná svéprávnost</w:t>
      </w:r>
      <w:r w:rsidRPr="00016405">
        <w:rPr>
          <w:rFonts w:ascii="Times New Roman" w:hAnsi="Times New Roman" w:cs="Times New Roman"/>
          <w:b/>
          <w:sz w:val="24"/>
          <w:szCs w:val="24"/>
        </w:rPr>
        <w:t xml:space="preserve"> náleží dětem, které jsou nezletilé a které nenabyly plné svéprávnosti jejím přiznáním </w:t>
      </w:r>
      <w:r w:rsidRPr="00016405">
        <w:rPr>
          <w:rFonts w:ascii="Times New Roman" w:hAnsi="Times New Roman" w:cs="Times New Roman"/>
          <w:sz w:val="24"/>
          <w:szCs w:val="24"/>
        </w:rPr>
        <w:t>(§ 37 ObčZ)</w:t>
      </w:r>
      <w:r w:rsidRPr="00016405">
        <w:rPr>
          <w:rFonts w:ascii="Times New Roman" w:hAnsi="Times New Roman" w:cs="Times New Roman"/>
          <w:b/>
          <w:sz w:val="24"/>
          <w:szCs w:val="24"/>
        </w:rPr>
        <w:t xml:space="preserve"> anebo uzavřením manželství </w:t>
      </w:r>
      <w:r w:rsidRPr="00016405">
        <w:rPr>
          <w:rFonts w:ascii="Times New Roman" w:hAnsi="Times New Roman" w:cs="Times New Roman"/>
          <w:sz w:val="24"/>
          <w:szCs w:val="24"/>
        </w:rPr>
        <w:t>(§ 30 odst. 2 ObčZ ve spojení s § 656 ObčZ).</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 V této věci je tak nutné vycházet  </w:t>
      </w:r>
    </w:p>
    <w:p w14:paraId="0A9C8865" w14:textId="77777777" w:rsidR="00DF5F56" w:rsidRPr="00016405" w:rsidRDefault="00DF5F56" w:rsidP="00DF5F56">
      <w:pPr>
        <w:pStyle w:val="Odstavecseseznamem"/>
        <w:numPr>
          <w:ilvl w:val="0"/>
          <w:numId w:val="20"/>
        </w:numPr>
        <w:spacing w:line="360" w:lineRule="auto"/>
        <w:jc w:val="both"/>
        <w:rPr>
          <w:b/>
        </w:rPr>
      </w:pPr>
      <w:r w:rsidRPr="00016405">
        <w:t>jak z obecného pozitivního pravidla (§ 31 ObčZ),</w:t>
      </w:r>
    </w:p>
    <w:p w14:paraId="32293913" w14:textId="77777777" w:rsidR="00DF5F56" w:rsidRPr="00016405" w:rsidRDefault="00DF5F56" w:rsidP="00DF5F56">
      <w:pPr>
        <w:pStyle w:val="Odstavecseseznamem"/>
        <w:numPr>
          <w:ilvl w:val="0"/>
          <w:numId w:val="20"/>
        </w:numPr>
        <w:spacing w:line="360" w:lineRule="auto"/>
        <w:jc w:val="both"/>
        <w:rPr>
          <w:b/>
        </w:rPr>
      </w:pPr>
      <w:r w:rsidRPr="00016405">
        <w:t>tak z obecného negativního pravidla</w:t>
      </w:r>
      <w:r w:rsidRPr="00016405">
        <w:rPr>
          <w:b/>
        </w:rPr>
        <w:t xml:space="preserve"> </w:t>
      </w:r>
      <w:r w:rsidRPr="00016405">
        <w:t xml:space="preserve">(§ 36 </w:t>
      </w:r>
      <w:r w:rsidR="00936C85">
        <w:t xml:space="preserve">odst. 1 </w:t>
      </w:r>
      <w:r w:rsidRPr="00016405">
        <w:t>ObčZ),</w:t>
      </w:r>
    </w:p>
    <w:p w14:paraId="3921DBB9" w14:textId="77777777" w:rsidR="00E16977" w:rsidRPr="00E16977" w:rsidRDefault="00DF5F56" w:rsidP="00E16977">
      <w:pPr>
        <w:pStyle w:val="Odstavecseseznamem"/>
        <w:numPr>
          <w:ilvl w:val="0"/>
          <w:numId w:val="20"/>
        </w:numPr>
        <w:spacing w:line="360" w:lineRule="auto"/>
        <w:jc w:val="both"/>
        <w:rPr>
          <w:b/>
        </w:rPr>
      </w:pPr>
      <w:r w:rsidRPr="00016405">
        <w:t xml:space="preserve">z ustanovení upravujícího jednání dítěte se souhlasem zákonného zástupce (§ 32 </w:t>
      </w:r>
      <w:proofErr w:type="spellStart"/>
      <w:r w:rsidRPr="00016405">
        <w:t>ObčZ</w:t>
      </w:r>
      <w:proofErr w:type="spellEnd"/>
      <w:r w:rsidRPr="00016405">
        <w:t>),</w:t>
      </w:r>
    </w:p>
    <w:p w14:paraId="6AB8BCB9" w14:textId="28FBC354" w:rsidR="00936C85" w:rsidRPr="00504DAC" w:rsidRDefault="00936C85" w:rsidP="00504DAC">
      <w:pPr>
        <w:pStyle w:val="Odstavecseseznamem"/>
        <w:numPr>
          <w:ilvl w:val="0"/>
          <w:numId w:val="20"/>
        </w:numPr>
        <w:spacing w:line="360" w:lineRule="auto"/>
        <w:jc w:val="both"/>
        <w:rPr>
          <w:b/>
        </w:rPr>
      </w:pPr>
      <w:r w:rsidRPr="00E16977">
        <w:t>z ustanovení upravujícího možnost podmínění následků právního jednání dítěte souhlasem zákonného zástupce (</w:t>
      </w:r>
      <w:r w:rsidR="00850A9F" w:rsidRPr="00E16977">
        <w:t xml:space="preserve">viz </w:t>
      </w:r>
      <w:r w:rsidRPr="00E16977">
        <w:t>§ 36 odst. 2 ObčZ</w:t>
      </w:r>
      <w:r w:rsidR="00850A9F" w:rsidRPr="00E16977">
        <w:t xml:space="preserve"> zakotvený zákonem č. 192/2021 Sb. ve vazbě na problematiku tzv. dětských dlužníků, dále jen novela</w:t>
      </w:r>
      <w:r w:rsidRPr="00E16977">
        <w:t>)</w:t>
      </w:r>
      <w:r w:rsidR="0076268E" w:rsidRPr="00E16977">
        <w:t>,</w:t>
      </w:r>
    </w:p>
    <w:p w14:paraId="4C2D0795" w14:textId="77777777" w:rsidR="00DF5F56" w:rsidRPr="00016405" w:rsidRDefault="00DF5F56" w:rsidP="00DF5F56">
      <w:pPr>
        <w:pStyle w:val="Odstavecseseznamem"/>
        <w:numPr>
          <w:ilvl w:val="0"/>
          <w:numId w:val="20"/>
        </w:numPr>
        <w:spacing w:line="360" w:lineRule="auto"/>
        <w:jc w:val="both"/>
        <w:rPr>
          <w:b/>
        </w:rPr>
      </w:pPr>
      <w:r w:rsidRPr="00016405">
        <w:t>ze zvláštních ustanovení upravujících provozování obchodního závodu (§ 33 ObčZ),</w:t>
      </w:r>
    </w:p>
    <w:p w14:paraId="7688BB10" w14:textId="2F6BA95A" w:rsidR="00DF5F56" w:rsidRPr="00016405" w:rsidRDefault="00DF5F56" w:rsidP="00DF5F56">
      <w:pPr>
        <w:pStyle w:val="Odstavecseseznamem"/>
        <w:numPr>
          <w:ilvl w:val="0"/>
          <w:numId w:val="20"/>
        </w:numPr>
        <w:spacing w:line="360" w:lineRule="auto"/>
        <w:jc w:val="both"/>
        <w:rPr>
          <w:b/>
        </w:rPr>
      </w:pPr>
      <w:r w:rsidRPr="00016405">
        <w:t xml:space="preserve">z ustanovení stanovících pravidla pro závislou práci </w:t>
      </w:r>
      <w:r w:rsidRPr="009B3011">
        <w:t>(§ 34 a § 35 ObčZ);</w:t>
      </w:r>
      <w:r w:rsidRPr="00016405">
        <w:t xml:space="preserve"> zvláštní zákon stanoví zákaz závislé práce nezletilého mladšího patnácti let nebo nezletilého, který neukončil povinnou školní docházku; těmto dětem je však dovoleno vykonávat uměleckou, kulturní, reklamní či sportovní činnost</w:t>
      </w:r>
      <w:r w:rsidR="0076268E">
        <w:t>,</w:t>
      </w:r>
      <w:r w:rsidRPr="00016405">
        <w:t xml:space="preserve">    </w:t>
      </w:r>
    </w:p>
    <w:p w14:paraId="767D5024" w14:textId="77777777" w:rsidR="00DF5F56" w:rsidRPr="00016405" w:rsidRDefault="00DF5F56" w:rsidP="00DF5F56">
      <w:pPr>
        <w:pStyle w:val="Odstavecseseznamem"/>
        <w:numPr>
          <w:ilvl w:val="0"/>
          <w:numId w:val="20"/>
        </w:numPr>
        <w:spacing w:line="360" w:lineRule="auto"/>
        <w:jc w:val="both"/>
        <w:rPr>
          <w:b/>
        </w:rPr>
      </w:pPr>
      <w:r w:rsidRPr="00016405">
        <w:t>z dalších zvláštních ustanovení (viz § 95 a § 100 ObčZ, upravující zásady do tělesné integrity),</w:t>
      </w:r>
    </w:p>
    <w:p w14:paraId="407874AE" w14:textId="77777777" w:rsidR="00DF5F56" w:rsidRPr="00016405" w:rsidRDefault="00DF5F56" w:rsidP="00DF5F56">
      <w:pPr>
        <w:pStyle w:val="Odstavecseseznamem"/>
        <w:numPr>
          <w:ilvl w:val="0"/>
          <w:numId w:val="20"/>
        </w:numPr>
        <w:spacing w:line="360" w:lineRule="auto"/>
        <w:jc w:val="both"/>
        <w:rPr>
          <w:b/>
        </w:rPr>
      </w:pPr>
      <w:r w:rsidRPr="00016405">
        <w:t xml:space="preserve">ze zvláštních předpisů (např. § 35 </w:t>
      </w:r>
      <w:proofErr w:type="spellStart"/>
      <w:r w:rsidRPr="00016405">
        <w:t>ZdravSl</w:t>
      </w:r>
      <w:proofErr w:type="spellEnd"/>
      <w:r w:rsidRPr="00016405">
        <w:t>) či z</w:t>
      </w:r>
      <w:r w:rsidR="00016405">
        <w:t> </w:t>
      </w:r>
      <w:r w:rsidRPr="00016405">
        <w:t>mezinárodní</w:t>
      </w:r>
      <w:r w:rsidR="00016405">
        <w:t>ch smluv</w:t>
      </w:r>
      <w:r w:rsidRPr="00016405">
        <w:t xml:space="preserve"> (čl. 6 </w:t>
      </w:r>
      <w:proofErr w:type="spellStart"/>
      <w:r w:rsidRPr="00016405">
        <w:t>ÚZvíř</w:t>
      </w:r>
      <w:proofErr w:type="spellEnd"/>
      <w:r w:rsidRPr="00016405">
        <w:t>).</w:t>
      </w:r>
    </w:p>
    <w:p w14:paraId="68211DEF" w14:textId="77777777" w:rsidR="00DF5F56" w:rsidRPr="00016405" w:rsidRDefault="00DF5F56" w:rsidP="00DF5F56">
      <w:pPr>
        <w:pStyle w:val="Odstavecseseznamem"/>
        <w:spacing w:line="360" w:lineRule="auto"/>
        <w:jc w:val="both"/>
        <w:rPr>
          <w:b/>
        </w:rPr>
      </w:pPr>
    </w:p>
    <w:p w14:paraId="59865B26" w14:textId="77777777" w:rsidR="00936C8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b/>
          <w:sz w:val="24"/>
          <w:szCs w:val="24"/>
        </w:rPr>
        <w:t xml:space="preserve">Svéprávnosti </w:t>
      </w:r>
      <w:r w:rsidRPr="009B3011">
        <w:rPr>
          <w:rFonts w:ascii="Times New Roman" w:hAnsi="Times New Roman" w:cs="Times New Roman"/>
          <w:sz w:val="24"/>
          <w:szCs w:val="24"/>
        </w:rPr>
        <w:t>se nabývá z povahy věci</w:t>
      </w:r>
      <w:r w:rsidRPr="00016405">
        <w:rPr>
          <w:rFonts w:ascii="Times New Roman" w:hAnsi="Times New Roman" w:cs="Times New Roman"/>
          <w:b/>
          <w:sz w:val="24"/>
          <w:szCs w:val="24"/>
        </w:rPr>
        <w:t xml:space="preserve"> postupně ve vazbě na rozumovou a volní vyspělost.  </w:t>
      </w:r>
      <w:r w:rsidRPr="00016405">
        <w:rPr>
          <w:rFonts w:ascii="Times New Roman" w:hAnsi="Times New Roman" w:cs="Times New Roman"/>
          <w:sz w:val="24"/>
          <w:szCs w:val="24"/>
        </w:rPr>
        <w:t>Jinak</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tomu bude u novorozenců, jinak u dětí raného školního věku, jinak u středoškoláků.</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Zákon však na rozdíl od historických právních úprav nestanoví žádné věkové kategorie dětí, např. děti do 7 let, od 8 do 15 let, nad 15 let.  </w:t>
      </w:r>
    </w:p>
    <w:p w14:paraId="1263AE47" w14:textId="77777777" w:rsidR="00DF5F56" w:rsidRPr="00016405" w:rsidRDefault="00DF5F56" w:rsidP="00DF5F56">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 xml:space="preserve">Obecné </w:t>
      </w:r>
      <w:r w:rsidRPr="00016405">
        <w:rPr>
          <w:rFonts w:ascii="Times New Roman" w:hAnsi="Times New Roman" w:cs="Times New Roman"/>
          <w:b/>
          <w:sz w:val="24"/>
          <w:szCs w:val="24"/>
        </w:rPr>
        <w:t>pozitivní pravidlo</w:t>
      </w:r>
      <w:r w:rsidRPr="00016405">
        <w:rPr>
          <w:rFonts w:ascii="Times New Roman" w:hAnsi="Times New Roman" w:cs="Times New Roman"/>
          <w:sz w:val="24"/>
          <w:szCs w:val="24"/>
        </w:rPr>
        <w:t xml:space="preserve"> je vyjádřeno</w:t>
      </w:r>
      <w:r w:rsidRPr="00016405">
        <w:rPr>
          <w:rFonts w:ascii="Times New Roman" w:hAnsi="Times New Roman" w:cs="Times New Roman"/>
          <w:b/>
          <w:sz w:val="24"/>
          <w:szCs w:val="24"/>
        </w:rPr>
        <w:t xml:space="preserve"> vyvratitelnou domněnkou, </w:t>
      </w:r>
      <w:r w:rsidRPr="009B3011">
        <w:rPr>
          <w:rFonts w:ascii="Times New Roman" w:hAnsi="Times New Roman" w:cs="Times New Roman"/>
          <w:sz w:val="24"/>
          <w:szCs w:val="24"/>
        </w:rPr>
        <w:t>dle které se má za to, že</w:t>
      </w:r>
      <w:r w:rsidRPr="00016405">
        <w:rPr>
          <w:rFonts w:ascii="Times New Roman" w:hAnsi="Times New Roman" w:cs="Times New Roman"/>
          <w:b/>
          <w:sz w:val="24"/>
          <w:szCs w:val="24"/>
        </w:rPr>
        <w:t xml:space="preserve"> každý nezletilý, </w:t>
      </w:r>
      <w:r w:rsidRPr="009B3011">
        <w:rPr>
          <w:rFonts w:ascii="Times New Roman" w:hAnsi="Times New Roman" w:cs="Times New Roman"/>
          <w:sz w:val="24"/>
          <w:szCs w:val="24"/>
        </w:rPr>
        <w:t xml:space="preserve">který nenabyl plné svéprávnosti, </w:t>
      </w:r>
      <w:r w:rsidRPr="00016405">
        <w:rPr>
          <w:rFonts w:ascii="Times New Roman" w:hAnsi="Times New Roman" w:cs="Times New Roman"/>
          <w:b/>
          <w:sz w:val="24"/>
          <w:szCs w:val="24"/>
        </w:rPr>
        <w:t xml:space="preserve">je způsobilý k právním jednáním co do povahy přiměřeným rozumové a volní vyspělosti nezletilých jeho věku </w:t>
      </w:r>
      <w:r w:rsidRPr="00016405">
        <w:rPr>
          <w:rFonts w:ascii="Times New Roman" w:hAnsi="Times New Roman" w:cs="Times New Roman"/>
          <w:sz w:val="24"/>
          <w:szCs w:val="24"/>
        </w:rPr>
        <w:t xml:space="preserve">(§ 31 ObčZ). Jedná se o </w:t>
      </w:r>
      <w:r w:rsidRPr="00016405">
        <w:rPr>
          <w:rFonts w:ascii="Times New Roman" w:hAnsi="Times New Roman" w:cs="Times New Roman"/>
          <w:b/>
          <w:sz w:val="24"/>
          <w:szCs w:val="24"/>
        </w:rPr>
        <w:t>objektivní koncepci,</w:t>
      </w:r>
      <w:r w:rsidRPr="00016405">
        <w:rPr>
          <w:rFonts w:ascii="Times New Roman" w:hAnsi="Times New Roman" w:cs="Times New Roman"/>
          <w:sz w:val="24"/>
          <w:szCs w:val="24"/>
        </w:rPr>
        <w:t xml:space="preserve"> která připouští </w:t>
      </w:r>
      <w:r w:rsidRPr="009B3011">
        <w:rPr>
          <w:rFonts w:ascii="Times New Roman" w:hAnsi="Times New Roman" w:cs="Times New Roman"/>
          <w:b/>
          <w:sz w:val="24"/>
          <w:szCs w:val="24"/>
        </w:rPr>
        <w:t>protidůkaz</w:t>
      </w:r>
      <w:r w:rsidRPr="00016405">
        <w:rPr>
          <w:rFonts w:ascii="Times New Roman" w:hAnsi="Times New Roman" w:cs="Times New Roman"/>
          <w:sz w:val="24"/>
          <w:szCs w:val="24"/>
        </w:rPr>
        <w:t xml:space="preserve"> a tím umožňuje zohlednit specifika u konkrétního dítěte daná jeho rozumovou a volní vyspělostí. Zákon tak garantuje na jedné straně jistotu a druhé straně respektuje jedinečnost, individualitu každého dítěte. </w:t>
      </w:r>
    </w:p>
    <w:p w14:paraId="15219BBC" w14:textId="2985F375" w:rsidR="00936C85" w:rsidRDefault="00DF5F56" w:rsidP="00936C85">
      <w:pPr>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 xml:space="preserve">Obecné </w:t>
      </w:r>
      <w:r w:rsidRPr="00016405">
        <w:rPr>
          <w:rFonts w:ascii="Times New Roman" w:hAnsi="Times New Roman" w:cs="Times New Roman"/>
          <w:b/>
          <w:sz w:val="24"/>
          <w:szCs w:val="24"/>
        </w:rPr>
        <w:t xml:space="preserve">negativní pravidlo </w:t>
      </w:r>
      <w:r w:rsidRPr="00016405">
        <w:rPr>
          <w:rFonts w:ascii="Times New Roman" w:hAnsi="Times New Roman" w:cs="Times New Roman"/>
          <w:sz w:val="24"/>
          <w:szCs w:val="24"/>
        </w:rPr>
        <w:t>stanoví,</w:t>
      </w:r>
      <w:r w:rsidRPr="00016405">
        <w:rPr>
          <w:rFonts w:ascii="Times New Roman" w:hAnsi="Times New Roman" w:cs="Times New Roman"/>
          <w:b/>
          <w:sz w:val="24"/>
          <w:szCs w:val="24"/>
        </w:rPr>
        <w:t xml:space="preserve"> že nezletilý, </w:t>
      </w:r>
      <w:r w:rsidRPr="00125178">
        <w:rPr>
          <w:rFonts w:ascii="Times New Roman" w:hAnsi="Times New Roman" w:cs="Times New Roman"/>
          <w:sz w:val="24"/>
          <w:szCs w:val="24"/>
        </w:rPr>
        <w:t>který nenabyl plné svéprávnosti,</w:t>
      </w:r>
      <w:r w:rsidRPr="00016405">
        <w:rPr>
          <w:rFonts w:ascii="Times New Roman" w:hAnsi="Times New Roman" w:cs="Times New Roman"/>
          <w:b/>
          <w:sz w:val="24"/>
          <w:szCs w:val="24"/>
        </w:rPr>
        <w:t xml:space="preserve"> není nikdy, </w:t>
      </w:r>
      <w:r w:rsidRPr="00125178">
        <w:rPr>
          <w:rFonts w:ascii="Times New Roman" w:hAnsi="Times New Roman" w:cs="Times New Roman"/>
          <w:sz w:val="24"/>
          <w:szCs w:val="24"/>
        </w:rPr>
        <w:t>bez ohledu na obsah ostatních ustanovení,</w:t>
      </w:r>
      <w:r w:rsidRPr="00016405">
        <w:rPr>
          <w:rFonts w:ascii="Times New Roman" w:hAnsi="Times New Roman" w:cs="Times New Roman"/>
          <w:b/>
          <w:sz w:val="24"/>
          <w:szCs w:val="24"/>
        </w:rPr>
        <w:t xml:space="preserve"> způsobilý jednat samostatně v těch záležitostech, k nimž by i jeho zákonný zástupce potřeboval přivolení soudu </w:t>
      </w:r>
      <w:r w:rsidRPr="00016405">
        <w:rPr>
          <w:rFonts w:ascii="Times New Roman" w:hAnsi="Times New Roman" w:cs="Times New Roman"/>
          <w:sz w:val="24"/>
          <w:szCs w:val="24"/>
        </w:rPr>
        <w:t xml:space="preserve">(§ 36 </w:t>
      </w:r>
      <w:r w:rsidR="00936C85">
        <w:rPr>
          <w:rFonts w:ascii="Times New Roman" w:hAnsi="Times New Roman" w:cs="Times New Roman"/>
          <w:sz w:val="24"/>
          <w:szCs w:val="24"/>
        </w:rPr>
        <w:t xml:space="preserve">odst. 1 </w:t>
      </w:r>
      <w:r w:rsidRPr="00016405">
        <w:rPr>
          <w:rFonts w:ascii="Times New Roman" w:hAnsi="Times New Roman" w:cs="Times New Roman"/>
          <w:sz w:val="24"/>
          <w:szCs w:val="24"/>
        </w:rPr>
        <w:lastRenderedPageBreak/>
        <w:t>ObčZ ve spojení s kupř. § 898 ObčZ, nikoli běžná správa jmění).  To platí bezvýjimečně, neboť v zák</w:t>
      </w:r>
      <w:r w:rsidR="00125178">
        <w:rPr>
          <w:rFonts w:ascii="Times New Roman" w:hAnsi="Times New Roman" w:cs="Times New Roman"/>
          <w:sz w:val="24"/>
          <w:szCs w:val="24"/>
        </w:rPr>
        <w:t xml:space="preserve">oně není uvedeno žádné zvláštní pravidlo či výjimka. </w:t>
      </w:r>
    </w:p>
    <w:p w14:paraId="12D9A2D4" w14:textId="265BBE7E" w:rsidR="00A37C75" w:rsidRDefault="00A37C75" w:rsidP="00936C8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A61BB">
        <w:rPr>
          <w:rFonts w:ascii="Times New Roman" w:hAnsi="Times New Roman" w:cs="Times New Roman"/>
          <w:sz w:val="24"/>
          <w:szCs w:val="24"/>
        </w:rPr>
        <w:t>K problematice právního jednání nezletilého ne plně svéprávného dítěte, jeho zastoupení a případných vad viz bod 8 níže.</w:t>
      </w:r>
    </w:p>
    <w:p w14:paraId="456028C7"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Ve druhé části občanského zákoníku jsou obsažena i </w:t>
      </w:r>
      <w:r w:rsidRPr="00016405">
        <w:rPr>
          <w:rFonts w:ascii="Times New Roman" w:hAnsi="Times New Roman" w:cs="Times New Roman"/>
          <w:b/>
          <w:sz w:val="24"/>
          <w:szCs w:val="24"/>
        </w:rPr>
        <w:t>další ustanovení</w:t>
      </w:r>
      <w:r w:rsidRPr="00016405">
        <w:rPr>
          <w:rFonts w:ascii="Times New Roman" w:hAnsi="Times New Roman" w:cs="Times New Roman"/>
          <w:sz w:val="24"/>
          <w:szCs w:val="24"/>
        </w:rPr>
        <w:t xml:space="preserve"> týkající se nezletilých ne</w:t>
      </w:r>
      <w:r w:rsidR="00B52362">
        <w:rPr>
          <w:rFonts w:ascii="Times New Roman" w:hAnsi="Times New Roman" w:cs="Times New Roman"/>
          <w:sz w:val="24"/>
          <w:szCs w:val="24"/>
        </w:rPr>
        <w:t xml:space="preserve"> plně </w:t>
      </w:r>
      <w:r w:rsidRPr="00016405">
        <w:rPr>
          <w:rFonts w:ascii="Times New Roman" w:hAnsi="Times New Roman" w:cs="Times New Roman"/>
          <w:sz w:val="24"/>
          <w:szCs w:val="24"/>
        </w:rPr>
        <w:t xml:space="preserve">svéprávných dětí, ve kterých je stanovena konkrétní věková hranice.  Jde zejména o </w:t>
      </w:r>
      <w:proofErr w:type="spellStart"/>
      <w:r w:rsidRPr="00016405">
        <w:rPr>
          <w:rFonts w:ascii="Times New Roman" w:hAnsi="Times New Roman" w:cs="Times New Roman"/>
          <w:b/>
          <w:sz w:val="24"/>
          <w:szCs w:val="24"/>
        </w:rPr>
        <w:t>sňatečný</w:t>
      </w:r>
      <w:proofErr w:type="spellEnd"/>
      <w:r w:rsidRPr="00016405">
        <w:rPr>
          <w:rFonts w:ascii="Times New Roman" w:hAnsi="Times New Roman" w:cs="Times New Roman"/>
          <w:b/>
          <w:sz w:val="24"/>
          <w:szCs w:val="24"/>
        </w:rPr>
        <w:t xml:space="preserve"> věk a </w:t>
      </w:r>
      <w:proofErr w:type="spellStart"/>
      <w:r w:rsidRPr="00016405">
        <w:rPr>
          <w:rFonts w:ascii="Times New Roman" w:hAnsi="Times New Roman" w:cs="Times New Roman"/>
          <w:b/>
          <w:sz w:val="24"/>
          <w:szCs w:val="24"/>
        </w:rPr>
        <w:t>sňatečnou</w:t>
      </w:r>
      <w:proofErr w:type="spellEnd"/>
      <w:r w:rsidRPr="00016405">
        <w:rPr>
          <w:rFonts w:ascii="Times New Roman" w:hAnsi="Times New Roman" w:cs="Times New Roman"/>
          <w:b/>
          <w:sz w:val="24"/>
          <w:szCs w:val="24"/>
        </w:rPr>
        <w:t xml:space="preserve"> způsobilost</w:t>
      </w:r>
      <w:r w:rsidRPr="00016405">
        <w:rPr>
          <w:rFonts w:ascii="Times New Roman" w:hAnsi="Times New Roman" w:cs="Times New Roman"/>
          <w:sz w:val="24"/>
          <w:szCs w:val="24"/>
        </w:rPr>
        <w:t xml:space="preserve"> (§ 672 ObčZ), o </w:t>
      </w:r>
      <w:r w:rsidRPr="00016405">
        <w:rPr>
          <w:rFonts w:ascii="Times New Roman" w:hAnsi="Times New Roman" w:cs="Times New Roman"/>
          <w:b/>
          <w:sz w:val="24"/>
          <w:szCs w:val="24"/>
        </w:rPr>
        <w:t>právo dát souhlas k osvojení</w:t>
      </w:r>
      <w:r w:rsidRPr="00016405">
        <w:rPr>
          <w:rFonts w:ascii="Times New Roman" w:hAnsi="Times New Roman" w:cs="Times New Roman"/>
          <w:sz w:val="24"/>
          <w:szCs w:val="24"/>
        </w:rPr>
        <w:t xml:space="preserve"> (vlastnímu, srov. zejména tzv. právo veta u dítěte staršího dvanácti let, § 806 ObčZ, dále ve vazbě</w:t>
      </w:r>
      <w:r w:rsidR="00B52362">
        <w:rPr>
          <w:rFonts w:ascii="Times New Roman" w:hAnsi="Times New Roman" w:cs="Times New Roman"/>
          <w:sz w:val="24"/>
          <w:szCs w:val="24"/>
        </w:rPr>
        <w:t xml:space="preserve"> na vlastní dítě, § 811 ObčZ) apod.</w:t>
      </w:r>
    </w:p>
    <w:p w14:paraId="15093DF3" w14:textId="77777777" w:rsidR="00DF5F56" w:rsidRPr="00016405" w:rsidRDefault="00DF5F56" w:rsidP="00CE1327">
      <w:pPr>
        <w:widowControl w:val="0"/>
        <w:autoSpaceDE w:val="0"/>
        <w:autoSpaceDN w:val="0"/>
        <w:adjustRightInd w:val="0"/>
        <w:spacing w:line="360" w:lineRule="auto"/>
        <w:jc w:val="both"/>
        <w:rPr>
          <w:rFonts w:ascii="Times New Roman" w:hAnsi="Times New Roman" w:cs="Times New Roman"/>
          <w:b/>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 xml:space="preserve">Částečnou svéprávnost je třeba </w:t>
      </w:r>
      <w:r w:rsidRPr="00016405">
        <w:rPr>
          <w:rFonts w:ascii="Times New Roman" w:hAnsi="Times New Roman" w:cs="Times New Roman"/>
          <w:b/>
          <w:sz w:val="24"/>
          <w:szCs w:val="24"/>
        </w:rPr>
        <w:t>odlišit od participačních práv dítěte, garantovaných mezinárodními smlouvami</w:t>
      </w:r>
      <w:r w:rsidR="00CE1327">
        <w:rPr>
          <w:rFonts w:ascii="Times New Roman" w:hAnsi="Times New Roman" w:cs="Times New Roman"/>
          <w:b/>
          <w:sz w:val="24"/>
          <w:szCs w:val="24"/>
        </w:rPr>
        <w:t>.</w:t>
      </w:r>
    </w:p>
    <w:p w14:paraId="1E9A5D16" w14:textId="77777777" w:rsidR="00DF5F56" w:rsidRPr="00016405" w:rsidRDefault="00DF5F56" w:rsidP="00DF5F56">
      <w:pPr>
        <w:spacing w:line="360" w:lineRule="auto"/>
        <w:jc w:val="both"/>
        <w:rPr>
          <w:rFonts w:ascii="Times New Roman" w:hAnsi="Times New Roman" w:cs="Times New Roman"/>
          <w:b/>
          <w:sz w:val="24"/>
          <w:szCs w:val="24"/>
        </w:rPr>
      </w:pPr>
    </w:p>
    <w:p w14:paraId="22F1C540" w14:textId="77777777" w:rsidR="00DF5F56" w:rsidRPr="00CE1327" w:rsidRDefault="00CE1327" w:rsidP="00CE1327">
      <w:pPr>
        <w:spacing w:line="360" w:lineRule="auto"/>
        <w:jc w:val="both"/>
        <w:rPr>
          <w:rFonts w:ascii="Times New Roman" w:hAnsi="Times New Roman" w:cs="Times New Roman"/>
          <w:b/>
          <w:sz w:val="24"/>
          <w:szCs w:val="24"/>
        </w:rPr>
      </w:pPr>
      <w:r w:rsidRPr="00CE1327">
        <w:rPr>
          <w:rFonts w:ascii="Times New Roman" w:hAnsi="Times New Roman" w:cs="Times New Roman"/>
          <w:b/>
          <w:sz w:val="24"/>
          <w:szCs w:val="24"/>
        </w:rPr>
        <w:t xml:space="preserve">Ad c) </w:t>
      </w:r>
      <w:r w:rsidR="00DF5F56" w:rsidRPr="00CE1327">
        <w:rPr>
          <w:rFonts w:ascii="Times New Roman" w:hAnsi="Times New Roman" w:cs="Times New Roman"/>
          <w:b/>
          <w:sz w:val="24"/>
          <w:szCs w:val="24"/>
        </w:rPr>
        <w:t>Omezená svéprávnost</w:t>
      </w:r>
    </w:p>
    <w:p w14:paraId="3028DAD4" w14:textId="77777777" w:rsidR="00DF5F56" w:rsidRPr="00016405" w:rsidRDefault="00DF5F56" w:rsidP="003854B3">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Omezenou svéprávnost</w:t>
      </w:r>
      <w:r w:rsidRPr="00016405">
        <w:rPr>
          <w:rFonts w:ascii="Times New Roman" w:hAnsi="Times New Roman" w:cs="Times New Roman"/>
          <w:b/>
          <w:sz w:val="24"/>
          <w:szCs w:val="24"/>
        </w:rPr>
        <w:t xml:space="preserve"> má ten, koho soud ve svéprávnosti omezil </w:t>
      </w:r>
      <w:r w:rsidRPr="00016405">
        <w:rPr>
          <w:rFonts w:ascii="Times New Roman" w:hAnsi="Times New Roman" w:cs="Times New Roman"/>
          <w:sz w:val="24"/>
          <w:szCs w:val="24"/>
        </w:rPr>
        <w:t xml:space="preserve">(§ 55 a násl. ObčZ). Základním předpokladem je, že každé rozhodnutí musí být učiněno </w:t>
      </w:r>
      <w:r w:rsidRPr="00016405">
        <w:rPr>
          <w:rFonts w:ascii="Times New Roman" w:hAnsi="Times New Roman" w:cs="Times New Roman"/>
          <w:b/>
          <w:sz w:val="24"/>
          <w:szCs w:val="24"/>
        </w:rPr>
        <w:t>v zájmu člověka</w:t>
      </w:r>
      <w:r w:rsidRPr="00016405">
        <w:rPr>
          <w:rFonts w:ascii="Times New Roman" w:hAnsi="Times New Roman" w:cs="Times New Roman"/>
          <w:sz w:val="24"/>
          <w:szCs w:val="24"/>
        </w:rPr>
        <w:t xml:space="preserve">, </w:t>
      </w:r>
      <w:r w:rsidRPr="00016405">
        <w:rPr>
          <w:rFonts w:ascii="Times New Roman" w:hAnsi="Times New Roman" w:cs="Times New Roman"/>
          <w:b/>
          <w:sz w:val="24"/>
          <w:szCs w:val="24"/>
        </w:rPr>
        <w:t xml:space="preserve">jehož se to týká, po jeho zhlédnutí a s plným uznáváním jeho práv a jeho osobní jedinečnosti; </w:t>
      </w:r>
      <w:r w:rsidRPr="00016405">
        <w:rPr>
          <w:rFonts w:ascii="Times New Roman" w:hAnsi="Times New Roman" w:cs="Times New Roman"/>
          <w:sz w:val="24"/>
          <w:szCs w:val="24"/>
        </w:rPr>
        <w:t xml:space="preserve">přitom musí být důkladně vzaty v úvahu rozsah i stupeň neschopnosti člověka postarat se o vlastní záležitosti. Dále zákon stanoví, že omezit svéprávnost člověka lze jen tehdy, hrozila-li by mu jinak </w:t>
      </w:r>
      <w:r w:rsidRPr="00016405">
        <w:rPr>
          <w:rFonts w:ascii="Times New Roman" w:hAnsi="Times New Roman" w:cs="Times New Roman"/>
          <w:b/>
          <w:sz w:val="24"/>
          <w:szCs w:val="24"/>
        </w:rPr>
        <w:t>závažná újma a nepostačí-li vzhledem k jeho zájmům mírnější a méně omezující opatření.</w:t>
      </w:r>
      <w:r w:rsidRPr="00016405">
        <w:rPr>
          <w:rFonts w:ascii="Times New Roman" w:hAnsi="Times New Roman" w:cs="Times New Roman"/>
          <w:sz w:val="24"/>
          <w:szCs w:val="24"/>
        </w:rPr>
        <w:t xml:space="preserve">  V rámci každého rozhodování tak musí být uplatněn </w:t>
      </w:r>
      <w:r w:rsidRPr="00016405">
        <w:rPr>
          <w:rFonts w:ascii="Times New Roman" w:hAnsi="Times New Roman" w:cs="Times New Roman"/>
          <w:b/>
          <w:sz w:val="24"/>
          <w:szCs w:val="24"/>
        </w:rPr>
        <w:t>princip poměrnosti</w:t>
      </w:r>
      <w:r w:rsidRPr="00016405">
        <w:rPr>
          <w:rFonts w:ascii="Times New Roman" w:hAnsi="Times New Roman" w:cs="Times New Roman"/>
          <w:sz w:val="24"/>
          <w:szCs w:val="24"/>
        </w:rPr>
        <w:t xml:space="preserve"> (viz také IV. ÚS 412/04). Nově proto zákon stanoví celý katalog </w:t>
      </w:r>
      <w:r w:rsidRPr="00016405">
        <w:rPr>
          <w:rFonts w:ascii="Times New Roman" w:hAnsi="Times New Roman" w:cs="Times New Roman"/>
          <w:b/>
          <w:sz w:val="24"/>
          <w:szCs w:val="24"/>
        </w:rPr>
        <w:t>podpůrných opatření</w:t>
      </w:r>
      <w:r w:rsidR="00125178">
        <w:rPr>
          <w:rFonts w:ascii="Times New Roman" w:hAnsi="Times New Roman" w:cs="Times New Roman"/>
          <w:sz w:val="24"/>
          <w:szCs w:val="24"/>
        </w:rPr>
        <w:t>, tj.</w:t>
      </w:r>
      <w:r w:rsidRPr="00016405">
        <w:rPr>
          <w:rFonts w:ascii="Times New Roman" w:hAnsi="Times New Roman" w:cs="Times New Roman"/>
          <w:sz w:val="24"/>
          <w:szCs w:val="24"/>
        </w:rPr>
        <w:t xml:space="preserve"> předběžná prohlášení, nápomoc při rozhodování, za</w:t>
      </w:r>
      <w:r w:rsidR="00125178">
        <w:rPr>
          <w:rFonts w:ascii="Times New Roman" w:hAnsi="Times New Roman" w:cs="Times New Roman"/>
          <w:sz w:val="24"/>
          <w:szCs w:val="24"/>
        </w:rPr>
        <w:t>stoupení členem domácnosti (v detailech viz dále).</w:t>
      </w:r>
      <w:r w:rsidRPr="00016405">
        <w:rPr>
          <w:rFonts w:ascii="Times New Roman" w:hAnsi="Times New Roman" w:cs="Times New Roman"/>
          <w:sz w:val="24"/>
          <w:szCs w:val="24"/>
        </w:rPr>
        <w:t xml:space="preserve">  Pokud byl někdo omezen ve svéprávnosti, </w:t>
      </w:r>
      <w:r w:rsidRPr="00016405">
        <w:rPr>
          <w:rFonts w:ascii="Times New Roman" w:hAnsi="Times New Roman" w:cs="Times New Roman"/>
          <w:b/>
          <w:sz w:val="24"/>
          <w:szCs w:val="24"/>
        </w:rPr>
        <w:t>jedná za něj soudem ustanovený opatrovník.</w:t>
      </w:r>
      <w:r w:rsidRPr="00016405">
        <w:rPr>
          <w:rFonts w:ascii="Times New Roman" w:hAnsi="Times New Roman" w:cs="Times New Roman"/>
          <w:sz w:val="24"/>
          <w:szCs w:val="24"/>
        </w:rPr>
        <w:t xml:space="preserve"> Procesním předpisem je zákon o zvláštních řízeních soudních (viz § 31 a násl. ZŘS).</w:t>
      </w:r>
    </w:p>
    <w:p w14:paraId="2A5FC1CC" w14:textId="77777777" w:rsidR="00DF5F56" w:rsidRPr="00016405" w:rsidRDefault="00DF5F56" w:rsidP="00DF5F56">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b/>
          <w:sz w:val="24"/>
          <w:szCs w:val="24"/>
        </w:rPr>
        <w:t>Zákon stanoví další pravidla, zejm.</w:t>
      </w:r>
    </w:p>
    <w:p w14:paraId="369A6D3A" w14:textId="77777777" w:rsidR="00DF5F56" w:rsidRPr="00016405" w:rsidRDefault="00DF5F56" w:rsidP="00DF5F56">
      <w:pPr>
        <w:pStyle w:val="Odstavecseseznamem"/>
        <w:numPr>
          <w:ilvl w:val="0"/>
          <w:numId w:val="18"/>
        </w:numPr>
        <w:spacing w:line="360" w:lineRule="auto"/>
        <w:jc w:val="both"/>
        <w:rPr>
          <w:b/>
        </w:rPr>
      </w:pPr>
      <w:r w:rsidRPr="00016405">
        <w:rPr>
          <w:b/>
        </w:rPr>
        <w:t xml:space="preserve">cíl: </w:t>
      </w:r>
      <w:r w:rsidR="003822A5" w:rsidRPr="003822A5">
        <w:t xml:space="preserve">tj. </w:t>
      </w:r>
      <w:r w:rsidRPr="00016405">
        <w:t>zájem člověka,</w:t>
      </w:r>
    </w:p>
    <w:p w14:paraId="5D5D13CC" w14:textId="77777777" w:rsidR="00DF5F56" w:rsidRPr="00016405" w:rsidRDefault="00DF5F56" w:rsidP="00DF5F56">
      <w:pPr>
        <w:pStyle w:val="Odstavecseseznamem"/>
        <w:numPr>
          <w:ilvl w:val="0"/>
          <w:numId w:val="18"/>
        </w:numPr>
        <w:spacing w:line="360" w:lineRule="auto"/>
        <w:jc w:val="both"/>
        <w:rPr>
          <w:b/>
        </w:rPr>
      </w:pPr>
      <w:r w:rsidRPr="00016405">
        <w:rPr>
          <w:b/>
        </w:rPr>
        <w:t xml:space="preserve">důvod: </w:t>
      </w:r>
      <w:r w:rsidRPr="00016405">
        <w:t>duševní porucha, která není jen přechodná,</w:t>
      </w:r>
    </w:p>
    <w:p w14:paraId="56CD6F1F" w14:textId="77777777" w:rsidR="00DF5F56" w:rsidRPr="00016405" w:rsidRDefault="00DF5F56" w:rsidP="00DF5F56">
      <w:pPr>
        <w:pStyle w:val="Odstavecseseznamem"/>
        <w:numPr>
          <w:ilvl w:val="0"/>
          <w:numId w:val="18"/>
        </w:numPr>
        <w:spacing w:line="360" w:lineRule="auto"/>
        <w:jc w:val="both"/>
        <w:rPr>
          <w:b/>
        </w:rPr>
      </w:pPr>
      <w:r w:rsidRPr="00016405">
        <w:rPr>
          <w:b/>
        </w:rPr>
        <w:t xml:space="preserve">rozsah: </w:t>
      </w:r>
      <w:r w:rsidRPr="00016405">
        <w:t xml:space="preserve">jen takový, v jakém člověk není pro duševní poruchu, která není jen přechodná, schopen právně jednat, </w:t>
      </w:r>
    </w:p>
    <w:p w14:paraId="222CD553" w14:textId="77777777" w:rsidR="00DF5F56" w:rsidRPr="00125178" w:rsidRDefault="00DF5F56" w:rsidP="00B45550">
      <w:pPr>
        <w:pStyle w:val="Odstavecseseznamem"/>
        <w:numPr>
          <w:ilvl w:val="0"/>
          <w:numId w:val="18"/>
        </w:numPr>
        <w:spacing w:line="360" w:lineRule="auto"/>
        <w:jc w:val="both"/>
        <w:rPr>
          <w:b/>
        </w:rPr>
      </w:pPr>
      <w:r w:rsidRPr="00125178">
        <w:rPr>
          <w:b/>
        </w:rPr>
        <w:lastRenderedPageBreak/>
        <w:t>a délku:</w:t>
      </w:r>
      <w:r w:rsidRPr="00016405">
        <w:t xml:space="preserve"> v souvislosti s určitou záležitostí na dobu nutnou pro její vyřízení, nebo na jinak určenou určitou dobu, nejdéle však na tři roky</w:t>
      </w:r>
      <w:r w:rsidR="00125178">
        <w:t>, resp. pět let.</w:t>
      </w:r>
    </w:p>
    <w:p w14:paraId="2D009B8F" w14:textId="77777777" w:rsidR="00125178" w:rsidRPr="00125178" w:rsidRDefault="00125178" w:rsidP="00125178">
      <w:pPr>
        <w:pStyle w:val="Odstavecseseznamem"/>
        <w:spacing w:line="360" w:lineRule="auto"/>
        <w:ind w:left="1068"/>
        <w:jc w:val="both"/>
        <w:rPr>
          <w:b/>
        </w:rPr>
      </w:pPr>
    </w:p>
    <w:p w14:paraId="0B5C7E97" w14:textId="77777777" w:rsidR="00CE1327"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Ve druhé části občanského zákoníku jsou obsažena </w:t>
      </w:r>
      <w:r w:rsidRPr="00016405">
        <w:rPr>
          <w:rFonts w:ascii="Times New Roman" w:hAnsi="Times New Roman" w:cs="Times New Roman"/>
          <w:b/>
          <w:sz w:val="24"/>
          <w:szCs w:val="24"/>
        </w:rPr>
        <w:t xml:space="preserve">zvláštní ustanovení </w:t>
      </w:r>
      <w:r w:rsidRPr="00016405">
        <w:rPr>
          <w:rFonts w:ascii="Times New Roman" w:hAnsi="Times New Roman" w:cs="Times New Roman"/>
          <w:sz w:val="24"/>
          <w:szCs w:val="24"/>
        </w:rPr>
        <w:t xml:space="preserve">týkající se osob, které byly omezeny ve svéprávnosti. Jde zejména o </w:t>
      </w:r>
      <w:proofErr w:type="spellStart"/>
      <w:r w:rsidRPr="00016405">
        <w:rPr>
          <w:rFonts w:ascii="Times New Roman" w:hAnsi="Times New Roman" w:cs="Times New Roman"/>
          <w:b/>
          <w:sz w:val="24"/>
          <w:szCs w:val="24"/>
        </w:rPr>
        <w:t>sňatečnou</w:t>
      </w:r>
      <w:proofErr w:type="spellEnd"/>
      <w:r w:rsidRPr="00016405">
        <w:rPr>
          <w:rFonts w:ascii="Times New Roman" w:hAnsi="Times New Roman" w:cs="Times New Roman"/>
          <w:b/>
          <w:sz w:val="24"/>
          <w:szCs w:val="24"/>
        </w:rPr>
        <w:t xml:space="preserve"> způsobilost</w:t>
      </w:r>
      <w:r w:rsidRPr="00016405">
        <w:rPr>
          <w:rFonts w:ascii="Times New Roman" w:hAnsi="Times New Roman" w:cs="Times New Roman"/>
          <w:sz w:val="24"/>
          <w:szCs w:val="24"/>
        </w:rPr>
        <w:t xml:space="preserve"> (§ 673 ObčZ), o </w:t>
      </w:r>
      <w:r w:rsidRPr="00016405">
        <w:rPr>
          <w:rFonts w:ascii="Times New Roman" w:hAnsi="Times New Roman" w:cs="Times New Roman"/>
          <w:b/>
          <w:sz w:val="24"/>
          <w:szCs w:val="24"/>
        </w:rPr>
        <w:t>právo</w:t>
      </w:r>
      <w:r w:rsidRPr="00016405">
        <w:rPr>
          <w:rFonts w:ascii="Times New Roman" w:hAnsi="Times New Roman" w:cs="Times New Roman"/>
          <w:sz w:val="24"/>
          <w:szCs w:val="24"/>
        </w:rPr>
        <w:t xml:space="preserve"> </w:t>
      </w:r>
      <w:r w:rsidRPr="00016405">
        <w:rPr>
          <w:rFonts w:ascii="Times New Roman" w:hAnsi="Times New Roman" w:cs="Times New Roman"/>
          <w:b/>
          <w:sz w:val="24"/>
          <w:szCs w:val="24"/>
        </w:rPr>
        <w:t xml:space="preserve">dát souhlas k osvojení </w:t>
      </w:r>
      <w:r w:rsidRPr="00016405">
        <w:rPr>
          <w:rFonts w:ascii="Times New Roman" w:hAnsi="Times New Roman" w:cs="Times New Roman"/>
          <w:sz w:val="24"/>
          <w:szCs w:val="24"/>
        </w:rPr>
        <w:t xml:space="preserve">(§ 812 ObčZ) a o </w:t>
      </w:r>
      <w:r w:rsidRPr="00016405">
        <w:rPr>
          <w:rFonts w:ascii="Times New Roman" w:hAnsi="Times New Roman" w:cs="Times New Roman"/>
          <w:b/>
          <w:sz w:val="24"/>
          <w:szCs w:val="24"/>
        </w:rPr>
        <w:t xml:space="preserve">pravidla pro výkon rodičovské odpovědnosti </w:t>
      </w:r>
      <w:r w:rsidRPr="00016405">
        <w:rPr>
          <w:rFonts w:ascii="Times New Roman" w:hAnsi="Times New Roman" w:cs="Times New Roman"/>
          <w:sz w:val="24"/>
          <w:szCs w:val="24"/>
        </w:rPr>
        <w:t xml:space="preserve">(§ 686 odst. 2 ObčZ). </w:t>
      </w:r>
    </w:p>
    <w:p w14:paraId="76711ED3"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upravuje i </w:t>
      </w:r>
      <w:r w:rsidRPr="00016405">
        <w:rPr>
          <w:rFonts w:ascii="Times New Roman" w:hAnsi="Times New Roman" w:cs="Times New Roman"/>
          <w:b/>
          <w:sz w:val="24"/>
          <w:szCs w:val="24"/>
        </w:rPr>
        <w:t>faktické omezení svéprávnosti</w:t>
      </w:r>
      <w:r w:rsidRPr="00016405">
        <w:rPr>
          <w:rFonts w:ascii="Times New Roman" w:hAnsi="Times New Roman" w:cs="Times New Roman"/>
          <w:sz w:val="24"/>
          <w:szCs w:val="24"/>
        </w:rPr>
        <w:t xml:space="preserve"> a zákonné důsledky s tím spojené (viz § 581 ObčZ).</w:t>
      </w:r>
    </w:p>
    <w:p w14:paraId="6CB878CA" w14:textId="77777777" w:rsidR="00DF5F56" w:rsidRPr="00016405" w:rsidRDefault="00DF5F56" w:rsidP="00DF5F56">
      <w:pPr>
        <w:rPr>
          <w:rFonts w:ascii="Times New Roman" w:hAnsi="Times New Roman" w:cs="Times New Roman"/>
          <w:b/>
          <w:sz w:val="24"/>
          <w:szCs w:val="24"/>
        </w:rPr>
      </w:pPr>
    </w:p>
    <w:p w14:paraId="7BFECC33" w14:textId="77777777" w:rsidR="00DF5F56" w:rsidRPr="00016405" w:rsidRDefault="00DF5F56" w:rsidP="00DF5F56">
      <w:pPr>
        <w:pStyle w:val="Odstavecseseznamem"/>
        <w:numPr>
          <w:ilvl w:val="0"/>
          <w:numId w:val="2"/>
        </w:numPr>
        <w:spacing w:line="360" w:lineRule="auto"/>
        <w:ind w:left="360"/>
        <w:rPr>
          <w:b/>
        </w:rPr>
      </w:pPr>
      <w:r w:rsidRPr="00016405">
        <w:rPr>
          <w:b/>
        </w:rPr>
        <w:t>Dítě, nezletilé dítě, ne</w:t>
      </w:r>
      <w:r w:rsidR="00125178">
        <w:rPr>
          <w:b/>
        </w:rPr>
        <w:t xml:space="preserve"> plně </w:t>
      </w:r>
      <w:r w:rsidRPr="00016405">
        <w:rPr>
          <w:b/>
        </w:rPr>
        <w:t>svéprávné dítě, nezaopatřené dítě</w:t>
      </w:r>
    </w:p>
    <w:p w14:paraId="78ECB33D" w14:textId="77777777" w:rsidR="00CE1327" w:rsidRDefault="00DF5F56" w:rsidP="00DF5F56">
      <w:pPr>
        <w:spacing w:line="360" w:lineRule="auto"/>
        <w:ind w:firstLine="708"/>
        <w:jc w:val="both"/>
        <w:rPr>
          <w:rFonts w:ascii="Times New Roman" w:hAnsi="Times New Roman" w:cs="Times New Roman"/>
          <w:sz w:val="24"/>
          <w:szCs w:val="24"/>
        </w:rPr>
      </w:pPr>
      <w:r w:rsidRPr="00B25136">
        <w:rPr>
          <w:rFonts w:ascii="Times New Roman" w:hAnsi="Times New Roman" w:cs="Times New Roman"/>
          <w:sz w:val="24"/>
          <w:szCs w:val="24"/>
        </w:rPr>
        <w:t>Dítětem je</w:t>
      </w:r>
      <w:r w:rsidRPr="00016405">
        <w:rPr>
          <w:rFonts w:ascii="Times New Roman" w:hAnsi="Times New Roman" w:cs="Times New Roman"/>
          <w:b/>
          <w:sz w:val="24"/>
          <w:szCs w:val="24"/>
        </w:rPr>
        <w:t xml:space="preserve"> každý potomek svých rodičů, bez ohledu na věk, zletilost, svéprávnost</w:t>
      </w:r>
      <w:r w:rsidRPr="00016405">
        <w:rPr>
          <w:rFonts w:ascii="Times New Roman" w:hAnsi="Times New Roman" w:cs="Times New Roman"/>
          <w:sz w:val="24"/>
          <w:szCs w:val="24"/>
        </w:rPr>
        <w:t xml:space="preserve"> (viz § 771 až 773; § 775 a § 776 a násl. ObčZ). To má význam jak za života, tak i v případě úmrtí ve vazbě zejména na dědické právo.  Relevantní je</w:t>
      </w:r>
      <w:r w:rsidRPr="00016405">
        <w:rPr>
          <w:rFonts w:ascii="Times New Roman" w:hAnsi="Times New Roman" w:cs="Times New Roman"/>
          <w:b/>
          <w:sz w:val="24"/>
          <w:szCs w:val="24"/>
        </w:rPr>
        <w:t xml:space="preserve"> právní rodičovství, </w:t>
      </w:r>
      <w:r w:rsidRPr="00016405">
        <w:rPr>
          <w:rFonts w:ascii="Times New Roman" w:hAnsi="Times New Roman" w:cs="Times New Roman"/>
          <w:sz w:val="24"/>
          <w:szCs w:val="24"/>
        </w:rPr>
        <w:t xml:space="preserve">byť zákon zohledňuje na mnoha místech i rodičovství biologické, resp. sociální (§ 785 až 793 ObčZ jde-li o popírání otcovství; § 794 a násl.  ObčZ jde-li o osvojení nezletilého; § 847 ObčZ ve věci osvojení zletilého, které je obdobou osvojení nezletilého ObčZ). To lze říci i o příbuzenství.  </w:t>
      </w:r>
    </w:p>
    <w:p w14:paraId="2BA52EF6"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Některá ustanovení zákona však poskytují ochranu pouze </w:t>
      </w:r>
      <w:r w:rsidRPr="00016405">
        <w:rPr>
          <w:rFonts w:ascii="Times New Roman" w:hAnsi="Times New Roman" w:cs="Times New Roman"/>
          <w:b/>
          <w:sz w:val="24"/>
          <w:szCs w:val="24"/>
        </w:rPr>
        <w:t>nezletilým dětem, které nenabyly svéprávnosti přiznáním svéprávnosti či uzavřením manželství před dosažením věku osmnácti let (tj. nezletilým ne</w:t>
      </w:r>
      <w:r w:rsidR="00CE1327">
        <w:rPr>
          <w:rFonts w:ascii="Times New Roman" w:hAnsi="Times New Roman" w:cs="Times New Roman"/>
          <w:b/>
          <w:sz w:val="24"/>
          <w:szCs w:val="24"/>
        </w:rPr>
        <w:t xml:space="preserve"> plně </w:t>
      </w:r>
      <w:r w:rsidRPr="00016405">
        <w:rPr>
          <w:rFonts w:ascii="Times New Roman" w:hAnsi="Times New Roman" w:cs="Times New Roman"/>
          <w:b/>
          <w:sz w:val="24"/>
          <w:szCs w:val="24"/>
        </w:rPr>
        <w:t>svéprávným dětem),</w:t>
      </w:r>
      <w:r w:rsidRPr="00016405">
        <w:rPr>
          <w:rFonts w:ascii="Times New Roman" w:hAnsi="Times New Roman" w:cs="Times New Roman"/>
          <w:sz w:val="24"/>
          <w:szCs w:val="24"/>
        </w:rPr>
        <w:t xml:space="preserve"> především </w:t>
      </w:r>
      <w:proofErr w:type="gramStart"/>
      <w:r w:rsidRPr="00016405">
        <w:rPr>
          <w:rFonts w:ascii="Times New Roman" w:hAnsi="Times New Roman" w:cs="Times New Roman"/>
          <w:sz w:val="24"/>
          <w:szCs w:val="24"/>
        </w:rPr>
        <w:t>prostřednictvím  rodičovské</w:t>
      </w:r>
      <w:proofErr w:type="gramEnd"/>
      <w:r w:rsidRPr="00016405">
        <w:rPr>
          <w:rFonts w:ascii="Times New Roman" w:hAnsi="Times New Roman" w:cs="Times New Roman"/>
          <w:sz w:val="24"/>
          <w:szCs w:val="24"/>
        </w:rPr>
        <w:t xml:space="preserve"> odpovědnosti (§ 865 ObčZ). Také</w:t>
      </w:r>
      <w:r w:rsidR="00C941AB">
        <w:rPr>
          <w:rFonts w:ascii="Times New Roman" w:hAnsi="Times New Roman" w:cs="Times New Roman"/>
          <w:sz w:val="24"/>
          <w:szCs w:val="24"/>
        </w:rPr>
        <w:t xml:space="preserve"> mnohé mezinárodní smlouvy</w:t>
      </w:r>
      <w:r w:rsidRPr="00016405">
        <w:rPr>
          <w:rFonts w:ascii="Times New Roman" w:hAnsi="Times New Roman" w:cs="Times New Roman"/>
          <w:sz w:val="24"/>
          <w:szCs w:val="24"/>
        </w:rPr>
        <w:t xml:space="preserve"> považují za dítě pouze osobu mladší osmnácti let (např. čl. 1 </w:t>
      </w:r>
      <w:proofErr w:type="spellStart"/>
      <w:r w:rsidRPr="00016405">
        <w:rPr>
          <w:rFonts w:ascii="Times New Roman" w:hAnsi="Times New Roman" w:cs="Times New Roman"/>
          <w:sz w:val="24"/>
          <w:szCs w:val="24"/>
        </w:rPr>
        <w:t>ÚPrDt</w:t>
      </w:r>
      <w:proofErr w:type="spellEnd"/>
      <w:r w:rsidRPr="00016405">
        <w:rPr>
          <w:rFonts w:ascii="Times New Roman" w:hAnsi="Times New Roman" w:cs="Times New Roman"/>
          <w:sz w:val="24"/>
          <w:szCs w:val="24"/>
        </w:rPr>
        <w:t xml:space="preserve">), resp. poskytují ochranu dětem pouze do šestnácti let (kupř. čl. 4 </w:t>
      </w:r>
      <w:proofErr w:type="spellStart"/>
      <w:r w:rsidRPr="00016405">
        <w:rPr>
          <w:rFonts w:ascii="Times New Roman" w:hAnsi="Times New Roman" w:cs="Times New Roman"/>
          <w:sz w:val="24"/>
          <w:szCs w:val="24"/>
        </w:rPr>
        <w:t>MÚnosD</w:t>
      </w:r>
      <w:proofErr w:type="spellEnd"/>
      <w:r w:rsidRPr="00016405">
        <w:rPr>
          <w:rFonts w:ascii="Times New Roman" w:hAnsi="Times New Roman" w:cs="Times New Roman"/>
          <w:sz w:val="24"/>
          <w:szCs w:val="24"/>
        </w:rPr>
        <w:t>).  Rozlišování těchto pojmů má význam</w:t>
      </w:r>
      <w:r w:rsidR="00125178">
        <w:rPr>
          <w:rFonts w:ascii="Times New Roman" w:hAnsi="Times New Roman" w:cs="Times New Roman"/>
          <w:sz w:val="24"/>
          <w:szCs w:val="24"/>
        </w:rPr>
        <w:t xml:space="preserve"> i jde-li o osvojení (srov.</w:t>
      </w:r>
      <w:r w:rsidRPr="00016405">
        <w:rPr>
          <w:rFonts w:ascii="Times New Roman" w:hAnsi="Times New Roman" w:cs="Times New Roman"/>
          <w:sz w:val="24"/>
          <w:szCs w:val="24"/>
        </w:rPr>
        <w:t xml:space="preserve"> zakotvené osvojení zletilého, § 846 ObčZ) či o výpočet povinného dílu nepominutelného dědice (§ 1643 ObčZ).  </w:t>
      </w:r>
    </w:p>
    <w:p w14:paraId="7B075A52" w14:textId="77777777" w:rsidR="00DF5F56" w:rsidRDefault="00125178" w:rsidP="00DF5F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zákoně se lze setkat též</w:t>
      </w:r>
      <w:r w:rsidR="00DF5F56" w:rsidRPr="00016405">
        <w:rPr>
          <w:rFonts w:ascii="Times New Roman" w:hAnsi="Times New Roman" w:cs="Times New Roman"/>
          <w:sz w:val="24"/>
          <w:szCs w:val="24"/>
        </w:rPr>
        <w:t xml:space="preserve"> s termínem </w:t>
      </w:r>
      <w:r w:rsidR="00DF5F56" w:rsidRPr="00016405">
        <w:rPr>
          <w:rFonts w:ascii="Times New Roman" w:hAnsi="Times New Roman" w:cs="Times New Roman"/>
          <w:b/>
          <w:sz w:val="24"/>
          <w:szCs w:val="24"/>
        </w:rPr>
        <w:t>nezaopatřené dítě.</w:t>
      </w:r>
      <w:r w:rsidR="00DF5F56" w:rsidRPr="00016405">
        <w:rPr>
          <w:rFonts w:ascii="Times New Roman" w:hAnsi="Times New Roman" w:cs="Times New Roman"/>
          <w:sz w:val="24"/>
          <w:szCs w:val="24"/>
        </w:rPr>
        <w:t xml:space="preserve"> Jde o dítě, které není schopno se živit (§ 767 odst. 2 a § 768 odst. 2 ObčZ) či o dítě, které je schopno se živit jen na přechodnou dobu (§ 767 odst. 2 </w:t>
      </w:r>
      <w:r w:rsidR="00DF5F56" w:rsidRPr="00016405">
        <w:rPr>
          <w:rFonts w:ascii="Times New Roman" w:hAnsi="Times New Roman" w:cs="Times New Roman"/>
          <w:i/>
          <w:sz w:val="24"/>
          <w:szCs w:val="24"/>
        </w:rPr>
        <w:t>in fine</w:t>
      </w:r>
      <w:r w:rsidR="00DF5F56" w:rsidRPr="00016405">
        <w:rPr>
          <w:rFonts w:ascii="Times New Roman" w:hAnsi="Times New Roman" w:cs="Times New Roman"/>
          <w:sz w:val="24"/>
          <w:szCs w:val="24"/>
        </w:rPr>
        <w:t xml:space="preserve"> ObčZ).  Může se jednat jak o dítě zletilé, tak nezletilé, bez ohledu na svéprávnost.</w:t>
      </w:r>
      <w:r w:rsidR="00CE1327">
        <w:rPr>
          <w:rFonts w:ascii="Times New Roman" w:hAnsi="Times New Roman" w:cs="Times New Roman"/>
          <w:sz w:val="24"/>
          <w:szCs w:val="24"/>
        </w:rPr>
        <w:t xml:space="preserve"> </w:t>
      </w:r>
    </w:p>
    <w:p w14:paraId="6420FC84" w14:textId="77777777" w:rsidR="00DF5F56" w:rsidRPr="00016405" w:rsidRDefault="00DF5F56" w:rsidP="00DF5F56">
      <w:pPr>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 xml:space="preserve">Na dalších místech zákona se lze setkat i s termínem </w:t>
      </w:r>
      <w:r w:rsidRPr="00291495">
        <w:rPr>
          <w:rFonts w:ascii="Times New Roman" w:hAnsi="Times New Roman" w:cs="Times New Roman"/>
          <w:b/>
          <w:sz w:val="24"/>
          <w:szCs w:val="24"/>
        </w:rPr>
        <w:t xml:space="preserve">potomek </w:t>
      </w:r>
      <w:r w:rsidRPr="00016405">
        <w:rPr>
          <w:rFonts w:ascii="Times New Roman" w:hAnsi="Times New Roman" w:cs="Times New Roman"/>
          <w:sz w:val="24"/>
          <w:szCs w:val="24"/>
        </w:rPr>
        <w:t>(viz např. § 1635, § 1636 ObčZ).</w:t>
      </w:r>
    </w:p>
    <w:p w14:paraId="60843030" w14:textId="77777777" w:rsidR="00DF5F56" w:rsidRPr="00016405" w:rsidRDefault="00DF5F56" w:rsidP="00DF5F56">
      <w:pPr>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lastRenderedPageBreak/>
        <w:tab/>
      </w:r>
      <w:r w:rsidRPr="00016405">
        <w:rPr>
          <w:rFonts w:ascii="Times New Roman" w:hAnsi="Times New Roman" w:cs="Times New Roman"/>
          <w:sz w:val="24"/>
          <w:szCs w:val="24"/>
        </w:rPr>
        <w:t xml:space="preserve">Jiné právní předpisy, zejména práva veřejného, používají zcela </w:t>
      </w:r>
      <w:r w:rsidRPr="00291495">
        <w:rPr>
          <w:rFonts w:ascii="Times New Roman" w:hAnsi="Times New Roman" w:cs="Times New Roman"/>
          <w:sz w:val="24"/>
          <w:szCs w:val="24"/>
        </w:rPr>
        <w:t>odlišnou terminologii,</w:t>
      </w:r>
      <w:r w:rsidRPr="00016405">
        <w:rPr>
          <w:rFonts w:ascii="Times New Roman" w:hAnsi="Times New Roman" w:cs="Times New Roman"/>
          <w:sz w:val="24"/>
          <w:szCs w:val="24"/>
        </w:rPr>
        <w:t xml:space="preserve"> např. pojem </w:t>
      </w:r>
      <w:r w:rsidRPr="00291495">
        <w:rPr>
          <w:rFonts w:ascii="Times New Roman" w:hAnsi="Times New Roman" w:cs="Times New Roman"/>
          <w:b/>
          <w:sz w:val="24"/>
          <w:szCs w:val="24"/>
        </w:rPr>
        <w:t>mladistvý, mládež</w:t>
      </w:r>
      <w:r w:rsidRPr="00016405">
        <w:rPr>
          <w:rFonts w:ascii="Times New Roman" w:hAnsi="Times New Roman" w:cs="Times New Roman"/>
          <w:sz w:val="24"/>
          <w:szCs w:val="24"/>
        </w:rPr>
        <w:t xml:space="preserve"> apod. (viz např. ZSM).</w:t>
      </w:r>
    </w:p>
    <w:p w14:paraId="4A399247" w14:textId="77777777" w:rsidR="00F67951" w:rsidRPr="00016405" w:rsidRDefault="00F67951" w:rsidP="00DF5F56">
      <w:pPr>
        <w:rPr>
          <w:rFonts w:ascii="Times New Roman" w:hAnsi="Times New Roman" w:cs="Times New Roman"/>
          <w:b/>
          <w:sz w:val="24"/>
          <w:szCs w:val="24"/>
        </w:rPr>
      </w:pPr>
    </w:p>
    <w:p w14:paraId="1DAD9CC4" w14:textId="77777777" w:rsidR="00DF5F56" w:rsidRPr="00016405" w:rsidRDefault="00DF5F56" w:rsidP="00DF5F56">
      <w:pPr>
        <w:pStyle w:val="Odstavecseseznamem"/>
        <w:numPr>
          <w:ilvl w:val="0"/>
          <w:numId w:val="2"/>
        </w:numPr>
        <w:spacing w:line="360" w:lineRule="auto"/>
        <w:ind w:left="360"/>
        <w:rPr>
          <w:b/>
        </w:rPr>
      </w:pPr>
      <w:r w:rsidRPr="00016405">
        <w:rPr>
          <w:b/>
        </w:rPr>
        <w:t>Nezletilé dítě a právní jednání</w:t>
      </w:r>
    </w:p>
    <w:p w14:paraId="2863BF0E"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S ohledem na výše uvedené pojmy lze rozlišovat několik kategorií nezletilých dětí, a to </w:t>
      </w:r>
    </w:p>
    <w:p w14:paraId="15A54A3D" w14:textId="77777777" w:rsidR="00DF5F56" w:rsidRPr="00016405" w:rsidRDefault="00DF5F56" w:rsidP="00DF5F56">
      <w:pPr>
        <w:pStyle w:val="Odstavecseseznamem"/>
        <w:numPr>
          <w:ilvl w:val="0"/>
          <w:numId w:val="25"/>
        </w:numPr>
        <w:spacing w:line="360" w:lineRule="auto"/>
        <w:jc w:val="both"/>
        <w:rPr>
          <w:b/>
        </w:rPr>
      </w:pPr>
      <w:r w:rsidRPr="00016405">
        <w:rPr>
          <w:b/>
        </w:rPr>
        <w:t xml:space="preserve">nezletilé děti, které jsou plně svéprávné </w:t>
      </w:r>
      <w:r w:rsidRPr="00016405">
        <w:t>v důsledku uzavření manželství či přiznání svéprávnosti</w:t>
      </w:r>
      <w:r w:rsidRPr="00016405">
        <w:rPr>
          <w:b/>
        </w:rPr>
        <w:t xml:space="preserve"> – jednají samostatně;</w:t>
      </w:r>
    </w:p>
    <w:p w14:paraId="011DCAF3" w14:textId="77777777" w:rsidR="00DF5F56" w:rsidRPr="00016405" w:rsidRDefault="00DF5F56" w:rsidP="00DF5F56">
      <w:pPr>
        <w:pStyle w:val="Odstavecseseznamem"/>
        <w:numPr>
          <w:ilvl w:val="0"/>
          <w:numId w:val="25"/>
        </w:numPr>
        <w:spacing w:line="360" w:lineRule="auto"/>
        <w:jc w:val="both"/>
        <w:rPr>
          <w:b/>
        </w:rPr>
      </w:pPr>
      <w:r w:rsidRPr="00016405">
        <w:rPr>
          <w:b/>
        </w:rPr>
        <w:t xml:space="preserve">nezletilé děti, které nejsou plně svéprávné, </w:t>
      </w:r>
      <w:r w:rsidRPr="00016405">
        <w:t>tj. mají částečnou svéprávnost; zákon proto diferencuje s ohledem na celé spektrum skutečností a vymezuje</w:t>
      </w:r>
      <w:r w:rsidRPr="00016405">
        <w:rPr>
          <w:b/>
        </w:rPr>
        <w:t xml:space="preserve">  </w:t>
      </w:r>
    </w:p>
    <w:p w14:paraId="6EFF7603" w14:textId="77777777" w:rsidR="00DF5F56" w:rsidRPr="00016405" w:rsidRDefault="00DF5F56" w:rsidP="00DF5F56">
      <w:pPr>
        <w:pStyle w:val="Odstavecseseznamem"/>
        <w:numPr>
          <w:ilvl w:val="1"/>
          <w:numId w:val="25"/>
        </w:numPr>
        <w:spacing w:line="360" w:lineRule="auto"/>
        <w:jc w:val="both"/>
        <w:rPr>
          <w:b/>
        </w:rPr>
      </w:pPr>
      <w:r w:rsidRPr="00016405">
        <w:rPr>
          <w:b/>
        </w:rPr>
        <w:t xml:space="preserve">nezletilé, kteří jednají samostatně ve vazbě na svoji rozumovou a volní vyspělost </w:t>
      </w:r>
      <w:r w:rsidRPr="00016405">
        <w:t>(viz zejm. § 31 a 32 ObčZ)</w:t>
      </w:r>
      <w:r w:rsidRPr="00016405">
        <w:rPr>
          <w:b/>
        </w:rPr>
        <w:t xml:space="preserve"> a pracovněprávní způsobilost </w:t>
      </w:r>
      <w:r w:rsidRPr="00016405">
        <w:t>(viz § 34 a § 35 ObčZ);</w:t>
      </w:r>
      <w:r w:rsidRPr="00016405">
        <w:rPr>
          <w:b/>
        </w:rPr>
        <w:t xml:space="preserve">   </w:t>
      </w:r>
    </w:p>
    <w:p w14:paraId="595F3199" w14:textId="77777777" w:rsidR="00936C85" w:rsidRDefault="00DF5F56" w:rsidP="00A739B1">
      <w:pPr>
        <w:pStyle w:val="Odstavecseseznamem"/>
        <w:numPr>
          <w:ilvl w:val="1"/>
          <w:numId w:val="25"/>
        </w:numPr>
        <w:spacing w:line="360" w:lineRule="auto"/>
        <w:jc w:val="both"/>
        <w:rPr>
          <w:b/>
        </w:rPr>
      </w:pPr>
      <w:r w:rsidRPr="00936C85">
        <w:rPr>
          <w:b/>
        </w:rPr>
        <w:t xml:space="preserve">nezletilé, kteří jednají se souhlasem zákonného zástupce </w:t>
      </w:r>
      <w:r w:rsidRPr="00016405">
        <w:t>(§ 32 ObčZ);</w:t>
      </w:r>
    </w:p>
    <w:p w14:paraId="33FE9E2A" w14:textId="77777777" w:rsidR="00936C85" w:rsidRDefault="00936C85" w:rsidP="00A739B1">
      <w:pPr>
        <w:pStyle w:val="Odstavecseseznamem"/>
        <w:numPr>
          <w:ilvl w:val="1"/>
          <w:numId w:val="25"/>
        </w:numPr>
        <w:spacing w:line="360" w:lineRule="auto"/>
        <w:jc w:val="both"/>
        <w:rPr>
          <w:b/>
        </w:rPr>
      </w:pPr>
      <w:r w:rsidRPr="004A61BB">
        <w:rPr>
          <w:b/>
          <w:bCs/>
        </w:rPr>
        <w:t>nezletilé, kteří jsou způsobilí jednat samostatně,</w:t>
      </w:r>
      <w:r w:rsidRPr="00936C85">
        <w:t xml:space="preserve"> nicméně </w:t>
      </w:r>
      <w:r w:rsidRPr="00936C85">
        <w:rPr>
          <w:b/>
        </w:rPr>
        <w:t xml:space="preserve">nastoupení následků </w:t>
      </w:r>
      <w:r w:rsidRPr="00936C85">
        <w:t xml:space="preserve">jejich právních jednání </w:t>
      </w:r>
      <w:r w:rsidRPr="00936C85">
        <w:rPr>
          <w:b/>
        </w:rPr>
        <w:t>lze podmínit souhlasem zákonného zástupce</w:t>
      </w:r>
      <w:r w:rsidRPr="00936C85">
        <w:t xml:space="preserve"> (viz novelou zakotvený § 36 odst. 2 ObčZ);</w:t>
      </w:r>
      <w:r w:rsidRPr="00274BA0">
        <w:rPr>
          <w:highlight w:val="yellow"/>
        </w:rPr>
        <w:t xml:space="preserve">    </w:t>
      </w:r>
    </w:p>
    <w:p w14:paraId="4A067418" w14:textId="77777777" w:rsidR="00DF5F56" w:rsidRPr="00936C85" w:rsidRDefault="00DF5F56" w:rsidP="00A739B1">
      <w:pPr>
        <w:pStyle w:val="Odstavecseseznamem"/>
        <w:numPr>
          <w:ilvl w:val="1"/>
          <w:numId w:val="25"/>
        </w:numPr>
        <w:spacing w:line="360" w:lineRule="auto"/>
        <w:jc w:val="both"/>
        <w:rPr>
          <w:b/>
        </w:rPr>
      </w:pPr>
      <w:r w:rsidRPr="00936C85">
        <w:rPr>
          <w:b/>
        </w:rPr>
        <w:t xml:space="preserve">nezletilé, kteří jednají se souhlasem zákonného zástupce a soudu, jde-li o provozování obchodního závodu </w:t>
      </w:r>
      <w:r w:rsidR="00291495">
        <w:t>(viz § 33</w:t>
      </w:r>
      <w:r w:rsidRPr="00016405">
        <w:t xml:space="preserve"> ObčZ);</w:t>
      </w:r>
      <w:r w:rsidRPr="00936C85">
        <w:rPr>
          <w:b/>
        </w:rPr>
        <w:t xml:space="preserve">  </w:t>
      </w:r>
    </w:p>
    <w:p w14:paraId="74A09774" w14:textId="77777777" w:rsidR="00DF5F56" w:rsidRPr="00016405" w:rsidRDefault="00DF5F56" w:rsidP="00DF5F56">
      <w:pPr>
        <w:pStyle w:val="Odstavecseseznamem"/>
        <w:numPr>
          <w:ilvl w:val="1"/>
          <w:numId w:val="25"/>
        </w:numPr>
        <w:spacing w:line="360" w:lineRule="auto"/>
        <w:jc w:val="both"/>
        <w:rPr>
          <w:b/>
        </w:rPr>
      </w:pPr>
      <w:r w:rsidRPr="00016405">
        <w:rPr>
          <w:b/>
        </w:rPr>
        <w:t xml:space="preserve">nezletilé, za které jedná výlučně jejich zákonný zástupce. </w:t>
      </w:r>
    </w:p>
    <w:p w14:paraId="71179787" w14:textId="77777777" w:rsidR="007D6D02" w:rsidRDefault="007D6D02" w:rsidP="007D6D02">
      <w:pPr>
        <w:pStyle w:val="Nadpis9"/>
        <w:spacing w:before="0" w:after="57"/>
        <w:jc w:val="both"/>
        <w:rPr>
          <w:rFonts w:ascii="Times New Roman" w:hAnsi="Times New Roman" w:cs="Times New Roman"/>
          <w:bCs/>
          <w:i w:val="0"/>
          <w:sz w:val="24"/>
          <w:szCs w:val="24"/>
        </w:rPr>
      </w:pPr>
    </w:p>
    <w:p w14:paraId="3D9B4907" w14:textId="3C67B1AA" w:rsidR="00936C85" w:rsidRPr="00936C85" w:rsidRDefault="004A61BB" w:rsidP="007D6D02">
      <w:pPr>
        <w:pStyle w:val="Nadpis9"/>
        <w:spacing w:before="0" w:after="57" w:line="360" w:lineRule="auto"/>
        <w:ind w:firstLine="708"/>
        <w:jc w:val="both"/>
        <w:rPr>
          <w:rFonts w:ascii="Times New Roman" w:hAnsi="Times New Roman" w:cs="Times New Roman"/>
          <w:bCs/>
          <w:i w:val="0"/>
          <w:sz w:val="24"/>
          <w:szCs w:val="24"/>
        </w:rPr>
      </w:pPr>
      <w:r>
        <w:rPr>
          <w:rFonts w:ascii="Times New Roman" w:hAnsi="Times New Roman" w:cs="Times New Roman"/>
          <w:bCs/>
          <w:i w:val="0"/>
          <w:sz w:val="24"/>
          <w:szCs w:val="24"/>
        </w:rPr>
        <w:t xml:space="preserve">Ve vazbě </w:t>
      </w:r>
      <w:r w:rsidR="00936C85" w:rsidRPr="00936C85">
        <w:rPr>
          <w:rFonts w:ascii="Times New Roman" w:hAnsi="Times New Roman" w:cs="Times New Roman"/>
          <w:bCs/>
          <w:i w:val="0"/>
          <w:sz w:val="24"/>
          <w:szCs w:val="24"/>
        </w:rPr>
        <w:t>na jednotlivá ustanovení občanského zákoníku mohou nastat zejména níže uvedené situ</w:t>
      </w:r>
      <w:r w:rsidR="00E038AC">
        <w:rPr>
          <w:rFonts w:ascii="Times New Roman" w:hAnsi="Times New Roman" w:cs="Times New Roman"/>
          <w:bCs/>
          <w:i w:val="0"/>
          <w:sz w:val="24"/>
          <w:szCs w:val="24"/>
        </w:rPr>
        <w:t>a</w:t>
      </w:r>
      <w:r w:rsidR="00936C85" w:rsidRPr="00936C85">
        <w:rPr>
          <w:rFonts w:ascii="Times New Roman" w:hAnsi="Times New Roman" w:cs="Times New Roman"/>
          <w:bCs/>
          <w:i w:val="0"/>
          <w:sz w:val="24"/>
          <w:szCs w:val="24"/>
        </w:rPr>
        <w:t>ce.</w:t>
      </w:r>
    </w:p>
    <w:p w14:paraId="094D623F" w14:textId="77777777" w:rsidR="00936C85" w:rsidRPr="00936C85" w:rsidRDefault="00936C85" w:rsidP="00936C85">
      <w:pPr>
        <w:pStyle w:val="Nadpis9"/>
        <w:spacing w:before="0" w:after="57"/>
        <w:jc w:val="both"/>
        <w:rPr>
          <w:rFonts w:ascii="Times New Roman" w:hAnsi="Times New Roman" w:cs="Times New Roman"/>
          <w:bCs/>
          <w:sz w:val="24"/>
          <w:szCs w:val="24"/>
        </w:rPr>
      </w:pPr>
    </w:p>
    <w:p w14:paraId="4674C028" w14:textId="28951BF7" w:rsidR="00936C85" w:rsidRPr="004A61BB" w:rsidRDefault="004A61BB" w:rsidP="004711AC">
      <w:pPr>
        <w:spacing w:after="57" w:line="360" w:lineRule="auto"/>
        <w:jc w:val="both"/>
        <w:rPr>
          <w:rFonts w:ascii="Times New Roman" w:hAnsi="Times New Roman" w:cs="Times New Roman"/>
          <w:sz w:val="24"/>
          <w:szCs w:val="24"/>
        </w:rPr>
      </w:pPr>
      <w:r>
        <w:rPr>
          <w:rFonts w:ascii="Times New Roman" w:hAnsi="Times New Roman" w:cs="Times New Roman"/>
          <w:sz w:val="24"/>
          <w:szCs w:val="24"/>
        </w:rPr>
        <w:t xml:space="preserve">Ad </w:t>
      </w:r>
      <w:r w:rsidR="00E038AC">
        <w:rPr>
          <w:rFonts w:ascii="Times New Roman" w:hAnsi="Times New Roman" w:cs="Times New Roman"/>
          <w:sz w:val="24"/>
          <w:szCs w:val="24"/>
        </w:rPr>
        <w:t>a</w:t>
      </w:r>
      <w:r>
        <w:rPr>
          <w:rFonts w:ascii="Times New Roman" w:hAnsi="Times New Roman" w:cs="Times New Roman"/>
          <w:sz w:val="24"/>
          <w:szCs w:val="24"/>
        </w:rPr>
        <w:t>.</w:t>
      </w:r>
      <w:r w:rsidR="00936C85" w:rsidRPr="00936C85">
        <w:rPr>
          <w:rFonts w:ascii="Times New Roman" w:hAnsi="Times New Roman" w:cs="Times New Roman"/>
          <w:sz w:val="24"/>
          <w:szCs w:val="24"/>
        </w:rPr>
        <w:t xml:space="preserve"> Pokud má dítě způsobilost k určitému právnímu jednání, </w:t>
      </w:r>
      <w:r w:rsidR="00936C85" w:rsidRPr="00936C85">
        <w:rPr>
          <w:rFonts w:ascii="Times New Roman" w:hAnsi="Times New Roman" w:cs="Times New Roman"/>
          <w:b/>
          <w:bCs/>
          <w:sz w:val="24"/>
          <w:szCs w:val="24"/>
        </w:rPr>
        <w:t>jedná samo a právní jednání je platné</w:t>
      </w:r>
      <w:r w:rsidR="00936C85" w:rsidRPr="00936C85">
        <w:rPr>
          <w:rFonts w:ascii="Times New Roman" w:hAnsi="Times New Roman" w:cs="Times New Roman"/>
          <w:sz w:val="24"/>
          <w:szCs w:val="24"/>
        </w:rPr>
        <w:t>, vyhovuje-li jinak zákonu.</w:t>
      </w:r>
      <w:r>
        <w:rPr>
          <w:rFonts w:ascii="Times New Roman" w:hAnsi="Times New Roman" w:cs="Times New Roman"/>
          <w:sz w:val="24"/>
          <w:szCs w:val="24"/>
        </w:rPr>
        <w:t xml:space="preserve"> Uplatní se o</w:t>
      </w:r>
      <w:r w:rsidR="00936C85" w:rsidRPr="00E038AC">
        <w:rPr>
          <w:rFonts w:ascii="Times New Roman" w:hAnsi="Times New Roman" w:cs="Times New Roman"/>
          <w:sz w:val="24"/>
          <w:szCs w:val="24"/>
        </w:rPr>
        <w:t xml:space="preserve">becné </w:t>
      </w:r>
      <w:r w:rsidR="00936C85" w:rsidRPr="00E038AC">
        <w:rPr>
          <w:rFonts w:ascii="Times New Roman" w:hAnsi="Times New Roman" w:cs="Times New Roman"/>
          <w:b/>
          <w:bCs/>
          <w:sz w:val="24"/>
          <w:szCs w:val="24"/>
        </w:rPr>
        <w:t>pozitivní pravidlo</w:t>
      </w:r>
      <w:r>
        <w:rPr>
          <w:rFonts w:ascii="Times New Roman" w:hAnsi="Times New Roman" w:cs="Times New Roman"/>
          <w:b/>
          <w:bCs/>
          <w:sz w:val="24"/>
          <w:szCs w:val="24"/>
        </w:rPr>
        <w:t xml:space="preserve">, </w:t>
      </w:r>
      <w:r w:rsidRPr="004A61BB">
        <w:rPr>
          <w:rFonts w:ascii="Times New Roman" w:hAnsi="Times New Roman" w:cs="Times New Roman"/>
          <w:sz w:val="24"/>
          <w:szCs w:val="24"/>
        </w:rPr>
        <w:t>které</w:t>
      </w:r>
      <w:r w:rsidR="00936C85" w:rsidRPr="00E038AC">
        <w:rPr>
          <w:rFonts w:ascii="Times New Roman" w:hAnsi="Times New Roman" w:cs="Times New Roman"/>
          <w:b/>
          <w:bCs/>
          <w:sz w:val="24"/>
          <w:szCs w:val="24"/>
        </w:rPr>
        <w:t xml:space="preserve"> </w:t>
      </w:r>
      <w:r w:rsidR="00936C85" w:rsidRPr="00E038AC">
        <w:rPr>
          <w:rFonts w:ascii="Times New Roman" w:hAnsi="Times New Roman" w:cs="Times New Roman"/>
          <w:sz w:val="24"/>
          <w:szCs w:val="24"/>
        </w:rPr>
        <w:t xml:space="preserve">je vyjádřeno </w:t>
      </w:r>
      <w:r w:rsidR="00936C85" w:rsidRPr="00E038AC">
        <w:rPr>
          <w:rFonts w:ascii="Times New Roman" w:hAnsi="Times New Roman" w:cs="Times New Roman"/>
          <w:b/>
          <w:bCs/>
          <w:sz w:val="24"/>
          <w:szCs w:val="24"/>
        </w:rPr>
        <w:t>vyvratitelnou domněnkou</w:t>
      </w:r>
      <w:r w:rsidR="00936C85" w:rsidRPr="00E038AC">
        <w:rPr>
          <w:rFonts w:ascii="Times New Roman" w:hAnsi="Times New Roman" w:cs="Times New Roman"/>
          <w:sz w:val="24"/>
          <w:szCs w:val="24"/>
        </w:rPr>
        <w:t>, podle které se má za to, že každý nezletilý, který nenabyl plné svéprávnosti, je způsobilý k právním jednáním co do povahy přiměřeným rozumové a volní vyspělosti nezletilých jeho věku (§ 31 ObčZ).</w:t>
      </w:r>
    </w:p>
    <w:p w14:paraId="07FCABDB" w14:textId="77777777" w:rsidR="00936C85" w:rsidRPr="00E038AC" w:rsidRDefault="00936C85" w:rsidP="00936C85">
      <w:pPr>
        <w:pStyle w:val="1zakltextbezodsazeni"/>
        <w:rPr>
          <w:rFonts w:ascii="Times New Roman" w:hAnsi="Times New Roman" w:cs="Times New Roman"/>
          <w:sz w:val="24"/>
          <w:szCs w:val="24"/>
        </w:rPr>
      </w:pPr>
    </w:p>
    <w:p w14:paraId="0359A490" w14:textId="77777777" w:rsidR="00936C85" w:rsidRPr="00E038AC" w:rsidRDefault="00936C85" w:rsidP="00936C85">
      <w:pPr>
        <w:pStyle w:val="Literatura"/>
        <w:rPr>
          <w:rFonts w:ascii="Times New Roman" w:hAnsi="Times New Roman" w:cs="Times New Roman"/>
          <w:i/>
          <w:sz w:val="24"/>
          <w:szCs w:val="24"/>
        </w:rPr>
      </w:pPr>
      <w:r w:rsidRPr="00E038AC">
        <w:rPr>
          <w:rFonts w:ascii="Times New Roman" w:hAnsi="Times New Roman" w:cs="Times New Roman"/>
          <w:b/>
          <w:bCs/>
          <w:i/>
          <w:sz w:val="24"/>
          <w:szCs w:val="24"/>
        </w:rPr>
        <w:t xml:space="preserve">Příklad: </w:t>
      </w:r>
      <w:r w:rsidRPr="00E038AC">
        <w:rPr>
          <w:rFonts w:ascii="Times New Roman" w:hAnsi="Times New Roman" w:cs="Times New Roman"/>
          <w:i/>
          <w:sz w:val="24"/>
          <w:szCs w:val="24"/>
        </w:rPr>
        <w:t>Osmiletý Adam si koupil v knihkupectví za své uspořené kapesné zeměpisný atlas, aby mohl sledovat cestu dobrodruhů kolem světa.</w:t>
      </w:r>
    </w:p>
    <w:p w14:paraId="778E2B8C" w14:textId="77777777" w:rsidR="004A61BB" w:rsidRDefault="004A61BB" w:rsidP="00E038AC">
      <w:pPr>
        <w:tabs>
          <w:tab w:val="left" w:pos="1183"/>
        </w:tabs>
        <w:spacing w:after="57"/>
        <w:jc w:val="both"/>
        <w:rPr>
          <w:rFonts w:ascii="Times New Roman" w:hAnsi="Times New Roman" w:cs="Times New Roman"/>
          <w:b/>
          <w:bCs/>
          <w:sz w:val="24"/>
          <w:szCs w:val="24"/>
        </w:rPr>
      </w:pPr>
    </w:p>
    <w:p w14:paraId="2595A932" w14:textId="5616B62E" w:rsidR="00936C85" w:rsidRPr="00850A9F" w:rsidRDefault="004E1F21" w:rsidP="00850A9F">
      <w:pPr>
        <w:tabs>
          <w:tab w:val="left" w:pos="1183"/>
        </w:tabs>
        <w:spacing w:after="57"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E038AC" w:rsidRPr="00E038AC">
        <w:rPr>
          <w:rFonts w:ascii="Times New Roman" w:hAnsi="Times New Roman" w:cs="Times New Roman"/>
          <w:b/>
          <w:bCs/>
          <w:sz w:val="24"/>
          <w:szCs w:val="24"/>
        </w:rPr>
        <w:t xml:space="preserve">Nedostatek způsobilosti nezletilého ne plně svéprávného k právnímu jednání, </w:t>
      </w:r>
      <w:r w:rsidR="00E038AC" w:rsidRPr="00E038AC">
        <w:rPr>
          <w:rFonts w:ascii="Times New Roman" w:hAnsi="Times New Roman" w:cs="Times New Roman"/>
          <w:sz w:val="24"/>
          <w:szCs w:val="24"/>
        </w:rPr>
        <w:t>tj. svéprávnost v nedostatečném rozsahu, je třeba považovat za</w:t>
      </w:r>
      <w:r w:rsidR="00E038AC" w:rsidRPr="00E038AC">
        <w:rPr>
          <w:rFonts w:ascii="Times New Roman" w:hAnsi="Times New Roman" w:cs="Times New Roman"/>
          <w:b/>
          <w:bCs/>
          <w:sz w:val="24"/>
          <w:szCs w:val="24"/>
        </w:rPr>
        <w:t xml:space="preserve"> nesvéprávnost k určitému </w:t>
      </w:r>
      <w:r w:rsidR="00E038AC" w:rsidRPr="00E038AC">
        <w:rPr>
          <w:rFonts w:ascii="Times New Roman" w:hAnsi="Times New Roman" w:cs="Times New Roman"/>
          <w:b/>
          <w:bCs/>
          <w:sz w:val="24"/>
          <w:szCs w:val="24"/>
        </w:rPr>
        <w:lastRenderedPageBreak/>
        <w:t>jednání</w:t>
      </w:r>
      <w:r w:rsidR="00E038AC" w:rsidRPr="00E038AC">
        <w:rPr>
          <w:rFonts w:ascii="Times New Roman" w:hAnsi="Times New Roman" w:cs="Times New Roman"/>
          <w:sz w:val="24"/>
          <w:szCs w:val="24"/>
        </w:rPr>
        <w:t>. Dojde-li k </w:t>
      </w:r>
      <w:r w:rsidR="00E038AC" w:rsidRPr="00E038AC">
        <w:rPr>
          <w:rFonts w:ascii="Times New Roman" w:hAnsi="Times New Roman" w:cs="Times New Roman"/>
          <w:b/>
          <w:sz w:val="24"/>
          <w:szCs w:val="24"/>
        </w:rPr>
        <w:t xml:space="preserve">excesu, </w:t>
      </w:r>
      <w:r w:rsidR="00E038AC" w:rsidRPr="00E038AC">
        <w:rPr>
          <w:rFonts w:ascii="Times New Roman" w:hAnsi="Times New Roman" w:cs="Times New Roman"/>
          <w:sz w:val="24"/>
          <w:szCs w:val="24"/>
        </w:rPr>
        <w:t>tedy k situaci, kdy jednala osoba ne plně svéprávná, jedná se o </w:t>
      </w:r>
      <w:r w:rsidR="00E038AC" w:rsidRPr="00E038AC">
        <w:rPr>
          <w:rFonts w:ascii="Times New Roman" w:hAnsi="Times New Roman" w:cs="Times New Roman"/>
          <w:b/>
          <w:bCs/>
          <w:sz w:val="24"/>
          <w:szCs w:val="24"/>
        </w:rPr>
        <w:t xml:space="preserve">absolutně neplatné právní </w:t>
      </w:r>
      <w:r w:rsidR="00E038AC" w:rsidRPr="00E038AC">
        <w:rPr>
          <w:rFonts w:ascii="Times New Roman" w:hAnsi="Times New Roman" w:cs="Times New Roman"/>
          <w:b/>
          <w:sz w:val="24"/>
          <w:szCs w:val="24"/>
        </w:rPr>
        <w:t>jednání</w:t>
      </w:r>
      <w:r w:rsidR="00E038AC" w:rsidRPr="00E038AC">
        <w:rPr>
          <w:rFonts w:ascii="Times New Roman" w:hAnsi="Times New Roman" w:cs="Times New Roman"/>
          <w:b/>
          <w:bCs/>
          <w:sz w:val="24"/>
          <w:szCs w:val="24"/>
        </w:rPr>
        <w:t xml:space="preserve"> </w:t>
      </w:r>
      <w:r w:rsidR="00E038AC" w:rsidRPr="00E038AC">
        <w:rPr>
          <w:rFonts w:ascii="Times New Roman" w:hAnsi="Times New Roman" w:cs="Times New Roman"/>
          <w:sz w:val="24"/>
          <w:szCs w:val="24"/>
        </w:rPr>
        <w:t>pro rozpor se zákonem a veřejným pořádkem (§ 581 ObčZ ve spojení s § 588 ObčZ).</w:t>
      </w:r>
    </w:p>
    <w:p w14:paraId="74F23727" w14:textId="24357BF7" w:rsidR="00E16977" w:rsidRPr="0089292A" w:rsidRDefault="004E1F21" w:rsidP="0089292A">
      <w:pPr>
        <w:pStyle w:val="Zkladntext"/>
        <w:spacing w:after="57" w:line="360" w:lineRule="auto"/>
        <w:ind w:firstLine="283"/>
        <w:jc w:val="both"/>
        <w:rPr>
          <w:spacing w:val="-2"/>
          <w:sz w:val="24"/>
          <w:szCs w:val="24"/>
        </w:rPr>
      </w:pPr>
      <w:r>
        <w:rPr>
          <w:spacing w:val="-2"/>
          <w:sz w:val="24"/>
          <w:szCs w:val="24"/>
        </w:rPr>
        <w:t xml:space="preserve">      </w:t>
      </w:r>
      <w:r w:rsidR="00936C85" w:rsidRPr="00936C85">
        <w:rPr>
          <w:spacing w:val="-2"/>
          <w:sz w:val="24"/>
          <w:szCs w:val="24"/>
        </w:rPr>
        <w:t xml:space="preserve">K tomu je nutné dodat, že obecné </w:t>
      </w:r>
      <w:r w:rsidR="00936C85" w:rsidRPr="00936C85">
        <w:rPr>
          <w:b/>
          <w:bCs/>
          <w:spacing w:val="-2"/>
          <w:sz w:val="24"/>
          <w:szCs w:val="24"/>
        </w:rPr>
        <w:t xml:space="preserve">negativní pravidlo </w:t>
      </w:r>
      <w:r w:rsidR="00936C85" w:rsidRPr="00936C85">
        <w:rPr>
          <w:spacing w:val="-2"/>
          <w:sz w:val="24"/>
          <w:szCs w:val="24"/>
        </w:rPr>
        <w:t>stanoví, že nezletilý, který nenabyl plné svéprávnosti, není nikdy, bez ohledu na obsah ostatních ustanovení, způsobilý jednat samostatně v těch záležitostech, k nimž by i jeho zákonný zástupce potřeboval přivolení soudu (§ 36 odst. 1 ObčZ ve spojení např. s </w:t>
      </w:r>
      <w:r w:rsidR="00936C85" w:rsidRPr="004E1F21">
        <w:rPr>
          <w:spacing w:val="-2"/>
          <w:sz w:val="24"/>
          <w:szCs w:val="24"/>
        </w:rPr>
        <w:t>§ 898 ObčZ,</w:t>
      </w:r>
      <w:r w:rsidR="00936C85" w:rsidRPr="00936C85">
        <w:rPr>
          <w:spacing w:val="-2"/>
          <w:sz w:val="24"/>
          <w:szCs w:val="24"/>
        </w:rPr>
        <w:t xml:space="preserve"> nikoli běžná správa jmění). </w:t>
      </w:r>
      <w:r w:rsidR="0089292A">
        <w:rPr>
          <w:spacing w:val="-2"/>
          <w:sz w:val="24"/>
          <w:szCs w:val="24"/>
        </w:rPr>
        <w:t xml:space="preserve">Nicméně, v důsledku novely </w:t>
      </w:r>
      <w:r w:rsidR="00DA5E6B" w:rsidRPr="00DA5E6B">
        <w:rPr>
          <w:sz w:val="24"/>
          <w:szCs w:val="24"/>
        </w:rPr>
        <w:t>směřující k ochraně tzv. dětských dlužníků</w:t>
      </w:r>
      <w:r w:rsidR="00DA5E6B">
        <w:rPr>
          <w:spacing w:val="-2"/>
          <w:sz w:val="24"/>
          <w:szCs w:val="24"/>
        </w:rPr>
        <w:t xml:space="preserve"> </w:t>
      </w:r>
      <w:r w:rsidR="0089292A">
        <w:rPr>
          <w:spacing w:val="-2"/>
          <w:sz w:val="24"/>
          <w:szCs w:val="24"/>
        </w:rPr>
        <w:t xml:space="preserve">je třeba posuzovat </w:t>
      </w:r>
      <w:r w:rsidR="003926E6">
        <w:rPr>
          <w:spacing w:val="-2"/>
          <w:sz w:val="24"/>
          <w:szCs w:val="24"/>
        </w:rPr>
        <w:t xml:space="preserve">věc individuálně. </w:t>
      </w:r>
      <w:r w:rsidR="007D6D02" w:rsidRPr="00DA5E6B">
        <w:rPr>
          <w:sz w:val="24"/>
          <w:szCs w:val="24"/>
        </w:rPr>
        <w:t xml:space="preserve">Jde-li o právní jednání, ke kterému by potřeboval zákonný zástupce nezletilého přivolení soudu a na soud se v této věci neobrátil, lze dle novely jeho právní jednání </w:t>
      </w:r>
      <w:r w:rsidR="007D6D02" w:rsidRPr="00DA5E6B">
        <w:rPr>
          <w:b/>
          <w:sz w:val="24"/>
          <w:szCs w:val="24"/>
        </w:rPr>
        <w:t xml:space="preserve">prohlásit za neplatné </w:t>
      </w:r>
      <w:r w:rsidR="007D6D02" w:rsidRPr="00DA5E6B">
        <w:rPr>
          <w:sz w:val="24"/>
          <w:szCs w:val="24"/>
        </w:rPr>
        <w:t xml:space="preserve">jen tehdy, </w:t>
      </w:r>
      <w:r w:rsidR="007D6D02" w:rsidRPr="00DA5E6B">
        <w:rPr>
          <w:b/>
          <w:sz w:val="24"/>
          <w:szCs w:val="24"/>
        </w:rPr>
        <w:t>působí-li dítěti újmu</w:t>
      </w:r>
      <w:r w:rsidR="007D6D02" w:rsidRPr="00DA5E6B">
        <w:rPr>
          <w:sz w:val="24"/>
          <w:szCs w:val="24"/>
        </w:rPr>
        <w:t xml:space="preserve"> (viz nový § 898 odst. 4 ObčZ). V této věci nastává neplatnost až na základě soudního rozhodnutí</w:t>
      </w:r>
      <w:r w:rsidR="00E16977" w:rsidRPr="00DA5E6B">
        <w:rPr>
          <w:sz w:val="24"/>
          <w:szCs w:val="24"/>
        </w:rPr>
        <w:t>.</w:t>
      </w:r>
    </w:p>
    <w:p w14:paraId="6DD570CC" w14:textId="77777777" w:rsidR="007A24F9" w:rsidRPr="00936C85" w:rsidRDefault="007A24F9" w:rsidP="007A24F9">
      <w:pPr>
        <w:spacing w:after="57"/>
        <w:jc w:val="both"/>
        <w:rPr>
          <w:rFonts w:ascii="Times New Roman" w:hAnsi="Times New Roman" w:cs="Times New Roman"/>
          <w:sz w:val="24"/>
          <w:szCs w:val="24"/>
          <w:highlight w:val="yellow"/>
        </w:rPr>
      </w:pPr>
    </w:p>
    <w:p w14:paraId="53A14B26" w14:textId="3777E7B7" w:rsidR="00E16977" w:rsidRPr="00E038AC" w:rsidRDefault="00E16977" w:rsidP="00E16977">
      <w:pPr>
        <w:pStyle w:val="Literatura"/>
        <w:rPr>
          <w:rFonts w:ascii="Times New Roman" w:hAnsi="Times New Roman" w:cs="Times New Roman"/>
          <w:i/>
          <w:sz w:val="24"/>
          <w:szCs w:val="24"/>
        </w:rPr>
      </w:pPr>
      <w:r w:rsidRPr="00E038AC">
        <w:rPr>
          <w:rFonts w:ascii="Times New Roman" w:hAnsi="Times New Roman" w:cs="Times New Roman"/>
          <w:b/>
          <w:bCs/>
          <w:i/>
          <w:sz w:val="24"/>
          <w:szCs w:val="24"/>
        </w:rPr>
        <w:t xml:space="preserve">Příklad: </w:t>
      </w:r>
      <w:r w:rsidRPr="00E038AC">
        <w:rPr>
          <w:rFonts w:ascii="Times New Roman" w:hAnsi="Times New Roman" w:cs="Times New Roman"/>
          <w:i/>
          <w:sz w:val="24"/>
          <w:szCs w:val="24"/>
        </w:rPr>
        <w:t>Patnáctileté Evě chce její babička darovat chatu, na kterou Eva od dětství jezdí. Darovací smlouvu však musí za Evu uzavřít její rodiče a smlouvu musí schválit soud, neboť ne každý dar je obecně výhodný a vlastnictví zavazuje.</w:t>
      </w:r>
      <w:r>
        <w:rPr>
          <w:rFonts w:ascii="Times New Roman" w:hAnsi="Times New Roman" w:cs="Times New Roman"/>
          <w:i/>
          <w:sz w:val="24"/>
          <w:szCs w:val="24"/>
        </w:rPr>
        <w:t xml:space="preserve"> Pokud by se rodiče na soud neobrátili, soud by mohl určit, že vlastníkem je stále babička, a to s odůvodněním, že chata je ve velmi špatném technickém stavu a ohrožuje sousední stavby.</w:t>
      </w:r>
    </w:p>
    <w:p w14:paraId="42DD28AA" w14:textId="77777777" w:rsidR="00E16977" w:rsidRDefault="00E16977" w:rsidP="00E16977">
      <w:pPr>
        <w:pStyle w:val="1zakltextbezodsazeni"/>
        <w:rPr>
          <w:rFonts w:ascii="Times New Roman" w:hAnsi="Times New Roman" w:cs="Times New Roman"/>
          <w:sz w:val="24"/>
          <w:szCs w:val="24"/>
        </w:rPr>
      </w:pPr>
    </w:p>
    <w:p w14:paraId="6CABDD15" w14:textId="3028D35E" w:rsidR="007A24F9" w:rsidRDefault="007A24F9" w:rsidP="00E038AC">
      <w:pPr>
        <w:tabs>
          <w:tab w:val="left" w:pos="1183"/>
        </w:tabs>
        <w:spacing w:after="57"/>
        <w:rPr>
          <w:w w:val="99"/>
        </w:rPr>
      </w:pPr>
    </w:p>
    <w:p w14:paraId="0FD7BD8A" w14:textId="2B5385F7" w:rsidR="00E16977" w:rsidRPr="007A24F9" w:rsidRDefault="0089292A" w:rsidP="0089292A">
      <w:pPr>
        <w:pStyle w:val="Odstavecseseznamem"/>
        <w:tabs>
          <w:tab w:val="left" w:pos="1183"/>
        </w:tabs>
        <w:spacing w:after="57" w:line="360" w:lineRule="auto"/>
        <w:ind w:left="0"/>
        <w:jc w:val="both"/>
        <w:rPr>
          <w:color w:val="FF0000"/>
        </w:rPr>
      </w:pPr>
      <w:r w:rsidRPr="00DA5E6B">
        <w:t>P</w:t>
      </w:r>
      <w:r w:rsidR="00E16977" w:rsidRPr="00DA5E6B">
        <w:t>okud by takto jednal sám nezletilý</w:t>
      </w:r>
      <w:r w:rsidRPr="00DA5E6B">
        <w:t xml:space="preserve">, tj. kupř. zcizoval nemovitou věc, pak by </w:t>
      </w:r>
      <w:r w:rsidR="003926E6" w:rsidRPr="00DA5E6B">
        <w:t xml:space="preserve">bylo třeba posoudit, zda je mu jednání na újmu či nikoli </w:t>
      </w:r>
      <w:r w:rsidR="00E16977" w:rsidRPr="00DA5E6B">
        <w:t xml:space="preserve">(viz § 36 odst. 1 </w:t>
      </w:r>
      <w:proofErr w:type="spellStart"/>
      <w:r w:rsidR="00E16977" w:rsidRPr="00DA5E6B">
        <w:t>ObčZ</w:t>
      </w:r>
      <w:proofErr w:type="spellEnd"/>
      <w:r w:rsidR="00E16977" w:rsidRPr="00DA5E6B">
        <w:t xml:space="preserve">).  </w:t>
      </w:r>
      <w:r w:rsidR="00DA5E6B">
        <w:t>Jestliže</w:t>
      </w:r>
      <w:r w:rsidR="00E16977" w:rsidRPr="00DA5E6B">
        <w:t xml:space="preserve"> by příslušné právní jednání újmu nezpůsobilo a současně by byly splněny všechny ostatní náležitosti právního jednání, tj. vůle dítěte by byla pravá apod., pak by se jednalo o platné právní jednání</w:t>
      </w:r>
      <w:r w:rsidR="00DA5E6B">
        <w:t xml:space="preserve"> (viz § 31 </w:t>
      </w:r>
      <w:proofErr w:type="spellStart"/>
      <w:r w:rsidR="00DA5E6B">
        <w:t>ObčZ</w:t>
      </w:r>
      <w:proofErr w:type="spellEnd"/>
      <w:r w:rsidR="00DA5E6B">
        <w:t>).</w:t>
      </w:r>
      <w:r w:rsidR="00E16977" w:rsidRPr="00DA5E6B">
        <w:t xml:space="preserve"> Jestliže by však dotčené právní jednání dítěti újmu (osobní, majetkovou) působilo, pak by se jednalo o neplatné právní jednání</w:t>
      </w:r>
      <w:r w:rsidRPr="00DA5E6B">
        <w:t xml:space="preserve">, o čemž by rozhodl soud. </w:t>
      </w:r>
      <w:r w:rsidR="00DA5E6B">
        <w:t xml:space="preserve"> Tato nová úprava je obdobná koncepci, </w:t>
      </w:r>
      <w:r w:rsidR="00E16977" w:rsidRPr="00DA5E6B">
        <w:t>kdyby jedn</w:t>
      </w:r>
      <w:r w:rsidR="00DA5E6B">
        <w:t>á</w:t>
      </w:r>
      <w:r w:rsidR="00E16977" w:rsidRPr="00DA5E6B">
        <w:t xml:space="preserve"> osoba omezená ve svéprávnosti (viz § 65 </w:t>
      </w:r>
      <w:proofErr w:type="spellStart"/>
      <w:r w:rsidR="00E16977" w:rsidRPr="00DA5E6B">
        <w:t>ObčZ</w:t>
      </w:r>
      <w:proofErr w:type="spellEnd"/>
      <w:r w:rsidR="00E16977" w:rsidRPr="00DA5E6B">
        <w:t>).</w:t>
      </w:r>
      <w:r w:rsidR="00E16977" w:rsidRPr="007A24F9">
        <w:rPr>
          <w:color w:val="FF0000"/>
        </w:rPr>
        <w:t xml:space="preserve"> </w:t>
      </w:r>
    </w:p>
    <w:p w14:paraId="2D33A3BB" w14:textId="15CACBD5" w:rsidR="00E16977" w:rsidRDefault="00E16977" w:rsidP="00E038AC">
      <w:pPr>
        <w:tabs>
          <w:tab w:val="left" w:pos="1183"/>
        </w:tabs>
        <w:spacing w:after="57"/>
        <w:rPr>
          <w:w w:val="99"/>
        </w:rPr>
      </w:pPr>
    </w:p>
    <w:p w14:paraId="2227CD5A" w14:textId="0FD8BE5D" w:rsidR="0089292A" w:rsidRDefault="0089292A" w:rsidP="00504DAC">
      <w:pPr>
        <w:tabs>
          <w:tab w:val="left" w:pos="1183"/>
        </w:tabs>
        <w:spacing w:after="57"/>
        <w:ind w:left="708"/>
        <w:jc w:val="both"/>
        <w:rPr>
          <w:rFonts w:ascii="Times New Roman" w:hAnsi="Times New Roman" w:cs="Times New Roman"/>
          <w:i/>
          <w:sz w:val="24"/>
          <w:szCs w:val="24"/>
        </w:rPr>
      </w:pPr>
      <w:r w:rsidRPr="00E038AC">
        <w:rPr>
          <w:rFonts w:ascii="Times New Roman" w:hAnsi="Times New Roman" w:cs="Times New Roman"/>
          <w:b/>
          <w:bCs/>
          <w:i/>
          <w:sz w:val="24"/>
          <w:szCs w:val="24"/>
        </w:rPr>
        <w:t xml:space="preserve">Příklad: </w:t>
      </w:r>
      <w:r>
        <w:rPr>
          <w:rFonts w:ascii="Times New Roman" w:hAnsi="Times New Roman" w:cs="Times New Roman"/>
          <w:i/>
          <w:sz w:val="24"/>
          <w:szCs w:val="24"/>
        </w:rPr>
        <w:t>Sedmnáctiletý</w:t>
      </w:r>
      <w:r w:rsidRPr="00E038AC">
        <w:rPr>
          <w:rFonts w:ascii="Times New Roman" w:hAnsi="Times New Roman" w:cs="Times New Roman"/>
          <w:i/>
          <w:sz w:val="24"/>
          <w:szCs w:val="24"/>
        </w:rPr>
        <w:t xml:space="preserve"> </w:t>
      </w:r>
      <w:r>
        <w:rPr>
          <w:rFonts w:ascii="Times New Roman" w:hAnsi="Times New Roman" w:cs="Times New Roman"/>
          <w:i/>
          <w:sz w:val="24"/>
          <w:szCs w:val="24"/>
        </w:rPr>
        <w:t xml:space="preserve">Adam zdědil po dědečkovi garáž, kterou prodal sousedovi. Získané peníze použil na </w:t>
      </w:r>
      <w:r w:rsidR="00DA5E6B">
        <w:rPr>
          <w:rFonts w:ascii="Times New Roman" w:hAnsi="Times New Roman" w:cs="Times New Roman"/>
          <w:i/>
          <w:sz w:val="24"/>
          <w:szCs w:val="24"/>
        </w:rPr>
        <w:t xml:space="preserve">prázdninový </w:t>
      </w:r>
      <w:r>
        <w:rPr>
          <w:rFonts w:ascii="Times New Roman" w:hAnsi="Times New Roman" w:cs="Times New Roman"/>
          <w:i/>
          <w:sz w:val="24"/>
          <w:szCs w:val="24"/>
        </w:rPr>
        <w:t xml:space="preserve">zahraniční jazykový kurz, kde se zdokonalil v angličtině.   </w:t>
      </w:r>
    </w:p>
    <w:p w14:paraId="7E8A907E" w14:textId="77777777" w:rsidR="0089292A" w:rsidRDefault="0089292A" w:rsidP="00E038AC">
      <w:pPr>
        <w:tabs>
          <w:tab w:val="left" w:pos="1183"/>
        </w:tabs>
        <w:spacing w:after="57"/>
        <w:rPr>
          <w:rFonts w:ascii="Times New Roman" w:hAnsi="Times New Roman" w:cs="Times New Roman"/>
          <w:i/>
          <w:sz w:val="24"/>
          <w:szCs w:val="24"/>
        </w:rPr>
      </w:pPr>
    </w:p>
    <w:p w14:paraId="5B0FDB04" w14:textId="1F6C20E2" w:rsidR="0089292A" w:rsidRPr="00DA5E6B" w:rsidRDefault="0089292A" w:rsidP="00E038AC">
      <w:pPr>
        <w:tabs>
          <w:tab w:val="left" w:pos="1183"/>
        </w:tabs>
        <w:spacing w:after="57"/>
        <w:rPr>
          <w:rFonts w:ascii="Times New Roman" w:hAnsi="Times New Roman" w:cs="Times New Roman"/>
          <w:i/>
          <w:sz w:val="24"/>
          <w:szCs w:val="24"/>
        </w:rPr>
      </w:pPr>
    </w:p>
    <w:p w14:paraId="46240943" w14:textId="77DE2634" w:rsidR="00936C85" w:rsidRPr="00E038AC" w:rsidRDefault="007D6D02" w:rsidP="00E038AC">
      <w:pPr>
        <w:tabs>
          <w:tab w:val="left" w:pos="1183"/>
        </w:tabs>
        <w:spacing w:after="57" w:line="360" w:lineRule="auto"/>
        <w:jc w:val="both"/>
        <w:rPr>
          <w:rFonts w:ascii="Times New Roman" w:hAnsi="Times New Roman" w:cs="Times New Roman"/>
          <w:sz w:val="24"/>
          <w:szCs w:val="24"/>
        </w:rPr>
      </w:pPr>
      <w:r>
        <w:rPr>
          <w:rFonts w:ascii="Times New Roman" w:hAnsi="Times New Roman" w:cs="Times New Roman"/>
          <w:w w:val="99"/>
          <w:sz w:val="24"/>
          <w:szCs w:val="24"/>
        </w:rPr>
        <w:t>Ad b.</w:t>
      </w:r>
      <w:r w:rsidR="00936C85" w:rsidRPr="00E038AC">
        <w:rPr>
          <w:rFonts w:ascii="Times New Roman" w:hAnsi="Times New Roman" w:cs="Times New Roman"/>
          <w:w w:val="99"/>
          <w:sz w:val="24"/>
          <w:szCs w:val="24"/>
        </w:rPr>
        <w:t xml:space="preserve"> </w:t>
      </w:r>
      <w:r w:rsidR="00936C85" w:rsidRPr="00E038AC">
        <w:rPr>
          <w:rFonts w:ascii="Times New Roman" w:hAnsi="Times New Roman" w:cs="Times New Roman"/>
          <w:sz w:val="24"/>
          <w:szCs w:val="24"/>
        </w:rPr>
        <w:t xml:space="preserve">Zákon upravuje také </w:t>
      </w:r>
      <w:r w:rsidR="00936C85" w:rsidRPr="00E038AC">
        <w:rPr>
          <w:rFonts w:ascii="Times New Roman" w:hAnsi="Times New Roman" w:cs="Times New Roman"/>
          <w:b/>
          <w:bCs/>
          <w:sz w:val="24"/>
          <w:szCs w:val="24"/>
        </w:rPr>
        <w:t xml:space="preserve">právní jednání dítěte se souhlasem zákonného zástupce </w:t>
      </w:r>
      <w:r w:rsidR="00936C85" w:rsidRPr="00E038AC">
        <w:rPr>
          <w:rFonts w:ascii="Times New Roman" w:hAnsi="Times New Roman" w:cs="Times New Roman"/>
          <w:sz w:val="24"/>
          <w:szCs w:val="24"/>
        </w:rPr>
        <w:t xml:space="preserve">(§ 32 ObčZ). Je stanoveno, že udělil-li zákonný zástupce nezletilému, který nenabyl plné svéprávnosti, ve shodě se </w:t>
      </w:r>
      <w:r w:rsidR="00936C85" w:rsidRPr="004E1F21">
        <w:rPr>
          <w:rFonts w:ascii="Times New Roman" w:hAnsi="Times New Roman" w:cs="Times New Roman"/>
          <w:b/>
          <w:bCs/>
          <w:sz w:val="24"/>
          <w:szCs w:val="24"/>
        </w:rPr>
        <w:t>zvyklostmi soukromého života</w:t>
      </w:r>
      <w:r w:rsidR="00936C85" w:rsidRPr="00E038AC">
        <w:rPr>
          <w:rFonts w:ascii="Times New Roman" w:hAnsi="Times New Roman" w:cs="Times New Roman"/>
          <w:sz w:val="24"/>
          <w:szCs w:val="24"/>
        </w:rPr>
        <w:t xml:space="preserve"> souhlas k určitému právnímu jednání nebo k dosažení určitého účelu (výslovně i konkludentně, neformálně, předem</w:t>
      </w:r>
      <w:r>
        <w:rPr>
          <w:rFonts w:ascii="Times New Roman" w:hAnsi="Times New Roman" w:cs="Times New Roman"/>
          <w:sz w:val="24"/>
          <w:szCs w:val="24"/>
        </w:rPr>
        <w:t xml:space="preserve">, </w:t>
      </w:r>
      <w:r>
        <w:rPr>
          <w:rFonts w:ascii="Times New Roman" w:hAnsi="Times New Roman" w:cs="Times New Roman"/>
          <w:sz w:val="24"/>
          <w:szCs w:val="24"/>
        </w:rPr>
        <w:lastRenderedPageBreak/>
        <w:t>současně</w:t>
      </w:r>
      <w:r w:rsidR="00936C85" w:rsidRPr="00E038AC">
        <w:rPr>
          <w:rFonts w:ascii="Times New Roman" w:hAnsi="Times New Roman" w:cs="Times New Roman"/>
          <w:sz w:val="24"/>
          <w:szCs w:val="24"/>
        </w:rPr>
        <w:t xml:space="preserve"> i </w:t>
      </w:r>
      <w:proofErr w:type="gramStart"/>
      <w:r w:rsidR="00936C85" w:rsidRPr="00E038AC">
        <w:rPr>
          <w:rFonts w:ascii="Times New Roman" w:hAnsi="Times New Roman" w:cs="Times New Roman"/>
          <w:sz w:val="24"/>
          <w:szCs w:val="24"/>
        </w:rPr>
        <w:t>ná</w:t>
      </w:r>
      <w:r>
        <w:rPr>
          <w:rFonts w:ascii="Times New Roman" w:hAnsi="Times New Roman" w:cs="Times New Roman"/>
          <w:sz w:val="24"/>
          <w:szCs w:val="24"/>
        </w:rPr>
        <w:t>sledně</w:t>
      </w:r>
      <w:r w:rsidR="004E1F21">
        <w:rPr>
          <w:rFonts w:ascii="Times New Roman" w:hAnsi="Times New Roman" w:cs="Times New Roman"/>
          <w:sz w:val="24"/>
          <w:szCs w:val="24"/>
        </w:rPr>
        <w:t xml:space="preserve"> -</w:t>
      </w:r>
      <w:r w:rsidR="00936C85" w:rsidRPr="00E038AC">
        <w:rPr>
          <w:rFonts w:ascii="Times New Roman" w:hAnsi="Times New Roman" w:cs="Times New Roman"/>
          <w:sz w:val="24"/>
          <w:szCs w:val="24"/>
        </w:rPr>
        <w:t xml:space="preserve"> </w:t>
      </w:r>
      <w:r>
        <w:rPr>
          <w:rFonts w:ascii="Times New Roman" w:hAnsi="Times New Roman" w:cs="Times New Roman"/>
          <w:sz w:val="24"/>
          <w:szCs w:val="24"/>
        </w:rPr>
        <w:t>pak</w:t>
      </w:r>
      <w:proofErr w:type="gramEnd"/>
      <w:r>
        <w:rPr>
          <w:rFonts w:ascii="Times New Roman" w:hAnsi="Times New Roman" w:cs="Times New Roman"/>
          <w:sz w:val="24"/>
          <w:szCs w:val="24"/>
        </w:rPr>
        <w:t xml:space="preserve"> se </w:t>
      </w:r>
      <w:r w:rsidR="00936C85" w:rsidRPr="00E038AC">
        <w:rPr>
          <w:rFonts w:ascii="Times New Roman" w:hAnsi="Times New Roman" w:cs="Times New Roman"/>
          <w:sz w:val="24"/>
          <w:szCs w:val="24"/>
        </w:rPr>
        <w:t xml:space="preserve">jedná o </w:t>
      </w:r>
      <w:proofErr w:type="spellStart"/>
      <w:r w:rsidR="00936C85" w:rsidRPr="00E038AC">
        <w:rPr>
          <w:rFonts w:ascii="Times New Roman" w:hAnsi="Times New Roman" w:cs="Times New Roman"/>
          <w:i/>
          <w:iCs/>
          <w:sz w:val="24"/>
          <w:szCs w:val="24"/>
        </w:rPr>
        <w:t>ratihabici</w:t>
      </w:r>
      <w:proofErr w:type="spellEnd"/>
      <w:r w:rsidR="00936C85" w:rsidRPr="00E038AC">
        <w:rPr>
          <w:rFonts w:ascii="Times New Roman" w:hAnsi="Times New Roman" w:cs="Times New Roman"/>
          <w:sz w:val="24"/>
          <w:szCs w:val="24"/>
        </w:rPr>
        <w:t xml:space="preserve">), je nezletilý schopen v mezích souhlasu sám právně jednat, pokud to není zákonem zvlášť zakázáno; souhlas může být následně omezen i vzat zpět. Je-li zákonných zástupců více, postačí, projeví-li </w:t>
      </w:r>
      <w:r w:rsidR="00936C85" w:rsidRPr="00E038AC">
        <w:rPr>
          <w:rFonts w:ascii="Times New Roman" w:hAnsi="Times New Roman" w:cs="Times New Roman"/>
          <w:b/>
          <w:bCs/>
          <w:sz w:val="24"/>
          <w:szCs w:val="24"/>
        </w:rPr>
        <w:t xml:space="preserve">vůči třetí osobě </w:t>
      </w:r>
      <w:r w:rsidR="00936C85" w:rsidRPr="00E038AC">
        <w:rPr>
          <w:rFonts w:ascii="Times New Roman" w:hAnsi="Times New Roman" w:cs="Times New Roman"/>
          <w:sz w:val="24"/>
          <w:szCs w:val="24"/>
        </w:rPr>
        <w:t xml:space="preserve">vůli alespoň jeden z nich; to neplatí, pokud třetí osoba věděla, že si zástupci odporují.  </w:t>
      </w:r>
    </w:p>
    <w:p w14:paraId="6F842282" w14:textId="77777777" w:rsidR="00E038AC" w:rsidRDefault="00E038AC" w:rsidP="00936C85">
      <w:pPr>
        <w:pStyle w:val="Literatura"/>
        <w:rPr>
          <w:rFonts w:ascii="Times New Roman" w:hAnsi="Times New Roman" w:cs="Times New Roman"/>
          <w:b/>
          <w:bCs/>
          <w:sz w:val="24"/>
          <w:szCs w:val="24"/>
        </w:rPr>
      </w:pPr>
    </w:p>
    <w:p w14:paraId="3B2CC6E5" w14:textId="77777777" w:rsidR="00936C85" w:rsidRPr="00E038AC" w:rsidRDefault="00936C85" w:rsidP="007D6D02">
      <w:pPr>
        <w:pStyle w:val="Literatura"/>
        <w:spacing w:line="240" w:lineRule="auto"/>
        <w:rPr>
          <w:rFonts w:ascii="Times New Roman" w:hAnsi="Times New Roman" w:cs="Times New Roman"/>
          <w:i/>
          <w:sz w:val="24"/>
          <w:szCs w:val="24"/>
        </w:rPr>
      </w:pPr>
      <w:r w:rsidRPr="00E038AC">
        <w:rPr>
          <w:rFonts w:ascii="Times New Roman" w:hAnsi="Times New Roman" w:cs="Times New Roman"/>
          <w:b/>
          <w:bCs/>
          <w:i/>
          <w:sz w:val="24"/>
          <w:szCs w:val="24"/>
        </w:rPr>
        <w:t xml:space="preserve">Příklad: </w:t>
      </w:r>
      <w:r w:rsidRPr="00E038AC">
        <w:rPr>
          <w:rFonts w:ascii="Times New Roman" w:hAnsi="Times New Roman" w:cs="Times New Roman"/>
          <w:i/>
          <w:sz w:val="24"/>
          <w:szCs w:val="24"/>
        </w:rPr>
        <w:t>V den narozenin pětiletých dvojčat Evy a Adama je vzali jejich rodiče do lunaparku. Děti si mohly samostatně vybrat z atrakcí a užít si jízdy na kolotočích. Rodiče postávali opodál a provozovateli jen s úsměvem dali kývnutím hlavy na vědomí, že s jízdou na ponících i cenou za ni souhlasí.</w:t>
      </w:r>
    </w:p>
    <w:p w14:paraId="3FD707CC" w14:textId="77777777" w:rsidR="00936C85" w:rsidRPr="00936C85" w:rsidRDefault="00936C85" w:rsidP="00936C85">
      <w:pPr>
        <w:pStyle w:val="Literatura"/>
        <w:rPr>
          <w:rFonts w:ascii="Times New Roman" w:hAnsi="Times New Roman" w:cs="Times New Roman"/>
          <w:sz w:val="24"/>
          <w:szCs w:val="24"/>
        </w:rPr>
      </w:pPr>
    </w:p>
    <w:p w14:paraId="3752F753" w14:textId="7B80DDB8" w:rsidR="00936C85" w:rsidRPr="00936C85" w:rsidRDefault="00936C85" w:rsidP="00E038AC">
      <w:pPr>
        <w:pStyle w:val="Odstavecseseznamem"/>
        <w:tabs>
          <w:tab w:val="left" w:pos="1183"/>
        </w:tabs>
        <w:spacing w:after="57" w:line="360" w:lineRule="auto"/>
        <w:ind w:left="0"/>
        <w:jc w:val="both"/>
      </w:pPr>
      <w:r w:rsidRPr="00936C85">
        <w:t xml:space="preserve">Není-li dodrženo, co stanoví zákon, tj. nezletilý jednal sám, </w:t>
      </w:r>
      <w:r w:rsidR="007D6D02">
        <w:t>ačkoli mu měl jeho zákonný zástupce</w:t>
      </w:r>
      <w:r w:rsidRPr="00936C85">
        <w:t xml:space="preserve"> dát souhlas ve shodě se zvyklostmi soukromého života (§ 32 ObčZ), tj. došlo k </w:t>
      </w:r>
      <w:r w:rsidRPr="00936C85">
        <w:rPr>
          <w:b/>
          <w:bCs/>
        </w:rPr>
        <w:t>excesu</w:t>
      </w:r>
      <w:r w:rsidRPr="00936C85">
        <w:t xml:space="preserve">, takové jednání dítěte odporuje zákonu a zjevně narušuje veřejný pořádek, což má za následek </w:t>
      </w:r>
      <w:r w:rsidRPr="00936C85">
        <w:rPr>
          <w:b/>
          <w:bCs/>
        </w:rPr>
        <w:t>absolutní neplatnost</w:t>
      </w:r>
      <w:r w:rsidRPr="00936C85">
        <w:t xml:space="preserve"> (§ 588 ObčZ). K absolutní neplatnosti přihlíží soud </w:t>
      </w:r>
      <w:r w:rsidRPr="00936C85">
        <w:rPr>
          <w:i/>
          <w:iCs/>
        </w:rPr>
        <w:t>ex offo</w:t>
      </w:r>
      <w:r w:rsidRPr="00936C85">
        <w:t>, neboť je vždy třeba chránit zájem nezletilého. Ustanovení o tom, že na právní jednání je třeba hledět spíše jako na platné než neplatné (§ 574 ObčZ), tak musí důvodně ustoupit této vyšší hodnotě.</w:t>
      </w:r>
    </w:p>
    <w:p w14:paraId="04E6F94E" w14:textId="77777777" w:rsidR="00936C85" w:rsidRPr="00936C85" w:rsidRDefault="00936C85" w:rsidP="00936C85">
      <w:pPr>
        <w:pStyle w:val="1zakltextbezodsazeni"/>
        <w:rPr>
          <w:rFonts w:ascii="Times New Roman" w:hAnsi="Times New Roman" w:cs="Times New Roman"/>
          <w:sz w:val="24"/>
          <w:szCs w:val="24"/>
        </w:rPr>
      </w:pPr>
    </w:p>
    <w:p w14:paraId="2BF6EA1F" w14:textId="6D840529" w:rsidR="00936C85" w:rsidRPr="00E038AC" w:rsidRDefault="00936C85" w:rsidP="004E1F21">
      <w:pPr>
        <w:pStyle w:val="Literatura"/>
        <w:ind w:left="708"/>
        <w:rPr>
          <w:rFonts w:ascii="Times New Roman" w:hAnsi="Times New Roman" w:cs="Times New Roman"/>
          <w:i/>
          <w:sz w:val="24"/>
          <w:szCs w:val="24"/>
        </w:rPr>
      </w:pPr>
      <w:r w:rsidRPr="00E038AC">
        <w:rPr>
          <w:rFonts w:ascii="Times New Roman" w:hAnsi="Times New Roman" w:cs="Times New Roman"/>
          <w:b/>
          <w:bCs/>
          <w:i/>
          <w:sz w:val="24"/>
          <w:szCs w:val="24"/>
        </w:rPr>
        <w:t xml:space="preserve">Příklad: </w:t>
      </w:r>
      <w:r w:rsidRPr="00E038AC">
        <w:rPr>
          <w:rFonts w:ascii="Times New Roman" w:hAnsi="Times New Roman" w:cs="Times New Roman"/>
          <w:i/>
          <w:sz w:val="24"/>
          <w:szCs w:val="24"/>
        </w:rPr>
        <w:t>Čtyřletá Eva směnila se svojí kamarádkou ze školy své kolo za křečka. Rodiče Evy se smlouvou nesouhlasili. Zejména namítali, že o křečka je třeba se starat, kupovat mu potravu, zajistit veterinární péči apod. Proto zvířátko zanesli zpět rodičům druhé holčičky a požadovali vydání kola.</w:t>
      </w:r>
    </w:p>
    <w:p w14:paraId="3A80775C" w14:textId="77777777" w:rsidR="00936C85" w:rsidRPr="00936C85" w:rsidRDefault="00936C85" w:rsidP="004E1F21">
      <w:pPr>
        <w:pStyle w:val="Literatura"/>
        <w:ind w:left="0"/>
        <w:rPr>
          <w:rFonts w:ascii="Times New Roman" w:hAnsi="Times New Roman" w:cs="Times New Roman"/>
          <w:sz w:val="24"/>
          <w:szCs w:val="24"/>
        </w:rPr>
      </w:pPr>
    </w:p>
    <w:p w14:paraId="78AE5680" w14:textId="77777777" w:rsidR="00936C85" w:rsidRPr="00936C85" w:rsidRDefault="00936C85" w:rsidP="00E038AC">
      <w:pPr>
        <w:pStyle w:val="Literatura"/>
        <w:spacing w:line="360" w:lineRule="auto"/>
        <w:ind w:left="0"/>
        <w:rPr>
          <w:rFonts w:ascii="Times New Roman" w:hAnsi="Times New Roman" w:cs="Times New Roman"/>
          <w:sz w:val="24"/>
          <w:szCs w:val="24"/>
        </w:rPr>
      </w:pPr>
    </w:p>
    <w:p w14:paraId="533956D3" w14:textId="4183AB1D" w:rsidR="00936C85" w:rsidRPr="00F566C3" w:rsidRDefault="004711AC" w:rsidP="00E038AC">
      <w:pPr>
        <w:pStyle w:val="1zakltextbezodsazeni"/>
        <w:spacing w:line="360" w:lineRule="auto"/>
        <w:rPr>
          <w:rFonts w:ascii="Times New Roman" w:hAnsi="Times New Roman" w:cs="Times New Roman"/>
          <w:color w:val="FF0000"/>
          <w:sz w:val="24"/>
          <w:szCs w:val="24"/>
        </w:rPr>
      </w:pPr>
      <w:r w:rsidRPr="00DA5E6B">
        <w:rPr>
          <w:rFonts w:ascii="Times New Roman" w:hAnsi="Times New Roman" w:cs="Times New Roman"/>
          <w:sz w:val="24"/>
          <w:szCs w:val="24"/>
        </w:rPr>
        <w:t>Ad c.</w:t>
      </w:r>
      <w:r w:rsidR="00936C85" w:rsidRPr="00DA5E6B">
        <w:rPr>
          <w:rFonts w:ascii="Times New Roman" w:hAnsi="Times New Roman" w:cs="Times New Roman"/>
          <w:sz w:val="24"/>
          <w:szCs w:val="24"/>
        </w:rPr>
        <w:t xml:space="preserve"> Ve vazbě na přijetí novely občanského zákoníku je nově upraveno také </w:t>
      </w:r>
      <w:r w:rsidR="00936C85" w:rsidRPr="00DA5E6B">
        <w:rPr>
          <w:rFonts w:ascii="Times New Roman" w:hAnsi="Times New Roman" w:cs="Times New Roman"/>
          <w:b/>
          <w:sz w:val="24"/>
          <w:szCs w:val="24"/>
        </w:rPr>
        <w:t>zákonným zástupcem podmíněné právní jednání dítěte, resp. podmíněné nastoupení následků právního jednání dítěte</w:t>
      </w:r>
      <w:r w:rsidR="00936C85" w:rsidRPr="00DA5E6B">
        <w:rPr>
          <w:rFonts w:ascii="Times New Roman" w:hAnsi="Times New Roman" w:cs="Times New Roman"/>
          <w:sz w:val="24"/>
          <w:szCs w:val="24"/>
        </w:rPr>
        <w:t xml:space="preserve">. Zákon stanoví, že i když je nezletilý, který nenabyl plné svéprávnosti, způsobilý jednat v určité záležitosti samostatně, lze podmínit, že </w:t>
      </w:r>
      <w:r w:rsidR="00936C85" w:rsidRPr="00DA5E6B">
        <w:rPr>
          <w:rFonts w:ascii="Times New Roman" w:hAnsi="Times New Roman" w:cs="Times New Roman"/>
          <w:b/>
          <w:sz w:val="24"/>
          <w:szCs w:val="24"/>
        </w:rPr>
        <w:t>následky</w:t>
      </w:r>
      <w:r w:rsidR="00936C85" w:rsidRPr="00DA5E6B">
        <w:rPr>
          <w:rFonts w:ascii="Times New Roman" w:hAnsi="Times New Roman" w:cs="Times New Roman"/>
          <w:sz w:val="24"/>
          <w:szCs w:val="24"/>
        </w:rPr>
        <w:t xml:space="preserve"> právního jednání </w:t>
      </w:r>
      <w:r w:rsidR="00936C85" w:rsidRPr="00DA5E6B">
        <w:rPr>
          <w:rFonts w:ascii="Times New Roman" w:hAnsi="Times New Roman" w:cs="Times New Roman"/>
          <w:b/>
          <w:sz w:val="24"/>
          <w:szCs w:val="24"/>
        </w:rPr>
        <w:t>nastanou</w:t>
      </w:r>
      <w:r w:rsidR="00936C85" w:rsidRPr="00DA5E6B">
        <w:rPr>
          <w:rFonts w:ascii="Times New Roman" w:hAnsi="Times New Roman" w:cs="Times New Roman"/>
          <w:sz w:val="24"/>
          <w:szCs w:val="24"/>
        </w:rPr>
        <w:t xml:space="preserve"> až </w:t>
      </w:r>
      <w:r w:rsidR="00936C85" w:rsidRPr="00DA5E6B">
        <w:rPr>
          <w:rFonts w:ascii="Times New Roman" w:hAnsi="Times New Roman" w:cs="Times New Roman"/>
          <w:b/>
          <w:sz w:val="24"/>
          <w:szCs w:val="24"/>
        </w:rPr>
        <w:t>souhlasem</w:t>
      </w:r>
      <w:r w:rsidR="00936C85" w:rsidRPr="00DA5E6B">
        <w:rPr>
          <w:rFonts w:ascii="Times New Roman" w:hAnsi="Times New Roman" w:cs="Times New Roman"/>
          <w:sz w:val="24"/>
          <w:szCs w:val="24"/>
        </w:rPr>
        <w:t xml:space="preserve"> zákonného zástupce nezletilého uděleným v určené lhůtě, jinak ve lhůtě dvou týdnů od vyžádání; to neplatí pro právní jednání osobní povahy a právní jednání podle </w:t>
      </w:r>
      <w:hyperlink r:id="rId10" w:history="1">
        <w:r w:rsidR="00936C85" w:rsidRPr="00DA5E6B">
          <w:rPr>
            <w:rFonts w:ascii="Times New Roman" w:hAnsi="Times New Roman" w:cs="Times New Roman"/>
            <w:color w:val="auto"/>
            <w:sz w:val="24"/>
            <w:szCs w:val="24"/>
          </w:rPr>
          <w:t>§ 33</w:t>
        </w:r>
      </w:hyperlink>
      <w:r w:rsidR="00936C85" w:rsidRPr="00DA5E6B">
        <w:rPr>
          <w:rFonts w:ascii="Times New Roman" w:hAnsi="Times New Roman" w:cs="Times New Roman"/>
          <w:sz w:val="24"/>
          <w:szCs w:val="24"/>
        </w:rPr>
        <w:t xml:space="preserve"> ObčZ (viz § 36 odst. 2 ObčZ).</w:t>
      </w:r>
      <w:r w:rsidR="00936C85" w:rsidRPr="00936C85">
        <w:rPr>
          <w:rFonts w:ascii="Times New Roman" w:hAnsi="Times New Roman" w:cs="Times New Roman"/>
          <w:sz w:val="24"/>
          <w:szCs w:val="24"/>
        </w:rPr>
        <w:t xml:space="preserve"> </w:t>
      </w:r>
      <w:r w:rsidR="00F566C3" w:rsidRPr="00DA5E6B">
        <w:rPr>
          <w:rFonts w:ascii="Times New Roman" w:hAnsi="Times New Roman" w:cs="Times New Roman"/>
          <w:color w:val="auto"/>
          <w:sz w:val="24"/>
          <w:szCs w:val="24"/>
        </w:rPr>
        <w:t>Účelem této nové právní úpravy je, aby byla nastolena právní jistota</w:t>
      </w:r>
      <w:r w:rsidR="003926E6" w:rsidRPr="00DA5E6B">
        <w:rPr>
          <w:rFonts w:ascii="Times New Roman" w:hAnsi="Times New Roman" w:cs="Times New Roman"/>
          <w:color w:val="auto"/>
          <w:sz w:val="24"/>
          <w:szCs w:val="24"/>
        </w:rPr>
        <w:t xml:space="preserve"> a byly chráněny třetí osoby.</w:t>
      </w:r>
      <w:r w:rsidR="00F566C3" w:rsidRPr="00DA5E6B">
        <w:rPr>
          <w:rFonts w:ascii="Times New Roman" w:hAnsi="Times New Roman" w:cs="Times New Roman"/>
          <w:color w:val="auto"/>
          <w:sz w:val="24"/>
          <w:szCs w:val="24"/>
        </w:rPr>
        <w:t xml:space="preserve"> Nutnost souhlas</w:t>
      </w:r>
      <w:r w:rsidR="00A57685">
        <w:rPr>
          <w:rFonts w:ascii="Times New Roman" w:hAnsi="Times New Roman" w:cs="Times New Roman"/>
          <w:color w:val="auto"/>
          <w:sz w:val="24"/>
          <w:szCs w:val="24"/>
        </w:rPr>
        <w:t>u</w:t>
      </w:r>
      <w:r w:rsidR="00F566C3" w:rsidRPr="00DA5E6B">
        <w:rPr>
          <w:rFonts w:ascii="Times New Roman" w:hAnsi="Times New Roman" w:cs="Times New Roman"/>
          <w:color w:val="auto"/>
          <w:sz w:val="24"/>
          <w:szCs w:val="24"/>
        </w:rPr>
        <w:t xml:space="preserve"> si mohou vyžádat</w:t>
      </w:r>
      <w:r w:rsidR="003926E6" w:rsidRPr="00DA5E6B">
        <w:rPr>
          <w:rFonts w:ascii="Times New Roman" w:hAnsi="Times New Roman" w:cs="Times New Roman"/>
          <w:color w:val="auto"/>
          <w:sz w:val="24"/>
          <w:szCs w:val="24"/>
        </w:rPr>
        <w:t xml:space="preserve"> </w:t>
      </w:r>
      <w:r w:rsidR="00F566C3" w:rsidRPr="00DA5E6B">
        <w:rPr>
          <w:rFonts w:ascii="Times New Roman" w:hAnsi="Times New Roman" w:cs="Times New Roman"/>
          <w:color w:val="auto"/>
          <w:sz w:val="24"/>
          <w:szCs w:val="24"/>
        </w:rPr>
        <w:t xml:space="preserve">třetí osoby, ale i dítě samotné. </w:t>
      </w:r>
      <w:r w:rsidR="003926E6" w:rsidRPr="00DA5E6B">
        <w:rPr>
          <w:rFonts w:ascii="Times New Roman" w:hAnsi="Times New Roman" w:cs="Times New Roman"/>
          <w:color w:val="auto"/>
          <w:sz w:val="24"/>
          <w:szCs w:val="24"/>
        </w:rPr>
        <w:t xml:space="preserve">Pokud rodiče souhlas udělí, </w:t>
      </w:r>
      <w:r w:rsidR="003926E6" w:rsidRPr="00A57685">
        <w:rPr>
          <w:rFonts w:ascii="Times New Roman" w:hAnsi="Times New Roman" w:cs="Times New Roman"/>
          <w:b/>
          <w:bCs/>
          <w:color w:val="auto"/>
          <w:sz w:val="24"/>
          <w:szCs w:val="24"/>
        </w:rPr>
        <w:t>ručí za peněžitý dluh dítěte</w:t>
      </w:r>
      <w:r w:rsidR="003926E6" w:rsidRPr="00DA5E6B">
        <w:rPr>
          <w:rFonts w:ascii="Times New Roman" w:hAnsi="Times New Roman" w:cs="Times New Roman"/>
          <w:color w:val="auto"/>
          <w:sz w:val="24"/>
          <w:szCs w:val="24"/>
        </w:rPr>
        <w:t xml:space="preserve"> </w:t>
      </w:r>
      <w:r w:rsidR="003926E6" w:rsidRPr="00DA5E6B">
        <w:rPr>
          <w:rFonts w:ascii="Times New Roman" w:hAnsi="Times New Roman" w:cs="Times New Roman"/>
          <w:color w:val="auto"/>
          <w:sz w:val="22"/>
          <w:szCs w:val="22"/>
        </w:rPr>
        <w:t xml:space="preserve">(viz § 899a </w:t>
      </w:r>
      <w:proofErr w:type="spellStart"/>
      <w:r w:rsidR="003926E6" w:rsidRPr="00DA5E6B">
        <w:rPr>
          <w:rFonts w:ascii="Times New Roman" w:hAnsi="Times New Roman" w:cs="Times New Roman"/>
          <w:color w:val="auto"/>
          <w:sz w:val="22"/>
          <w:szCs w:val="22"/>
        </w:rPr>
        <w:t>ObčZ</w:t>
      </w:r>
      <w:proofErr w:type="spellEnd"/>
      <w:r w:rsidR="003926E6" w:rsidRPr="00DA5E6B">
        <w:rPr>
          <w:rFonts w:ascii="Times New Roman" w:hAnsi="Times New Roman" w:cs="Times New Roman"/>
          <w:color w:val="auto"/>
          <w:sz w:val="22"/>
          <w:szCs w:val="22"/>
        </w:rPr>
        <w:t>).</w:t>
      </w:r>
      <w:r w:rsidR="003926E6">
        <w:rPr>
          <w:rFonts w:ascii="Times New Roman" w:hAnsi="Times New Roman" w:cs="Times New Roman"/>
          <w:color w:val="FF0000"/>
          <w:sz w:val="24"/>
          <w:szCs w:val="24"/>
        </w:rPr>
        <w:t xml:space="preserve"> </w:t>
      </w:r>
    </w:p>
    <w:p w14:paraId="11BE4CCA" w14:textId="34F6A5C8" w:rsidR="00F566C3" w:rsidRDefault="00F566C3" w:rsidP="003926E6">
      <w:pPr>
        <w:pStyle w:val="1zakltextbezodsazeni"/>
        <w:spacing w:line="240" w:lineRule="auto"/>
        <w:rPr>
          <w:rFonts w:ascii="Times New Roman" w:hAnsi="Times New Roman" w:cs="Times New Roman"/>
          <w:b/>
          <w:bCs/>
          <w:i/>
          <w:sz w:val="24"/>
          <w:szCs w:val="24"/>
          <w:highlight w:val="yellow"/>
        </w:rPr>
      </w:pPr>
    </w:p>
    <w:p w14:paraId="7542C67D" w14:textId="77777777" w:rsidR="003926E6" w:rsidRDefault="003926E6" w:rsidP="004711AC">
      <w:pPr>
        <w:pStyle w:val="1zakltextbezodsazeni"/>
        <w:spacing w:line="240" w:lineRule="auto"/>
        <w:ind w:left="708"/>
        <w:rPr>
          <w:rFonts w:ascii="Times New Roman" w:hAnsi="Times New Roman" w:cs="Times New Roman"/>
          <w:i/>
          <w:sz w:val="24"/>
          <w:szCs w:val="24"/>
          <w:highlight w:val="yellow"/>
        </w:rPr>
      </w:pPr>
    </w:p>
    <w:p w14:paraId="3AC9C168" w14:textId="53A367B8" w:rsidR="00F566C3" w:rsidRPr="00F566C3" w:rsidRDefault="00F566C3" w:rsidP="004711AC">
      <w:pPr>
        <w:pStyle w:val="1zakltextbezodsazeni"/>
        <w:spacing w:line="240" w:lineRule="auto"/>
        <w:ind w:left="708"/>
        <w:rPr>
          <w:rFonts w:ascii="Times New Roman" w:hAnsi="Times New Roman" w:cs="Times New Roman"/>
          <w:i/>
          <w:sz w:val="24"/>
          <w:szCs w:val="24"/>
          <w:highlight w:val="yellow"/>
        </w:rPr>
      </w:pPr>
      <w:r w:rsidRPr="00A57685">
        <w:rPr>
          <w:rFonts w:ascii="Times New Roman" w:hAnsi="Times New Roman" w:cs="Times New Roman"/>
          <w:b/>
          <w:bCs/>
          <w:i/>
          <w:sz w:val="24"/>
          <w:szCs w:val="24"/>
        </w:rPr>
        <w:t>Příklad:</w:t>
      </w:r>
      <w:r w:rsidRPr="00A57685">
        <w:rPr>
          <w:rFonts w:ascii="Times New Roman" w:hAnsi="Times New Roman" w:cs="Times New Roman"/>
          <w:bCs/>
          <w:i/>
          <w:sz w:val="24"/>
          <w:szCs w:val="24"/>
        </w:rPr>
        <w:t xml:space="preserve"> Třináctileté Evě nabídly její kamarádky, aby s nimi jela na dvoudenní lyžařský zájezd. Eva souhlasila a na </w:t>
      </w:r>
      <w:r w:rsidR="007042D5" w:rsidRPr="00A57685">
        <w:rPr>
          <w:rFonts w:ascii="Times New Roman" w:hAnsi="Times New Roman" w:cs="Times New Roman"/>
          <w:bCs/>
          <w:i/>
          <w:sz w:val="24"/>
          <w:szCs w:val="24"/>
        </w:rPr>
        <w:t>hory</w:t>
      </w:r>
      <w:r w:rsidRPr="00A57685">
        <w:rPr>
          <w:rFonts w:ascii="Times New Roman" w:hAnsi="Times New Roman" w:cs="Times New Roman"/>
          <w:bCs/>
          <w:i/>
          <w:sz w:val="24"/>
          <w:szCs w:val="24"/>
        </w:rPr>
        <w:t xml:space="preserve"> se přihlásila. Protože si však nebyla jistá, zda ji rodiče dají na zájezd peníze, prohlásila, že se rodiče pořadateli do tří dnů ozvou</w:t>
      </w:r>
      <w:r w:rsidR="007042D5" w:rsidRPr="00A57685">
        <w:rPr>
          <w:rFonts w:ascii="Times New Roman" w:hAnsi="Times New Roman" w:cs="Times New Roman"/>
          <w:bCs/>
          <w:i/>
          <w:sz w:val="24"/>
          <w:szCs w:val="24"/>
        </w:rPr>
        <w:t xml:space="preserve">, přihlášení </w:t>
      </w:r>
      <w:proofErr w:type="gramStart"/>
      <w:r w:rsidR="007042D5" w:rsidRPr="00A57685">
        <w:rPr>
          <w:rFonts w:ascii="Times New Roman" w:hAnsi="Times New Roman" w:cs="Times New Roman"/>
          <w:bCs/>
          <w:i/>
          <w:sz w:val="24"/>
          <w:szCs w:val="24"/>
        </w:rPr>
        <w:t xml:space="preserve">na </w:t>
      </w:r>
      <w:r w:rsidRPr="00A57685">
        <w:rPr>
          <w:rFonts w:ascii="Times New Roman" w:hAnsi="Times New Roman" w:cs="Times New Roman"/>
          <w:bCs/>
          <w:i/>
          <w:sz w:val="24"/>
          <w:szCs w:val="24"/>
        </w:rPr>
        <w:t xml:space="preserve"> zájezd</w:t>
      </w:r>
      <w:proofErr w:type="gramEnd"/>
      <w:r w:rsidRPr="00A57685">
        <w:rPr>
          <w:rFonts w:ascii="Times New Roman" w:hAnsi="Times New Roman" w:cs="Times New Roman"/>
          <w:bCs/>
          <w:i/>
          <w:sz w:val="24"/>
          <w:szCs w:val="24"/>
        </w:rPr>
        <w:t xml:space="preserve"> </w:t>
      </w:r>
      <w:r w:rsidR="007042D5" w:rsidRPr="00A57685">
        <w:rPr>
          <w:rFonts w:ascii="Times New Roman" w:hAnsi="Times New Roman" w:cs="Times New Roman"/>
          <w:bCs/>
          <w:i/>
          <w:sz w:val="24"/>
          <w:szCs w:val="24"/>
        </w:rPr>
        <w:t xml:space="preserve">schválí a vše </w:t>
      </w:r>
      <w:r w:rsidRPr="00A57685">
        <w:rPr>
          <w:rFonts w:ascii="Times New Roman" w:hAnsi="Times New Roman" w:cs="Times New Roman"/>
          <w:bCs/>
          <w:i/>
          <w:sz w:val="24"/>
          <w:szCs w:val="24"/>
        </w:rPr>
        <w:t>zaplatí.</w:t>
      </w:r>
    </w:p>
    <w:p w14:paraId="7DAEF01B" w14:textId="77777777" w:rsidR="00F566C3" w:rsidRPr="00E038AC" w:rsidRDefault="00F566C3" w:rsidP="004711AC">
      <w:pPr>
        <w:pStyle w:val="1zakltextbezodsazeni"/>
        <w:spacing w:line="240" w:lineRule="auto"/>
        <w:ind w:left="708"/>
        <w:rPr>
          <w:rFonts w:ascii="Times New Roman" w:hAnsi="Times New Roman" w:cs="Times New Roman"/>
          <w:i/>
          <w:sz w:val="24"/>
          <w:szCs w:val="24"/>
          <w:highlight w:val="yellow"/>
        </w:rPr>
      </w:pPr>
    </w:p>
    <w:p w14:paraId="06CFE9CD" w14:textId="77777777" w:rsidR="00936C85" w:rsidRPr="00E038AC" w:rsidRDefault="00936C85" w:rsidP="00936C85">
      <w:pPr>
        <w:pStyle w:val="1zakltextbezodsazeni"/>
        <w:spacing w:line="276" w:lineRule="auto"/>
        <w:rPr>
          <w:rFonts w:ascii="Times New Roman" w:hAnsi="Times New Roman" w:cs="Times New Roman"/>
          <w:i/>
          <w:sz w:val="24"/>
          <w:szCs w:val="24"/>
          <w:highlight w:val="yellow"/>
        </w:rPr>
      </w:pPr>
    </w:p>
    <w:p w14:paraId="7149221B" w14:textId="77777777" w:rsidR="00936C85" w:rsidRPr="00936C85" w:rsidRDefault="00936C85" w:rsidP="004711AC">
      <w:pPr>
        <w:pStyle w:val="1zakltextbezodsazeni"/>
        <w:spacing w:line="360" w:lineRule="auto"/>
        <w:rPr>
          <w:rFonts w:ascii="Times New Roman" w:hAnsi="Times New Roman" w:cs="Times New Roman"/>
          <w:b/>
          <w:sz w:val="24"/>
          <w:szCs w:val="24"/>
          <w:highlight w:val="yellow"/>
        </w:rPr>
      </w:pPr>
      <w:r w:rsidRPr="00A57685">
        <w:rPr>
          <w:rFonts w:ascii="Times New Roman" w:hAnsi="Times New Roman" w:cs="Times New Roman"/>
          <w:sz w:val="24"/>
          <w:szCs w:val="24"/>
        </w:rPr>
        <w:lastRenderedPageBreak/>
        <w:t xml:space="preserve">Pokud by rodiče nezletilého ne plně svéprávného dítěte </w:t>
      </w:r>
      <w:r w:rsidRPr="00A57685">
        <w:rPr>
          <w:rFonts w:ascii="Times New Roman" w:hAnsi="Times New Roman" w:cs="Times New Roman"/>
          <w:b/>
          <w:sz w:val="24"/>
          <w:szCs w:val="24"/>
        </w:rPr>
        <w:t>souhlas</w:t>
      </w:r>
      <w:r w:rsidRPr="00A57685">
        <w:rPr>
          <w:rFonts w:ascii="Times New Roman" w:hAnsi="Times New Roman" w:cs="Times New Roman"/>
          <w:sz w:val="24"/>
          <w:szCs w:val="24"/>
        </w:rPr>
        <w:t xml:space="preserve"> s právním jednáním svého dítěte </w:t>
      </w:r>
      <w:r w:rsidRPr="00A57685">
        <w:rPr>
          <w:rFonts w:ascii="Times New Roman" w:hAnsi="Times New Roman" w:cs="Times New Roman"/>
          <w:b/>
          <w:sz w:val="24"/>
          <w:szCs w:val="24"/>
        </w:rPr>
        <w:t>neudělili</w:t>
      </w:r>
      <w:r w:rsidRPr="00A57685">
        <w:rPr>
          <w:rFonts w:ascii="Times New Roman" w:hAnsi="Times New Roman" w:cs="Times New Roman"/>
          <w:sz w:val="24"/>
          <w:szCs w:val="24"/>
        </w:rPr>
        <w:t xml:space="preserve">, </w:t>
      </w:r>
      <w:r w:rsidRPr="00A57685">
        <w:rPr>
          <w:rFonts w:ascii="Times New Roman" w:hAnsi="Times New Roman" w:cs="Times New Roman"/>
          <w:b/>
          <w:sz w:val="24"/>
          <w:szCs w:val="24"/>
        </w:rPr>
        <w:t>právní účinky</w:t>
      </w:r>
      <w:r w:rsidRPr="00A57685">
        <w:rPr>
          <w:rFonts w:ascii="Times New Roman" w:hAnsi="Times New Roman" w:cs="Times New Roman"/>
          <w:sz w:val="24"/>
          <w:szCs w:val="24"/>
        </w:rPr>
        <w:t xml:space="preserve"> jednání dítěte, resp. následky jinak platného jednání by </w:t>
      </w:r>
      <w:r w:rsidRPr="00A57685">
        <w:rPr>
          <w:rFonts w:ascii="Times New Roman" w:hAnsi="Times New Roman" w:cs="Times New Roman"/>
          <w:b/>
          <w:sz w:val="24"/>
          <w:szCs w:val="24"/>
        </w:rPr>
        <w:t>nenastaly</w:t>
      </w:r>
      <w:r w:rsidRPr="00A57685">
        <w:rPr>
          <w:rFonts w:ascii="Times New Roman" w:hAnsi="Times New Roman" w:cs="Times New Roman"/>
          <w:sz w:val="24"/>
          <w:szCs w:val="24"/>
        </w:rPr>
        <w:t>. Situace by byla obdobná jako v případě právního jednání, které vznik, změnu či zánik práv váže na podmínku (viz § 548 a násl. ObčZ).</w:t>
      </w:r>
      <w:r w:rsidRPr="00936C85">
        <w:rPr>
          <w:rFonts w:ascii="Times New Roman" w:hAnsi="Times New Roman" w:cs="Times New Roman"/>
          <w:sz w:val="24"/>
          <w:szCs w:val="24"/>
          <w:highlight w:val="yellow"/>
        </w:rPr>
        <w:t xml:space="preserve">    </w:t>
      </w:r>
    </w:p>
    <w:p w14:paraId="1DAE4E56" w14:textId="6BA06B34" w:rsidR="00936C85" w:rsidRDefault="00936C85" w:rsidP="00936C85">
      <w:pPr>
        <w:spacing w:after="57"/>
        <w:jc w:val="both"/>
        <w:rPr>
          <w:rFonts w:ascii="Times New Roman" w:hAnsi="Times New Roman" w:cs="Times New Roman"/>
          <w:sz w:val="24"/>
          <w:szCs w:val="24"/>
          <w:highlight w:val="yellow"/>
        </w:rPr>
      </w:pPr>
    </w:p>
    <w:p w14:paraId="2808F83B" w14:textId="09F8B286" w:rsidR="004711AC" w:rsidRPr="004711AC" w:rsidRDefault="004711AC" w:rsidP="004711AC">
      <w:pPr>
        <w:tabs>
          <w:tab w:val="left" w:pos="1183"/>
        </w:tabs>
        <w:spacing w:after="57" w:line="360" w:lineRule="auto"/>
        <w:jc w:val="both"/>
      </w:pPr>
      <w:r w:rsidRPr="004711AC">
        <w:rPr>
          <w:rFonts w:ascii="Times New Roman" w:hAnsi="Times New Roman" w:cs="Times New Roman"/>
          <w:sz w:val="24"/>
          <w:szCs w:val="24"/>
        </w:rPr>
        <w:t xml:space="preserve">Ad d. </w:t>
      </w:r>
      <w:r w:rsidR="00850A9F">
        <w:rPr>
          <w:rFonts w:ascii="Times New Roman" w:hAnsi="Times New Roman" w:cs="Times New Roman"/>
          <w:sz w:val="24"/>
          <w:szCs w:val="24"/>
        </w:rPr>
        <w:t>J</w:t>
      </w:r>
      <w:r w:rsidRPr="004711AC">
        <w:rPr>
          <w:rFonts w:ascii="Times New Roman" w:hAnsi="Times New Roman" w:cs="Times New Roman"/>
          <w:sz w:val="24"/>
          <w:szCs w:val="24"/>
        </w:rPr>
        <w:t>de</w:t>
      </w:r>
      <w:r w:rsidR="00850A9F">
        <w:rPr>
          <w:rFonts w:ascii="Times New Roman" w:hAnsi="Times New Roman" w:cs="Times New Roman"/>
          <w:sz w:val="24"/>
          <w:szCs w:val="24"/>
        </w:rPr>
        <w:t>-li</w:t>
      </w:r>
      <w:r w:rsidRPr="004711AC">
        <w:rPr>
          <w:rFonts w:ascii="Times New Roman" w:hAnsi="Times New Roman" w:cs="Times New Roman"/>
          <w:sz w:val="24"/>
          <w:szCs w:val="24"/>
        </w:rPr>
        <w:t xml:space="preserve"> o </w:t>
      </w:r>
      <w:r w:rsidRPr="004711AC">
        <w:rPr>
          <w:rFonts w:ascii="Times New Roman" w:hAnsi="Times New Roman" w:cs="Times New Roman"/>
          <w:b/>
          <w:bCs/>
          <w:sz w:val="24"/>
          <w:szCs w:val="24"/>
        </w:rPr>
        <w:t>nezletilé</w:t>
      </w:r>
      <w:r>
        <w:rPr>
          <w:rFonts w:ascii="Times New Roman" w:hAnsi="Times New Roman" w:cs="Times New Roman"/>
          <w:b/>
          <w:bCs/>
          <w:sz w:val="24"/>
          <w:szCs w:val="24"/>
        </w:rPr>
        <w:t xml:space="preserve"> děti</w:t>
      </w:r>
      <w:r w:rsidRPr="004711AC">
        <w:rPr>
          <w:rFonts w:ascii="Times New Roman" w:hAnsi="Times New Roman" w:cs="Times New Roman"/>
          <w:b/>
          <w:bCs/>
          <w:sz w:val="24"/>
          <w:szCs w:val="24"/>
        </w:rPr>
        <w:t>, kteří jednají se souhlasem zákonného zástupce a soudu</w:t>
      </w:r>
      <w:r w:rsidR="00642A03">
        <w:rPr>
          <w:rFonts w:ascii="Times New Roman" w:hAnsi="Times New Roman" w:cs="Times New Roman"/>
          <w:b/>
          <w:bCs/>
          <w:sz w:val="24"/>
          <w:szCs w:val="24"/>
        </w:rPr>
        <w:t xml:space="preserve"> </w:t>
      </w:r>
      <w:r w:rsidR="00642A03">
        <w:rPr>
          <w:rFonts w:ascii="Times New Roman" w:hAnsi="Times New Roman" w:cs="Times New Roman"/>
          <w:sz w:val="24"/>
          <w:szCs w:val="24"/>
        </w:rPr>
        <w:t xml:space="preserve">ve </w:t>
      </w:r>
      <w:proofErr w:type="gramStart"/>
      <w:r w:rsidR="00642A03">
        <w:rPr>
          <w:rFonts w:ascii="Times New Roman" w:hAnsi="Times New Roman" w:cs="Times New Roman"/>
          <w:sz w:val="24"/>
          <w:szCs w:val="24"/>
        </w:rPr>
        <w:t xml:space="preserve">věci </w:t>
      </w:r>
      <w:r w:rsidRPr="004711AC">
        <w:rPr>
          <w:rFonts w:ascii="Times New Roman" w:hAnsi="Times New Roman" w:cs="Times New Roman"/>
          <w:sz w:val="24"/>
          <w:szCs w:val="24"/>
        </w:rPr>
        <w:t xml:space="preserve"> provozování</w:t>
      </w:r>
      <w:proofErr w:type="gramEnd"/>
      <w:r w:rsidRPr="004711AC">
        <w:rPr>
          <w:rFonts w:ascii="Times New Roman" w:hAnsi="Times New Roman" w:cs="Times New Roman"/>
          <w:sz w:val="24"/>
          <w:szCs w:val="24"/>
        </w:rPr>
        <w:t xml:space="preserve"> obchodního závodu (viz § 33 ObčZ), je opět třeba říci, že dojde-li k </w:t>
      </w:r>
      <w:r w:rsidRPr="004711AC">
        <w:rPr>
          <w:rFonts w:ascii="Times New Roman" w:hAnsi="Times New Roman" w:cs="Times New Roman"/>
          <w:b/>
          <w:bCs/>
          <w:sz w:val="24"/>
          <w:szCs w:val="24"/>
        </w:rPr>
        <w:t>excesu,</w:t>
      </w:r>
      <w:r w:rsidRPr="004711AC">
        <w:rPr>
          <w:rFonts w:ascii="Times New Roman" w:hAnsi="Times New Roman" w:cs="Times New Roman"/>
          <w:sz w:val="24"/>
          <w:szCs w:val="24"/>
        </w:rPr>
        <w:t xml:space="preserve"> tj. jednání nezletilého by nebylo učiněno se souhlasem jeho zákonného zástupce a soudu, bylo by </w:t>
      </w:r>
      <w:r w:rsidRPr="004711AC">
        <w:rPr>
          <w:rFonts w:ascii="Times New Roman" w:hAnsi="Times New Roman" w:cs="Times New Roman"/>
          <w:i/>
          <w:iCs/>
          <w:sz w:val="24"/>
          <w:szCs w:val="24"/>
        </w:rPr>
        <w:t>ex lege</w:t>
      </w:r>
      <w:r w:rsidRPr="004711AC">
        <w:rPr>
          <w:rFonts w:ascii="Times New Roman" w:hAnsi="Times New Roman" w:cs="Times New Roman"/>
          <w:sz w:val="24"/>
          <w:szCs w:val="24"/>
        </w:rPr>
        <w:t xml:space="preserve"> </w:t>
      </w:r>
      <w:r w:rsidRPr="004711AC">
        <w:rPr>
          <w:rFonts w:ascii="Times New Roman" w:hAnsi="Times New Roman" w:cs="Times New Roman"/>
          <w:b/>
          <w:bCs/>
          <w:sz w:val="24"/>
          <w:szCs w:val="24"/>
        </w:rPr>
        <w:t>absolutně neplatné.</w:t>
      </w:r>
      <w:r w:rsidRPr="004711AC">
        <w:t xml:space="preserve">   </w:t>
      </w:r>
    </w:p>
    <w:p w14:paraId="277E016A" w14:textId="77777777" w:rsidR="004711AC" w:rsidRDefault="004711AC" w:rsidP="007D6D02">
      <w:pPr>
        <w:tabs>
          <w:tab w:val="left" w:pos="1183"/>
        </w:tabs>
        <w:spacing w:after="57" w:line="360" w:lineRule="auto"/>
        <w:jc w:val="both"/>
      </w:pPr>
    </w:p>
    <w:p w14:paraId="7974A7ED" w14:textId="24E57D19" w:rsidR="007D6D02" w:rsidRPr="00E038AC" w:rsidRDefault="007D6D02" w:rsidP="007D6D02">
      <w:pPr>
        <w:tabs>
          <w:tab w:val="left" w:pos="1183"/>
        </w:tabs>
        <w:spacing w:after="57" w:line="360" w:lineRule="auto"/>
        <w:jc w:val="both"/>
        <w:rPr>
          <w:rFonts w:ascii="Times New Roman" w:hAnsi="Times New Roman" w:cs="Times New Roman"/>
          <w:sz w:val="24"/>
          <w:szCs w:val="24"/>
        </w:rPr>
      </w:pPr>
      <w:r w:rsidRPr="004711AC">
        <w:rPr>
          <w:rFonts w:ascii="Times New Roman" w:hAnsi="Times New Roman" w:cs="Times New Roman"/>
          <w:sz w:val="24"/>
          <w:szCs w:val="24"/>
        </w:rPr>
        <w:t xml:space="preserve">Ad e. Jestliže </w:t>
      </w:r>
      <w:r w:rsidRPr="004711AC">
        <w:rPr>
          <w:rFonts w:ascii="Times New Roman" w:hAnsi="Times New Roman" w:cs="Times New Roman"/>
          <w:b/>
          <w:bCs/>
          <w:sz w:val="24"/>
          <w:szCs w:val="24"/>
        </w:rPr>
        <w:t xml:space="preserve">nemá </w:t>
      </w:r>
      <w:r w:rsidR="004711AC" w:rsidRPr="004711AC">
        <w:rPr>
          <w:rFonts w:ascii="Times New Roman" w:hAnsi="Times New Roman" w:cs="Times New Roman"/>
          <w:sz w:val="24"/>
          <w:szCs w:val="24"/>
        </w:rPr>
        <w:t xml:space="preserve">nezletilé dítě </w:t>
      </w:r>
      <w:r w:rsidRPr="004711AC">
        <w:rPr>
          <w:rFonts w:ascii="Times New Roman" w:hAnsi="Times New Roman" w:cs="Times New Roman"/>
          <w:b/>
          <w:bCs/>
          <w:sz w:val="24"/>
          <w:szCs w:val="24"/>
        </w:rPr>
        <w:t>způsobilost k danému právnímu jednání</w:t>
      </w:r>
      <w:r w:rsidR="004711AC" w:rsidRPr="004711AC">
        <w:rPr>
          <w:rFonts w:ascii="Times New Roman" w:hAnsi="Times New Roman" w:cs="Times New Roman"/>
          <w:sz w:val="24"/>
          <w:szCs w:val="24"/>
        </w:rPr>
        <w:t xml:space="preserve"> (dle §</w:t>
      </w:r>
      <w:r w:rsidR="00642A03">
        <w:rPr>
          <w:rFonts w:ascii="Times New Roman" w:hAnsi="Times New Roman" w:cs="Times New Roman"/>
          <w:sz w:val="24"/>
          <w:szCs w:val="24"/>
        </w:rPr>
        <w:t xml:space="preserve"> </w:t>
      </w:r>
      <w:r w:rsidR="004711AC" w:rsidRPr="004711AC">
        <w:rPr>
          <w:rFonts w:ascii="Times New Roman" w:hAnsi="Times New Roman" w:cs="Times New Roman"/>
          <w:sz w:val="24"/>
          <w:szCs w:val="24"/>
        </w:rPr>
        <w:t>31 ObčZ)</w:t>
      </w:r>
      <w:r w:rsidRPr="004711AC">
        <w:rPr>
          <w:rFonts w:ascii="Times New Roman" w:hAnsi="Times New Roman" w:cs="Times New Roman"/>
          <w:sz w:val="24"/>
          <w:szCs w:val="24"/>
        </w:rPr>
        <w:t xml:space="preserve">, </w:t>
      </w:r>
      <w:r w:rsidRPr="00E038AC">
        <w:rPr>
          <w:rFonts w:ascii="Times New Roman" w:hAnsi="Times New Roman" w:cs="Times New Roman"/>
          <w:b/>
          <w:bCs/>
          <w:sz w:val="24"/>
          <w:szCs w:val="24"/>
        </w:rPr>
        <w:t>jedná za něj zákonný</w:t>
      </w:r>
      <w:r>
        <w:rPr>
          <w:rFonts w:ascii="Times New Roman" w:hAnsi="Times New Roman" w:cs="Times New Roman"/>
          <w:b/>
          <w:bCs/>
          <w:sz w:val="24"/>
          <w:szCs w:val="24"/>
        </w:rPr>
        <w:t xml:space="preserve"> </w:t>
      </w:r>
      <w:r w:rsidRPr="00E038AC">
        <w:rPr>
          <w:rFonts w:ascii="Times New Roman" w:hAnsi="Times New Roman" w:cs="Times New Roman"/>
          <w:b/>
          <w:bCs/>
          <w:sz w:val="24"/>
          <w:szCs w:val="24"/>
        </w:rPr>
        <w:t>zástupce</w:t>
      </w:r>
      <w:r w:rsidRPr="00E038AC">
        <w:rPr>
          <w:rFonts w:ascii="Times New Roman" w:hAnsi="Times New Roman" w:cs="Times New Roman"/>
          <w:sz w:val="24"/>
          <w:szCs w:val="24"/>
        </w:rPr>
        <w:t>,</w:t>
      </w:r>
      <w:r w:rsidRPr="00E038AC">
        <w:rPr>
          <w:rFonts w:ascii="Times New Roman" w:hAnsi="Times New Roman" w:cs="Times New Roman"/>
          <w:b/>
          <w:bCs/>
          <w:sz w:val="24"/>
          <w:szCs w:val="24"/>
        </w:rPr>
        <w:t xml:space="preserve"> </w:t>
      </w:r>
      <w:r w:rsidRPr="00E038AC">
        <w:rPr>
          <w:rFonts w:ascii="Times New Roman" w:hAnsi="Times New Roman" w:cs="Times New Roman"/>
          <w:sz w:val="24"/>
          <w:szCs w:val="24"/>
        </w:rPr>
        <w:t xml:space="preserve">tedy zástupce </w:t>
      </w:r>
      <w:r w:rsidRPr="00E038AC">
        <w:rPr>
          <w:rFonts w:ascii="Times New Roman" w:hAnsi="Times New Roman" w:cs="Times New Roman"/>
          <w:i/>
          <w:iCs/>
          <w:sz w:val="24"/>
          <w:szCs w:val="24"/>
        </w:rPr>
        <w:t xml:space="preserve">ex lege, </w:t>
      </w:r>
      <w:r w:rsidRPr="00E038AC">
        <w:rPr>
          <w:rFonts w:ascii="Times New Roman" w:hAnsi="Times New Roman" w:cs="Times New Roman"/>
          <w:sz w:val="24"/>
          <w:szCs w:val="24"/>
        </w:rPr>
        <w:t>kterým může být:</w:t>
      </w:r>
    </w:p>
    <w:p w14:paraId="0B5B34C6" w14:textId="77777777" w:rsidR="007D6D02" w:rsidRPr="00936C85" w:rsidRDefault="007D6D02" w:rsidP="00850A9F">
      <w:pPr>
        <w:pStyle w:val="1zakladnitextporadova"/>
        <w:spacing w:line="360" w:lineRule="auto"/>
        <w:rPr>
          <w:rFonts w:ascii="Times New Roman" w:hAnsi="Times New Roman" w:cs="Times New Roman"/>
          <w:sz w:val="24"/>
          <w:szCs w:val="24"/>
        </w:rPr>
      </w:pPr>
      <w:proofErr w:type="spellStart"/>
      <w:r w:rsidRPr="00E038AC">
        <w:rPr>
          <w:rFonts w:ascii="Times New Roman" w:hAnsi="Times New Roman" w:cs="Times New Roman"/>
          <w:sz w:val="24"/>
          <w:szCs w:val="24"/>
        </w:rPr>
        <w:t>a</w:t>
      </w:r>
      <w:r>
        <w:rPr>
          <w:rFonts w:ascii="Times New Roman" w:hAnsi="Times New Roman" w:cs="Times New Roman"/>
          <w:sz w:val="24"/>
          <w:szCs w:val="24"/>
        </w:rPr>
        <w:t>a</w:t>
      </w:r>
      <w:proofErr w:type="spellEnd"/>
      <w:r w:rsidRPr="00E038AC">
        <w:rPr>
          <w:rFonts w:ascii="Times New Roman" w:hAnsi="Times New Roman" w:cs="Times New Roman"/>
          <w:sz w:val="24"/>
          <w:szCs w:val="24"/>
        </w:rPr>
        <w:t>)</w:t>
      </w:r>
      <w:r w:rsidRPr="00E038AC">
        <w:rPr>
          <w:rFonts w:ascii="Times New Roman" w:hAnsi="Times New Roman" w:cs="Times New Roman"/>
          <w:sz w:val="24"/>
          <w:szCs w:val="24"/>
        </w:rPr>
        <w:tab/>
        <w:t xml:space="preserve">jeho rodič v rámci výkonu povinností a práv plynoucích z rodičovské odpovědnosti (§ 892 ObčZ; srov. také pravidla pro řešení možných kolizí, § 892 ObčZ, a neshody rodičů, § 877 </w:t>
      </w:r>
      <w:r w:rsidRPr="00936C85">
        <w:rPr>
          <w:rFonts w:ascii="Times New Roman" w:hAnsi="Times New Roman" w:cs="Times New Roman"/>
          <w:sz w:val="24"/>
          <w:szCs w:val="24"/>
        </w:rPr>
        <w:t>ObčZ);</w:t>
      </w:r>
    </w:p>
    <w:p w14:paraId="45044534" w14:textId="0D154BEC" w:rsidR="007D6D02" w:rsidRDefault="007D6D02" w:rsidP="00850A9F">
      <w:pPr>
        <w:pStyle w:val="1zakladnitextporadovamezera"/>
        <w:spacing w:line="360" w:lineRule="auto"/>
        <w:rPr>
          <w:rFonts w:ascii="Times New Roman" w:hAnsi="Times New Roman" w:cs="Times New Roman"/>
          <w:sz w:val="24"/>
          <w:szCs w:val="24"/>
        </w:rPr>
      </w:pPr>
      <w:r w:rsidRPr="00936C85">
        <w:rPr>
          <w:rFonts w:ascii="Times New Roman" w:hAnsi="Times New Roman" w:cs="Times New Roman"/>
          <w:sz w:val="24"/>
          <w:szCs w:val="24"/>
        </w:rPr>
        <w:t>b</w:t>
      </w:r>
      <w:r>
        <w:rPr>
          <w:rFonts w:ascii="Times New Roman" w:hAnsi="Times New Roman" w:cs="Times New Roman"/>
          <w:sz w:val="24"/>
          <w:szCs w:val="24"/>
        </w:rPr>
        <w:t>b</w:t>
      </w:r>
      <w:r w:rsidRPr="00936C85">
        <w:rPr>
          <w:rFonts w:ascii="Times New Roman" w:hAnsi="Times New Roman" w:cs="Times New Roman"/>
          <w:sz w:val="24"/>
          <w:szCs w:val="24"/>
        </w:rPr>
        <w:t>)</w:t>
      </w:r>
      <w:r w:rsidRPr="00936C85">
        <w:rPr>
          <w:rFonts w:ascii="Times New Roman" w:hAnsi="Times New Roman" w:cs="Times New Roman"/>
          <w:sz w:val="24"/>
          <w:szCs w:val="24"/>
        </w:rPr>
        <w:tab/>
        <w:t>poručník (§ 929 ObčZ, srov. také poručenství na základě soudního rozhodnutí podle § 934 a násl. ObčZ)</w:t>
      </w:r>
      <w:r w:rsidR="004E1F21">
        <w:rPr>
          <w:rFonts w:ascii="Times New Roman" w:hAnsi="Times New Roman" w:cs="Times New Roman"/>
          <w:sz w:val="24"/>
          <w:szCs w:val="24"/>
        </w:rPr>
        <w:t>;</w:t>
      </w:r>
    </w:p>
    <w:p w14:paraId="050E6006" w14:textId="37F336CE" w:rsidR="004E1F21" w:rsidRPr="004E1F21" w:rsidRDefault="004E1F21" w:rsidP="00850A9F">
      <w:pPr>
        <w:pStyle w:val="1zakladnitextporadovamezera"/>
        <w:spacing w:line="360" w:lineRule="auto"/>
        <w:rPr>
          <w:rFonts w:ascii="Times New Roman" w:hAnsi="Times New Roman" w:cs="Times New Roman"/>
          <w:sz w:val="24"/>
          <w:szCs w:val="24"/>
        </w:rPr>
      </w:pPr>
      <w:bookmarkStart w:id="1" w:name="_Hlk97217085"/>
      <w:proofErr w:type="spellStart"/>
      <w:r>
        <w:rPr>
          <w:rFonts w:ascii="Times New Roman" w:hAnsi="Times New Roman" w:cs="Times New Roman"/>
          <w:sz w:val="24"/>
          <w:szCs w:val="24"/>
        </w:rPr>
        <w:t>cc</w:t>
      </w:r>
      <w:proofErr w:type="spellEnd"/>
      <w:r>
        <w:rPr>
          <w:rFonts w:ascii="Times New Roman" w:hAnsi="Times New Roman" w:cs="Times New Roman"/>
          <w:sz w:val="24"/>
          <w:szCs w:val="24"/>
        </w:rPr>
        <w:t xml:space="preserve">)       jiná osoba, kupř. opatrovník </w:t>
      </w:r>
      <w:r w:rsidRPr="004E1F21">
        <w:rPr>
          <w:rFonts w:ascii="Times New Roman" w:hAnsi="Times New Roman" w:cs="Times New Roman"/>
          <w:i/>
          <w:iCs/>
          <w:sz w:val="24"/>
          <w:szCs w:val="24"/>
        </w:rPr>
        <w:t>ad hoc</w:t>
      </w:r>
      <w:r>
        <w:rPr>
          <w:rFonts w:ascii="Times New Roman" w:hAnsi="Times New Roman" w:cs="Times New Roman"/>
          <w:i/>
          <w:iCs/>
          <w:sz w:val="24"/>
          <w:szCs w:val="24"/>
        </w:rPr>
        <w:t xml:space="preserve"> </w:t>
      </w:r>
      <w:r>
        <w:rPr>
          <w:rFonts w:ascii="Times New Roman" w:hAnsi="Times New Roman" w:cs="Times New Roman"/>
          <w:sz w:val="24"/>
          <w:szCs w:val="24"/>
        </w:rPr>
        <w:t>či pěstoun (viz § 966 odst. 2 ObčZ).</w:t>
      </w:r>
    </w:p>
    <w:bookmarkEnd w:id="1"/>
    <w:p w14:paraId="4FDFBB59" w14:textId="77777777" w:rsidR="007D6D02" w:rsidRPr="00936C85" w:rsidRDefault="007D6D02" w:rsidP="00850A9F">
      <w:pPr>
        <w:pStyle w:val="1zakltextbezodsazeni"/>
        <w:spacing w:line="360" w:lineRule="auto"/>
        <w:rPr>
          <w:rFonts w:ascii="Times New Roman" w:hAnsi="Times New Roman" w:cs="Times New Roman"/>
          <w:sz w:val="24"/>
          <w:szCs w:val="24"/>
        </w:rPr>
      </w:pPr>
    </w:p>
    <w:p w14:paraId="55232EE8" w14:textId="2DBD4A68" w:rsidR="007D6D02" w:rsidRPr="00E038AC" w:rsidRDefault="007D6D02" w:rsidP="00850A9F">
      <w:pPr>
        <w:pStyle w:val="1zakltextbezodsazeni"/>
        <w:spacing w:line="240" w:lineRule="auto"/>
        <w:ind w:left="708"/>
        <w:rPr>
          <w:rFonts w:ascii="Times New Roman" w:hAnsi="Times New Roman" w:cs="Times New Roman"/>
          <w:i/>
          <w:sz w:val="24"/>
          <w:szCs w:val="24"/>
          <w:highlight w:val="yellow"/>
        </w:rPr>
      </w:pPr>
      <w:r w:rsidRPr="00A57685">
        <w:rPr>
          <w:rFonts w:ascii="Times New Roman" w:hAnsi="Times New Roman" w:cs="Times New Roman"/>
          <w:b/>
          <w:bCs/>
          <w:i/>
          <w:sz w:val="24"/>
          <w:szCs w:val="24"/>
        </w:rPr>
        <w:t xml:space="preserve">Příklad: </w:t>
      </w:r>
      <w:r w:rsidRPr="00A57685">
        <w:rPr>
          <w:rFonts w:ascii="Times New Roman" w:hAnsi="Times New Roman" w:cs="Times New Roman"/>
          <w:i/>
          <w:sz w:val="24"/>
          <w:szCs w:val="24"/>
        </w:rPr>
        <w:t>Osmiletý Adam se má stát závětním dědicem po svém strýci, který nemá vlastní</w:t>
      </w:r>
      <w:r w:rsidR="004711AC" w:rsidRPr="00A57685">
        <w:rPr>
          <w:rFonts w:ascii="Times New Roman" w:hAnsi="Times New Roman" w:cs="Times New Roman"/>
          <w:i/>
          <w:sz w:val="24"/>
          <w:szCs w:val="24"/>
        </w:rPr>
        <w:t xml:space="preserve"> </w:t>
      </w:r>
      <w:r w:rsidRPr="00A57685">
        <w:rPr>
          <w:rFonts w:ascii="Times New Roman" w:hAnsi="Times New Roman" w:cs="Times New Roman"/>
          <w:i/>
          <w:sz w:val="24"/>
          <w:szCs w:val="24"/>
        </w:rPr>
        <w:t>potomky. Protože dědictví může být předluženo a mohou nastat různé problémy, za nezletilého Adama se musí ve věci odmítnutí dědictví vyjádřit jeho rodiče</w:t>
      </w:r>
      <w:r w:rsidR="00C826DB" w:rsidRPr="00A57685">
        <w:rPr>
          <w:rFonts w:ascii="Times New Roman" w:hAnsi="Times New Roman" w:cs="Times New Roman"/>
          <w:i/>
          <w:sz w:val="24"/>
          <w:szCs w:val="24"/>
        </w:rPr>
        <w:t xml:space="preserve"> a současně si vyžádat souhlas soudu </w:t>
      </w:r>
      <w:r w:rsidR="00A57685">
        <w:rPr>
          <w:rFonts w:ascii="Times New Roman" w:hAnsi="Times New Roman" w:cs="Times New Roman"/>
          <w:i/>
          <w:sz w:val="24"/>
          <w:szCs w:val="24"/>
        </w:rPr>
        <w:t>[</w:t>
      </w:r>
      <w:r w:rsidR="00C826DB" w:rsidRPr="00A57685">
        <w:rPr>
          <w:rFonts w:ascii="Times New Roman" w:hAnsi="Times New Roman" w:cs="Times New Roman"/>
          <w:i/>
          <w:sz w:val="24"/>
          <w:szCs w:val="24"/>
        </w:rPr>
        <w:t xml:space="preserve">viz </w:t>
      </w:r>
      <w:r w:rsidR="00A57685">
        <w:rPr>
          <w:rFonts w:ascii="Times New Roman" w:hAnsi="Times New Roman" w:cs="Times New Roman"/>
          <w:i/>
          <w:sz w:val="24"/>
          <w:szCs w:val="24"/>
        </w:rPr>
        <w:t>§</w:t>
      </w:r>
      <w:r w:rsidR="00C826DB" w:rsidRPr="00A57685">
        <w:rPr>
          <w:rFonts w:ascii="Times New Roman" w:hAnsi="Times New Roman" w:cs="Times New Roman"/>
          <w:i/>
          <w:sz w:val="24"/>
          <w:szCs w:val="24"/>
        </w:rPr>
        <w:t xml:space="preserve"> 898 odst. 2 písm. c)</w:t>
      </w:r>
      <w:r w:rsidR="00A57685">
        <w:rPr>
          <w:rFonts w:ascii="Times New Roman" w:hAnsi="Times New Roman" w:cs="Times New Roman"/>
          <w:i/>
          <w:sz w:val="24"/>
          <w:szCs w:val="24"/>
        </w:rPr>
        <w:t xml:space="preserve"> </w:t>
      </w:r>
      <w:proofErr w:type="spellStart"/>
      <w:r w:rsidR="00A57685">
        <w:rPr>
          <w:rFonts w:ascii="Times New Roman" w:hAnsi="Times New Roman" w:cs="Times New Roman"/>
          <w:i/>
          <w:sz w:val="24"/>
          <w:szCs w:val="24"/>
        </w:rPr>
        <w:t>ObčZ</w:t>
      </w:r>
      <w:proofErr w:type="spellEnd"/>
      <w:r w:rsidR="00A57685">
        <w:rPr>
          <w:rFonts w:ascii="Times New Roman" w:hAnsi="Times New Roman" w:cs="Times New Roman"/>
          <w:i/>
          <w:sz w:val="24"/>
          <w:szCs w:val="24"/>
        </w:rPr>
        <w:t>].</w:t>
      </w:r>
    </w:p>
    <w:p w14:paraId="41CB517F" w14:textId="12FCE753" w:rsidR="007D6D02" w:rsidRDefault="007D6D02" w:rsidP="00850A9F">
      <w:pPr>
        <w:pStyle w:val="1zakltextbezodsazeni"/>
        <w:spacing w:line="240" w:lineRule="auto"/>
        <w:rPr>
          <w:rFonts w:ascii="Times New Roman" w:hAnsi="Times New Roman" w:cs="Times New Roman"/>
          <w:sz w:val="24"/>
          <w:szCs w:val="24"/>
        </w:rPr>
      </w:pPr>
    </w:p>
    <w:p w14:paraId="7045915E" w14:textId="5F369597" w:rsidR="004711AC" w:rsidRDefault="007A24F9" w:rsidP="00A57685">
      <w:pPr>
        <w:pStyle w:val="1zakltextbezodsazeni"/>
        <w:spacing w:line="360" w:lineRule="auto"/>
        <w:ind w:firstLine="708"/>
        <w:rPr>
          <w:rFonts w:ascii="Times New Roman" w:hAnsi="Times New Roman" w:cs="Times New Roman"/>
          <w:color w:val="FF0000"/>
          <w:sz w:val="24"/>
          <w:szCs w:val="24"/>
        </w:rPr>
      </w:pPr>
      <w:r w:rsidRPr="00A57685">
        <w:rPr>
          <w:rFonts w:ascii="Times New Roman" w:hAnsi="Times New Roman" w:cs="Times New Roman"/>
          <w:color w:val="auto"/>
          <w:sz w:val="24"/>
          <w:szCs w:val="24"/>
        </w:rPr>
        <w:t xml:space="preserve">Pokud by za nezletilého neučinili právní jednání jeho zákonní zástupci, ale jednal nezletilý sám, jednalo by se o absolutně neplatné jednání (viz § 581 ObčZ). </w:t>
      </w:r>
    </w:p>
    <w:p w14:paraId="4C15BCF6" w14:textId="77777777" w:rsidR="007A24F9" w:rsidRPr="00936C85" w:rsidRDefault="007A24F9" w:rsidP="007A24F9">
      <w:pPr>
        <w:pStyle w:val="1zakltextbezodsazeni"/>
        <w:spacing w:line="240" w:lineRule="auto"/>
        <w:rPr>
          <w:rFonts w:ascii="Times New Roman" w:hAnsi="Times New Roman" w:cs="Times New Roman"/>
          <w:sz w:val="24"/>
          <w:szCs w:val="24"/>
          <w:highlight w:val="yellow"/>
        </w:rPr>
      </w:pPr>
    </w:p>
    <w:p w14:paraId="2C970F23" w14:textId="5380FD0D" w:rsidR="00850A9F" w:rsidRPr="00850A9F" w:rsidRDefault="00936C85" w:rsidP="00850A9F">
      <w:pPr>
        <w:pStyle w:val="1zakltextbezodsazeni"/>
        <w:spacing w:line="360" w:lineRule="auto"/>
        <w:ind w:firstLine="708"/>
        <w:rPr>
          <w:rFonts w:ascii="Times New Roman" w:hAnsi="Times New Roman" w:cs="Times New Roman"/>
          <w:sz w:val="24"/>
          <w:szCs w:val="24"/>
        </w:rPr>
      </w:pPr>
      <w:r w:rsidRPr="00A57685">
        <w:rPr>
          <w:rFonts w:ascii="Times New Roman" w:hAnsi="Times New Roman" w:cs="Times New Roman"/>
          <w:sz w:val="24"/>
          <w:szCs w:val="24"/>
        </w:rPr>
        <w:t>Jde-li o právní jednání nezletilých ne plně svéprávných dětí</w:t>
      </w:r>
      <w:r w:rsidR="00850A9F" w:rsidRPr="00A57685">
        <w:rPr>
          <w:rFonts w:ascii="Times New Roman" w:hAnsi="Times New Roman" w:cs="Times New Roman"/>
          <w:sz w:val="24"/>
          <w:szCs w:val="24"/>
        </w:rPr>
        <w:t>,</w:t>
      </w:r>
      <w:r w:rsidRPr="00A57685">
        <w:rPr>
          <w:rFonts w:ascii="Times New Roman" w:hAnsi="Times New Roman" w:cs="Times New Roman"/>
          <w:sz w:val="24"/>
          <w:szCs w:val="24"/>
        </w:rPr>
        <w:t xml:space="preserve"> je třeba doplnit, že novela občanského zákoníku zakotvila </w:t>
      </w:r>
      <w:r w:rsidRPr="00A57685">
        <w:rPr>
          <w:rFonts w:ascii="Times New Roman" w:hAnsi="Times New Roman" w:cs="Times New Roman"/>
          <w:b/>
          <w:sz w:val="24"/>
          <w:szCs w:val="24"/>
        </w:rPr>
        <w:t>další pravidla</w:t>
      </w:r>
      <w:r w:rsidRPr="00A57685">
        <w:rPr>
          <w:rFonts w:ascii="Times New Roman" w:hAnsi="Times New Roman" w:cs="Times New Roman"/>
          <w:sz w:val="24"/>
          <w:szCs w:val="24"/>
        </w:rPr>
        <w:t xml:space="preserve">, kupř. jde-li o </w:t>
      </w:r>
      <w:r w:rsidRPr="00A57685">
        <w:rPr>
          <w:rFonts w:ascii="Times New Roman" w:hAnsi="Times New Roman" w:cs="Times New Roman"/>
          <w:b/>
          <w:sz w:val="24"/>
          <w:szCs w:val="24"/>
        </w:rPr>
        <w:t>ručení rodiče za dluh dítěte</w:t>
      </w:r>
      <w:r w:rsidRPr="00A57685">
        <w:rPr>
          <w:rFonts w:ascii="Times New Roman" w:hAnsi="Times New Roman" w:cs="Times New Roman"/>
          <w:sz w:val="24"/>
          <w:szCs w:val="24"/>
        </w:rPr>
        <w:t xml:space="preserve"> obecně (§ 899a ObčZ) či při přechodu nájmu bytu (viz § 2282a ObčZ). Nově také </w:t>
      </w:r>
      <w:r w:rsidR="004E1F21" w:rsidRPr="00A57685">
        <w:rPr>
          <w:rFonts w:ascii="Times New Roman" w:hAnsi="Times New Roman" w:cs="Times New Roman"/>
          <w:sz w:val="24"/>
          <w:szCs w:val="24"/>
        </w:rPr>
        <w:t>stanovila</w:t>
      </w:r>
      <w:r w:rsidRPr="00A57685">
        <w:rPr>
          <w:rFonts w:ascii="Times New Roman" w:hAnsi="Times New Roman" w:cs="Times New Roman"/>
          <w:sz w:val="24"/>
          <w:szCs w:val="24"/>
        </w:rPr>
        <w:t>, že pokud se dítě</w:t>
      </w:r>
      <w:r w:rsidRPr="00A57685">
        <w:rPr>
          <w:rFonts w:ascii="Times New Roman" w:hAnsi="Times New Roman" w:cs="Times New Roman"/>
          <w:b/>
          <w:sz w:val="24"/>
          <w:szCs w:val="24"/>
        </w:rPr>
        <w:t xml:space="preserve"> mladší patnácti let</w:t>
      </w:r>
      <w:r w:rsidRPr="00A57685">
        <w:rPr>
          <w:rFonts w:ascii="Times New Roman" w:hAnsi="Times New Roman" w:cs="Times New Roman"/>
          <w:sz w:val="24"/>
          <w:szCs w:val="24"/>
        </w:rPr>
        <w:t xml:space="preserve"> zaváže ke </w:t>
      </w:r>
      <w:r w:rsidRPr="00A57685">
        <w:rPr>
          <w:rFonts w:ascii="Times New Roman" w:hAnsi="Times New Roman" w:cs="Times New Roman"/>
          <w:b/>
          <w:sz w:val="24"/>
          <w:szCs w:val="24"/>
        </w:rPr>
        <w:t>smluvní pokutě,</w:t>
      </w:r>
      <w:r w:rsidRPr="00A57685">
        <w:rPr>
          <w:rFonts w:ascii="Times New Roman" w:hAnsi="Times New Roman" w:cs="Times New Roman"/>
          <w:sz w:val="24"/>
          <w:szCs w:val="24"/>
        </w:rPr>
        <w:t xml:space="preserve"> jde o </w:t>
      </w:r>
      <w:r w:rsidRPr="00A57685">
        <w:rPr>
          <w:rFonts w:ascii="Times New Roman" w:hAnsi="Times New Roman" w:cs="Times New Roman"/>
          <w:b/>
          <w:sz w:val="24"/>
          <w:szCs w:val="24"/>
        </w:rPr>
        <w:t>zdánlivé</w:t>
      </w:r>
      <w:r w:rsidRPr="00A57685">
        <w:rPr>
          <w:rFonts w:ascii="Times New Roman" w:hAnsi="Times New Roman" w:cs="Times New Roman"/>
          <w:sz w:val="24"/>
          <w:szCs w:val="24"/>
        </w:rPr>
        <w:t xml:space="preserve"> právní jednání, ke kterému se nepřihlíží (viz § 2048 odst. 2 ObčZ).</w:t>
      </w:r>
      <w:r w:rsidR="00850A9F" w:rsidRPr="00A57685">
        <w:rPr>
          <w:rFonts w:ascii="Times New Roman" w:hAnsi="Times New Roman" w:cs="Times New Roman"/>
          <w:sz w:val="24"/>
          <w:szCs w:val="24"/>
        </w:rPr>
        <w:t xml:space="preserve"> </w:t>
      </w:r>
      <w:r w:rsidR="007A24F9" w:rsidRPr="00A57685">
        <w:rPr>
          <w:rFonts w:ascii="Times New Roman" w:hAnsi="Times New Roman" w:cs="Times New Roman"/>
          <w:sz w:val="24"/>
          <w:szCs w:val="24"/>
        </w:rPr>
        <w:t>J</w:t>
      </w:r>
      <w:r w:rsidR="00850A9F" w:rsidRPr="00A57685">
        <w:rPr>
          <w:rFonts w:ascii="Times New Roman" w:hAnsi="Times New Roman" w:cs="Times New Roman"/>
          <w:sz w:val="24"/>
          <w:szCs w:val="24"/>
        </w:rPr>
        <w:t>de</w:t>
      </w:r>
      <w:r w:rsidR="007A24F9" w:rsidRPr="00A57685">
        <w:rPr>
          <w:rFonts w:ascii="Times New Roman" w:hAnsi="Times New Roman" w:cs="Times New Roman"/>
          <w:sz w:val="24"/>
          <w:szCs w:val="24"/>
        </w:rPr>
        <w:t>-li</w:t>
      </w:r>
      <w:r w:rsidR="00850A9F" w:rsidRPr="00A57685">
        <w:rPr>
          <w:rFonts w:ascii="Times New Roman" w:hAnsi="Times New Roman" w:cs="Times New Roman"/>
          <w:sz w:val="24"/>
          <w:szCs w:val="24"/>
        </w:rPr>
        <w:t xml:space="preserve"> o </w:t>
      </w:r>
      <w:r w:rsidR="00850A9F" w:rsidRPr="00A57685">
        <w:rPr>
          <w:rFonts w:ascii="Times New Roman" w:hAnsi="Times New Roman" w:cs="Times New Roman"/>
          <w:b/>
          <w:sz w:val="24"/>
          <w:szCs w:val="24"/>
        </w:rPr>
        <w:t xml:space="preserve">vymáhání dluhů </w:t>
      </w:r>
      <w:r w:rsidR="00850A9F" w:rsidRPr="00A57685">
        <w:rPr>
          <w:rFonts w:ascii="Times New Roman" w:hAnsi="Times New Roman" w:cs="Times New Roman"/>
          <w:sz w:val="24"/>
          <w:szCs w:val="24"/>
        </w:rPr>
        <w:t xml:space="preserve">dítěte, zákon obsahuje zcela nové ustanovení, které stanoví, že splnění peněžitého dluhu z právního jednání nezletilého, který nenabyl plné svéprávnosti, lze vymoci </w:t>
      </w:r>
      <w:r w:rsidR="00850A9F" w:rsidRPr="00A57685">
        <w:rPr>
          <w:rFonts w:ascii="Times New Roman" w:hAnsi="Times New Roman" w:cs="Times New Roman"/>
          <w:b/>
          <w:sz w:val="24"/>
          <w:szCs w:val="24"/>
        </w:rPr>
        <w:t>pouze z majetku, který nezletilý nabyl před nabytím plné svéprávnosti</w:t>
      </w:r>
      <w:r w:rsidR="00850A9F" w:rsidRPr="00A57685">
        <w:rPr>
          <w:rFonts w:ascii="Times New Roman" w:hAnsi="Times New Roman" w:cs="Times New Roman"/>
          <w:sz w:val="24"/>
          <w:szCs w:val="24"/>
        </w:rPr>
        <w:t xml:space="preserve">, a majetku, který nabyl právním jednáním vztahujícím </w:t>
      </w:r>
      <w:r w:rsidR="00850A9F" w:rsidRPr="00A57685">
        <w:rPr>
          <w:rFonts w:ascii="Times New Roman" w:hAnsi="Times New Roman" w:cs="Times New Roman"/>
          <w:sz w:val="24"/>
          <w:szCs w:val="24"/>
        </w:rPr>
        <w:lastRenderedPageBreak/>
        <w:t>se výlučně k majetku nabytému před nabytím plné svéprávnosti (§ 899a odst. 1 ObčZ)</w:t>
      </w:r>
      <w:r w:rsidR="00850A9F">
        <w:rPr>
          <w:rFonts w:ascii="Times New Roman" w:hAnsi="Times New Roman" w:cs="Times New Roman"/>
          <w:sz w:val="24"/>
          <w:szCs w:val="24"/>
        </w:rPr>
        <w:t>.</w:t>
      </w:r>
    </w:p>
    <w:p w14:paraId="3ED3FB7A" w14:textId="5A04EF07" w:rsidR="00936C85" w:rsidRPr="00936C85" w:rsidRDefault="00936C85" w:rsidP="00850A9F">
      <w:pPr>
        <w:pStyle w:val="Odstavecseseznamem"/>
        <w:spacing w:after="57" w:line="360" w:lineRule="auto"/>
        <w:ind w:left="0" w:firstLine="708"/>
        <w:jc w:val="both"/>
      </w:pPr>
      <w:r w:rsidRPr="00936C85">
        <w:t xml:space="preserve">S výše uvedenými pojmy souvisí také </w:t>
      </w:r>
      <w:r w:rsidRPr="00936C85">
        <w:rPr>
          <w:bCs/>
        </w:rPr>
        <w:t>deliktní způsobilost</w:t>
      </w:r>
      <w:r w:rsidRPr="00936C85">
        <w:t xml:space="preserve"> a </w:t>
      </w:r>
      <w:r w:rsidRPr="00936C85">
        <w:rPr>
          <w:b/>
        </w:rPr>
        <w:t>částečná deliktní způsobilost</w:t>
      </w:r>
      <w:r w:rsidRPr="00936C85">
        <w:t xml:space="preserve"> nezletilého ne plně svéprávného dítěte. V obecné rovině je stanoveno, že každý člověk odpovídá za své jednání, je-li s to posoudit je a ovládnout (§ 24 ObčZ).</w:t>
      </w:r>
      <w:r w:rsidR="007A24F9">
        <w:t xml:space="preserve"> Proto se někdy používá i termín deliktní odpovědnost.</w:t>
      </w:r>
      <w:r w:rsidRPr="00936C85">
        <w:t xml:space="preserve"> </w:t>
      </w:r>
    </w:p>
    <w:p w14:paraId="656343D2" w14:textId="6C80DC50" w:rsidR="00936C85" w:rsidRPr="00A57685" w:rsidRDefault="00936C85" w:rsidP="007A24F9">
      <w:pPr>
        <w:pStyle w:val="Odstavecseseznamem"/>
        <w:spacing w:after="57" w:line="360" w:lineRule="auto"/>
        <w:ind w:left="0" w:firstLine="708"/>
        <w:jc w:val="both"/>
        <w:rPr>
          <w:highlight w:val="yellow"/>
        </w:rPr>
      </w:pPr>
      <w:r w:rsidRPr="00A57685">
        <w:rPr>
          <w:bCs/>
        </w:rPr>
        <w:t>Nicméně,</w:t>
      </w:r>
      <w:r w:rsidRPr="00A57685">
        <w:rPr>
          <w:b/>
          <w:bCs/>
        </w:rPr>
        <w:t xml:space="preserve"> </w:t>
      </w:r>
      <w:r w:rsidRPr="00A57685">
        <w:t xml:space="preserve">ve vazbě na přijetí novely občanského zákoníku zákon stanoví, že </w:t>
      </w:r>
      <w:r w:rsidRPr="00A57685">
        <w:rPr>
          <w:b/>
        </w:rPr>
        <w:t xml:space="preserve">rodiče dětí, </w:t>
      </w:r>
      <w:r w:rsidRPr="00A57685">
        <w:t xml:space="preserve">kteří jsou nositeli </w:t>
      </w:r>
      <w:r w:rsidRPr="00A57685">
        <w:rPr>
          <w:b/>
        </w:rPr>
        <w:t>rodičovské odpovědnosti a mají právo ji vykonávat</w:t>
      </w:r>
      <w:r w:rsidRPr="00A57685">
        <w:t xml:space="preserve"> v plném rozsahu, </w:t>
      </w:r>
      <w:r w:rsidRPr="00A57685">
        <w:rPr>
          <w:b/>
        </w:rPr>
        <w:t>nahradí</w:t>
      </w:r>
      <w:r w:rsidRPr="00A57685">
        <w:t xml:space="preserve"> poškozenému škodu, není-li nezletilý škůdce povinen k náhradě a ke škodě nedošlo v důsledku zanedbání náležitého dohledu</w:t>
      </w:r>
      <w:r w:rsidR="00850A9F" w:rsidRPr="00A57685">
        <w:t xml:space="preserve"> (rodičem či třetí osobou)</w:t>
      </w:r>
      <w:r w:rsidRPr="00A57685">
        <w:t xml:space="preserve">, je-li to spravedlivé se zřetelem k majetkovým poměrům rodiče a majetkovým poměrům poškozeného (§ 2921 odst. 2 ObčZ). V této návaznosti byla dále do občanského zákoníku zakotvena </w:t>
      </w:r>
      <w:r w:rsidRPr="00A57685">
        <w:rPr>
          <w:b/>
        </w:rPr>
        <w:t>věková hranice třinácti let.</w:t>
      </w:r>
      <w:r w:rsidRPr="00A57685">
        <w:t xml:space="preserve"> Zákon proto nově stanoví odlišná pravidla pro děti starší třinácti let a pro děti mladší třinácti let a také různé varianty v souvislosti s případným zanedbáním dohledu nad dětmi</w:t>
      </w:r>
      <w:r w:rsidR="007A24F9" w:rsidRPr="00A57685">
        <w:t>:</w:t>
      </w:r>
    </w:p>
    <w:p w14:paraId="25BF2932" w14:textId="5E5497CC" w:rsidR="00850A9F" w:rsidRPr="00A57685" w:rsidRDefault="00850A9F" w:rsidP="001F7766">
      <w:pPr>
        <w:spacing w:after="57" w:line="276" w:lineRule="auto"/>
        <w:jc w:val="both"/>
        <w:rPr>
          <w:rFonts w:ascii="Times New Roman" w:hAnsi="Times New Roman" w:cs="Times New Roman"/>
          <w:sz w:val="24"/>
          <w:szCs w:val="24"/>
          <w:highlight w:val="yellow"/>
        </w:rPr>
      </w:pPr>
      <w:r w:rsidRPr="00A57685">
        <w:rPr>
          <w:rFonts w:ascii="Times New Roman" w:hAnsi="Times New Roman" w:cs="Times New Roman"/>
          <w:sz w:val="24"/>
          <w:szCs w:val="24"/>
        </w:rPr>
        <w:t xml:space="preserve">a) </w:t>
      </w:r>
      <w:r w:rsidR="007A24F9" w:rsidRPr="00A57685">
        <w:rPr>
          <w:rFonts w:ascii="Times New Roman" w:hAnsi="Times New Roman" w:cs="Times New Roman"/>
          <w:sz w:val="24"/>
          <w:szCs w:val="24"/>
        </w:rPr>
        <w:t>J</w:t>
      </w:r>
      <w:r w:rsidRPr="00A57685">
        <w:rPr>
          <w:rFonts w:ascii="Times New Roman" w:hAnsi="Times New Roman" w:cs="Times New Roman"/>
          <w:sz w:val="24"/>
          <w:szCs w:val="24"/>
        </w:rPr>
        <w:t xml:space="preserve">de-li o </w:t>
      </w:r>
      <w:r w:rsidRPr="00A57685">
        <w:rPr>
          <w:rFonts w:ascii="Times New Roman" w:hAnsi="Times New Roman" w:cs="Times New Roman"/>
          <w:b/>
          <w:sz w:val="24"/>
          <w:szCs w:val="24"/>
        </w:rPr>
        <w:t>děti</w:t>
      </w:r>
      <w:r w:rsidRPr="00A57685">
        <w:rPr>
          <w:rFonts w:ascii="Times New Roman" w:hAnsi="Times New Roman" w:cs="Times New Roman"/>
          <w:sz w:val="24"/>
          <w:szCs w:val="24"/>
        </w:rPr>
        <w:t xml:space="preserve"> </w:t>
      </w:r>
      <w:r w:rsidRPr="00A57685">
        <w:rPr>
          <w:rFonts w:ascii="Times New Roman" w:hAnsi="Times New Roman" w:cs="Times New Roman"/>
          <w:b/>
          <w:sz w:val="24"/>
          <w:szCs w:val="24"/>
        </w:rPr>
        <w:t>mladší třinácti let</w:t>
      </w:r>
      <w:r w:rsidRPr="00A57685">
        <w:rPr>
          <w:rFonts w:ascii="Times New Roman" w:hAnsi="Times New Roman" w:cs="Times New Roman"/>
          <w:sz w:val="24"/>
          <w:szCs w:val="24"/>
        </w:rPr>
        <w:t xml:space="preserve"> do občanského zákoníku bylo doplněno nové ustanovení, které stanoví, že škodu způsobenou </w:t>
      </w:r>
      <w:r w:rsidRPr="00A57685">
        <w:rPr>
          <w:rFonts w:ascii="Times New Roman" w:hAnsi="Times New Roman" w:cs="Times New Roman"/>
          <w:b/>
          <w:sz w:val="24"/>
          <w:szCs w:val="24"/>
        </w:rPr>
        <w:t>nezletilým mladším třinácti let</w:t>
      </w:r>
      <w:r w:rsidRPr="00A57685">
        <w:rPr>
          <w:rFonts w:ascii="Times New Roman" w:hAnsi="Times New Roman" w:cs="Times New Roman"/>
          <w:sz w:val="24"/>
          <w:szCs w:val="24"/>
        </w:rPr>
        <w:t xml:space="preserve"> nahradí ten, kdo nad ním </w:t>
      </w:r>
      <w:r w:rsidRPr="00A57685">
        <w:rPr>
          <w:rFonts w:ascii="Times New Roman" w:hAnsi="Times New Roman" w:cs="Times New Roman"/>
          <w:b/>
          <w:sz w:val="24"/>
          <w:szCs w:val="24"/>
        </w:rPr>
        <w:t>zanedbal náležitý dohled.</w:t>
      </w:r>
      <w:r w:rsidRPr="00A57685">
        <w:rPr>
          <w:rFonts w:ascii="Times New Roman" w:hAnsi="Times New Roman" w:cs="Times New Roman"/>
          <w:sz w:val="24"/>
          <w:szCs w:val="24"/>
        </w:rPr>
        <w:t xml:space="preserve"> Nedošlo-li ke škodě v důsledku zanedbání náležitého dohledu, nahradí škodu nezletilý, způsobil-li ji činem povahy </w:t>
      </w:r>
      <w:r w:rsidRPr="00A57685">
        <w:rPr>
          <w:rFonts w:ascii="Times New Roman" w:hAnsi="Times New Roman" w:cs="Times New Roman"/>
          <w:b/>
          <w:sz w:val="24"/>
          <w:szCs w:val="24"/>
        </w:rPr>
        <w:t>úmyslného trestného činu</w:t>
      </w:r>
      <w:r w:rsidRPr="00A57685">
        <w:rPr>
          <w:rFonts w:ascii="Times New Roman" w:hAnsi="Times New Roman" w:cs="Times New Roman"/>
          <w:sz w:val="24"/>
          <w:szCs w:val="24"/>
        </w:rPr>
        <w:t xml:space="preserve"> nebo je-li to spravedlivé se zřetelem k jeho majetkovým poměrům a majetkovým poměrům poškozeného (§ 2920 odst. 3 ObčZ).</w:t>
      </w:r>
      <w:r w:rsidRPr="00A57685">
        <w:rPr>
          <w:rFonts w:ascii="Times New Roman" w:hAnsi="Times New Roman" w:cs="Times New Roman"/>
          <w:sz w:val="24"/>
          <w:szCs w:val="24"/>
          <w:highlight w:val="yellow"/>
        </w:rPr>
        <w:t xml:space="preserve"> </w:t>
      </w:r>
    </w:p>
    <w:p w14:paraId="4E4B0A29" w14:textId="6E506644" w:rsidR="00850A9F" w:rsidRPr="00A57685" w:rsidRDefault="00850A9F" w:rsidP="001F7766">
      <w:pPr>
        <w:spacing w:after="57" w:line="276" w:lineRule="auto"/>
        <w:jc w:val="both"/>
        <w:rPr>
          <w:rFonts w:ascii="Times New Roman" w:hAnsi="Times New Roman" w:cs="Times New Roman"/>
          <w:sz w:val="24"/>
          <w:szCs w:val="24"/>
          <w:highlight w:val="yellow"/>
        </w:rPr>
      </w:pPr>
      <w:r w:rsidRPr="00A57685">
        <w:rPr>
          <w:rFonts w:ascii="Times New Roman" w:hAnsi="Times New Roman" w:cs="Times New Roman"/>
          <w:sz w:val="24"/>
          <w:szCs w:val="24"/>
        </w:rPr>
        <w:t xml:space="preserve">Jak již bylo řečeno, není-li nezletilý škůdce povinen k náhradě a ke škodě nedošlo v důsledku zanedbání náležitého dohledu, </w:t>
      </w:r>
      <w:r w:rsidRPr="00A57685">
        <w:rPr>
          <w:rFonts w:ascii="Times New Roman" w:hAnsi="Times New Roman" w:cs="Times New Roman"/>
          <w:b/>
          <w:sz w:val="24"/>
          <w:szCs w:val="24"/>
        </w:rPr>
        <w:t>nahradí</w:t>
      </w:r>
      <w:r w:rsidRPr="00A57685">
        <w:rPr>
          <w:rFonts w:ascii="Times New Roman" w:hAnsi="Times New Roman" w:cs="Times New Roman"/>
          <w:sz w:val="24"/>
          <w:szCs w:val="24"/>
        </w:rPr>
        <w:t xml:space="preserve"> škodu ten, kdo má a vůči dítěti </w:t>
      </w:r>
      <w:r w:rsidRPr="00A57685">
        <w:rPr>
          <w:rFonts w:ascii="Times New Roman" w:hAnsi="Times New Roman" w:cs="Times New Roman"/>
          <w:b/>
          <w:sz w:val="24"/>
          <w:szCs w:val="24"/>
        </w:rPr>
        <w:t>vykonává rodičovskou odpovědnost</w:t>
      </w:r>
      <w:r w:rsidRPr="00A57685">
        <w:rPr>
          <w:rFonts w:ascii="Times New Roman" w:hAnsi="Times New Roman" w:cs="Times New Roman"/>
          <w:sz w:val="24"/>
          <w:szCs w:val="24"/>
        </w:rPr>
        <w:t xml:space="preserve"> v plném rozsahu, je-li to spravedlivé se zřetelem k jeho majetkovým poměrům a majetkovým poměrům poškozeného (§ 2921 odst. 2 ObčZ).  U škody způsobené touto kategorií dětí není v zákoně zakotven vznik solidárního dluhu k náhradě škody společně s osobami vykonávajícími dohled, resp. rodičovskou odpovědnost tak, jak je tomu u dětí starší třinácti let (viz § 2921 odst. 1 ObčZ).</w:t>
      </w:r>
    </w:p>
    <w:p w14:paraId="7CBA7566" w14:textId="77777777" w:rsidR="00A57685" w:rsidRDefault="00A57685" w:rsidP="001F7766">
      <w:pPr>
        <w:spacing w:after="57" w:line="276" w:lineRule="auto"/>
        <w:jc w:val="both"/>
        <w:rPr>
          <w:rFonts w:ascii="Times New Roman" w:hAnsi="Times New Roman" w:cs="Times New Roman"/>
          <w:sz w:val="24"/>
          <w:szCs w:val="24"/>
        </w:rPr>
      </w:pPr>
    </w:p>
    <w:p w14:paraId="2FD1A66E" w14:textId="3B5310DB" w:rsidR="00850A9F" w:rsidRPr="00A57685" w:rsidRDefault="00850A9F" w:rsidP="001F7766">
      <w:pPr>
        <w:spacing w:after="57" w:line="276" w:lineRule="auto"/>
        <w:jc w:val="both"/>
        <w:rPr>
          <w:rFonts w:ascii="Times New Roman" w:hAnsi="Times New Roman" w:cs="Times New Roman"/>
          <w:sz w:val="24"/>
          <w:szCs w:val="24"/>
          <w:highlight w:val="yellow"/>
        </w:rPr>
      </w:pPr>
      <w:r w:rsidRPr="00A57685">
        <w:rPr>
          <w:rFonts w:ascii="Times New Roman" w:hAnsi="Times New Roman" w:cs="Times New Roman"/>
          <w:sz w:val="24"/>
          <w:szCs w:val="24"/>
        </w:rPr>
        <w:t xml:space="preserve">b) Pokud jde o </w:t>
      </w:r>
      <w:r w:rsidRPr="00A57685">
        <w:rPr>
          <w:rFonts w:ascii="Times New Roman" w:hAnsi="Times New Roman" w:cs="Times New Roman"/>
          <w:b/>
          <w:sz w:val="24"/>
          <w:szCs w:val="24"/>
        </w:rPr>
        <w:t xml:space="preserve">děti starší třinácti let, </w:t>
      </w:r>
      <w:r w:rsidRPr="00A57685">
        <w:rPr>
          <w:rFonts w:ascii="Times New Roman" w:hAnsi="Times New Roman" w:cs="Times New Roman"/>
          <w:sz w:val="24"/>
          <w:szCs w:val="24"/>
        </w:rPr>
        <w:t xml:space="preserve">zákon nyní stanoví jako pravidlo, že takový </w:t>
      </w:r>
      <w:r w:rsidRPr="00A57685">
        <w:rPr>
          <w:rFonts w:ascii="Times New Roman" w:hAnsi="Times New Roman" w:cs="Times New Roman"/>
          <w:b/>
          <w:bCs/>
          <w:sz w:val="24"/>
          <w:szCs w:val="24"/>
        </w:rPr>
        <w:t>nezletilý</w:t>
      </w:r>
      <w:r w:rsidRPr="00A57685">
        <w:rPr>
          <w:rFonts w:ascii="Times New Roman" w:hAnsi="Times New Roman" w:cs="Times New Roman"/>
          <w:sz w:val="24"/>
          <w:szCs w:val="24"/>
        </w:rPr>
        <w:t xml:space="preserve">, který nenabyl plné svéprávnosti, </w:t>
      </w:r>
      <w:r w:rsidRPr="00A57685">
        <w:rPr>
          <w:rFonts w:ascii="Times New Roman" w:hAnsi="Times New Roman" w:cs="Times New Roman"/>
          <w:b/>
          <w:bCs/>
          <w:sz w:val="24"/>
          <w:szCs w:val="24"/>
        </w:rPr>
        <w:t>je povinen nahradit způsobenou škodu</w:t>
      </w:r>
      <w:r w:rsidRPr="00A57685">
        <w:rPr>
          <w:rFonts w:ascii="Times New Roman" w:hAnsi="Times New Roman" w:cs="Times New Roman"/>
          <w:sz w:val="24"/>
          <w:szCs w:val="24"/>
        </w:rPr>
        <w:t xml:space="preserve">, pokud byl způsobilý </w:t>
      </w:r>
      <w:r w:rsidRPr="00A57685">
        <w:rPr>
          <w:rFonts w:ascii="Times New Roman" w:hAnsi="Times New Roman" w:cs="Times New Roman"/>
          <w:b/>
          <w:bCs/>
          <w:sz w:val="24"/>
          <w:szCs w:val="24"/>
        </w:rPr>
        <w:t>ovládnout</w:t>
      </w:r>
      <w:r w:rsidRPr="00A57685">
        <w:rPr>
          <w:rFonts w:ascii="Times New Roman" w:hAnsi="Times New Roman" w:cs="Times New Roman"/>
          <w:sz w:val="24"/>
          <w:szCs w:val="24"/>
        </w:rPr>
        <w:t xml:space="preserve"> své jednání a </w:t>
      </w:r>
      <w:r w:rsidRPr="00A57685">
        <w:rPr>
          <w:rFonts w:ascii="Times New Roman" w:hAnsi="Times New Roman" w:cs="Times New Roman"/>
          <w:b/>
          <w:bCs/>
          <w:sz w:val="24"/>
          <w:szCs w:val="24"/>
        </w:rPr>
        <w:t>posoudit</w:t>
      </w:r>
      <w:r w:rsidRPr="00A57685">
        <w:rPr>
          <w:rFonts w:ascii="Times New Roman" w:hAnsi="Times New Roman" w:cs="Times New Roman"/>
          <w:sz w:val="24"/>
          <w:szCs w:val="24"/>
        </w:rPr>
        <w:t xml:space="preserve"> jeho</w:t>
      </w:r>
      <w:r w:rsidRPr="00A57685">
        <w:rPr>
          <w:rFonts w:ascii="Times New Roman" w:hAnsi="Times New Roman" w:cs="Times New Roman"/>
          <w:b/>
          <w:bCs/>
          <w:sz w:val="24"/>
          <w:szCs w:val="24"/>
        </w:rPr>
        <w:t xml:space="preserve"> následky</w:t>
      </w:r>
      <w:r w:rsidRPr="00A57685">
        <w:rPr>
          <w:rFonts w:ascii="Times New Roman" w:hAnsi="Times New Roman" w:cs="Times New Roman"/>
          <w:sz w:val="24"/>
          <w:szCs w:val="24"/>
        </w:rPr>
        <w:t>; poškozenému náleží náhrada škody i tehdy, nebránil-li se škůdci ze šetrnosti k němu (§ 2920 odst. 1 ObčZ).</w:t>
      </w:r>
      <w:r w:rsidRPr="00A57685">
        <w:rPr>
          <w:rFonts w:ascii="Times New Roman" w:hAnsi="Times New Roman" w:cs="Times New Roman"/>
          <w:sz w:val="24"/>
          <w:szCs w:val="24"/>
          <w:highlight w:val="yellow"/>
        </w:rPr>
        <w:t xml:space="preserve">  </w:t>
      </w:r>
    </w:p>
    <w:p w14:paraId="6B78041C" w14:textId="77777777" w:rsidR="00A57685" w:rsidRDefault="00850A9F" w:rsidP="001F7766">
      <w:pPr>
        <w:spacing w:line="276" w:lineRule="auto"/>
        <w:jc w:val="both"/>
        <w:rPr>
          <w:rFonts w:ascii="Times New Roman" w:hAnsi="Times New Roman" w:cs="Times New Roman"/>
          <w:sz w:val="24"/>
          <w:szCs w:val="24"/>
        </w:rPr>
      </w:pPr>
      <w:r w:rsidRPr="00A57685">
        <w:rPr>
          <w:rFonts w:ascii="Times New Roman" w:hAnsi="Times New Roman" w:cs="Times New Roman"/>
          <w:b/>
          <w:sz w:val="24"/>
          <w:szCs w:val="24"/>
        </w:rPr>
        <w:t>Společně a nerozdílně</w:t>
      </w:r>
      <w:r w:rsidRPr="00A57685">
        <w:rPr>
          <w:rFonts w:ascii="Times New Roman" w:hAnsi="Times New Roman" w:cs="Times New Roman"/>
          <w:sz w:val="24"/>
          <w:szCs w:val="24"/>
        </w:rPr>
        <w:t xml:space="preserve"> se škůdcem nahradí škodu i ten, kdo nad ním </w:t>
      </w:r>
      <w:r w:rsidRPr="00A57685">
        <w:rPr>
          <w:rFonts w:ascii="Times New Roman" w:hAnsi="Times New Roman" w:cs="Times New Roman"/>
          <w:b/>
          <w:sz w:val="24"/>
          <w:szCs w:val="24"/>
        </w:rPr>
        <w:t>zanedbal náležitý dohled</w:t>
      </w:r>
      <w:r w:rsidRPr="00A57685">
        <w:rPr>
          <w:rFonts w:ascii="Times New Roman" w:hAnsi="Times New Roman" w:cs="Times New Roman"/>
          <w:sz w:val="24"/>
          <w:szCs w:val="24"/>
        </w:rPr>
        <w:t xml:space="preserve">. </w:t>
      </w:r>
      <w:r w:rsidR="007A24F9" w:rsidRPr="00A57685">
        <w:rPr>
          <w:rFonts w:ascii="Times New Roman" w:hAnsi="Times New Roman" w:cs="Times New Roman"/>
          <w:sz w:val="24"/>
          <w:szCs w:val="24"/>
        </w:rPr>
        <w:t xml:space="preserve">Jedná se o solidaritu </w:t>
      </w:r>
      <w:r w:rsidR="007A24F9" w:rsidRPr="00A57685">
        <w:rPr>
          <w:rFonts w:ascii="Times New Roman" w:hAnsi="Times New Roman" w:cs="Times New Roman"/>
          <w:i/>
          <w:sz w:val="24"/>
          <w:szCs w:val="24"/>
        </w:rPr>
        <w:t>ex lege.</w:t>
      </w:r>
    </w:p>
    <w:p w14:paraId="7A41FC2C" w14:textId="0A72A6DC" w:rsidR="00850A9F" w:rsidRPr="00A57685" w:rsidRDefault="00850A9F" w:rsidP="001F7766">
      <w:pPr>
        <w:spacing w:line="276" w:lineRule="auto"/>
        <w:jc w:val="both"/>
        <w:rPr>
          <w:rFonts w:ascii="Times New Roman" w:hAnsi="Times New Roman" w:cs="Times New Roman"/>
          <w:sz w:val="24"/>
          <w:szCs w:val="24"/>
          <w:highlight w:val="yellow"/>
        </w:rPr>
      </w:pPr>
      <w:r w:rsidRPr="00A57685">
        <w:rPr>
          <w:rFonts w:ascii="Times New Roman" w:hAnsi="Times New Roman" w:cs="Times New Roman"/>
          <w:b/>
          <w:sz w:val="24"/>
          <w:szCs w:val="24"/>
        </w:rPr>
        <w:t xml:space="preserve">Není-li </w:t>
      </w:r>
      <w:r w:rsidRPr="00A57685">
        <w:rPr>
          <w:rFonts w:ascii="Times New Roman" w:hAnsi="Times New Roman" w:cs="Times New Roman"/>
          <w:sz w:val="24"/>
          <w:szCs w:val="24"/>
        </w:rPr>
        <w:t>takový nezletilý, který dovršil třinácti let,</w:t>
      </w:r>
      <w:r w:rsidRPr="00A57685">
        <w:rPr>
          <w:rFonts w:ascii="Times New Roman" w:hAnsi="Times New Roman" w:cs="Times New Roman"/>
          <w:b/>
          <w:sz w:val="24"/>
          <w:szCs w:val="24"/>
        </w:rPr>
        <w:t xml:space="preserve"> povinen k náhradě</w:t>
      </w:r>
      <w:r w:rsidRPr="00A57685">
        <w:rPr>
          <w:rFonts w:ascii="Times New Roman" w:hAnsi="Times New Roman" w:cs="Times New Roman"/>
          <w:sz w:val="24"/>
          <w:szCs w:val="24"/>
        </w:rPr>
        <w:t xml:space="preserve"> (tj. tento nezletilý nebyl způsobilý ovládnout své jednání a posoudit jeho následky), nahradí poškozenému škodu </w:t>
      </w:r>
      <w:r w:rsidRPr="00A57685">
        <w:rPr>
          <w:rFonts w:ascii="Times New Roman" w:hAnsi="Times New Roman" w:cs="Times New Roman"/>
          <w:b/>
          <w:sz w:val="24"/>
          <w:szCs w:val="24"/>
        </w:rPr>
        <w:t>jen ten, kdo</w:t>
      </w:r>
      <w:r w:rsidRPr="00A57685">
        <w:rPr>
          <w:rFonts w:ascii="Times New Roman" w:hAnsi="Times New Roman" w:cs="Times New Roman"/>
          <w:sz w:val="24"/>
          <w:szCs w:val="24"/>
        </w:rPr>
        <w:t xml:space="preserve"> nad škůdcem </w:t>
      </w:r>
      <w:r w:rsidRPr="00A57685">
        <w:rPr>
          <w:rFonts w:ascii="Times New Roman" w:hAnsi="Times New Roman" w:cs="Times New Roman"/>
          <w:b/>
          <w:sz w:val="24"/>
          <w:szCs w:val="24"/>
        </w:rPr>
        <w:t>zanedbal dohled</w:t>
      </w:r>
      <w:r w:rsidRPr="00A57685">
        <w:rPr>
          <w:rFonts w:ascii="Times New Roman" w:hAnsi="Times New Roman" w:cs="Times New Roman"/>
          <w:sz w:val="24"/>
          <w:szCs w:val="24"/>
        </w:rPr>
        <w:t xml:space="preserve"> (§ 2921 odst. 1 ObčZ). I kdyby nebyla dána deliktní způsobilost nezletilého, který dovršil třináct let a nenabyl plné svéprávnosti, má poškozený </w:t>
      </w:r>
      <w:r w:rsidRPr="00A57685">
        <w:rPr>
          <w:rFonts w:ascii="Times New Roman" w:hAnsi="Times New Roman" w:cs="Times New Roman"/>
          <w:sz w:val="24"/>
          <w:szCs w:val="24"/>
        </w:rPr>
        <w:lastRenderedPageBreak/>
        <w:t>právo na náhradu škody, je-li to spravedlivé se zřetelem k majetkovým poměrům dítěte a poškozeného (§ 2920 odst. 2 ObčZ).</w:t>
      </w:r>
    </w:p>
    <w:p w14:paraId="65B16E6E" w14:textId="68B6C8B3" w:rsidR="00DF5F56" w:rsidRPr="00A57685" w:rsidRDefault="001F7766" w:rsidP="00234981">
      <w:pPr>
        <w:spacing w:line="276" w:lineRule="auto"/>
        <w:jc w:val="both"/>
        <w:rPr>
          <w:rFonts w:ascii="Times New Roman" w:hAnsi="Times New Roman" w:cs="Times New Roman"/>
          <w:sz w:val="24"/>
          <w:szCs w:val="24"/>
          <w:highlight w:val="yellow"/>
        </w:rPr>
      </w:pPr>
      <w:r w:rsidRPr="00A57685">
        <w:rPr>
          <w:rFonts w:ascii="Times New Roman" w:hAnsi="Times New Roman" w:cs="Times New Roman"/>
          <w:sz w:val="24"/>
          <w:szCs w:val="24"/>
        </w:rPr>
        <w:t>Také</w:t>
      </w:r>
      <w:r w:rsidR="00850A9F" w:rsidRPr="00A57685">
        <w:rPr>
          <w:rFonts w:ascii="Times New Roman" w:hAnsi="Times New Roman" w:cs="Times New Roman"/>
          <w:sz w:val="24"/>
          <w:szCs w:val="24"/>
        </w:rPr>
        <w:t xml:space="preserve"> v případě dětí starších třinácti let se uplatní nové </w:t>
      </w:r>
      <w:r w:rsidR="007A24F9" w:rsidRPr="00A57685">
        <w:rPr>
          <w:rFonts w:ascii="Times New Roman" w:hAnsi="Times New Roman" w:cs="Times New Roman"/>
          <w:sz w:val="24"/>
          <w:szCs w:val="24"/>
        </w:rPr>
        <w:t xml:space="preserve">obecné </w:t>
      </w:r>
      <w:r w:rsidR="00850A9F" w:rsidRPr="00A57685">
        <w:rPr>
          <w:rFonts w:ascii="Times New Roman" w:hAnsi="Times New Roman" w:cs="Times New Roman"/>
          <w:sz w:val="24"/>
          <w:szCs w:val="24"/>
        </w:rPr>
        <w:t xml:space="preserve">ustanovení, které je aplikovatelné </w:t>
      </w:r>
      <w:r w:rsidR="007A24F9" w:rsidRPr="00A57685">
        <w:rPr>
          <w:rFonts w:ascii="Times New Roman" w:hAnsi="Times New Roman" w:cs="Times New Roman"/>
          <w:sz w:val="24"/>
          <w:szCs w:val="24"/>
        </w:rPr>
        <w:t xml:space="preserve">také </w:t>
      </w:r>
      <w:r w:rsidR="00850A9F" w:rsidRPr="00A57685">
        <w:rPr>
          <w:rFonts w:ascii="Times New Roman" w:hAnsi="Times New Roman" w:cs="Times New Roman"/>
          <w:sz w:val="24"/>
          <w:szCs w:val="24"/>
        </w:rPr>
        <w:t xml:space="preserve">na děti mladší třinácti let, tj. že není-li nezletilý škůdce povinen k náhradě a ke škodě nedošlo v důsledku zanedbání náležitého dohledu, </w:t>
      </w:r>
      <w:r w:rsidR="00850A9F" w:rsidRPr="00A57685">
        <w:rPr>
          <w:rFonts w:ascii="Times New Roman" w:hAnsi="Times New Roman" w:cs="Times New Roman"/>
          <w:b/>
          <w:sz w:val="24"/>
          <w:szCs w:val="24"/>
        </w:rPr>
        <w:t>nahradí</w:t>
      </w:r>
      <w:r w:rsidR="00850A9F" w:rsidRPr="00A57685">
        <w:rPr>
          <w:rFonts w:ascii="Times New Roman" w:hAnsi="Times New Roman" w:cs="Times New Roman"/>
          <w:sz w:val="24"/>
          <w:szCs w:val="24"/>
        </w:rPr>
        <w:t xml:space="preserve"> škodu ten, kdo má a vůči dítěti </w:t>
      </w:r>
      <w:r w:rsidR="00850A9F" w:rsidRPr="00A57685">
        <w:rPr>
          <w:rFonts w:ascii="Times New Roman" w:hAnsi="Times New Roman" w:cs="Times New Roman"/>
          <w:b/>
          <w:sz w:val="24"/>
          <w:szCs w:val="24"/>
        </w:rPr>
        <w:t>vykonává rodičovskou odpovědnost</w:t>
      </w:r>
      <w:r w:rsidR="00850A9F" w:rsidRPr="00A57685">
        <w:rPr>
          <w:rFonts w:ascii="Times New Roman" w:hAnsi="Times New Roman" w:cs="Times New Roman"/>
          <w:sz w:val="24"/>
          <w:szCs w:val="24"/>
        </w:rPr>
        <w:t xml:space="preserve"> v plném rozsahu, je-li to spravedlivé se zřetelem k jeho majetkovým poměrům a majetkovým poměrům poškozeného (§ 2921 odst. 2 ObčZ).</w:t>
      </w:r>
      <w:r w:rsidR="00DF5F56" w:rsidRPr="00A57685">
        <w:rPr>
          <w:rFonts w:ascii="Times New Roman" w:hAnsi="Times New Roman" w:cs="Times New Roman"/>
          <w:b/>
          <w:sz w:val="24"/>
          <w:szCs w:val="24"/>
          <w:highlight w:val="yellow"/>
        </w:rPr>
        <w:t xml:space="preserve"> </w:t>
      </w:r>
    </w:p>
    <w:p w14:paraId="7496D266" w14:textId="77777777" w:rsidR="00A57685" w:rsidRDefault="00A57685" w:rsidP="001F7766">
      <w:pPr>
        <w:widowControl w:val="0"/>
        <w:autoSpaceDE w:val="0"/>
        <w:autoSpaceDN w:val="0"/>
        <w:adjustRightInd w:val="0"/>
        <w:spacing w:line="360" w:lineRule="auto"/>
        <w:jc w:val="both"/>
        <w:rPr>
          <w:rFonts w:ascii="Times New Roman" w:hAnsi="Times New Roman" w:cs="Times New Roman"/>
          <w:sz w:val="24"/>
          <w:szCs w:val="24"/>
        </w:rPr>
      </w:pPr>
    </w:p>
    <w:p w14:paraId="2402C306" w14:textId="76429D3B" w:rsidR="004814E1" w:rsidRDefault="00234981" w:rsidP="001F7766">
      <w:pPr>
        <w:widowControl w:val="0"/>
        <w:autoSpaceDE w:val="0"/>
        <w:autoSpaceDN w:val="0"/>
        <w:adjustRightInd w:val="0"/>
        <w:spacing w:line="360" w:lineRule="auto"/>
        <w:jc w:val="both"/>
        <w:rPr>
          <w:rFonts w:ascii="Times New Roman" w:hAnsi="Times New Roman" w:cs="Times New Roman"/>
          <w:sz w:val="24"/>
          <w:szCs w:val="24"/>
          <w:highlight w:val="yellow"/>
        </w:rPr>
      </w:pPr>
      <w:r w:rsidRPr="00A57685">
        <w:rPr>
          <w:rFonts w:ascii="Times New Roman" w:hAnsi="Times New Roman" w:cs="Times New Roman"/>
          <w:sz w:val="24"/>
          <w:szCs w:val="24"/>
        </w:rPr>
        <w:t xml:space="preserve">Výše uvedená novela představuje poměrně komplexní ochranu nezletilých ne plně svéprávných dětí, neboť ve vazbě na špatnou praxi soudů mění poměrně zásadně i mnohá </w:t>
      </w:r>
      <w:r w:rsidRPr="00A57685">
        <w:rPr>
          <w:rFonts w:ascii="Times New Roman" w:hAnsi="Times New Roman" w:cs="Times New Roman"/>
          <w:b/>
          <w:sz w:val="24"/>
          <w:szCs w:val="24"/>
        </w:rPr>
        <w:t>procesní ustanovení</w:t>
      </w:r>
      <w:r w:rsidRPr="00A57685">
        <w:rPr>
          <w:rFonts w:ascii="Times New Roman" w:hAnsi="Times New Roman" w:cs="Times New Roman"/>
          <w:sz w:val="24"/>
          <w:szCs w:val="24"/>
        </w:rPr>
        <w:t xml:space="preserve">. Zejména je stanoveno, že i </w:t>
      </w:r>
      <w:r w:rsidRPr="00A57685">
        <w:rPr>
          <w:rFonts w:ascii="Times New Roman" w:hAnsi="Times New Roman" w:cs="Times New Roman"/>
          <w:b/>
          <w:sz w:val="24"/>
          <w:szCs w:val="24"/>
        </w:rPr>
        <w:t>nezletilému účastníkovi řízení staršímu</w:t>
      </w:r>
      <w:r w:rsidRPr="00A57685">
        <w:rPr>
          <w:rFonts w:ascii="Times New Roman" w:hAnsi="Times New Roman" w:cs="Times New Roman"/>
          <w:sz w:val="24"/>
          <w:szCs w:val="24"/>
        </w:rPr>
        <w:t xml:space="preserve"> </w:t>
      </w:r>
      <w:r w:rsidRPr="00A57685">
        <w:rPr>
          <w:rFonts w:ascii="Times New Roman" w:hAnsi="Times New Roman" w:cs="Times New Roman"/>
          <w:b/>
          <w:sz w:val="24"/>
          <w:szCs w:val="24"/>
        </w:rPr>
        <w:t>patnáct let</w:t>
      </w:r>
      <w:r w:rsidRPr="00A57685">
        <w:rPr>
          <w:rFonts w:ascii="Times New Roman" w:hAnsi="Times New Roman" w:cs="Times New Roman"/>
          <w:sz w:val="24"/>
          <w:szCs w:val="24"/>
        </w:rPr>
        <w:t xml:space="preserve"> </w:t>
      </w:r>
      <w:r w:rsidRPr="00A57685">
        <w:rPr>
          <w:rFonts w:ascii="Times New Roman" w:hAnsi="Times New Roman" w:cs="Times New Roman"/>
          <w:b/>
          <w:sz w:val="24"/>
          <w:szCs w:val="24"/>
        </w:rPr>
        <w:t>se doručuje</w:t>
      </w:r>
      <w:r w:rsidRPr="00A57685">
        <w:rPr>
          <w:rFonts w:ascii="Times New Roman" w:hAnsi="Times New Roman" w:cs="Times New Roman"/>
          <w:sz w:val="24"/>
          <w:szCs w:val="24"/>
        </w:rPr>
        <w:t xml:space="preserve">, i když je v řízení zastoupen zákonným zástupcem (viz § 50b odst. 4 OSŘ). Také je </w:t>
      </w:r>
      <w:r w:rsidRPr="00A57685">
        <w:rPr>
          <w:rFonts w:ascii="Times New Roman" w:hAnsi="Times New Roman" w:cs="Times New Roman"/>
          <w:b/>
          <w:sz w:val="24"/>
          <w:szCs w:val="24"/>
        </w:rPr>
        <w:t>vyloučeno vydání platebního rozkazu,</w:t>
      </w:r>
      <w:r w:rsidRPr="00A57685">
        <w:rPr>
          <w:rFonts w:ascii="Times New Roman" w:hAnsi="Times New Roman" w:cs="Times New Roman"/>
          <w:sz w:val="24"/>
          <w:szCs w:val="24"/>
        </w:rPr>
        <w:t xml:space="preserve"> je-li žalovaný ke dni zahájení řízení nezletilý a nenabyl plné svéprávnosti (viz § 172 odst. 2 OSŘ). Další pravidla jsou stanovena ve vazbě na rozsudky pro uznání a pro zmeškání (viz § 114b, 114c, </w:t>
      </w:r>
      <w:proofErr w:type="gramStart"/>
      <w:r w:rsidRPr="00A57685">
        <w:rPr>
          <w:rFonts w:ascii="Times New Roman" w:hAnsi="Times New Roman" w:cs="Times New Roman"/>
          <w:sz w:val="24"/>
          <w:szCs w:val="24"/>
        </w:rPr>
        <w:t>153b</w:t>
      </w:r>
      <w:proofErr w:type="gramEnd"/>
      <w:r w:rsidRPr="00A57685">
        <w:rPr>
          <w:rFonts w:ascii="Times New Roman" w:hAnsi="Times New Roman" w:cs="Times New Roman"/>
          <w:sz w:val="24"/>
          <w:szCs w:val="24"/>
        </w:rPr>
        <w:t xml:space="preserve"> OSŘ). </w:t>
      </w:r>
      <w:r w:rsidRPr="00A57685">
        <w:rPr>
          <w:rFonts w:ascii="Times New Roman" w:hAnsi="Times New Roman" w:cs="Times New Roman"/>
          <w:b/>
          <w:sz w:val="24"/>
          <w:szCs w:val="24"/>
        </w:rPr>
        <w:t>Výkon rozhodnutí je omezen</w:t>
      </w:r>
      <w:r w:rsidRPr="00A57685">
        <w:rPr>
          <w:rFonts w:ascii="Times New Roman" w:hAnsi="Times New Roman" w:cs="Times New Roman"/>
          <w:sz w:val="24"/>
          <w:szCs w:val="24"/>
        </w:rPr>
        <w:t xml:space="preserve"> zásadně na </w:t>
      </w:r>
      <w:r w:rsidRPr="00A57685">
        <w:rPr>
          <w:rFonts w:ascii="Times New Roman" w:hAnsi="Times New Roman" w:cs="Times New Roman"/>
          <w:b/>
          <w:sz w:val="24"/>
          <w:szCs w:val="24"/>
        </w:rPr>
        <w:t>majetek, který povinný nabyl před nabytím plné svéprávnosti</w:t>
      </w:r>
      <w:r w:rsidRPr="00A57685">
        <w:rPr>
          <w:rFonts w:ascii="Times New Roman" w:hAnsi="Times New Roman" w:cs="Times New Roman"/>
          <w:sz w:val="24"/>
          <w:szCs w:val="24"/>
        </w:rPr>
        <w:t xml:space="preserve"> a na majetek, který nabyl právním jednáním vztahujícím se výlučně k majetku nabytému před nabytím plné svéprávnosti (viz § 262c OSŘ).</w:t>
      </w:r>
      <w:r w:rsidRPr="004814E1">
        <w:rPr>
          <w:rFonts w:ascii="Times New Roman" w:hAnsi="Times New Roman" w:cs="Times New Roman"/>
          <w:sz w:val="24"/>
          <w:szCs w:val="24"/>
          <w:highlight w:val="yellow"/>
        </w:rPr>
        <w:t xml:space="preserve">  </w:t>
      </w:r>
    </w:p>
    <w:p w14:paraId="0D9AB1A1" w14:textId="4AF7EB18" w:rsidR="00234981" w:rsidRPr="004814E1" w:rsidRDefault="00234981" w:rsidP="001F7766">
      <w:pPr>
        <w:widowControl w:val="0"/>
        <w:autoSpaceDE w:val="0"/>
        <w:autoSpaceDN w:val="0"/>
        <w:adjustRightInd w:val="0"/>
        <w:spacing w:line="360" w:lineRule="auto"/>
        <w:jc w:val="both"/>
        <w:rPr>
          <w:rFonts w:ascii="Times New Roman" w:hAnsi="Times New Roman" w:cs="Times New Roman"/>
          <w:b/>
          <w:sz w:val="24"/>
          <w:szCs w:val="24"/>
        </w:rPr>
      </w:pPr>
      <w:r w:rsidRPr="004814E1">
        <w:rPr>
          <w:rFonts w:ascii="Times New Roman" w:hAnsi="Times New Roman" w:cs="Times New Roman"/>
          <w:sz w:val="24"/>
          <w:szCs w:val="24"/>
          <w:highlight w:val="yellow"/>
        </w:rPr>
        <w:t xml:space="preserve">    </w:t>
      </w:r>
    </w:p>
    <w:p w14:paraId="62E65D68" w14:textId="77777777" w:rsidR="00DF5F56" w:rsidRPr="00016405" w:rsidRDefault="00DF5F56" w:rsidP="00DF5F56">
      <w:pPr>
        <w:pStyle w:val="Odstavecseseznamem"/>
        <w:widowControl w:val="0"/>
        <w:numPr>
          <w:ilvl w:val="0"/>
          <w:numId w:val="2"/>
        </w:numPr>
        <w:autoSpaceDE w:val="0"/>
        <w:autoSpaceDN w:val="0"/>
        <w:adjustRightInd w:val="0"/>
        <w:spacing w:line="360" w:lineRule="auto"/>
        <w:ind w:left="360"/>
        <w:jc w:val="both"/>
        <w:rPr>
          <w:b/>
        </w:rPr>
      </w:pPr>
      <w:r w:rsidRPr="00016405">
        <w:rPr>
          <w:b/>
        </w:rPr>
        <w:t>Participační práva dítěte</w:t>
      </w:r>
    </w:p>
    <w:p w14:paraId="3A9A4AC1"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Částečnou svéprávnost je třeba odlišit od participačních práv dítěte, garantovaných mezinárodními smlouvami (viz zejm. čl. 12 </w:t>
      </w:r>
      <w:proofErr w:type="spellStart"/>
      <w:r w:rsidRPr="00016405">
        <w:rPr>
          <w:rFonts w:ascii="Times New Roman" w:hAnsi="Times New Roman" w:cs="Times New Roman"/>
          <w:sz w:val="24"/>
          <w:szCs w:val="24"/>
        </w:rPr>
        <w:t>ÚprDt</w:t>
      </w:r>
      <w:proofErr w:type="spellEnd"/>
      <w:r w:rsidRPr="00016405">
        <w:rPr>
          <w:rFonts w:ascii="Times New Roman" w:hAnsi="Times New Roman" w:cs="Times New Roman"/>
          <w:sz w:val="24"/>
          <w:szCs w:val="24"/>
        </w:rPr>
        <w:t xml:space="preserve">). Dítě musí být bráno jako </w:t>
      </w:r>
      <w:r w:rsidRPr="00291495">
        <w:rPr>
          <w:rFonts w:ascii="Times New Roman" w:hAnsi="Times New Roman" w:cs="Times New Roman"/>
          <w:b/>
          <w:sz w:val="24"/>
          <w:szCs w:val="24"/>
        </w:rPr>
        <w:t>aktivní jedinec</w:t>
      </w:r>
      <w:r w:rsidRPr="00016405">
        <w:rPr>
          <w:rFonts w:ascii="Times New Roman" w:hAnsi="Times New Roman" w:cs="Times New Roman"/>
          <w:sz w:val="24"/>
          <w:szCs w:val="24"/>
        </w:rPr>
        <w:t xml:space="preserve">, nikoli pasivní objekt aktivit svých rodičů či třetích osob, resp. státních orgánů. </w:t>
      </w:r>
    </w:p>
    <w:p w14:paraId="4C329E23" w14:textId="77777777" w:rsidR="00DF5F56" w:rsidRPr="00016405" w:rsidRDefault="00DF5F56" w:rsidP="00DF5F56">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Participační práva dítěte je možné dělit</w:t>
      </w:r>
      <w:r w:rsidRPr="00016405">
        <w:rPr>
          <w:rFonts w:ascii="Times New Roman" w:hAnsi="Times New Roman" w:cs="Times New Roman"/>
          <w:b/>
          <w:sz w:val="24"/>
          <w:szCs w:val="24"/>
        </w:rPr>
        <w:t xml:space="preserve"> na čtyři základní úrovně takto:</w:t>
      </w:r>
    </w:p>
    <w:p w14:paraId="4CE97E41" w14:textId="77777777" w:rsidR="00DF5F56" w:rsidRPr="00016405" w:rsidRDefault="00DF5F56" w:rsidP="00DF5F56">
      <w:pPr>
        <w:pStyle w:val="Odstavecseseznamem"/>
        <w:numPr>
          <w:ilvl w:val="0"/>
          <w:numId w:val="37"/>
        </w:numPr>
        <w:spacing w:line="360" w:lineRule="auto"/>
        <w:jc w:val="both"/>
        <w:rPr>
          <w:b/>
        </w:rPr>
      </w:pPr>
      <w:r w:rsidRPr="00016405">
        <w:rPr>
          <w:b/>
        </w:rPr>
        <w:t>právo být informováno,</w:t>
      </w:r>
    </w:p>
    <w:p w14:paraId="349D5FC7" w14:textId="77777777" w:rsidR="00DF5F56" w:rsidRPr="00016405" w:rsidRDefault="00DF5F56" w:rsidP="00DF5F56">
      <w:pPr>
        <w:pStyle w:val="Odstavecseseznamem"/>
        <w:numPr>
          <w:ilvl w:val="0"/>
          <w:numId w:val="37"/>
        </w:numPr>
        <w:spacing w:line="360" w:lineRule="auto"/>
        <w:jc w:val="both"/>
        <w:rPr>
          <w:b/>
        </w:rPr>
      </w:pPr>
      <w:r w:rsidRPr="00016405">
        <w:rPr>
          <w:b/>
        </w:rPr>
        <w:t>právo vyjádřit svůj názor a své přání,</w:t>
      </w:r>
    </w:p>
    <w:p w14:paraId="147018CE" w14:textId="77777777" w:rsidR="00DF5F56" w:rsidRPr="00016405" w:rsidRDefault="00DF5F56" w:rsidP="00DF5F56">
      <w:pPr>
        <w:pStyle w:val="Odstavecseseznamem"/>
        <w:numPr>
          <w:ilvl w:val="0"/>
          <w:numId w:val="37"/>
        </w:numPr>
        <w:spacing w:line="360" w:lineRule="auto"/>
        <w:jc w:val="both"/>
        <w:rPr>
          <w:b/>
        </w:rPr>
      </w:pPr>
      <w:r w:rsidRPr="00016405">
        <w:rPr>
          <w:b/>
        </w:rPr>
        <w:t>právo svým názorem ovlivnit rozhodnutí a</w:t>
      </w:r>
    </w:p>
    <w:p w14:paraId="2B746390" w14:textId="77777777" w:rsidR="00DF5F56" w:rsidRPr="00016405" w:rsidRDefault="00DF5F56" w:rsidP="00DF5F56">
      <w:pPr>
        <w:pStyle w:val="Odstavecseseznamem"/>
        <w:numPr>
          <w:ilvl w:val="0"/>
          <w:numId w:val="37"/>
        </w:numPr>
        <w:spacing w:line="360" w:lineRule="auto"/>
        <w:jc w:val="both"/>
        <w:rPr>
          <w:b/>
        </w:rPr>
      </w:pPr>
      <w:r w:rsidRPr="00016405">
        <w:rPr>
          <w:b/>
        </w:rPr>
        <w:t>právo svým názorem zcela určit rozhodnutí.</w:t>
      </w:r>
      <w:r w:rsidRPr="00016405">
        <w:t xml:space="preserve">  </w:t>
      </w:r>
    </w:p>
    <w:p w14:paraId="7B615AD6" w14:textId="77777777" w:rsidR="003822A5" w:rsidRDefault="003822A5" w:rsidP="00A57685">
      <w:pPr>
        <w:widowControl w:val="0"/>
        <w:autoSpaceDE w:val="0"/>
        <w:autoSpaceDN w:val="0"/>
        <w:adjustRightInd w:val="0"/>
        <w:spacing w:line="360" w:lineRule="auto"/>
        <w:jc w:val="both"/>
        <w:rPr>
          <w:rFonts w:ascii="Times New Roman" w:hAnsi="Times New Roman" w:cs="Times New Roman"/>
          <w:sz w:val="24"/>
          <w:szCs w:val="24"/>
        </w:rPr>
      </w:pPr>
    </w:p>
    <w:p w14:paraId="60E6C37E"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Dítěti se vždy musí dostat vhodným způsobem všech důležitých informací tak, aby si mohlo s ohledem na svůj věk a rozumovou a volní vyspělost vytvořit vlastní názor. Také mu musí být dán prostor ke sdělení svého názoru, ať už přímo či prostřednictvím jiné osoby. Není </w:t>
      </w:r>
      <w:r w:rsidRPr="00016405">
        <w:rPr>
          <w:rFonts w:ascii="Times New Roman" w:hAnsi="Times New Roman" w:cs="Times New Roman"/>
          <w:sz w:val="24"/>
          <w:szCs w:val="24"/>
        </w:rPr>
        <w:lastRenderedPageBreak/>
        <w:t xml:space="preserve">rozhodné, zda se jedná o správní či soudní řízení, ať už sporné či nesporné apod. (čl. 12 </w:t>
      </w:r>
      <w:proofErr w:type="spellStart"/>
      <w:r w:rsidRPr="00016405">
        <w:rPr>
          <w:rFonts w:ascii="Times New Roman" w:hAnsi="Times New Roman" w:cs="Times New Roman"/>
          <w:sz w:val="24"/>
          <w:szCs w:val="24"/>
        </w:rPr>
        <w:t>ÚPrDt</w:t>
      </w:r>
      <w:proofErr w:type="spellEnd"/>
      <w:r w:rsidRPr="00016405">
        <w:rPr>
          <w:rFonts w:ascii="Times New Roman" w:hAnsi="Times New Roman" w:cs="Times New Roman"/>
          <w:sz w:val="24"/>
          <w:szCs w:val="24"/>
        </w:rPr>
        <w:t xml:space="preserve">). Dále je třeba, aby dítě obdrželo informace o možných důsledcích vyhovění jeho názoru, resp. o možných důsledcích jakéhokoli rozhodnutí v jeho věci či věci, která se ho týká (viz čl. 3 </w:t>
      </w:r>
      <w:proofErr w:type="spellStart"/>
      <w:r w:rsidRPr="00016405">
        <w:rPr>
          <w:rFonts w:ascii="Times New Roman" w:hAnsi="Times New Roman" w:cs="Times New Roman"/>
          <w:sz w:val="24"/>
          <w:szCs w:val="24"/>
        </w:rPr>
        <w:t>EÚVýPrDt</w:t>
      </w:r>
      <w:proofErr w:type="spellEnd"/>
      <w:r w:rsidRPr="00016405">
        <w:rPr>
          <w:rFonts w:ascii="Times New Roman" w:hAnsi="Times New Roman" w:cs="Times New Roman"/>
          <w:sz w:val="24"/>
          <w:szCs w:val="24"/>
        </w:rPr>
        <w:t xml:space="preserve">).  Občanský zákoník tyto základní zásady dané mezinárodními standardy rozvíjí v mnoha ustanoveních (srov. zejm. § 100 ObčZ), zejména však v části druhé. Jedná se především o ustanovení zařazená do rodičovské odpovědnosti, jmenovitě </w:t>
      </w:r>
      <w:r w:rsidRPr="00016405">
        <w:rPr>
          <w:rFonts w:ascii="Times New Roman" w:hAnsi="Times New Roman" w:cs="Times New Roman"/>
          <w:b/>
          <w:sz w:val="24"/>
          <w:szCs w:val="24"/>
        </w:rPr>
        <w:t xml:space="preserve">o vyvratitelnou domněnku, </w:t>
      </w:r>
      <w:r w:rsidRPr="00291495">
        <w:rPr>
          <w:rFonts w:ascii="Times New Roman" w:hAnsi="Times New Roman" w:cs="Times New Roman"/>
          <w:sz w:val="24"/>
          <w:szCs w:val="24"/>
        </w:rPr>
        <w:t>dle které se o</w:t>
      </w:r>
      <w:r w:rsidRPr="00016405">
        <w:rPr>
          <w:rFonts w:ascii="Times New Roman" w:hAnsi="Times New Roman" w:cs="Times New Roman"/>
          <w:b/>
          <w:sz w:val="24"/>
          <w:szCs w:val="24"/>
        </w:rPr>
        <w:t xml:space="preserve"> dítěti starším dvanácti let má za to, že je schopno informaci přijmout, vytvořit si vlastní názor a tento sdělit</w:t>
      </w:r>
      <w:r w:rsidRPr="00016405">
        <w:rPr>
          <w:rFonts w:ascii="Times New Roman" w:hAnsi="Times New Roman" w:cs="Times New Roman"/>
          <w:sz w:val="24"/>
          <w:szCs w:val="24"/>
        </w:rPr>
        <w:t xml:space="preserve"> (§ 867 odst. 2, věta za středníkem ObčZ). Obdobn</w:t>
      </w:r>
      <w:r w:rsidR="00CE1327">
        <w:rPr>
          <w:rFonts w:ascii="Times New Roman" w:hAnsi="Times New Roman" w:cs="Times New Roman"/>
          <w:sz w:val="24"/>
          <w:szCs w:val="24"/>
        </w:rPr>
        <w:t xml:space="preserve">ě činí procesní předpisy. </w:t>
      </w:r>
    </w:p>
    <w:p w14:paraId="0FE6AD71"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Výsledkem každé činnosti, resp. řízení musí být nalezení souladného a vyváženého řešení v duchu teze </w:t>
      </w:r>
      <w:r w:rsidRPr="00016405">
        <w:rPr>
          <w:rFonts w:ascii="Times New Roman" w:hAnsi="Times New Roman" w:cs="Times New Roman"/>
          <w:i/>
          <w:sz w:val="24"/>
          <w:szCs w:val="24"/>
        </w:rPr>
        <w:t>„maximální prospěch dítěti a minimální újmu ostatním“.</w:t>
      </w:r>
    </w:p>
    <w:p w14:paraId="1F987469" w14:textId="77777777"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Zejména v případě, kdy </w:t>
      </w:r>
      <w:r w:rsidRPr="00291495">
        <w:rPr>
          <w:rFonts w:ascii="Times New Roman" w:hAnsi="Times New Roman" w:cs="Times New Roman"/>
          <w:b/>
          <w:sz w:val="24"/>
          <w:szCs w:val="24"/>
        </w:rPr>
        <w:t>nebylo vyhověno</w:t>
      </w:r>
      <w:r w:rsidRPr="00016405">
        <w:rPr>
          <w:rFonts w:ascii="Times New Roman" w:hAnsi="Times New Roman" w:cs="Times New Roman"/>
          <w:sz w:val="24"/>
          <w:szCs w:val="24"/>
        </w:rPr>
        <w:t xml:space="preserve"> názoru či přání dítěte, </w:t>
      </w:r>
      <w:r w:rsidRPr="00016405">
        <w:rPr>
          <w:rFonts w:ascii="Times New Roman" w:hAnsi="Times New Roman" w:cs="Times New Roman"/>
          <w:b/>
          <w:sz w:val="24"/>
          <w:szCs w:val="24"/>
        </w:rPr>
        <w:t>musí být postup či rozhodnutí ve věci dítěte odůvodněno ve vazbě na zásadu nejlepšího zájmu dítěte</w:t>
      </w:r>
      <w:r w:rsidR="00CE1327">
        <w:rPr>
          <w:rFonts w:ascii="Times New Roman" w:hAnsi="Times New Roman" w:cs="Times New Roman"/>
          <w:sz w:val="24"/>
          <w:szCs w:val="24"/>
        </w:rPr>
        <w:t>.</w:t>
      </w:r>
    </w:p>
    <w:p w14:paraId="36B6A800" w14:textId="77777777" w:rsidR="00DF5F56" w:rsidRPr="00D32D44"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S ohledem na </w:t>
      </w:r>
      <w:r w:rsidRPr="00291495">
        <w:rPr>
          <w:rFonts w:ascii="Times New Roman" w:hAnsi="Times New Roman" w:cs="Times New Roman"/>
          <w:b/>
          <w:sz w:val="24"/>
          <w:szCs w:val="24"/>
        </w:rPr>
        <w:t>dynamiku</w:t>
      </w:r>
      <w:r w:rsidRPr="00016405">
        <w:rPr>
          <w:rFonts w:ascii="Times New Roman" w:hAnsi="Times New Roman" w:cs="Times New Roman"/>
          <w:sz w:val="24"/>
          <w:szCs w:val="24"/>
        </w:rPr>
        <w:t xml:space="preserve"> práva na sebeurčení a participačních práv je třeba dát dítěti prostor i v budoucnu, vždy však ve vazbě na jeho nejlepší zájem</w:t>
      </w:r>
      <w:r w:rsidR="00291495">
        <w:rPr>
          <w:rFonts w:ascii="Times New Roman" w:hAnsi="Times New Roman" w:cs="Times New Roman"/>
          <w:sz w:val="24"/>
          <w:szCs w:val="24"/>
        </w:rPr>
        <w:t>. V</w:t>
      </w:r>
      <w:r w:rsidR="00D32D44">
        <w:rPr>
          <w:rFonts w:ascii="Times New Roman" w:hAnsi="Times New Roman" w:cs="Times New Roman"/>
          <w:sz w:val="24"/>
          <w:szCs w:val="24"/>
        </w:rPr>
        <w:t xml:space="preserve"> soudem již </w:t>
      </w:r>
      <w:proofErr w:type="gramStart"/>
      <w:r w:rsidR="00D32D44">
        <w:rPr>
          <w:rFonts w:ascii="Times New Roman" w:hAnsi="Times New Roman" w:cs="Times New Roman"/>
          <w:sz w:val="24"/>
          <w:szCs w:val="24"/>
        </w:rPr>
        <w:t xml:space="preserve">rozhodnutých </w:t>
      </w:r>
      <w:r w:rsidR="00291495">
        <w:rPr>
          <w:rFonts w:ascii="Times New Roman" w:hAnsi="Times New Roman" w:cs="Times New Roman"/>
          <w:sz w:val="24"/>
          <w:szCs w:val="24"/>
        </w:rPr>
        <w:t xml:space="preserve"> věcech</w:t>
      </w:r>
      <w:proofErr w:type="gramEnd"/>
      <w:r w:rsidR="00291495">
        <w:rPr>
          <w:rFonts w:ascii="Times New Roman" w:hAnsi="Times New Roman" w:cs="Times New Roman"/>
          <w:sz w:val="24"/>
          <w:szCs w:val="24"/>
        </w:rPr>
        <w:t xml:space="preserve">, které se týkají dítěte, </w:t>
      </w:r>
      <w:r w:rsidR="00D32D44">
        <w:rPr>
          <w:rFonts w:ascii="Times New Roman" w:hAnsi="Times New Roman" w:cs="Times New Roman"/>
          <w:sz w:val="24"/>
          <w:szCs w:val="24"/>
        </w:rPr>
        <w:t>zejména péče, výživy a osobního styku, není zásadně</w:t>
      </w:r>
      <w:r w:rsidR="00291495">
        <w:rPr>
          <w:rFonts w:ascii="Times New Roman" w:hAnsi="Times New Roman" w:cs="Times New Roman"/>
          <w:sz w:val="24"/>
          <w:szCs w:val="24"/>
        </w:rPr>
        <w:t xml:space="preserve"> </w:t>
      </w:r>
      <w:r w:rsidR="00D32D44">
        <w:rPr>
          <w:rFonts w:ascii="Times New Roman" w:hAnsi="Times New Roman" w:cs="Times New Roman"/>
          <w:sz w:val="24"/>
          <w:szCs w:val="24"/>
        </w:rPr>
        <w:t>překážka věci rozsouzené s tím, že podstatná změna poměrů může vést k novému rozhodnutí ve věci</w:t>
      </w:r>
      <w:r w:rsidRPr="00016405">
        <w:rPr>
          <w:rFonts w:ascii="Times New Roman" w:hAnsi="Times New Roman" w:cs="Times New Roman"/>
          <w:sz w:val="24"/>
          <w:szCs w:val="24"/>
        </w:rPr>
        <w:t xml:space="preserve"> </w:t>
      </w:r>
      <w:r w:rsidRPr="00016405">
        <w:rPr>
          <w:rFonts w:ascii="Times New Roman" w:hAnsi="Times New Roman" w:cs="Times New Roman"/>
          <w:i/>
          <w:sz w:val="24"/>
          <w:szCs w:val="24"/>
        </w:rPr>
        <w:t xml:space="preserve">(lat. </w:t>
      </w:r>
      <w:proofErr w:type="spellStart"/>
      <w:r w:rsidRPr="00016405">
        <w:rPr>
          <w:rFonts w:ascii="Times New Roman" w:hAnsi="Times New Roman" w:cs="Times New Roman"/>
          <w:i/>
          <w:sz w:val="24"/>
          <w:szCs w:val="24"/>
        </w:rPr>
        <w:t>clausula</w:t>
      </w:r>
      <w:proofErr w:type="spellEnd"/>
      <w:r w:rsidRPr="00016405">
        <w:rPr>
          <w:rFonts w:ascii="Times New Roman" w:hAnsi="Times New Roman" w:cs="Times New Roman"/>
          <w:i/>
          <w:sz w:val="24"/>
          <w:szCs w:val="24"/>
        </w:rPr>
        <w:t xml:space="preserve"> </w:t>
      </w:r>
      <w:proofErr w:type="spellStart"/>
      <w:r w:rsidRPr="00016405">
        <w:rPr>
          <w:rFonts w:ascii="Times New Roman" w:hAnsi="Times New Roman" w:cs="Times New Roman"/>
          <w:i/>
          <w:sz w:val="24"/>
          <w:szCs w:val="24"/>
        </w:rPr>
        <w:t>rebus</w:t>
      </w:r>
      <w:proofErr w:type="spellEnd"/>
      <w:r w:rsidRPr="00016405">
        <w:rPr>
          <w:rFonts w:ascii="Times New Roman" w:hAnsi="Times New Roman" w:cs="Times New Roman"/>
          <w:i/>
          <w:sz w:val="24"/>
          <w:szCs w:val="24"/>
        </w:rPr>
        <w:t xml:space="preserve"> sic </w:t>
      </w:r>
      <w:proofErr w:type="spellStart"/>
      <w:r w:rsidRPr="00016405">
        <w:rPr>
          <w:rFonts w:ascii="Times New Roman" w:hAnsi="Times New Roman" w:cs="Times New Roman"/>
          <w:i/>
          <w:sz w:val="24"/>
          <w:szCs w:val="24"/>
        </w:rPr>
        <w:t>stantibus</w:t>
      </w:r>
      <w:proofErr w:type="spellEnd"/>
      <w:r w:rsidRPr="00016405">
        <w:rPr>
          <w:rFonts w:ascii="Times New Roman" w:hAnsi="Times New Roman" w:cs="Times New Roman"/>
          <w:i/>
          <w:sz w:val="24"/>
          <w:szCs w:val="24"/>
        </w:rPr>
        <w:t>).</w:t>
      </w:r>
      <w:r w:rsidR="00D32D44">
        <w:rPr>
          <w:rFonts w:ascii="Times New Roman" w:hAnsi="Times New Roman" w:cs="Times New Roman"/>
          <w:sz w:val="24"/>
          <w:szCs w:val="24"/>
        </w:rPr>
        <w:t xml:space="preserve"> K tomu viz zvláštní sylaby.</w:t>
      </w:r>
    </w:p>
    <w:p w14:paraId="1857E942" w14:textId="77777777" w:rsidR="00DF5F56" w:rsidRPr="00016405" w:rsidRDefault="00DF5F56" w:rsidP="00DF5F56">
      <w:pPr>
        <w:spacing w:line="360" w:lineRule="auto"/>
        <w:rPr>
          <w:rFonts w:ascii="Times New Roman" w:hAnsi="Times New Roman" w:cs="Times New Roman"/>
          <w:b/>
          <w:sz w:val="24"/>
          <w:szCs w:val="24"/>
        </w:rPr>
      </w:pPr>
    </w:p>
    <w:p w14:paraId="7F9C59F8" w14:textId="77777777" w:rsidR="00DF5F56" w:rsidRPr="00016405" w:rsidRDefault="00DF5F56" w:rsidP="00DF5F56">
      <w:pPr>
        <w:pStyle w:val="Odstavecseseznamem"/>
        <w:numPr>
          <w:ilvl w:val="0"/>
          <w:numId w:val="2"/>
        </w:numPr>
        <w:spacing w:line="360" w:lineRule="auto"/>
        <w:ind w:left="360"/>
        <w:rPr>
          <w:b/>
        </w:rPr>
      </w:pPr>
      <w:proofErr w:type="gramStart"/>
      <w:r w:rsidRPr="00016405">
        <w:rPr>
          <w:b/>
        </w:rPr>
        <w:t>Nezletilé</w:t>
      </w:r>
      <w:proofErr w:type="gramEnd"/>
      <w:r w:rsidRPr="00016405">
        <w:rPr>
          <w:b/>
        </w:rPr>
        <w:t xml:space="preserve"> a ne</w:t>
      </w:r>
      <w:r w:rsidR="006A7158">
        <w:rPr>
          <w:b/>
        </w:rPr>
        <w:t xml:space="preserve"> plně </w:t>
      </w:r>
      <w:r w:rsidRPr="00016405">
        <w:rPr>
          <w:b/>
        </w:rPr>
        <w:t>svéprávné dítě jako rodič nezletilého dítěte</w:t>
      </w:r>
    </w:p>
    <w:p w14:paraId="2C348CDC" w14:textId="77777777"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ve zvláštní části stanoví pravidla pro </w:t>
      </w:r>
      <w:r w:rsidRPr="00D32D44">
        <w:rPr>
          <w:rFonts w:ascii="Times New Roman" w:hAnsi="Times New Roman" w:cs="Times New Roman"/>
          <w:b/>
          <w:sz w:val="24"/>
          <w:szCs w:val="24"/>
        </w:rPr>
        <w:t>vznik rodičovství</w:t>
      </w:r>
      <w:r w:rsidRPr="00016405">
        <w:rPr>
          <w:rFonts w:ascii="Times New Roman" w:hAnsi="Times New Roman" w:cs="Times New Roman"/>
          <w:sz w:val="24"/>
          <w:szCs w:val="24"/>
        </w:rPr>
        <w:t>. Především je uvedeno, žena se stává matkou porodem, a to bez ohledu na věk či stupeň svéprávnosti (</w:t>
      </w:r>
      <w:r w:rsidR="006A7158">
        <w:rPr>
          <w:rFonts w:ascii="Times New Roman" w:hAnsi="Times New Roman" w:cs="Times New Roman"/>
          <w:sz w:val="24"/>
          <w:szCs w:val="24"/>
        </w:rPr>
        <w:t xml:space="preserve">viz dále, </w:t>
      </w:r>
      <w:r w:rsidRPr="00016405">
        <w:rPr>
          <w:rFonts w:ascii="Times New Roman" w:hAnsi="Times New Roman" w:cs="Times New Roman"/>
          <w:sz w:val="24"/>
          <w:szCs w:val="24"/>
        </w:rPr>
        <w:t xml:space="preserve">§ 775 ObčZ). Pro vznik otcovství jsou stanoveny vyvratitelné domněnky (viz </w:t>
      </w:r>
      <w:r w:rsidR="006A7158">
        <w:rPr>
          <w:rFonts w:ascii="Times New Roman" w:hAnsi="Times New Roman" w:cs="Times New Roman"/>
          <w:sz w:val="24"/>
          <w:szCs w:val="24"/>
        </w:rPr>
        <w:t xml:space="preserve">níže, </w:t>
      </w:r>
      <w:r w:rsidRPr="00016405">
        <w:rPr>
          <w:rFonts w:ascii="Times New Roman" w:hAnsi="Times New Roman" w:cs="Times New Roman"/>
          <w:sz w:val="24"/>
          <w:szCs w:val="24"/>
        </w:rPr>
        <w:t xml:space="preserve">§ </w:t>
      </w:r>
      <w:r w:rsidR="00D32D44">
        <w:rPr>
          <w:rFonts w:ascii="Times New Roman" w:hAnsi="Times New Roman" w:cs="Times New Roman"/>
          <w:sz w:val="24"/>
          <w:szCs w:val="24"/>
        </w:rPr>
        <w:t>776 a násl. ObčZ), kde hraje</w:t>
      </w:r>
      <w:r w:rsidRPr="00016405">
        <w:rPr>
          <w:rFonts w:ascii="Times New Roman" w:hAnsi="Times New Roman" w:cs="Times New Roman"/>
          <w:sz w:val="24"/>
          <w:szCs w:val="24"/>
        </w:rPr>
        <w:t xml:space="preserve"> významnou roli </w:t>
      </w:r>
      <w:proofErr w:type="spellStart"/>
      <w:r w:rsidRPr="00016405">
        <w:rPr>
          <w:rFonts w:ascii="Times New Roman" w:hAnsi="Times New Roman" w:cs="Times New Roman"/>
          <w:sz w:val="24"/>
          <w:szCs w:val="24"/>
        </w:rPr>
        <w:t>sňatečný</w:t>
      </w:r>
      <w:proofErr w:type="spellEnd"/>
      <w:r w:rsidRPr="00016405">
        <w:rPr>
          <w:rFonts w:ascii="Times New Roman" w:hAnsi="Times New Roman" w:cs="Times New Roman"/>
          <w:sz w:val="24"/>
          <w:szCs w:val="24"/>
        </w:rPr>
        <w:t xml:space="preserve"> věk, resp. </w:t>
      </w:r>
      <w:r w:rsidR="00CE1327">
        <w:rPr>
          <w:rFonts w:ascii="Times New Roman" w:hAnsi="Times New Roman" w:cs="Times New Roman"/>
          <w:sz w:val="24"/>
          <w:szCs w:val="24"/>
        </w:rPr>
        <w:t xml:space="preserve">svéprávnost. </w:t>
      </w:r>
    </w:p>
    <w:p w14:paraId="770CA0DF" w14:textId="77777777" w:rsidR="00DF5F56" w:rsidRDefault="00DF5F56" w:rsidP="00CE1327">
      <w:pPr>
        <w:spacing w:line="360" w:lineRule="auto"/>
        <w:ind w:firstLine="708"/>
        <w:jc w:val="both"/>
        <w:rPr>
          <w:rFonts w:ascii="Times New Roman" w:hAnsi="Times New Roman" w:cs="Times New Roman"/>
          <w:sz w:val="24"/>
          <w:szCs w:val="24"/>
        </w:rPr>
      </w:pPr>
      <w:proofErr w:type="spellStart"/>
      <w:r w:rsidRPr="00D32D44">
        <w:rPr>
          <w:rFonts w:ascii="Times New Roman" w:hAnsi="Times New Roman" w:cs="Times New Roman"/>
          <w:b/>
          <w:sz w:val="24"/>
          <w:szCs w:val="24"/>
        </w:rPr>
        <w:t>Nositelství</w:t>
      </w:r>
      <w:proofErr w:type="spellEnd"/>
      <w:r w:rsidRPr="00D32D44">
        <w:rPr>
          <w:rFonts w:ascii="Times New Roman" w:hAnsi="Times New Roman" w:cs="Times New Roman"/>
          <w:b/>
          <w:sz w:val="24"/>
          <w:szCs w:val="24"/>
        </w:rPr>
        <w:t xml:space="preserve"> rodičovské odpovědnosti</w:t>
      </w:r>
      <w:r w:rsidRPr="00016405">
        <w:rPr>
          <w:rFonts w:ascii="Times New Roman" w:hAnsi="Times New Roman" w:cs="Times New Roman"/>
          <w:sz w:val="24"/>
          <w:szCs w:val="24"/>
        </w:rPr>
        <w:t xml:space="preserve"> náleží </w:t>
      </w:r>
      <w:r w:rsidRPr="00D32D44">
        <w:rPr>
          <w:rFonts w:ascii="Times New Roman" w:hAnsi="Times New Roman" w:cs="Times New Roman"/>
          <w:b/>
          <w:sz w:val="24"/>
          <w:szCs w:val="24"/>
        </w:rPr>
        <w:t>každému rodiči</w:t>
      </w:r>
      <w:r w:rsidRPr="00016405">
        <w:rPr>
          <w:rFonts w:ascii="Times New Roman" w:hAnsi="Times New Roman" w:cs="Times New Roman"/>
          <w:sz w:val="24"/>
          <w:szCs w:val="24"/>
        </w:rPr>
        <w:t xml:space="preserve"> stanovenému zákonem, ledaže jí byl zbaven (§ 865 ObčZ). Zde nehraje roli ani věk, ani svéprávnost matky či otce dítěte.  Nicméně, jde-li o </w:t>
      </w:r>
      <w:r w:rsidRPr="00D32D44">
        <w:rPr>
          <w:rFonts w:ascii="Times New Roman" w:hAnsi="Times New Roman" w:cs="Times New Roman"/>
          <w:b/>
          <w:sz w:val="24"/>
          <w:szCs w:val="24"/>
        </w:rPr>
        <w:t>výkon</w:t>
      </w:r>
      <w:r w:rsidRPr="00016405">
        <w:rPr>
          <w:rFonts w:ascii="Times New Roman" w:hAnsi="Times New Roman" w:cs="Times New Roman"/>
          <w:sz w:val="24"/>
          <w:szCs w:val="24"/>
        </w:rPr>
        <w:t xml:space="preserve"> povinností a práv z rodičovské odpovědnosti vyplývají</w:t>
      </w:r>
      <w:r w:rsidR="00D32D44">
        <w:rPr>
          <w:rFonts w:ascii="Times New Roman" w:hAnsi="Times New Roman" w:cs="Times New Roman"/>
          <w:sz w:val="24"/>
          <w:szCs w:val="24"/>
        </w:rPr>
        <w:t xml:space="preserve">cích, je stanoveno </w:t>
      </w:r>
      <w:r w:rsidR="00D32D44" w:rsidRPr="00D32D44">
        <w:rPr>
          <w:rFonts w:ascii="Times New Roman" w:hAnsi="Times New Roman" w:cs="Times New Roman"/>
          <w:b/>
          <w:sz w:val="24"/>
          <w:szCs w:val="24"/>
        </w:rPr>
        <w:t>odlišně</w:t>
      </w:r>
      <w:r w:rsidRPr="00D32D44">
        <w:rPr>
          <w:rFonts w:ascii="Times New Roman" w:hAnsi="Times New Roman" w:cs="Times New Roman"/>
          <w:b/>
          <w:sz w:val="24"/>
          <w:szCs w:val="24"/>
        </w:rPr>
        <w:t>,</w:t>
      </w:r>
      <w:r w:rsidRPr="00016405">
        <w:rPr>
          <w:rFonts w:ascii="Times New Roman" w:hAnsi="Times New Roman" w:cs="Times New Roman"/>
          <w:sz w:val="24"/>
          <w:szCs w:val="24"/>
        </w:rPr>
        <w:t xml:space="preserve"> resp. </w:t>
      </w:r>
      <w:r w:rsidRPr="00016405">
        <w:rPr>
          <w:rFonts w:ascii="Times New Roman" w:hAnsi="Times New Roman" w:cs="Times New Roman"/>
          <w:i/>
          <w:sz w:val="24"/>
          <w:szCs w:val="24"/>
        </w:rPr>
        <w:t>ex lege</w:t>
      </w:r>
      <w:r w:rsidRPr="00016405">
        <w:rPr>
          <w:rFonts w:ascii="Times New Roman" w:hAnsi="Times New Roman" w:cs="Times New Roman"/>
          <w:sz w:val="24"/>
          <w:szCs w:val="24"/>
        </w:rPr>
        <w:t xml:space="preserve"> dochází k </w:t>
      </w:r>
      <w:r w:rsidRPr="00D32D44">
        <w:rPr>
          <w:rFonts w:ascii="Times New Roman" w:hAnsi="Times New Roman" w:cs="Times New Roman"/>
          <w:b/>
          <w:sz w:val="24"/>
          <w:szCs w:val="24"/>
        </w:rPr>
        <w:t>pozastavení</w:t>
      </w:r>
      <w:r w:rsidRPr="00016405">
        <w:rPr>
          <w:rFonts w:ascii="Times New Roman" w:hAnsi="Times New Roman" w:cs="Times New Roman"/>
          <w:sz w:val="24"/>
          <w:szCs w:val="24"/>
        </w:rPr>
        <w:t xml:space="preserve"> vybraných povinností a </w:t>
      </w:r>
      <w:r w:rsidR="00D32D44">
        <w:rPr>
          <w:rFonts w:ascii="Times New Roman" w:hAnsi="Times New Roman" w:cs="Times New Roman"/>
          <w:sz w:val="24"/>
          <w:szCs w:val="24"/>
        </w:rPr>
        <w:t>práv (viz § 868 odst. 1 ObčZ</w:t>
      </w:r>
      <w:r w:rsidR="00CE1327">
        <w:rPr>
          <w:rFonts w:ascii="Times New Roman" w:hAnsi="Times New Roman" w:cs="Times New Roman"/>
          <w:sz w:val="24"/>
          <w:szCs w:val="24"/>
        </w:rPr>
        <w:t>).</w:t>
      </w:r>
    </w:p>
    <w:p w14:paraId="3A8479C2" w14:textId="59127788" w:rsidR="00CE1327" w:rsidRDefault="00CE1327" w:rsidP="006D0816">
      <w:pPr>
        <w:spacing w:line="360" w:lineRule="auto"/>
        <w:jc w:val="both"/>
        <w:rPr>
          <w:rFonts w:ascii="Times New Roman" w:hAnsi="Times New Roman" w:cs="Times New Roman"/>
          <w:sz w:val="24"/>
          <w:szCs w:val="24"/>
        </w:rPr>
      </w:pPr>
    </w:p>
    <w:p w14:paraId="34808C93" w14:textId="77777777" w:rsidR="00A57685" w:rsidRPr="00CE1327" w:rsidRDefault="00A57685" w:rsidP="006D0816">
      <w:pPr>
        <w:spacing w:line="360" w:lineRule="auto"/>
        <w:jc w:val="both"/>
        <w:rPr>
          <w:rFonts w:ascii="Times New Roman" w:hAnsi="Times New Roman" w:cs="Times New Roman"/>
          <w:sz w:val="24"/>
          <w:szCs w:val="24"/>
        </w:rPr>
      </w:pPr>
    </w:p>
    <w:p w14:paraId="073FCCF0" w14:textId="77777777" w:rsidR="005707DC" w:rsidRDefault="00F67951" w:rsidP="005707DC">
      <w:pPr>
        <w:pStyle w:val="Odstavecseseznamem"/>
        <w:numPr>
          <w:ilvl w:val="0"/>
          <w:numId w:val="2"/>
        </w:numPr>
        <w:spacing w:line="360" w:lineRule="auto"/>
        <w:ind w:left="360"/>
        <w:rPr>
          <w:b/>
        </w:rPr>
      </w:pPr>
      <w:r>
        <w:rPr>
          <w:b/>
        </w:rPr>
        <w:lastRenderedPageBreak/>
        <w:t xml:space="preserve">Zastoupení </w:t>
      </w:r>
    </w:p>
    <w:p w14:paraId="35A5D546" w14:textId="77777777" w:rsidR="005707DC" w:rsidRDefault="005707DC" w:rsidP="005707DC">
      <w:pPr>
        <w:pStyle w:val="Odstavecseseznamem"/>
        <w:spacing w:line="360" w:lineRule="auto"/>
        <w:ind w:left="0" w:firstLine="360"/>
        <w:jc w:val="both"/>
      </w:pPr>
      <w:r w:rsidRPr="005707DC">
        <w:t xml:space="preserve">Občanský zákoník upravuje </w:t>
      </w:r>
      <w:r w:rsidRPr="009D0BF4">
        <w:t>zastoupení</w:t>
      </w:r>
      <w:r w:rsidR="00A86241" w:rsidRPr="009D0BF4">
        <w:t xml:space="preserve">, které je </w:t>
      </w:r>
      <w:r w:rsidRPr="009D0BF4">
        <w:rPr>
          <w:b/>
        </w:rPr>
        <w:t>přímé</w:t>
      </w:r>
      <w:r w:rsidR="00D32D44">
        <w:t>. S</w:t>
      </w:r>
      <w:r>
        <w:t>tanoví, že k</w:t>
      </w:r>
      <w:r w:rsidRPr="005707DC">
        <w:t xml:space="preserve">do je oprávněn právně </w:t>
      </w:r>
      <w:r w:rsidRPr="00B45550">
        <w:rPr>
          <w:b/>
        </w:rPr>
        <w:t>jednat</w:t>
      </w:r>
      <w:r w:rsidRPr="005707DC">
        <w:t xml:space="preserve"> </w:t>
      </w:r>
      <w:r w:rsidRPr="005707DC">
        <w:rPr>
          <w:b/>
        </w:rPr>
        <w:t>jménem jiného</w:t>
      </w:r>
      <w:r>
        <w:t xml:space="preserve">, je jeho </w:t>
      </w:r>
      <w:r w:rsidRPr="00B45550">
        <w:rPr>
          <w:b/>
        </w:rPr>
        <w:t>zástupcem,</w:t>
      </w:r>
      <w:r>
        <w:t xml:space="preserve"> a že</w:t>
      </w:r>
      <w:r w:rsidRPr="005707DC">
        <w:t xml:space="preserve"> ze zastoupení </w:t>
      </w:r>
      <w:r w:rsidRPr="005707DC">
        <w:rPr>
          <w:b/>
        </w:rPr>
        <w:t>vznikají práva a povinnosti přímo zastoupenému</w:t>
      </w:r>
      <w:r w:rsidRPr="005707DC">
        <w:t xml:space="preserve">. Není-li zřejmé, že někdo jedná za jiného, </w:t>
      </w:r>
      <w:r>
        <w:t xml:space="preserve">platí, že jedná vlastním jménem (§ 436 ObčZ). </w:t>
      </w:r>
    </w:p>
    <w:p w14:paraId="35F3C036" w14:textId="77777777" w:rsidR="005707DC" w:rsidRPr="005707DC" w:rsidRDefault="005707DC" w:rsidP="005707DC">
      <w:pPr>
        <w:pStyle w:val="Odstavecseseznamem"/>
        <w:spacing w:line="360" w:lineRule="auto"/>
        <w:ind w:left="0" w:firstLine="360"/>
        <w:jc w:val="both"/>
        <w:rPr>
          <w:b/>
        </w:rPr>
      </w:pPr>
      <w:r>
        <w:t xml:space="preserve">Zastoupení lze </w:t>
      </w:r>
      <w:r w:rsidRPr="005707DC">
        <w:rPr>
          <w:b/>
        </w:rPr>
        <w:t>dělit</w:t>
      </w:r>
      <w:r>
        <w:t xml:space="preserve"> </w:t>
      </w:r>
      <w:r w:rsidR="00A86241" w:rsidRPr="009D0BF4">
        <w:t>podle právního důvodu vzniku</w:t>
      </w:r>
      <w:r w:rsidR="00A86241">
        <w:t xml:space="preserve"> </w:t>
      </w:r>
      <w:r>
        <w:t>na:</w:t>
      </w:r>
    </w:p>
    <w:p w14:paraId="6321B307" w14:textId="77777777" w:rsidR="001E581D" w:rsidRPr="005707DC" w:rsidRDefault="005707DC" w:rsidP="005707DC">
      <w:pPr>
        <w:pStyle w:val="Odstavecseseznamem"/>
        <w:numPr>
          <w:ilvl w:val="1"/>
          <w:numId w:val="44"/>
        </w:numPr>
        <w:tabs>
          <w:tab w:val="clear" w:pos="1440"/>
          <w:tab w:val="num" w:pos="1068"/>
        </w:tabs>
        <w:spacing w:line="360" w:lineRule="auto"/>
        <w:ind w:left="1068"/>
        <w:jc w:val="both"/>
      </w:pPr>
      <w:r w:rsidRPr="005707DC">
        <w:rPr>
          <w:b/>
        </w:rPr>
        <w:t>zákonné</w:t>
      </w:r>
      <w:r>
        <w:t>, které vzniká</w:t>
      </w:r>
      <w:r w:rsidRPr="005707DC">
        <w:t xml:space="preserve"> </w:t>
      </w:r>
      <w:r>
        <w:t xml:space="preserve">přímo </w:t>
      </w:r>
      <w:r w:rsidRPr="005707DC">
        <w:rPr>
          <w:i/>
          <w:iCs/>
        </w:rPr>
        <w:t>ex lege</w:t>
      </w:r>
      <w:r w:rsidRPr="005707DC">
        <w:t xml:space="preserve"> – </w:t>
      </w:r>
      <w:r>
        <w:t>zákonnými zástupci nezletilého ne plně svéprávného dítěte jsou jeho</w:t>
      </w:r>
      <w:r w:rsidRPr="00B45550">
        <w:rPr>
          <w:b/>
        </w:rPr>
        <w:t xml:space="preserve"> rodiče</w:t>
      </w:r>
      <w:r w:rsidRPr="005707DC">
        <w:t xml:space="preserve"> </w:t>
      </w:r>
      <w:r>
        <w:t>v rámci rodičovské odpovědnosti a dítě zastupují při právních jednáních, ke kterým není právně způsobilé (§ 892 ObčZ);</w:t>
      </w:r>
      <w:r w:rsidR="00B45550">
        <w:t xml:space="preserve"> v případě, že dítě rodiče právně nemá, zastupuje ho </w:t>
      </w:r>
      <w:r w:rsidR="00B45550" w:rsidRPr="00B45550">
        <w:rPr>
          <w:b/>
        </w:rPr>
        <w:t>veřejný poručník</w:t>
      </w:r>
      <w:r w:rsidR="00B45550" w:rsidRPr="005707DC">
        <w:t xml:space="preserve"> </w:t>
      </w:r>
      <w:r w:rsidR="00B45550">
        <w:t>(</w:t>
      </w:r>
      <w:r w:rsidR="00B45550" w:rsidRPr="005707DC">
        <w:t xml:space="preserve">dle </w:t>
      </w:r>
      <w:r w:rsidR="00B45550">
        <w:t xml:space="preserve">§ </w:t>
      </w:r>
      <w:r w:rsidR="00B45550" w:rsidRPr="005707DC">
        <w:t>929</w:t>
      </w:r>
      <w:r w:rsidR="00B45550">
        <w:t xml:space="preserve"> ObčZ);</w:t>
      </w:r>
      <w:r w:rsidRPr="005707DC">
        <w:t xml:space="preserve"> </w:t>
      </w:r>
      <w:r>
        <w:t xml:space="preserve">zákonnými zástupci jsou i manželé navzájem v běžných věcech </w:t>
      </w:r>
      <w:r w:rsidRPr="005707DC">
        <w:t>apod.</w:t>
      </w:r>
      <w:r>
        <w:t xml:space="preserve"> (viz § 696 ObčZ)</w:t>
      </w:r>
      <w:r w:rsidRPr="005707DC">
        <w:t xml:space="preserve">; </w:t>
      </w:r>
      <w:r w:rsidR="00D179C6">
        <w:t xml:space="preserve">zákonným zástupcem zletilé osoby </w:t>
      </w:r>
      <w:r w:rsidR="00B45550">
        <w:t xml:space="preserve">omezené ve svéprávnosti </w:t>
      </w:r>
      <w:r w:rsidR="00D179C6">
        <w:t>je</w:t>
      </w:r>
      <w:r w:rsidRPr="005707DC">
        <w:t xml:space="preserve"> </w:t>
      </w:r>
      <w:r w:rsidRPr="00B45550">
        <w:rPr>
          <w:b/>
        </w:rPr>
        <w:t>veřejný opatrovník</w:t>
      </w:r>
      <w:r w:rsidRPr="005707DC">
        <w:t xml:space="preserve"> </w:t>
      </w:r>
      <w:r w:rsidR="00D179C6">
        <w:t>(</w:t>
      </w:r>
      <w:r w:rsidRPr="005707DC">
        <w:t xml:space="preserve">dle </w:t>
      </w:r>
      <w:r w:rsidR="00D179C6">
        <w:t xml:space="preserve">§ </w:t>
      </w:r>
      <w:r w:rsidRPr="005707DC">
        <w:t>468</w:t>
      </w:r>
      <w:r w:rsidR="00D179C6">
        <w:t xml:space="preserve"> ObčZ)</w:t>
      </w:r>
      <w:r w:rsidR="00B45550">
        <w:t xml:space="preserve">, </w:t>
      </w:r>
    </w:p>
    <w:p w14:paraId="1EDE0476" w14:textId="77777777" w:rsidR="001E581D" w:rsidRPr="005707DC" w:rsidRDefault="009D0BF4" w:rsidP="00D179C6">
      <w:pPr>
        <w:pStyle w:val="Odstavecseseznamem"/>
        <w:numPr>
          <w:ilvl w:val="1"/>
          <w:numId w:val="44"/>
        </w:numPr>
        <w:tabs>
          <w:tab w:val="clear" w:pos="1440"/>
          <w:tab w:val="num" w:pos="1068"/>
        </w:tabs>
        <w:spacing w:line="360" w:lineRule="auto"/>
        <w:ind w:left="1068"/>
        <w:jc w:val="both"/>
      </w:pPr>
      <w:r>
        <w:rPr>
          <w:b/>
        </w:rPr>
        <w:t>ustanovené soudem</w:t>
      </w:r>
      <w:r w:rsidR="00D179C6">
        <w:t>, o kterém rozhoduje</w:t>
      </w:r>
      <w:r w:rsidR="005707DC" w:rsidRPr="005707DC">
        <w:t xml:space="preserve"> sou</w:t>
      </w:r>
      <w:r w:rsidR="00D179C6">
        <w:t>d na základě zákona</w:t>
      </w:r>
      <w:r w:rsidR="00D179C6" w:rsidRPr="00A86241">
        <w:t>,</w:t>
      </w:r>
      <w:r w:rsidR="00D179C6">
        <w:t xml:space="preserve"> tj. kupř. jmenuje tomu, kdo je omezován ve svéprávnosti, </w:t>
      </w:r>
      <w:r w:rsidR="005707DC" w:rsidRPr="00B45550">
        <w:rPr>
          <w:b/>
        </w:rPr>
        <w:t>opatrovník</w:t>
      </w:r>
      <w:r w:rsidR="00D179C6" w:rsidRPr="00B45550">
        <w:rPr>
          <w:b/>
        </w:rPr>
        <w:t xml:space="preserve">a </w:t>
      </w:r>
      <w:r w:rsidR="00B45550">
        <w:t>a nalezenému či odloženému novorozenci</w:t>
      </w:r>
      <w:r w:rsidR="00D179C6">
        <w:t xml:space="preserve"> </w:t>
      </w:r>
      <w:r w:rsidR="00D179C6" w:rsidRPr="00B45550">
        <w:rPr>
          <w:b/>
        </w:rPr>
        <w:t>poručníka</w:t>
      </w:r>
      <w:r w:rsidR="00D179C6">
        <w:t xml:space="preserve"> (§ 928 ObčZ)</w:t>
      </w:r>
      <w:r w:rsidR="00A86241">
        <w:t>,</w:t>
      </w:r>
    </w:p>
    <w:p w14:paraId="465DF271" w14:textId="77777777" w:rsidR="001E581D" w:rsidRPr="00D179C6" w:rsidRDefault="005707DC" w:rsidP="005707DC">
      <w:pPr>
        <w:pStyle w:val="Odstavecseseznamem"/>
        <w:numPr>
          <w:ilvl w:val="1"/>
          <w:numId w:val="44"/>
        </w:numPr>
        <w:tabs>
          <w:tab w:val="clear" w:pos="1440"/>
          <w:tab w:val="num" w:pos="1068"/>
        </w:tabs>
        <w:spacing w:line="360" w:lineRule="auto"/>
        <w:ind w:left="1068"/>
      </w:pPr>
      <w:r w:rsidRPr="00D179C6">
        <w:rPr>
          <w:b/>
        </w:rPr>
        <w:t>smluvní</w:t>
      </w:r>
      <w:r w:rsidR="00D179C6">
        <w:t>, které vzniká</w:t>
      </w:r>
      <w:r w:rsidRPr="005707DC">
        <w:t xml:space="preserve"> na základě smlouvy</w:t>
      </w:r>
      <w:r w:rsidR="00D179C6">
        <w:t xml:space="preserve"> (§ 441 ObčZ).</w:t>
      </w:r>
    </w:p>
    <w:p w14:paraId="1D2AAF25" w14:textId="77777777" w:rsidR="003822A5" w:rsidRDefault="003822A5" w:rsidP="007A3F45">
      <w:pPr>
        <w:spacing w:line="360" w:lineRule="auto"/>
        <w:ind w:firstLine="708"/>
        <w:jc w:val="both"/>
        <w:rPr>
          <w:rFonts w:ascii="Times New Roman" w:hAnsi="Times New Roman" w:cs="Times New Roman"/>
          <w:sz w:val="24"/>
          <w:szCs w:val="24"/>
        </w:rPr>
      </w:pPr>
    </w:p>
    <w:p w14:paraId="098DECF8" w14:textId="77777777" w:rsidR="00D179C6" w:rsidRDefault="00D179C6" w:rsidP="007A3F45">
      <w:pPr>
        <w:spacing w:line="360" w:lineRule="auto"/>
        <w:ind w:firstLine="708"/>
        <w:jc w:val="both"/>
        <w:rPr>
          <w:rFonts w:ascii="Times New Roman" w:hAnsi="Times New Roman" w:cs="Times New Roman"/>
          <w:bCs/>
          <w:sz w:val="24"/>
          <w:szCs w:val="24"/>
        </w:rPr>
      </w:pPr>
      <w:r w:rsidRPr="00D179C6">
        <w:rPr>
          <w:rFonts w:ascii="Times New Roman" w:hAnsi="Times New Roman" w:cs="Times New Roman"/>
          <w:sz w:val="24"/>
          <w:szCs w:val="24"/>
        </w:rPr>
        <w:t xml:space="preserve">Právní úprava zastoupení je založena na několika </w:t>
      </w:r>
      <w:r w:rsidRPr="00D179C6">
        <w:rPr>
          <w:rFonts w:ascii="Times New Roman" w:hAnsi="Times New Roman" w:cs="Times New Roman"/>
          <w:b/>
          <w:sz w:val="24"/>
          <w:szCs w:val="24"/>
        </w:rPr>
        <w:t>zásadách,</w:t>
      </w:r>
      <w:r w:rsidRPr="00D179C6">
        <w:rPr>
          <w:rFonts w:ascii="Times New Roman" w:hAnsi="Times New Roman" w:cs="Times New Roman"/>
          <w:sz w:val="24"/>
          <w:szCs w:val="24"/>
        </w:rPr>
        <w:t xml:space="preserve"> mezi které patří </w:t>
      </w:r>
      <w:r w:rsidR="00B45550">
        <w:rPr>
          <w:rFonts w:ascii="Times New Roman" w:hAnsi="Times New Roman" w:cs="Times New Roman"/>
          <w:b/>
          <w:bCs/>
          <w:sz w:val="24"/>
          <w:szCs w:val="24"/>
        </w:rPr>
        <w:t>zjevnost zastoupení, zákaz</w:t>
      </w:r>
      <w:r w:rsidRPr="00D179C6">
        <w:rPr>
          <w:rFonts w:ascii="Times New Roman" w:hAnsi="Times New Roman" w:cs="Times New Roman"/>
          <w:b/>
          <w:bCs/>
          <w:sz w:val="24"/>
          <w:szCs w:val="24"/>
        </w:rPr>
        <w:t xml:space="preserve"> střetu zájmů, osobní jednání</w:t>
      </w:r>
      <w:r w:rsidR="00B45550">
        <w:rPr>
          <w:rFonts w:ascii="Times New Roman" w:hAnsi="Times New Roman" w:cs="Times New Roman"/>
          <w:b/>
          <w:bCs/>
          <w:sz w:val="24"/>
          <w:szCs w:val="24"/>
        </w:rPr>
        <w:t xml:space="preserve"> a ochrana</w:t>
      </w:r>
      <w:r w:rsidRPr="00D179C6">
        <w:rPr>
          <w:rFonts w:ascii="Times New Roman" w:hAnsi="Times New Roman" w:cs="Times New Roman"/>
          <w:b/>
          <w:bCs/>
          <w:sz w:val="24"/>
          <w:szCs w:val="24"/>
        </w:rPr>
        <w:t xml:space="preserve"> před překročením </w:t>
      </w:r>
      <w:proofErr w:type="spellStart"/>
      <w:r w:rsidRPr="00D179C6">
        <w:rPr>
          <w:rFonts w:ascii="Times New Roman" w:hAnsi="Times New Roman" w:cs="Times New Roman"/>
          <w:b/>
          <w:bCs/>
          <w:sz w:val="24"/>
          <w:szCs w:val="24"/>
        </w:rPr>
        <w:t>zástupčího</w:t>
      </w:r>
      <w:proofErr w:type="spellEnd"/>
      <w:r w:rsidRPr="00D179C6">
        <w:rPr>
          <w:rFonts w:ascii="Times New Roman" w:hAnsi="Times New Roman" w:cs="Times New Roman"/>
          <w:b/>
          <w:bCs/>
          <w:sz w:val="24"/>
          <w:szCs w:val="24"/>
        </w:rPr>
        <w:t xml:space="preserve"> oprávnění.</w:t>
      </w:r>
      <w:r>
        <w:rPr>
          <w:rFonts w:ascii="Times New Roman" w:hAnsi="Times New Roman" w:cs="Times New Roman"/>
          <w:b/>
          <w:bCs/>
          <w:sz w:val="24"/>
          <w:szCs w:val="24"/>
        </w:rPr>
        <w:t xml:space="preserve"> </w:t>
      </w:r>
      <w:r w:rsidRPr="00D179C6">
        <w:rPr>
          <w:rFonts w:ascii="Times New Roman" w:hAnsi="Times New Roman" w:cs="Times New Roman"/>
          <w:bCs/>
          <w:sz w:val="24"/>
          <w:szCs w:val="24"/>
        </w:rPr>
        <w:t xml:space="preserve">Zákon dále stanoví </w:t>
      </w:r>
      <w:r>
        <w:rPr>
          <w:rFonts w:ascii="Times New Roman" w:hAnsi="Times New Roman" w:cs="Times New Roman"/>
          <w:bCs/>
          <w:sz w:val="24"/>
          <w:szCs w:val="24"/>
        </w:rPr>
        <w:t xml:space="preserve">další obecná i zvláštní pravidla, zejména pro </w:t>
      </w:r>
      <w:r w:rsidR="00682129">
        <w:rPr>
          <w:rFonts w:ascii="Times New Roman" w:hAnsi="Times New Roman" w:cs="Times New Roman"/>
          <w:bCs/>
          <w:sz w:val="24"/>
          <w:szCs w:val="24"/>
        </w:rPr>
        <w:t xml:space="preserve">zákonné zastoupení a </w:t>
      </w:r>
      <w:r>
        <w:rPr>
          <w:rFonts w:ascii="Times New Roman" w:hAnsi="Times New Roman" w:cs="Times New Roman"/>
          <w:bCs/>
          <w:sz w:val="24"/>
          <w:szCs w:val="24"/>
        </w:rPr>
        <w:t>opatrovnictví</w:t>
      </w:r>
      <w:r w:rsidR="00682129">
        <w:rPr>
          <w:rFonts w:ascii="Times New Roman" w:hAnsi="Times New Roman" w:cs="Times New Roman"/>
          <w:bCs/>
          <w:sz w:val="24"/>
          <w:szCs w:val="24"/>
        </w:rPr>
        <w:t>, které</w:t>
      </w:r>
      <w:r w:rsidR="00682129" w:rsidRPr="00682129">
        <w:rPr>
          <w:rFonts w:ascii="Times New Roman" w:hAnsi="Times New Roman" w:cs="Times New Roman"/>
          <w:bCs/>
          <w:sz w:val="24"/>
          <w:szCs w:val="24"/>
        </w:rPr>
        <w:t xml:space="preserve"> sleduje ochranu zájmů zastoupeného a naplňování jeho práv.</w:t>
      </w:r>
      <w:r w:rsidR="00682129">
        <w:rPr>
          <w:rFonts w:ascii="Times New Roman" w:hAnsi="Times New Roman" w:cs="Times New Roman"/>
          <w:bCs/>
          <w:sz w:val="24"/>
          <w:szCs w:val="24"/>
        </w:rPr>
        <w:t xml:space="preserve"> Specifická pravidla jsou stanovena pro smluvní zastoupení a prokuru (viz § 450 ObčZ).</w:t>
      </w:r>
      <w:r w:rsidR="00B45550">
        <w:rPr>
          <w:rFonts w:ascii="Times New Roman" w:hAnsi="Times New Roman" w:cs="Times New Roman"/>
          <w:bCs/>
          <w:sz w:val="24"/>
          <w:szCs w:val="24"/>
        </w:rPr>
        <w:t xml:space="preserve"> K tomu </w:t>
      </w:r>
      <w:r w:rsidR="00EF0544">
        <w:rPr>
          <w:rFonts w:ascii="Times New Roman" w:hAnsi="Times New Roman" w:cs="Times New Roman"/>
          <w:bCs/>
          <w:sz w:val="24"/>
          <w:szCs w:val="24"/>
        </w:rPr>
        <w:t xml:space="preserve">blíže </w:t>
      </w:r>
      <w:r w:rsidR="00B45550">
        <w:rPr>
          <w:rFonts w:ascii="Times New Roman" w:hAnsi="Times New Roman" w:cs="Times New Roman"/>
          <w:bCs/>
          <w:sz w:val="24"/>
          <w:szCs w:val="24"/>
        </w:rPr>
        <w:t>viz zvláštní sylabus.</w:t>
      </w:r>
    </w:p>
    <w:p w14:paraId="1041F0C4" w14:textId="77777777" w:rsidR="003822A5" w:rsidRPr="007A3F45" w:rsidRDefault="003822A5" w:rsidP="00A57685">
      <w:pPr>
        <w:spacing w:line="360" w:lineRule="auto"/>
        <w:jc w:val="both"/>
        <w:rPr>
          <w:rFonts w:ascii="Times New Roman" w:hAnsi="Times New Roman" w:cs="Times New Roman"/>
          <w:bCs/>
          <w:sz w:val="24"/>
          <w:szCs w:val="24"/>
        </w:rPr>
      </w:pPr>
    </w:p>
    <w:p w14:paraId="4CBE38CA" w14:textId="77777777" w:rsidR="00F67951" w:rsidRDefault="00F67951" w:rsidP="00DF5F56">
      <w:pPr>
        <w:pStyle w:val="Odstavecseseznamem"/>
        <w:numPr>
          <w:ilvl w:val="0"/>
          <w:numId w:val="2"/>
        </w:numPr>
        <w:spacing w:line="360" w:lineRule="auto"/>
        <w:ind w:left="360"/>
        <w:rPr>
          <w:b/>
        </w:rPr>
      </w:pPr>
      <w:r>
        <w:rPr>
          <w:b/>
        </w:rPr>
        <w:t>Opatrovnictví</w:t>
      </w:r>
      <w:r w:rsidR="007A3F45">
        <w:rPr>
          <w:b/>
        </w:rPr>
        <w:t xml:space="preserve"> člověka</w:t>
      </w:r>
    </w:p>
    <w:p w14:paraId="38957B75" w14:textId="77777777" w:rsidR="007A3F45" w:rsidRPr="007A3F45" w:rsidRDefault="007A3F45" w:rsidP="007A3F45">
      <w:pPr>
        <w:spacing w:line="360" w:lineRule="auto"/>
        <w:ind w:firstLine="708"/>
        <w:rPr>
          <w:rFonts w:ascii="Times New Roman" w:hAnsi="Times New Roman" w:cs="Times New Roman"/>
          <w:sz w:val="24"/>
          <w:szCs w:val="24"/>
        </w:rPr>
      </w:pPr>
      <w:r w:rsidRPr="007A3F45">
        <w:rPr>
          <w:rFonts w:ascii="Times New Roman" w:hAnsi="Times New Roman" w:cs="Times New Roman"/>
          <w:sz w:val="24"/>
          <w:szCs w:val="24"/>
        </w:rPr>
        <w:t xml:space="preserve">Zákon stanoví, že soud jmenuje opatrovníka člověku, je-li to potřeba k </w:t>
      </w:r>
      <w:r w:rsidR="00B45550">
        <w:rPr>
          <w:rFonts w:ascii="Times New Roman" w:hAnsi="Times New Roman" w:cs="Times New Roman"/>
          <w:b/>
          <w:sz w:val="24"/>
          <w:szCs w:val="24"/>
        </w:rPr>
        <w:t>ochraně jeho zájmů</w:t>
      </w:r>
      <w:r w:rsidRPr="007A3F45">
        <w:rPr>
          <w:rFonts w:ascii="Times New Roman" w:hAnsi="Times New Roman" w:cs="Times New Roman"/>
          <w:sz w:val="24"/>
          <w:szCs w:val="24"/>
        </w:rPr>
        <w:t xml:space="preserve"> nebo vyžaduje-li to </w:t>
      </w:r>
      <w:r w:rsidRPr="007A3F45">
        <w:rPr>
          <w:rFonts w:ascii="Times New Roman" w:hAnsi="Times New Roman" w:cs="Times New Roman"/>
          <w:b/>
          <w:sz w:val="24"/>
          <w:szCs w:val="24"/>
        </w:rPr>
        <w:t>veřejný zájem</w:t>
      </w:r>
      <w:r w:rsidRPr="007A3F45">
        <w:rPr>
          <w:rFonts w:ascii="Times New Roman" w:hAnsi="Times New Roman" w:cs="Times New Roman"/>
          <w:sz w:val="24"/>
          <w:szCs w:val="24"/>
        </w:rPr>
        <w:t xml:space="preserve">. Soud jmenuje opatrovníka zejména tomu, </w:t>
      </w:r>
    </w:p>
    <w:p w14:paraId="59AE0009" w14:textId="77777777" w:rsidR="001E581D" w:rsidRPr="007A3F45" w:rsidRDefault="001E581D" w:rsidP="007A3F45">
      <w:pPr>
        <w:numPr>
          <w:ilvl w:val="0"/>
          <w:numId w:val="45"/>
        </w:numPr>
        <w:spacing w:line="240" w:lineRule="auto"/>
        <w:rPr>
          <w:rFonts w:ascii="Times New Roman" w:hAnsi="Times New Roman" w:cs="Times New Roman"/>
          <w:sz w:val="24"/>
          <w:szCs w:val="24"/>
          <w:lang w:val="en-GB"/>
        </w:rPr>
      </w:pPr>
      <w:r w:rsidRPr="007A3F45">
        <w:rPr>
          <w:rFonts w:ascii="Times New Roman" w:hAnsi="Times New Roman" w:cs="Times New Roman"/>
          <w:sz w:val="24"/>
          <w:szCs w:val="24"/>
        </w:rPr>
        <w:t xml:space="preserve">koho ve </w:t>
      </w:r>
      <w:r w:rsidRPr="00B45550">
        <w:rPr>
          <w:rFonts w:ascii="Times New Roman" w:hAnsi="Times New Roman" w:cs="Times New Roman"/>
          <w:b/>
          <w:sz w:val="24"/>
          <w:szCs w:val="24"/>
        </w:rPr>
        <w:t>svéprávnosti omezil</w:t>
      </w:r>
      <w:r w:rsidRPr="007A3F45">
        <w:rPr>
          <w:rFonts w:ascii="Times New Roman" w:hAnsi="Times New Roman" w:cs="Times New Roman"/>
          <w:sz w:val="24"/>
          <w:szCs w:val="24"/>
        </w:rPr>
        <w:t xml:space="preserve">, </w:t>
      </w:r>
    </w:p>
    <w:p w14:paraId="03442C85" w14:textId="77777777" w:rsidR="001E581D" w:rsidRPr="007A3F45" w:rsidRDefault="001E581D" w:rsidP="007A3F45">
      <w:pPr>
        <w:numPr>
          <w:ilvl w:val="0"/>
          <w:numId w:val="45"/>
        </w:numPr>
        <w:spacing w:line="240" w:lineRule="auto"/>
        <w:rPr>
          <w:rFonts w:ascii="Times New Roman" w:hAnsi="Times New Roman" w:cs="Times New Roman"/>
          <w:sz w:val="24"/>
          <w:szCs w:val="24"/>
          <w:lang w:val="pl-PL"/>
        </w:rPr>
      </w:pPr>
      <w:r w:rsidRPr="007A3F45">
        <w:rPr>
          <w:rFonts w:ascii="Times New Roman" w:hAnsi="Times New Roman" w:cs="Times New Roman"/>
          <w:sz w:val="24"/>
          <w:szCs w:val="24"/>
        </w:rPr>
        <w:t xml:space="preserve">tomu, o kom není známo, kde pobývá, </w:t>
      </w:r>
    </w:p>
    <w:p w14:paraId="696C9639" w14:textId="77777777" w:rsidR="001E581D" w:rsidRPr="007A3F45" w:rsidRDefault="001E581D" w:rsidP="007A3F45">
      <w:pPr>
        <w:numPr>
          <w:ilvl w:val="0"/>
          <w:numId w:val="45"/>
        </w:numPr>
        <w:spacing w:line="240" w:lineRule="auto"/>
        <w:rPr>
          <w:rFonts w:ascii="Times New Roman" w:hAnsi="Times New Roman" w:cs="Times New Roman"/>
          <w:sz w:val="24"/>
          <w:szCs w:val="24"/>
          <w:lang w:val="pl-PL"/>
        </w:rPr>
      </w:pPr>
      <w:r w:rsidRPr="007A3F45">
        <w:rPr>
          <w:rFonts w:ascii="Times New Roman" w:hAnsi="Times New Roman" w:cs="Times New Roman"/>
          <w:sz w:val="24"/>
          <w:szCs w:val="24"/>
        </w:rPr>
        <w:t xml:space="preserve">neznámému člověku zúčastněnému při určitém právním jednání </w:t>
      </w:r>
    </w:p>
    <w:p w14:paraId="05CBF37C" w14:textId="77777777" w:rsidR="001E581D" w:rsidRPr="007A3F45" w:rsidRDefault="001E581D" w:rsidP="007A3F45">
      <w:pPr>
        <w:numPr>
          <w:ilvl w:val="0"/>
          <w:numId w:val="45"/>
        </w:numPr>
        <w:spacing w:line="240" w:lineRule="auto"/>
        <w:rPr>
          <w:rFonts w:ascii="Times New Roman" w:hAnsi="Times New Roman" w:cs="Times New Roman"/>
          <w:sz w:val="24"/>
          <w:szCs w:val="24"/>
          <w:lang w:val="pl-PL"/>
        </w:rPr>
      </w:pPr>
      <w:r w:rsidRPr="007A3F45">
        <w:rPr>
          <w:rFonts w:ascii="Times New Roman" w:hAnsi="Times New Roman" w:cs="Times New Roman"/>
          <w:sz w:val="24"/>
          <w:szCs w:val="24"/>
        </w:rPr>
        <w:lastRenderedPageBreak/>
        <w:t xml:space="preserve">nebo tomu, jehož zdravotní stav mu působí obtíže při </w:t>
      </w:r>
      <w:r w:rsidR="007A3F45">
        <w:rPr>
          <w:rFonts w:ascii="Times New Roman" w:hAnsi="Times New Roman" w:cs="Times New Roman"/>
          <w:sz w:val="24"/>
          <w:szCs w:val="24"/>
        </w:rPr>
        <w:t>správě jmění nebo hájení práv (viz § 468 ObčZ).</w:t>
      </w:r>
    </w:p>
    <w:p w14:paraId="7C48A04E" w14:textId="77777777" w:rsidR="007A3F45" w:rsidRDefault="007A3F45" w:rsidP="007A3F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Stane se tak zpravidla po </w:t>
      </w:r>
      <w:r w:rsidRPr="007A3F45">
        <w:rPr>
          <w:rFonts w:ascii="Times New Roman" w:hAnsi="Times New Roman" w:cs="Times New Roman"/>
          <w:b/>
          <w:sz w:val="24"/>
          <w:szCs w:val="24"/>
        </w:rPr>
        <w:t>shlédnutí</w:t>
      </w:r>
      <w:r w:rsidR="00B45550">
        <w:rPr>
          <w:rFonts w:ascii="Times New Roman" w:hAnsi="Times New Roman" w:cs="Times New Roman"/>
          <w:sz w:val="24"/>
          <w:szCs w:val="24"/>
        </w:rPr>
        <w:t xml:space="preserve"> člověka</w:t>
      </w:r>
      <w:r>
        <w:rPr>
          <w:rFonts w:ascii="Times New Roman" w:hAnsi="Times New Roman" w:cs="Times New Roman"/>
          <w:sz w:val="24"/>
          <w:szCs w:val="24"/>
        </w:rPr>
        <w:t xml:space="preserve"> s tím, že </w:t>
      </w:r>
      <w:proofErr w:type="gramStart"/>
      <w:r w:rsidR="00244F07">
        <w:rPr>
          <w:rFonts w:ascii="Times New Roman" w:hAnsi="Times New Roman" w:cs="Times New Roman"/>
          <w:sz w:val="24"/>
          <w:szCs w:val="24"/>
        </w:rPr>
        <w:t xml:space="preserve">soud </w:t>
      </w:r>
      <w:r w:rsidR="00B45550">
        <w:rPr>
          <w:rFonts w:ascii="Times New Roman" w:hAnsi="Times New Roman" w:cs="Times New Roman"/>
          <w:sz w:val="24"/>
          <w:szCs w:val="24"/>
        </w:rPr>
        <w:t xml:space="preserve"> </w:t>
      </w:r>
      <w:r w:rsidR="00244F07">
        <w:rPr>
          <w:rFonts w:ascii="Times New Roman" w:hAnsi="Times New Roman" w:cs="Times New Roman"/>
          <w:sz w:val="24"/>
          <w:szCs w:val="24"/>
        </w:rPr>
        <w:t>musí</w:t>
      </w:r>
      <w:proofErr w:type="gramEnd"/>
      <w:r w:rsidR="00244F07">
        <w:rPr>
          <w:rFonts w:ascii="Times New Roman" w:hAnsi="Times New Roman" w:cs="Times New Roman"/>
          <w:sz w:val="24"/>
          <w:szCs w:val="24"/>
        </w:rPr>
        <w:t xml:space="preserve">  </w:t>
      </w:r>
      <w:r w:rsidR="00244F07" w:rsidRPr="00B45550">
        <w:rPr>
          <w:rFonts w:ascii="Times New Roman" w:hAnsi="Times New Roman" w:cs="Times New Roman"/>
          <w:b/>
          <w:sz w:val="24"/>
          <w:szCs w:val="24"/>
        </w:rPr>
        <w:t>vyslechnout</w:t>
      </w:r>
      <w:r w:rsidR="00244F07">
        <w:rPr>
          <w:rFonts w:ascii="Times New Roman" w:hAnsi="Times New Roman" w:cs="Times New Roman"/>
          <w:sz w:val="24"/>
          <w:szCs w:val="24"/>
        </w:rPr>
        <w:t xml:space="preserve"> </w:t>
      </w:r>
      <w:r w:rsidRPr="007A3F45">
        <w:rPr>
          <w:rFonts w:ascii="Times New Roman" w:hAnsi="Times New Roman" w:cs="Times New Roman"/>
          <w:sz w:val="24"/>
          <w:szCs w:val="24"/>
        </w:rPr>
        <w:t xml:space="preserve"> vyjádření </w:t>
      </w:r>
      <w:r w:rsidR="00B45550">
        <w:rPr>
          <w:rFonts w:ascii="Times New Roman" w:hAnsi="Times New Roman" w:cs="Times New Roman"/>
          <w:sz w:val="24"/>
          <w:szCs w:val="24"/>
        </w:rPr>
        <w:t xml:space="preserve">příslušného </w:t>
      </w:r>
      <w:r w:rsidR="00244F07">
        <w:rPr>
          <w:rFonts w:ascii="Times New Roman" w:hAnsi="Times New Roman" w:cs="Times New Roman"/>
          <w:sz w:val="24"/>
          <w:szCs w:val="24"/>
        </w:rPr>
        <w:t xml:space="preserve">člověka </w:t>
      </w:r>
      <w:r w:rsidRPr="007A3F45">
        <w:rPr>
          <w:rFonts w:ascii="Times New Roman" w:hAnsi="Times New Roman" w:cs="Times New Roman"/>
          <w:sz w:val="24"/>
          <w:szCs w:val="24"/>
        </w:rPr>
        <w:t>nebo jinak zjistit je</w:t>
      </w:r>
      <w:r>
        <w:rPr>
          <w:rFonts w:ascii="Times New Roman" w:hAnsi="Times New Roman" w:cs="Times New Roman"/>
          <w:sz w:val="24"/>
          <w:szCs w:val="24"/>
        </w:rPr>
        <w:t>ho stanovisko a vycházet z něho, zejména jde-li o volbu osoby opatrovníka.</w:t>
      </w:r>
      <w:r w:rsidRPr="007A3F45">
        <w:rPr>
          <w:rFonts w:ascii="Times New Roman" w:hAnsi="Times New Roman" w:cs="Times New Roman"/>
          <w:sz w:val="24"/>
          <w:szCs w:val="24"/>
        </w:rPr>
        <w:t xml:space="preserve"> Není-li to možné, jmenuje soud opatrovníkem zpravidla příbuzného nebo jinou osobu </w:t>
      </w:r>
      <w:proofErr w:type="spellStart"/>
      <w:r w:rsidRPr="007A3F45">
        <w:rPr>
          <w:rFonts w:ascii="Times New Roman" w:hAnsi="Times New Roman" w:cs="Times New Roman"/>
          <w:sz w:val="24"/>
          <w:szCs w:val="24"/>
        </w:rPr>
        <w:t>opatrovanci</w:t>
      </w:r>
      <w:proofErr w:type="spellEnd"/>
      <w:r w:rsidRPr="007A3F45">
        <w:rPr>
          <w:rFonts w:ascii="Times New Roman" w:hAnsi="Times New Roman" w:cs="Times New Roman"/>
          <w:sz w:val="24"/>
          <w:szCs w:val="24"/>
        </w:rPr>
        <w:t xml:space="preserve"> blízkou, která osvědčí o opatrovance dlouhodobý a vážný zájem a schopnost projevovat jej i do budoucna. Není-li možné ani to, jmenuje soud opatrovníkem jinou osobu, která splňuje podmínky pro to, aby se stala opatrovníkem, nebo veřejného </w:t>
      </w:r>
      <w:r w:rsidR="00244F07">
        <w:rPr>
          <w:rFonts w:ascii="Times New Roman" w:hAnsi="Times New Roman" w:cs="Times New Roman"/>
          <w:sz w:val="24"/>
          <w:szCs w:val="24"/>
        </w:rPr>
        <w:t>opatrovníka podle jiného zákona (§ 471 ObčZ).</w:t>
      </w:r>
    </w:p>
    <w:p w14:paraId="093ABC63" w14:textId="77777777" w:rsidR="007A3F45" w:rsidRPr="007A3F45" w:rsidRDefault="00244F07" w:rsidP="00244F07">
      <w:pPr>
        <w:spacing w:line="360" w:lineRule="auto"/>
        <w:ind w:firstLine="708"/>
        <w:jc w:val="both"/>
        <w:rPr>
          <w:rFonts w:ascii="Times New Roman" w:hAnsi="Times New Roman" w:cs="Times New Roman"/>
          <w:sz w:val="24"/>
          <w:szCs w:val="24"/>
        </w:rPr>
      </w:pPr>
      <w:r w:rsidRPr="00244F07">
        <w:rPr>
          <w:rFonts w:ascii="Times New Roman" w:hAnsi="Times New Roman" w:cs="Times New Roman"/>
          <w:sz w:val="24"/>
          <w:szCs w:val="24"/>
        </w:rPr>
        <w:t>K</w:t>
      </w:r>
      <w:r>
        <w:rPr>
          <w:rFonts w:ascii="Times New Roman" w:hAnsi="Times New Roman" w:cs="Times New Roman"/>
          <w:sz w:val="24"/>
          <w:szCs w:val="24"/>
        </w:rPr>
        <w:t> </w:t>
      </w:r>
      <w:r w:rsidRPr="00B45550">
        <w:rPr>
          <w:rFonts w:ascii="Times New Roman" w:hAnsi="Times New Roman" w:cs="Times New Roman"/>
          <w:b/>
          <w:sz w:val="24"/>
          <w:szCs w:val="24"/>
        </w:rPr>
        <w:t xml:space="preserve">povinnostem </w:t>
      </w:r>
      <w:r w:rsidRPr="00244F07">
        <w:rPr>
          <w:rFonts w:ascii="Times New Roman" w:hAnsi="Times New Roman" w:cs="Times New Roman"/>
          <w:sz w:val="24"/>
          <w:szCs w:val="24"/>
        </w:rPr>
        <w:t xml:space="preserve">opatrovníka náleží udržovat s </w:t>
      </w:r>
      <w:proofErr w:type="spellStart"/>
      <w:r w:rsidRPr="00244F07">
        <w:rPr>
          <w:rFonts w:ascii="Times New Roman" w:hAnsi="Times New Roman" w:cs="Times New Roman"/>
          <w:sz w:val="24"/>
          <w:szCs w:val="24"/>
        </w:rPr>
        <w:t>opatrovancem</w:t>
      </w:r>
      <w:proofErr w:type="spellEnd"/>
      <w:r w:rsidRPr="00244F07">
        <w:rPr>
          <w:rFonts w:ascii="Times New Roman" w:hAnsi="Times New Roman" w:cs="Times New Roman"/>
          <w:sz w:val="24"/>
          <w:szCs w:val="24"/>
        </w:rPr>
        <w:t xml:space="preserve"> vhodným způsobem a v potřebném rozsahu </w:t>
      </w:r>
      <w:r w:rsidRPr="00B45550">
        <w:rPr>
          <w:rFonts w:ascii="Times New Roman" w:hAnsi="Times New Roman" w:cs="Times New Roman"/>
          <w:b/>
          <w:sz w:val="24"/>
          <w:szCs w:val="24"/>
        </w:rPr>
        <w:t>pravidelné spojení</w:t>
      </w:r>
      <w:r w:rsidRPr="00244F07">
        <w:rPr>
          <w:rFonts w:ascii="Times New Roman" w:hAnsi="Times New Roman" w:cs="Times New Roman"/>
          <w:sz w:val="24"/>
          <w:szCs w:val="24"/>
        </w:rPr>
        <w:t xml:space="preserve">, projevovat o opatrovance skutečný </w:t>
      </w:r>
      <w:r w:rsidRPr="00B45550">
        <w:rPr>
          <w:rFonts w:ascii="Times New Roman" w:hAnsi="Times New Roman" w:cs="Times New Roman"/>
          <w:b/>
          <w:sz w:val="24"/>
          <w:szCs w:val="24"/>
        </w:rPr>
        <w:t>zájem,</w:t>
      </w:r>
      <w:r w:rsidRPr="00244F07">
        <w:rPr>
          <w:rFonts w:ascii="Times New Roman" w:hAnsi="Times New Roman" w:cs="Times New Roman"/>
          <w:sz w:val="24"/>
          <w:szCs w:val="24"/>
        </w:rPr>
        <w:t xml:space="preserve"> jakož i dbát o jeho </w:t>
      </w:r>
      <w:r w:rsidRPr="008E4F3F">
        <w:rPr>
          <w:rFonts w:ascii="Times New Roman" w:hAnsi="Times New Roman" w:cs="Times New Roman"/>
          <w:b/>
          <w:sz w:val="24"/>
          <w:szCs w:val="24"/>
        </w:rPr>
        <w:t>zdravotní stav</w:t>
      </w:r>
      <w:r w:rsidRPr="00244F07">
        <w:rPr>
          <w:rFonts w:ascii="Times New Roman" w:hAnsi="Times New Roman" w:cs="Times New Roman"/>
          <w:sz w:val="24"/>
          <w:szCs w:val="24"/>
        </w:rPr>
        <w:t xml:space="preserve"> a starat se o naplnění </w:t>
      </w:r>
      <w:proofErr w:type="spellStart"/>
      <w:r w:rsidRPr="00244F07">
        <w:rPr>
          <w:rFonts w:ascii="Times New Roman" w:hAnsi="Times New Roman" w:cs="Times New Roman"/>
          <w:sz w:val="24"/>
          <w:szCs w:val="24"/>
        </w:rPr>
        <w:t>opatrovancových</w:t>
      </w:r>
      <w:proofErr w:type="spellEnd"/>
      <w:r w:rsidRPr="00244F07">
        <w:rPr>
          <w:rFonts w:ascii="Times New Roman" w:hAnsi="Times New Roman" w:cs="Times New Roman"/>
          <w:sz w:val="24"/>
          <w:szCs w:val="24"/>
        </w:rPr>
        <w:t xml:space="preserve"> práv a chránit jeho zájmy.</w:t>
      </w:r>
      <w:r>
        <w:rPr>
          <w:rFonts w:ascii="Times New Roman" w:hAnsi="Times New Roman" w:cs="Times New Roman"/>
          <w:sz w:val="24"/>
          <w:szCs w:val="24"/>
        </w:rPr>
        <w:t xml:space="preserve"> </w:t>
      </w:r>
      <w:r w:rsidRPr="00244F07">
        <w:rPr>
          <w:rFonts w:ascii="Times New Roman" w:hAnsi="Times New Roman" w:cs="Times New Roman"/>
          <w:sz w:val="24"/>
          <w:szCs w:val="24"/>
        </w:rPr>
        <w:t xml:space="preserve">Opatrovník při plnění svých povinností </w:t>
      </w:r>
      <w:r w:rsidRPr="008E4F3F">
        <w:rPr>
          <w:rFonts w:ascii="Times New Roman" w:hAnsi="Times New Roman" w:cs="Times New Roman"/>
          <w:b/>
          <w:sz w:val="24"/>
          <w:szCs w:val="24"/>
        </w:rPr>
        <w:t xml:space="preserve">naplňuje </w:t>
      </w:r>
      <w:proofErr w:type="spellStart"/>
      <w:r w:rsidRPr="008E4F3F">
        <w:rPr>
          <w:rFonts w:ascii="Times New Roman" w:hAnsi="Times New Roman" w:cs="Times New Roman"/>
          <w:b/>
          <w:sz w:val="24"/>
          <w:szCs w:val="24"/>
        </w:rPr>
        <w:t>opatrovancova</w:t>
      </w:r>
      <w:proofErr w:type="spellEnd"/>
      <w:r w:rsidRPr="008E4F3F">
        <w:rPr>
          <w:rFonts w:ascii="Times New Roman" w:hAnsi="Times New Roman" w:cs="Times New Roman"/>
          <w:b/>
          <w:sz w:val="24"/>
          <w:szCs w:val="24"/>
        </w:rPr>
        <w:t xml:space="preserve"> právní prohlášení</w:t>
      </w:r>
      <w:r w:rsidRPr="00244F07">
        <w:rPr>
          <w:rFonts w:ascii="Times New Roman" w:hAnsi="Times New Roman" w:cs="Times New Roman"/>
          <w:sz w:val="24"/>
          <w:szCs w:val="24"/>
        </w:rPr>
        <w:t xml:space="preserve"> a dbá jeho názorů, i když je </w:t>
      </w:r>
      <w:proofErr w:type="spellStart"/>
      <w:r w:rsidRPr="00244F07">
        <w:rPr>
          <w:rFonts w:ascii="Times New Roman" w:hAnsi="Times New Roman" w:cs="Times New Roman"/>
          <w:sz w:val="24"/>
          <w:szCs w:val="24"/>
        </w:rPr>
        <w:t>opatrovanec</w:t>
      </w:r>
      <w:proofErr w:type="spellEnd"/>
      <w:r w:rsidRPr="00244F07">
        <w:rPr>
          <w:rFonts w:ascii="Times New Roman" w:hAnsi="Times New Roman" w:cs="Times New Roman"/>
          <w:sz w:val="24"/>
          <w:szCs w:val="24"/>
        </w:rPr>
        <w:t xml:space="preserve"> projevil dříve, včetně přesvědčení nebo vyznání, soustavně k nim přihlíží a zařizuje </w:t>
      </w:r>
      <w:proofErr w:type="spellStart"/>
      <w:r w:rsidRPr="00244F07">
        <w:rPr>
          <w:rFonts w:ascii="Times New Roman" w:hAnsi="Times New Roman" w:cs="Times New Roman"/>
          <w:sz w:val="24"/>
          <w:szCs w:val="24"/>
        </w:rPr>
        <w:t>opatrovancovy</w:t>
      </w:r>
      <w:proofErr w:type="spellEnd"/>
      <w:r w:rsidRPr="00244F07">
        <w:rPr>
          <w:rFonts w:ascii="Times New Roman" w:hAnsi="Times New Roman" w:cs="Times New Roman"/>
          <w:sz w:val="24"/>
          <w:szCs w:val="24"/>
        </w:rPr>
        <w:t xml:space="preserve"> záležitosti v souladu s nimi. Není-li to možné, postupuje opatrovník podle zájmů opatrovance.</w:t>
      </w:r>
      <w:r>
        <w:rPr>
          <w:rFonts w:ascii="Times New Roman" w:hAnsi="Times New Roman" w:cs="Times New Roman"/>
          <w:sz w:val="24"/>
          <w:szCs w:val="24"/>
        </w:rPr>
        <w:t xml:space="preserve"> </w:t>
      </w:r>
      <w:r w:rsidRPr="00244F07">
        <w:rPr>
          <w:rFonts w:ascii="Times New Roman" w:hAnsi="Times New Roman" w:cs="Times New Roman"/>
          <w:sz w:val="24"/>
          <w:szCs w:val="24"/>
        </w:rPr>
        <w:t xml:space="preserve">Opatrovník dbá, aby způsob </w:t>
      </w:r>
      <w:proofErr w:type="spellStart"/>
      <w:r w:rsidRPr="00244F07">
        <w:rPr>
          <w:rFonts w:ascii="Times New Roman" w:hAnsi="Times New Roman" w:cs="Times New Roman"/>
          <w:sz w:val="24"/>
          <w:szCs w:val="24"/>
        </w:rPr>
        <w:t>opatrovancova</w:t>
      </w:r>
      <w:proofErr w:type="spellEnd"/>
      <w:r w:rsidRPr="00244F07">
        <w:rPr>
          <w:rFonts w:ascii="Times New Roman" w:hAnsi="Times New Roman" w:cs="Times New Roman"/>
          <w:sz w:val="24"/>
          <w:szCs w:val="24"/>
        </w:rPr>
        <w:t xml:space="preserve"> života nebyl v rozporu s jeho schopnostmi a aby, nelze-li tomu rozumně odporovat, odpovídal i zvláštním </w:t>
      </w:r>
      <w:proofErr w:type="spellStart"/>
      <w:r w:rsidRPr="00244F07">
        <w:rPr>
          <w:rFonts w:ascii="Times New Roman" w:hAnsi="Times New Roman" w:cs="Times New Roman"/>
          <w:sz w:val="24"/>
          <w:szCs w:val="24"/>
        </w:rPr>
        <w:t>opatrovancovým</w:t>
      </w:r>
      <w:proofErr w:type="spellEnd"/>
      <w:r w:rsidRPr="00244F07">
        <w:rPr>
          <w:rFonts w:ascii="Times New Roman" w:hAnsi="Times New Roman" w:cs="Times New Roman"/>
          <w:sz w:val="24"/>
          <w:szCs w:val="24"/>
        </w:rPr>
        <w:t xml:space="preserve"> </w:t>
      </w:r>
      <w:r w:rsidRPr="008E4F3F">
        <w:rPr>
          <w:rFonts w:ascii="Times New Roman" w:hAnsi="Times New Roman" w:cs="Times New Roman"/>
          <w:b/>
          <w:sz w:val="24"/>
          <w:szCs w:val="24"/>
        </w:rPr>
        <w:t>představám a přáním.</w:t>
      </w:r>
      <w:r>
        <w:rPr>
          <w:rFonts w:ascii="Times New Roman" w:hAnsi="Times New Roman" w:cs="Times New Roman"/>
          <w:sz w:val="24"/>
          <w:szCs w:val="24"/>
        </w:rPr>
        <w:t xml:space="preserve"> N</w:t>
      </w:r>
      <w:r w:rsidRPr="00244F07">
        <w:rPr>
          <w:rFonts w:ascii="Times New Roman" w:hAnsi="Times New Roman" w:cs="Times New Roman"/>
          <w:sz w:val="24"/>
          <w:szCs w:val="24"/>
        </w:rPr>
        <w:t xml:space="preserve">esmí odejmout zastoupenému </w:t>
      </w:r>
      <w:r w:rsidRPr="008E4F3F">
        <w:rPr>
          <w:rFonts w:ascii="Times New Roman" w:hAnsi="Times New Roman" w:cs="Times New Roman"/>
          <w:b/>
          <w:sz w:val="24"/>
          <w:szCs w:val="24"/>
        </w:rPr>
        <w:t>věc zvláštní obliby</w:t>
      </w:r>
      <w:r w:rsidRPr="00244F07">
        <w:rPr>
          <w:rFonts w:ascii="Times New Roman" w:hAnsi="Times New Roman" w:cs="Times New Roman"/>
          <w:sz w:val="24"/>
          <w:szCs w:val="24"/>
        </w:rPr>
        <w:t>, ledaže to odůvodňuje ohrožení jeho života či zdraví</w:t>
      </w:r>
      <w:r>
        <w:rPr>
          <w:rFonts w:ascii="Times New Roman" w:hAnsi="Times New Roman" w:cs="Times New Roman"/>
          <w:sz w:val="24"/>
          <w:szCs w:val="24"/>
        </w:rPr>
        <w:t xml:space="preserve">. </w:t>
      </w:r>
      <w:r w:rsidRPr="00244F07">
        <w:rPr>
          <w:rFonts w:ascii="Times New Roman" w:hAnsi="Times New Roman" w:cs="Times New Roman"/>
          <w:sz w:val="24"/>
          <w:szCs w:val="24"/>
        </w:rPr>
        <w:t>Věc zvláštní obliby musí být zastoupenému ponechána i při jeho umístění ve zdravotnickém zařízení, v zařízení sociálních služeb</w:t>
      </w:r>
      <w:r>
        <w:rPr>
          <w:rFonts w:ascii="Times New Roman" w:hAnsi="Times New Roman" w:cs="Times New Roman"/>
          <w:sz w:val="24"/>
          <w:szCs w:val="24"/>
        </w:rPr>
        <w:t xml:space="preserve"> apod. </w:t>
      </w:r>
    </w:p>
    <w:p w14:paraId="2D59D2BF" w14:textId="77777777" w:rsidR="007A3F45" w:rsidRDefault="00244F07" w:rsidP="00244F07">
      <w:pPr>
        <w:spacing w:line="360" w:lineRule="auto"/>
        <w:ind w:firstLine="708"/>
        <w:jc w:val="both"/>
        <w:rPr>
          <w:rFonts w:ascii="Times New Roman" w:hAnsi="Times New Roman" w:cs="Times New Roman"/>
          <w:sz w:val="24"/>
          <w:szCs w:val="24"/>
        </w:rPr>
      </w:pPr>
      <w:r w:rsidRPr="00244F07">
        <w:rPr>
          <w:rFonts w:ascii="Times New Roman" w:hAnsi="Times New Roman" w:cs="Times New Roman"/>
          <w:sz w:val="24"/>
          <w:szCs w:val="24"/>
        </w:rPr>
        <w:t xml:space="preserve">Rozhoduje-li opatrovník o </w:t>
      </w:r>
      <w:proofErr w:type="spellStart"/>
      <w:r w:rsidRPr="00244F07">
        <w:rPr>
          <w:rFonts w:ascii="Times New Roman" w:hAnsi="Times New Roman" w:cs="Times New Roman"/>
          <w:sz w:val="24"/>
          <w:szCs w:val="24"/>
        </w:rPr>
        <w:t>opatrovancových</w:t>
      </w:r>
      <w:proofErr w:type="spellEnd"/>
      <w:r w:rsidRPr="00244F07">
        <w:rPr>
          <w:rFonts w:ascii="Times New Roman" w:hAnsi="Times New Roman" w:cs="Times New Roman"/>
          <w:sz w:val="24"/>
          <w:szCs w:val="24"/>
        </w:rPr>
        <w:t xml:space="preserve"> záležitostech, vysvětlí </w:t>
      </w:r>
      <w:proofErr w:type="spellStart"/>
      <w:r w:rsidRPr="00244F07">
        <w:rPr>
          <w:rFonts w:ascii="Times New Roman" w:hAnsi="Times New Roman" w:cs="Times New Roman"/>
          <w:sz w:val="24"/>
          <w:szCs w:val="24"/>
        </w:rPr>
        <w:t>opatrovanci</w:t>
      </w:r>
      <w:proofErr w:type="spellEnd"/>
      <w:r w:rsidRPr="00244F07">
        <w:rPr>
          <w:rFonts w:ascii="Times New Roman" w:hAnsi="Times New Roman" w:cs="Times New Roman"/>
          <w:sz w:val="24"/>
          <w:szCs w:val="24"/>
        </w:rPr>
        <w:t xml:space="preserve"> srozumitelně povahu a následky rozhodnutí.</w:t>
      </w:r>
    </w:p>
    <w:p w14:paraId="69F6A660" w14:textId="77777777" w:rsidR="00F67951" w:rsidRDefault="00170853" w:rsidP="00BB3C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Opatrovnictví </w:t>
      </w:r>
      <w:r w:rsidRPr="00BB3CE9">
        <w:rPr>
          <w:rFonts w:ascii="Times New Roman" w:hAnsi="Times New Roman" w:cs="Times New Roman"/>
          <w:b/>
          <w:sz w:val="24"/>
          <w:szCs w:val="24"/>
        </w:rPr>
        <w:t>zaniká</w:t>
      </w:r>
      <w:r>
        <w:rPr>
          <w:rFonts w:ascii="Times New Roman" w:hAnsi="Times New Roman" w:cs="Times New Roman"/>
          <w:sz w:val="24"/>
          <w:szCs w:val="24"/>
        </w:rPr>
        <w:t xml:space="preserve"> smrtí opatrovance. S</w:t>
      </w:r>
      <w:r w:rsidR="00BB3CE9">
        <w:rPr>
          <w:rFonts w:ascii="Times New Roman" w:hAnsi="Times New Roman" w:cs="Times New Roman"/>
          <w:sz w:val="24"/>
          <w:szCs w:val="24"/>
        </w:rPr>
        <w:t>mrtí</w:t>
      </w:r>
      <w:r>
        <w:rPr>
          <w:rFonts w:ascii="Times New Roman" w:hAnsi="Times New Roman" w:cs="Times New Roman"/>
          <w:sz w:val="24"/>
          <w:szCs w:val="24"/>
        </w:rPr>
        <w:t xml:space="preserve"> opatrovníka </w:t>
      </w:r>
      <w:r w:rsidR="00BB3CE9">
        <w:rPr>
          <w:rFonts w:ascii="Times New Roman" w:hAnsi="Times New Roman" w:cs="Times New Roman"/>
          <w:sz w:val="24"/>
          <w:szCs w:val="24"/>
        </w:rPr>
        <w:t xml:space="preserve">či jeho odvoláním soudem </w:t>
      </w:r>
      <w:r>
        <w:rPr>
          <w:rFonts w:ascii="Times New Roman" w:hAnsi="Times New Roman" w:cs="Times New Roman"/>
          <w:sz w:val="24"/>
          <w:szCs w:val="24"/>
        </w:rPr>
        <w:t xml:space="preserve">však nikoli, neboť přechází na </w:t>
      </w:r>
      <w:r w:rsidRPr="00BB3CE9">
        <w:rPr>
          <w:rFonts w:ascii="Times New Roman" w:hAnsi="Times New Roman" w:cs="Times New Roman"/>
          <w:b/>
          <w:sz w:val="24"/>
          <w:szCs w:val="24"/>
        </w:rPr>
        <w:t>veřejného opatrovníka</w:t>
      </w:r>
      <w:r>
        <w:rPr>
          <w:rFonts w:ascii="Times New Roman" w:hAnsi="Times New Roman" w:cs="Times New Roman"/>
          <w:sz w:val="24"/>
          <w:szCs w:val="24"/>
        </w:rPr>
        <w:t xml:space="preserve">. </w:t>
      </w:r>
    </w:p>
    <w:p w14:paraId="3659AB89" w14:textId="77777777" w:rsidR="00BB3CE9" w:rsidRPr="00F67951" w:rsidRDefault="00BB3CE9" w:rsidP="00BB3CE9">
      <w:pPr>
        <w:spacing w:line="360" w:lineRule="auto"/>
        <w:ind w:firstLine="708"/>
        <w:jc w:val="both"/>
        <w:rPr>
          <w:b/>
        </w:rPr>
      </w:pPr>
    </w:p>
    <w:p w14:paraId="29166782" w14:textId="77777777" w:rsidR="00DF4567" w:rsidRDefault="00DF4567" w:rsidP="00DF5F56">
      <w:pPr>
        <w:pStyle w:val="Odstavecseseznamem"/>
        <w:numPr>
          <w:ilvl w:val="0"/>
          <w:numId w:val="2"/>
        </w:numPr>
        <w:spacing w:line="360" w:lineRule="auto"/>
        <w:ind w:left="360"/>
        <w:rPr>
          <w:b/>
        </w:rPr>
      </w:pPr>
      <w:r>
        <w:rPr>
          <w:b/>
        </w:rPr>
        <w:t>Opatrovnická rada</w:t>
      </w:r>
    </w:p>
    <w:p w14:paraId="5B8DBDAB" w14:textId="77777777" w:rsidR="00DF4567" w:rsidRDefault="00DF4567" w:rsidP="00DF4567">
      <w:pPr>
        <w:spacing w:line="360" w:lineRule="auto"/>
        <w:ind w:firstLine="708"/>
        <w:jc w:val="both"/>
        <w:rPr>
          <w:rFonts w:ascii="Times New Roman" w:hAnsi="Times New Roman" w:cs="Times New Roman"/>
          <w:b/>
          <w:sz w:val="24"/>
          <w:szCs w:val="24"/>
        </w:rPr>
      </w:pPr>
      <w:r w:rsidRPr="00DF4567">
        <w:rPr>
          <w:rFonts w:ascii="Times New Roman" w:hAnsi="Times New Roman" w:cs="Times New Roman"/>
          <w:sz w:val="24"/>
          <w:szCs w:val="24"/>
        </w:rPr>
        <w:t xml:space="preserve">Je-li jmenován opatrovník, může </w:t>
      </w:r>
      <w:proofErr w:type="spellStart"/>
      <w:r w:rsidRPr="00DF4567">
        <w:rPr>
          <w:rFonts w:ascii="Times New Roman" w:hAnsi="Times New Roman" w:cs="Times New Roman"/>
          <w:sz w:val="24"/>
          <w:szCs w:val="24"/>
        </w:rPr>
        <w:t>opatrovanec</w:t>
      </w:r>
      <w:proofErr w:type="spellEnd"/>
      <w:r w:rsidRPr="00DF4567">
        <w:rPr>
          <w:rFonts w:ascii="Times New Roman" w:hAnsi="Times New Roman" w:cs="Times New Roman"/>
          <w:sz w:val="24"/>
          <w:szCs w:val="24"/>
        </w:rPr>
        <w:t xml:space="preserve"> nebo každá osoba </w:t>
      </w:r>
      <w:proofErr w:type="spellStart"/>
      <w:r w:rsidRPr="00DF4567">
        <w:rPr>
          <w:rFonts w:ascii="Times New Roman" w:hAnsi="Times New Roman" w:cs="Times New Roman"/>
          <w:sz w:val="24"/>
          <w:szCs w:val="24"/>
        </w:rPr>
        <w:t>opatrovanci</w:t>
      </w:r>
      <w:proofErr w:type="spellEnd"/>
      <w:r w:rsidRPr="00DF4567">
        <w:rPr>
          <w:rFonts w:ascii="Times New Roman" w:hAnsi="Times New Roman" w:cs="Times New Roman"/>
          <w:sz w:val="24"/>
          <w:szCs w:val="24"/>
        </w:rPr>
        <w:t xml:space="preserve"> blízká</w:t>
      </w:r>
      <w:r>
        <w:rPr>
          <w:rFonts w:ascii="Times New Roman" w:hAnsi="Times New Roman" w:cs="Times New Roman"/>
          <w:sz w:val="24"/>
          <w:szCs w:val="24"/>
        </w:rPr>
        <w:t xml:space="preserve"> (viz níže)</w:t>
      </w:r>
      <w:r w:rsidRPr="00DF4567">
        <w:rPr>
          <w:rFonts w:ascii="Times New Roman" w:hAnsi="Times New Roman" w:cs="Times New Roman"/>
          <w:sz w:val="24"/>
          <w:szCs w:val="24"/>
        </w:rPr>
        <w:t xml:space="preserve"> žád</w:t>
      </w:r>
      <w:r>
        <w:rPr>
          <w:rFonts w:ascii="Times New Roman" w:hAnsi="Times New Roman" w:cs="Times New Roman"/>
          <w:sz w:val="24"/>
          <w:szCs w:val="24"/>
        </w:rPr>
        <w:t xml:space="preserve">at o </w:t>
      </w:r>
      <w:r w:rsidRPr="00BB3CE9">
        <w:rPr>
          <w:rFonts w:ascii="Times New Roman" w:hAnsi="Times New Roman" w:cs="Times New Roman"/>
          <w:b/>
          <w:sz w:val="24"/>
          <w:szCs w:val="24"/>
        </w:rPr>
        <w:t>ustavení</w:t>
      </w:r>
      <w:r>
        <w:rPr>
          <w:rFonts w:ascii="Times New Roman" w:hAnsi="Times New Roman" w:cs="Times New Roman"/>
          <w:sz w:val="24"/>
          <w:szCs w:val="24"/>
        </w:rPr>
        <w:t xml:space="preserve"> opatrovnické rady s tím, že</w:t>
      </w:r>
      <w:r w:rsidRPr="00DF4567">
        <w:rPr>
          <w:rFonts w:ascii="Times New Roman" w:hAnsi="Times New Roman" w:cs="Times New Roman"/>
          <w:sz w:val="24"/>
          <w:szCs w:val="24"/>
        </w:rPr>
        <w:t xml:space="preserve"> </w:t>
      </w:r>
      <w:r w:rsidRPr="00DF4567">
        <w:rPr>
          <w:rFonts w:ascii="Times New Roman" w:hAnsi="Times New Roman" w:cs="Times New Roman"/>
          <w:b/>
          <w:sz w:val="24"/>
          <w:szCs w:val="24"/>
        </w:rPr>
        <w:t xml:space="preserve">opatrovník </w:t>
      </w:r>
      <w:r w:rsidRPr="00DF4567">
        <w:rPr>
          <w:rFonts w:ascii="Times New Roman" w:hAnsi="Times New Roman" w:cs="Times New Roman"/>
          <w:sz w:val="24"/>
          <w:szCs w:val="24"/>
        </w:rPr>
        <w:t xml:space="preserve">svolá </w:t>
      </w:r>
      <w:r w:rsidRPr="00BB3CE9">
        <w:rPr>
          <w:rFonts w:ascii="Times New Roman" w:hAnsi="Times New Roman" w:cs="Times New Roman"/>
          <w:b/>
          <w:sz w:val="24"/>
          <w:szCs w:val="24"/>
        </w:rPr>
        <w:t xml:space="preserve">schůzi </w:t>
      </w:r>
      <w:r w:rsidRPr="00DF4567">
        <w:rPr>
          <w:rFonts w:ascii="Times New Roman" w:hAnsi="Times New Roman" w:cs="Times New Roman"/>
          <w:sz w:val="24"/>
          <w:szCs w:val="24"/>
        </w:rPr>
        <w:t xml:space="preserve">osob blízkých </w:t>
      </w:r>
      <w:proofErr w:type="spellStart"/>
      <w:r w:rsidRPr="00DF4567">
        <w:rPr>
          <w:rFonts w:ascii="Times New Roman" w:hAnsi="Times New Roman" w:cs="Times New Roman"/>
          <w:sz w:val="24"/>
          <w:szCs w:val="24"/>
        </w:rPr>
        <w:t>opatrovanci</w:t>
      </w:r>
      <w:proofErr w:type="spellEnd"/>
      <w:r w:rsidRPr="00DF4567">
        <w:rPr>
          <w:rFonts w:ascii="Times New Roman" w:hAnsi="Times New Roman" w:cs="Times New Roman"/>
          <w:sz w:val="24"/>
          <w:szCs w:val="24"/>
        </w:rPr>
        <w:t xml:space="preserve"> a jeho přátel, jsou-li mu známi, tak, aby se schůze konala do třiceti dnů po obdržení žádosti. Není-li schůze včas svolána nebo nekoná-li se z jiného důvodu, anebo není-li na ní zvolena opatrovnická rada, svolá schůzi </w:t>
      </w:r>
      <w:r w:rsidRPr="00DF4567">
        <w:rPr>
          <w:rFonts w:ascii="Times New Roman" w:hAnsi="Times New Roman" w:cs="Times New Roman"/>
          <w:b/>
          <w:sz w:val="24"/>
          <w:szCs w:val="24"/>
        </w:rPr>
        <w:t>soud</w:t>
      </w:r>
      <w:r w:rsidRPr="00DF4567">
        <w:rPr>
          <w:rFonts w:ascii="Times New Roman" w:hAnsi="Times New Roman" w:cs="Times New Roman"/>
          <w:sz w:val="24"/>
          <w:szCs w:val="24"/>
        </w:rPr>
        <w:t>, a to i bez návrhu.</w:t>
      </w:r>
      <w:r>
        <w:rPr>
          <w:rFonts w:ascii="Times New Roman" w:hAnsi="Times New Roman" w:cs="Times New Roman"/>
          <w:sz w:val="24"/>
          <w:szCs w:val="24"/>
        </w:rPr>
        <w:t xml:space="preserve"> </w:t>
      </w:r>
      <w:r w:rsidRPr="00DF4567">
        <w:rPr>
          <w:rFonts w:ascii="Times New Roman" w:hAnsi="Times New Roman" w:cs="Times New Roman"/>
          <w:sz w:val="24"/>
          <w:szCs w:val="24"/>
        </w:rPr>
        <w:t xml:space="preserve">Schůze se může zúčastnit </w:t>
      </w:r>
      <w:proofErr w:type="spellStart"/>
      <w:r w:rsidRPr="00DF4567">
        <w:rPr>
          <w:rFonts w:ascii="Times New Roman" w:hAnsi="Times New Roman" w:cs="Times New Roman"/>
          <w:sz w:val="24"/>
          <w:szCs w:val="24"/>
        </w:rPr>
        <w:lastRenderedPageBreak/>
        <w:t>opatrovanec</w:t>
      </w:r>
      <w:proofErr w:type="spellEnd"/>
      <w:r w:rsidRPr="00DF4567">
        <w:rPr>
          <w:rFonts w:ascii="Times New Roman" w:hAnsi="Times New Roman" w:cs="Times New Roman"/>
          <w:sz w:val="24"/>
          <w:szCs w:val="24"/>
        </w:rPr>
        <w:t xml:space="preserve">, každá osoba </w:t>
      </w:r>
      <w:proofErr w:type="spellStart"/>
      <w:r w:rsidRPr="00DF4567">
        <w:rPr>
          <w:rFonts w:ascii="Times New Roman" w:hAnsi="Times New Roman" w:cs="Times New Roman"/>
          <w:sz w:val="24"/>
          <w:szCs w:val="24"/>
        </w:rPr>
        <w:t>opatrovanci</w:t>
      </w:r>
      <w:proofErr w:type="spellEnd"/>
      <w:r w:rsidRPr="00DF4567">
        <w:rPr>
          <w:rFonts w:ascii="Times New Roman" w:hAnsi="Times New Roman" w:cs="Times New Roman"/>
          <w:sz w:val="24"/>
          <w:szCs w:val="24"/>
        </w:rPr>
        <w:t xml:space="preserve"> blízká a kdokoli z jeho přátel, třebaže nebyl pozván; každý z nich má jeden hlas. Zúčastní-li se schůze alespoň </w:t>
      </w:r>
      <w:r w:rsidRPr="00DF4567">
        <w:rPr>
          <w:rFonts w:ascii="Times New Roman" w:hAnsi="Times New Roman" w:cs="Times New Roman"/>
          <w:b/>
          <w:sz w:val="24"/>
          <w:szCs w:val="24"/>
        </w:rPr>
        <w:t>pět osob</w:t>
      </w:r>
      <w:r w:rsidRPr="00DF4567">
        <w:rPr>
          <w:rFonts w:ascii="Times New Roman" w:hAnsi="Times New Roman" w:cs="Times New Roman"/>
          <w:sz w:val="24"/>
          <w:szCs w:val="24"/>
        </w:rPr>
        <w:t>, může být opatrovnická rada</w:t>
      </w:r>
      <w:r>
        <w:rPr>
          <w:rFonts w:ascii="Times New Roman" w:hAnsi="Times New Roman" w:cs="Times New Roman"/>
          <w:b/>
          <w:sz w:val="24"/>
          <w:szCs w:val="24"/>
        </w:rPr>
        <w:t xml:space="preserve"> zvolena </w:t>
      </w:r>
      <w:r w:rsidRPr="00DF4567">
        <w:rPr>
          <w:rFonts w:ascii="Times New Roman" w:hAnsi="Times New Roman" w:cs="Times New Roman"/>
          <w:sz w:val="24"/>
          <w:szCs w:val="24"/>
        </w:rPr>
        <w:t>(§ 472 ObčZ).</w:t>
      </w:r>
      <w:r w:rsidR="00F50FD9">
        <w:rPr>
          <w:rFonts w:ascii="Times New Roman" w:hAnsi="Times New Roman" w:cs="Times New Roman"/>
          <w:sz w:val="24"/>
          <w:szCs w:val="24"/>
        </w:rPr>
        <w:t xml:space="preserve"> Musí mít nejméně </w:t>
      </w:r>
      <w:r w:rsidR="00F50FD9">
        <w:rPr>
          <w:rFonts w:ascii="Times New Roman" w:hAnsi="Times New Roman" w:cs="Times New Roman"/>
          <w:b/>
          <w:sz w:val="24"/>
          <w:szCs w:val="24"/>
        </w:rPr>
        <w:t>tři členy,</w:t>
      </w:r>
      <w:r w:rsidR="00F50FD9">
        <w:rPr>
          <w:rFonts w:ascii="Times New Roman" w:hAnsi="Times New Roman" w:cs="Times New Roman"/>
          <w:sz w:val="24"/>
          <w:szCs w:val="24"/>
        </w:rPr>
        <w:t xml:space="preserve"> a to na dobu neurčitou, a </w:t>
      </w:r>
      <w:r w:rsidR="00F50FD9" w:rsidRPr="00F50FD9">
        <w:rPr>
          <w:rFonts w:ascii="Times New Roman" w:hAnsi="Times New Roman" w:cs="Times New Roman"/>
          <w:b/>
          <w:sz w:val="24"/>
          <w:szCs w:val="24"/>
        </w:rPr>
        <w:t>předsedu.</w:t>
      </w:r>
    </w:p>
    <w:p w14:paraId="67B221FC" w14:textId="77777777"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b/>
          <w:sz w:val="24"/>
          <w:szCs w:val="24"/>
        </w:rPr>
        <w:t>Bez souhlasu</w:t>
      </w:r>
      <w:r w:rsidRPr="00F50FD9">
        <w:rPr>
          <w:rFonts w:ascii="Times New Roman" w:hAnsi="Times New Roman" w:cs="Times New Roman"/>
          <w:sz w:val="24"/>
          <w:szCs w:val="24"/>
        </w:rPr>
        <w:t xml:space="preserve"> opatrovnické rady </w:t>
      </w:r>
      <w:r w:rsidRPr="00F50FD9">
        <w:rPr>
          <w:rFonts w:ascii="Times New Roman" w:hAnsi="Times New Roman" w:cs="Times New Roman"/>
          <w:b/>
          <w:sz w:val="24"/>
          <w:szCs w:val="24"/>
        </w:rPr>
        <w:t>nesmí opatrovník rozhodnout</w:t>
      </w:r>
      <w:r w:rsidRPr="00F50FD9">
        <w:rPr>
          <w:rFonts w:ascii="Times New Roman" w:hAnsi="Times New Roman" w:cs="Times New Roman"/>
          <w:sz w:val="24"/>
          <w:szCs w:val="24"/>
        </w:rPr>
        <w:t xml:space="preserve"> o</w:t>
      </w:r>
    </w:p>
    <w:p w14:paraId="37CEAAB9" w14:textId="77777777"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a) změně bydliště opatrovance,</w:t>
      </w:r>
    </w:p>
    <w:p w14:paraId="0E783D72" w14:textId="77777777"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 xml:space="preserve">b) umístění opatrovance do uzavřeného ústavu nebo podobného zařízení v případě, kdy to zdravotní stav opatrovance zjevně nevyžaduje, nebo </w:t>
      </w:r>
    </w:p>
    <w:p w14:paraId="35DA07C5" w14:textId="77777777"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c) zásazích do integrity opatrovance, nejedná-li se o zákroky bez závažných následků.</w:t>
      </w:r>
    </w:p>
    <w:p w14:paraId="0868E3BE" w14:textId="77777777"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b/>
          <w:sz w:val="24"/>
          <w:szCs w:val="24"/>
        </w:rPr>
        <w:t>Bez souhlasu</w:t>
      </w:r>
      <w:r w:rsidRPr="00F50FD9">
        <w:rPr>
          <w:rFonts w:ascii="Times New Roman" w:hAnsi="Times New Roman" w:cs="Times New Roman"/>
          <w:sz w:val="24"/>
          <w:szCs w:val="24"/>
        </w:rPr>
        <w:t xml:space="preserve"> opatrovnické rady </w:t>
      </w:r>
      <w:r w:rsidRPr="00F50FD9">
        <w:rPr>
          <w:rFonts w:ascii="Times New Roman" w:hAnsi="Times New Roman" w:cs="Times New Roman"/>
          <w:b/>
          <w:sz w:val="24"/>
          <w:szCs w:val="24"/>
        </w:rPr>
        <w:t xml:space="preserve">nesmí opatrovník naložit s majetkem </w:t>
      </w:r>
      <w:r w:rsidRPr="00F50FD9">
        <w:rPr>
          <w:rFonts w:ascii="Times New Roman" w:hAnsi="Times New Roman" w:cs="Times New Roman"/>
          <w:sz w:val="24"/>
          <w:szCs w:val="24"/>
        </w:rPr>
        <w:t xml:space="preserve">opatrovance, jedná-li se o </w:t>
      </w:r>
    </w:p>
    <w:p w14:paraId="3AF594F7" w14:textId="77777777"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a) nabytí nebo zcizení majetku v hodnotě převyšující částku odpovídající stonásobku životního minima jednotlivce podle jiného právního předpisu,</w:t>
      </w:r>
    </w:p>
    <w:p w14:paraId="7A609042" w14:textId="77777777"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 xml:space="preserve">b) nabytí nebo zcizení majetku převyšující jednu třetinu </w:t>
      </w:r>
      <w:proofErr w:type="spellStart"/>
      <w:r w:rsidRPr="00F50FD9">
        <w:rPr>
          <w:rFonts w:ascii="Times New Roman" w:hAnsi="Times New Roman" w:cs="Times New Roman"/>
          <w:sz w:val="24"/>
          <w:szCs w:val="24"/>
        </w:rPr>
        <w:t>opatrovancova</w:t>
      </w:r>
      <w:proofErr w:type="spellEnd"/>
      <w:r w:rsidRPr="00F50FD9">
        <w:rPr>
          <w:rFonts w:ascii="Times New Roman" w:hAnsi="Times New Roman" w:cs="Times New Roman"/>
          <w:sz w:val="24"/>
          <w:szCs w:val="24"/>
        </w:rPr>
        <w:t xml:space="preserve"> majetku, ledaže tato třetina představuje hodnotu jen nepatrnou, nebo</w:t>
      </w:r>
    </w:p>
    <w:p w14:paraId="658B2D95" w14:textId="77777777" w:rsid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c) přijetí nebo poskytnutí zápůjčky, úvěru nebo jistoty v hodnotách uvedených v písmenu a) nebo b), ledaže se k takovým rozhodnutím vyžaduje i souhlas soudu.</w:t>
      </w:r>
    </w:p>
    <w:p w14:paraId="6DFAB60D" w14:textId="37F62AC2" w:rsidR="003822A5" w:rsidRDefault="00F50FD9" w:rsidP="00A576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Zákon stanoví další, poměrně komplikovaná pravidla pro zvláštní situace.</w:t>
      </w:r>
    </w:p>
    <w:p w14:paraId="79D31F40" w14:textId="77777777" w:rsidR="00A57685" w:rsidRPr="00A57685" w:rsidRDefault="00A57685" w:rsidP="00A57685">
      <w:pPr>
        <w:spacing w:line="360" w:lineRule="auto"/>
        <w:ind w:firstLine="708"/>
        <w:jc w:val="both"/>
        <w:rPr>
          <w:rFonts w:ascii="Times New Roman" w:hAnsi="Times New Roman" w:cs="Times New Roman"/>
          <w:sz w:val="24"/>
          <w:szCs w:val="24"/>
        </w:rPr>
      </w:pPr>
    </w:p>
    <w:p w14:paraId="4626F61A" w14:textId="77777777" w:rsidR="00A60362" w:rsidRDefault="00F67951" w:rsidP="00A60362">
      <w:pPr>
        <w:pStyle w:val="Odstavecseseznamem"/>
        <w:numPr>
          <w:ilvl w:val="0"/>
          <w:numId w:val="2"/>
        </w:numPr>
        <w:spacing w:line="360" w:lineRule="auto"/>
        <w:ind w:left="360"/>
        <w:rPr>
          <w:b/>
        </w:rPr>
      </w:pPr>
      <w:r>
        <w:rPr>
          <w:b/>
        </w:rPr>
        <w:t>Podpůrná opatření</w:t>
      </w:r>
      <w:r w:rsidR="00F50FD9">
        <w:rPr>
          <w:b/>
        </w:rPr>
        <w:t xml:space="preserve"> při narušení schopnosti zletilého právně jednat</w:t>
      </w:r>
    </w:p>
    <w:p w14:paraId="5FBC1424" w14:textId="77777777" w:rsidR="001E581D" w:rsidRPr="00A60362" w:rsidRDefault="00A60362" w:rsidP="00BB3C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Jedná se o nové</w:t>
      </w:r>
      <w:r w:rsidR="00F50FD9" w:rsidRPr="00A60362">
        <w:rPr>
          <w:rFonts w:ascii="Times New Roman" w:hAnsi="Times New Roman" w:cs="Times New Roman"/>
          <w:sz w:val="24"/>
          <w:szCs w:val="24"/>
        </w:rPr>
        <w:t xml:space="preserve"> institut</w:t>
      </w:r>
      <w:r>
        <w:rPr>
          <w:rFonts w:ascii="Times New Roman" w:hAnsi="Times New Roman" w:cs="Times New Roman"/>
          <w:sz w:val="24"/>
          <w:szCs w:val="24"/>
        </w:rPr>
        <w:t>y</w:t>
      </w:r>
      <w:r w:rsidR="00BB3CE9">
        <w:rPr>
          <w:rFonts w:ascii="Times New Roman" w:hAnsi="Times New Roman" w:cs="Times New Roman"/>
          <w:sz w:val="24"/>
          <w:szCs w:val="24"/>
        </w:rPr>
        <w:t xml:space="preserve"> sledující ochranu</w:t>
      </w:r>
      <w:r w:rsidR="00F50FD9" w:rsidRPr="00A60362">
        <w:rPr>
          <w:rFonts w:ascii="Times New Roman" w:hAnsi="Times New Roman" w:cs="Times New Roman"/>
          <w:sz w:val="24"/>
          <w:szCs w:val="24"/>
        </w:rPr>
        <w:t xml:space="preserve"> člověka, který očekává </w:t>
      </w:r>
      <w:r w:rsidRPr="00A60362">
        <w:rPr>
          <w:rFonts w:ascii="Times New Roman" w:hAnsi="Times New Roman" w:cs="Times New Roman"/>
          <w:sz w:val="24"/>
          <w:szCs w:val="24"/>
        </w:rPr>
        <w:t xml:space="preserve">těžkosti, obtíže, vlastní nezpůsobilost právně jednat </w:t>
      </w:r>
      <w:r>
        <w:rPr>
          <w:rFonts w:ascii="Times New Roman" w:hAnsi="Times New Roman" w:cs="Times New Roman"/>
          <w:sz w:val="24"/>
          <w:szCs w:val="24"/>
        </w:rPr>
        <w:t>apod.</w:t>
      </w:r>
      <w:r w:rsidR="00BB3CE9">
        <w:rPr>
          <w:rFonts w:ascii="Times New Roman" w:hAnsi="Times New Roman" w:cs="Times New Roman"/>
          <w:sz w:val="24"/>
          <w:szCs w:val="24"/>
        </w:rPr>
        <w:t>, resp. již trpí duševní poruchou.</w:t>
      </w:r>
      <w:r>
        <w:rPr>
          <w:rFonts w:ascii="Times New Roman" w:hAnsi="Times New Roman" w:cs="Times New Roman"/>
          <w:sz w:val="24"/>
          <w:szCs w:val="24"/>
        </w:rPr>
        <w:t xml:space="preserve">  Zákon upravuje:</w:t>
      </w:r>
    </w:p>
    <w:p w14:paraId="51F69383" w14:textId="77777777" w:rsidR="00FD0E54" w:rsidRDefault="00A60362" w:rsidP="00FD0E54">
      <w:pPr>
        <w:pStyle w:val="Odstavecseseznamem"/>
        <w:numPr>
          <w:ilvl w:val="0"/>
          <w:numId w:val="50"/>
        </w:numPr>
        <w:spacing w:line="360" w:lineRule="auto"/>
        <w:jc w:val="both"/>
      </w:pPr>
      <w:r w:rsidRPr="00A60362">
        <w:rPr>
          <w:b/>
        </w:rPr>
        <w:t>předběžné prohlášení</w:t>
      </w:r>
      <w:r>
        <w:t xml:space="preserve">, které může být učiněno </w:t>
      </w:r>
      <w:r w:rsidRPr="00BB3CE9">
        <w:rPr>
          <w:b/>
        </w:rPr>
        <w:t>veřejnou i soukromou listinou</w:t>
      </w:r>
      <w:r w:rsidR="00BB3CE9">
        <w:t xml:space="preserve">, ve které ve vazbě na </w:t>
      </w:r>
      <w:r w:rsidRPr="00A60362">
        <w:t xml:space="preserve">očekávání vlastní nezpůsobilosti právně jednat může </w:t>
      </w:r>
      <w:r w:rsidRPr="00BB3CE9">
        <w:rPr>
          <w:b/>
        </w:rPr>
        <w:t>člověk projevit vůli,</w:t>
      </w:r>
      <w:r w:rsidRPr="00A60362">
        <w:t xml:space="preserve"> aby byly jeho </w:t>
      </w:r>
      <w:r w:rsidRPr="00BB3CE9">
        <w:rPr>
          <w:b/>
        </w:rPr>
        <w:t>záležitosti spravovány určitým způsobem,</w:t>
      </w:r>
      <w:r w:rsidRPr="00A60362">
        <w:t xml:space="preserve"> nebo aby je </w:t>
      </w:r>
      <w:r w:rsidRPr="00BB3CE9">
        <w:t xml:space="preserve">spravovala </w:t>
      </w:r>
      <w:r w:rsidRPr="00BB3CE9">
        <w:rPr>
          <w:b/>
        </w:rPr>
        <w:t>určitá osoba</w:t>
      </w:r>
      <w:r w:rsidRPr="00A60362">
        <w:t>, nebo aby se určitá os</w:t>
      </w:r>
      <w:r>
        <w:t xml:space="preserve">oba stala jeho </w:t>
      </w:r>
      <w:r w:rsidRPr="00BB3CE9">
        <w:rPr>
          <w:b/>
        </w:rPr>
        <w:t>opatrovníkem</w:t>
      </w:r>
      <w:r>
        <w:t xml:space="preserve"> (viz § 38 </w:t>
      </w:r>
      <w:proofErr w:type="spellStart"/>
      <w:r>
        <w:t>ObčZ</w:t>
      </w:r>
      <w:proofErr w:type="spellEnd"/>
      <w:r>
        <w:t>);</w:t>
      </w:r>
      <w:r w:rsidR="00A57685">
        <w:t xml:space="preserve"> </w:t>
      </w:r>
    </w:p>
    <w:tbl>
      <w:tblPr>
        <w:tblStyle w:val="Mkatabulky"/>
        <w:tblW w:w="0" w:type="auto"/>
        <w:tblInd w:w="1080" w:type="dxa"/>
        <w:tblLook w:val="04A0" w:firstRow="1" w:lastRow="0" w:firstColumn="1" w:lastColumn="0" w:noHBand="0" w:noVBand="1"/>
      </w:tblPr>
      <w:tblGrid>
        <w:gridCol w:w="7704"/>
      </w:tblGrid>
      <w:tr w:rsidR="00FD0E54" w:rsidRPr="00FD0E54" w14:paraId="556E4D90" w14:textId="77777777" w:rsidTr="00FD0E54">
        <w:tc>
          <w:tcPr>
            <w:tcW w:w="7704" w:type="dxa"/>
          </w:tcPr>
          <w:p w14:paraId="43B49F73" w14:textId="62287196" w:rsidR="00FD0E54" w:rsidRDefault="00504DAC" w:rsidP="00351A4E">
            <w:pPr>
              <w:pStyle w:val="Odstavecseseznamem"/>
              <w:spacing w:line="360" w:lineRule="auto"/>
              <w:ind w:left="0"/>
              <w:jc w:val="both"/>
              <w:rPr>
                <w:i/>
                <w:iCs/>
              </w:rPr>
            </w:pPr>
            <w:r>
              <w:rPr>
                <w:i/>
                <w:iCs/>
              </w:rPr>
              <w:t xml:space="preserve">      </w:t>
            </w:r>
            <w:r w:rsidR="00FD0E54" w:rsidRPr="00FD0E54">
              <w:rPr>
                <w:i/>
                <w:iCs/>
              </w:rPr>
              <w:t xml:space="preserve">k tomu srov. z. č. 358/1992 Sb., o notářích a jejich činnosti, </w:t>
            </w:r>
          </w:p>
          <w:p w14:paraId="5EADA81B" w14:textId="4C94B5F2" w:rsidR="00FD0E54" w:rsidRPr="00FD0E54" w:rsidRDefault="00504DAC" w:rsidP="00351A4E">
            <w:pPr>
              <w:pStyle w:val="Odstavecseseznamem"/>
              <w:spacing w:line="360" w:lineRule="auto"/>
              <w:ind w:left="0"/>
              <w:jc w:val="both"/>
              <w:rPr>
                <w:i/>
                <w:iCs/>
              </w:rPr>
            </w:pPr>
            <w:r>
              <w:rPr>
                <w:i/>
                <w:iCs/>
              </w:rPr>
              <w:t xml:space="preserve">      </w:t>
            </w:r>
            <w:r w:rsidR="00FD0E54" w:rsidRPr="00FD0E54">
              <w:rPr>
                <w:i/>
                <w:iCs/>
              </w:rPr>
              <w:t>§ 35e</w:t>
            </w:r>
            <w:r w:rsidR="00FD0E54" w:rsidRPr="00FD0E54">
              <w:rPr>
                <w:i/>
                <w:iCs/>
              </w:rPr>
              <w:t xml:space="preserve"> Seznam prohlášení o určení opatrovníka</w:t>
            </w:r>
          </w:p>
        </w:tc>
      </w:tr>
    </w:tbl>
    <w:p w14:paraId="1B0EF988" w14:textId="601EC46B" w:rsidR="001E581D" w:rsidRPr="00A60362" w:rsidRDefault="00A60362" w:rsidP="00FD0E54">
      <w:pPr>
        <w:pStyle w:val="Odstavecseseznamem"/>
        <w:numPr>
          <w:ilvl w:val="0"/>
          <w:numId w:val="50"/>
        </w:numPr>
        <w:spacing w:line="360" w:lineRule="auto"/>
        <w:jc w:val="both"/>
      </w:pPr>
      <w:r w:rsidRPr="00A60362">
        <w:rPr>
          <w:b/>
        </w:rPr>
        <w:lastRenderedPageBreak/>
        <w:t>nápomoc při rozhodování</w:t>
      </w:r>
      <w:r>
        <w:t xml:space="preserve">, která může být založena </w:t>
      </w:r>
      <w:r w:rsidRPr="00BB3CE9">
        <w:rPr>
          <w:b/>
        </w:rPr>
        <w:t>smlouvou,</w:t>
      </w:r>
      <w:r w:rsidRPr="00A60362">
        <w:t xml:space="preserve"> </w:t>
      </w:r>
      <w:r w:rsidR="00BB3CE9">
        <w:t xml:space="preserve">vyžadující ke své účinnosti </w:t>
      </w:r>
      <w:r w:rsidRPr="00BB3CE9">
        <w:rPr>
          <w:b/>
        </w:rPr>
        <w:t>schválení soudem</w:t>
      </w:r>
      <w:r w:rsidR="00BB3CE9" w:rsidRPr="00BB3CE9">
        <w:t>;</w:t>
      </w:r>
      <w:r>
        <w:t xml:space="preserve"> </w:t>
      </w:r>
      <w:r w:rsidR="00BB3CE9">
        <w:t>p</w:t>
      </w:r>
      <w:r w:rsidRPr="00A60362">
        <w:t xml:space="preserve">otřebuje-li člověk nápomoc při rozhodování, protože mu v tom duševní porucha působí obtíže, třebaže nemusí být omezen ve svéprávnosti, může si s podpůrcem </w:t>
      </w:r>
      <w:r>
        <w:t xml:space="preserve">či podpůrci </w:t>
      </w:r>
      <w:r w:rsidRPr="00A60362">
        <w:t xml:space="preserve">ujednat </w:t>
      </w:r>
      <w:r w:rsidRPr="00BB3CE9">
        <w:rPr>
          <w:b/>
        </w:rPr>
        <w:t>poskytování podpory</w:t>
      </w:r>
      <w:r>
        <w:t xml:space="preserve"> (viz § 45 ObčZ);</w:t>
      </w:r>
    </w:p>
    <w:p w14:paraId="29EFCDBD" w14:textId="4A282B48" w:rsidR="00FD0E54" w:rsidRPr="00FD0E54" w:rsidRDefault="00A60362" w:rsidP="00FD0E54">
      <w:pPr>
        <w:pStyle w:val="Odstavecseseznamem"/>
        <w:numPr>
          <w:ilvl w:val="0"/>
          <w:numId w:val="50"/>
        </w:numPr>
        <w:spacing w:line="360" w:lineRule="auto"/>
        <w:jc w:val="both"/>
        <w:rPr>
          <w:b/>
        </w:rPr>
      </w:pPr>
      <w:r w:rsidRPr="00FD0E54">
        <w:rPr>
          <w:b/>
        </w:rPr>
        <w:t>zastoupení členem domácnosti</w:t>
      </w:r>
      <w:r>
        <w:t>, tj. potom</w:t>
      </w:r>
      <w:r w:rsidRPr="00A60362">
        <w:t>k</w:t>
      </w:r>
      <w:r>
        <w:t>em, před</w:t>
      </w:r>
      <w:r w:rsidRPr="00A60362">
        <w:t>k</w:t>
      </w:r>
      <w:r>
        <w:t>em, sourozen</w:t>
      </w:r>
      <w:r w:rsidRPr="00A60362">
        <w:t>c</w:t>
      </w:r>
      <w:r>
        <w:t>em</w:t>
      </w:r>
      <w:r w:rsidRPr="00A60362">
        <w:t>, manžel</w:t>
      </w:r>
      <w:r>
        <w:t>em</w:t>
      </w:r>
      <w:r w:rsidRPr="00A60362">
        <w:t xml:space="preserve"> nebo </w:t>
      </w:r>
      <w:r>
        <w:t>registrovaným partner či tzv. osobou</w:t>
      </w:r>
      <w:r w:rsidRPr="00A60362">
        <w:t xml:space="preserve"> </w:t>
      </w:r>
      <w:proofErr w:type="spellStart"/>
      <w:r w:rsidRPr="00A60362">
        <w:t>spoluž</w:t>
      </w:r>
      <w:r w:rsidR="00FD0E54">
        <w:t>i</w:t>
      </w:r>
      <w:r w:rsidRPr="00A60362">
        <w:t>jící</w:t>
      </w:r>
      <w:proofErr w:type="spellEnd"/>
      <w:r>
        <w:t xml:space="preserve"> po dobu alespoň tří let</w:t>
      </w:r>
      <w:r w:rsidR="00BB3CE9">
        <w:t>,</w:t>
      </w:r>
      <w:r w:rsidRPr="00A60362">
        <w:t xml:space="preserve"> </w:t>
      </w:r>
      <w:r>
        <w:t xml:space="preserve">vzniká </w:t>
      </w:r>
      <w:r w:rsidRPr="00FD0E54">
        <w:rPr>
          <w:b/>
        </w:rPr>
        <w:t>schválením soudem,</w:t>
      </w:r>
      <w:r w:rsidRPr="003D3A56">
        <w:t xml:space="preserve"> brání-li duševní porucha zletilému</w:t>
      </w:r>
      <w:r w:rsidRPr="00A60362">
        <w:t xml:space="preserve">, který </w:t>
      </w:r>
      <w:r w:rsidRPr="00FD0E54">
        <w:rPr>
          <w:b/>
        </w:rPr>
        <w:t>nemá jiného zás</w:t>
      </w:r>
      <w:r w:rsidR="001E581D" w:rsidRPr="00FD0E54">
        <w:rPr>
          <w:b/>
        </w:rPr>
        <w:t>tupce,</w:t>
      </w:r>
      <w:r w:rsidR="001E581D">
        <w:t xml:space="preserve"> samos</w:t>
      </w:r>
      <w:r w:rsidR="003D3A56">
        <w:t>tatně právně jednat (§ 49 ObčZ);</w:t>
      </w:r>
      <w:r w:rsidR="001E581D">
        <w:t xml:space="preserve"> </w:t>
      </w:r>
      <w:r w:rsidR="003D3A56">
        <w:t>z</w:t>
      </w:r>
      <w:r w:rsidRPr="00A60362">
        <w:t xml:space="preserve">ástupce dá zastoupenému </w:t>
      </w:r>
      <w:r w:rsidRPr="00FD0E54">
        <w:rPr>
          <w:b/>
        </w:rPr>
        <w:t>na vědomí,</w:t>
      </w:r>
      <w:r w:rsidRPr="00A60362">
        <w:t xml:space="preserve"> </w:t>
      </w:r>
      <w:r w:rsidRPr="00FD0E54">
        <w:rPr>
          <w:b/>
        </w:rPr>
        <w:t>že ho bude zastupovat,</w:t>
      </w:r>
      <w:r w:rsidRPr="00A60362">
        <w:t xml:space="preserve"> a srozumitelně mu vysvětlí povahu </w:t>
      </w:r>
      <w:r w:rsidR="003D3A56">
        <w:t>a následky zastoupení;</w:t>
      </w:r>
      <w:r w:rsidRPr="00A60362">
        <w:t xml:space="preserve"> </w:t>
      </w:r>
      <w:r w:rsidR="003D3A56">
        <w:t>d</w:t>
      </w:r>
      <w:r w:rsidRPr="00A60362">
        <w:t>bá o ochranu zájmů zastoupeného a naplňování jeho práv i o to, aby způsob jeho života nebyl v rozporu s jeho schopnostmi a aby, nelze-li tomu rozumně odporovat, odpovídal i zvláštním p</w:t>
      </w:r>
      <w:r w:rsidR="003D3A56">
        <w:t>ředstavám a přáním zastoupeného;</w:t>
      </w:r>
      <w:r w:rsidR="001E581D">
        <w:t xml:space="preserve"> </w:t>
      </w:r>
      <w:r w:rsidR="003D3A56">
        <w:t>z</w:t>
      </w:r>
      <w:r w:rsidRPr="00A60362">
        <w:t xml:space="preserve">astoupení se vztahuje na </w:t>
      </w:r>
      <w:r w:rsidRPr="00FD0E54">
        <w:rPr>
          <w:b/>
        </w:rPr>
        <w:t>obvyklé záležitosti</w:t>
      </w:r>
      <w:r w:rsidRPr="00A60362">
        <w:t>, jak to odpovíd</w:t>
      </w:r>
      <w:r w:rsidR="003D3A56">
        <w:t>á životním poměrům zastoupeného, proto zástupce</w:t>
      </w:r>
      <w:r w:rsidRPr="00A60362">
        <w:t xml:space="preserve"> není oprávněn udělit souhlas k zásahu do duševní nebo tělesné integr</w:t>
      </w:r>
      <w:r w:rsidR="003D3A56">
        <w:t>ity člověka s trvalými následky;</w:t>
      </w:r>
      <w:r w:rsidR="001E581D">
        <w:t xml:space="preserve"> </w:t>
      </w:r>
      <w:r w:rsidR="003D3A56">
        <w:t>z</w:t>
      </w:r>
      <w:r w:rsidRPr="00A60362">
        <w:t xml:space="preserve">ástupce může nakládat s </w:t>
      </w:r>
      <w:r w:rsidRPr="00FD0E54">
        <w:rPr>
          <w:b/>
        </w:rPr>
        <w:t xml:space="preserve">příjmy </w:t>
      </w:r>
      <w:r w:rsidRPr="00A60362">
        <w:t xml:space="preserve">zastoupeného v rozsahu potřebném pro </w:t>
      </w:r>
      <w:r w:rsidRPr="00FD0E54">
        <w:rPr>
          <w:b/>
        </w:rPr>
        <w:t>obstarání obvyklých záležitostí</w:t>
      </w:r>
      <w:r w:rsidRPr="00A60362">
        <w:t>, jak to odpovídá životním poměrům zastoupeného; s peněžními prostředky na účtu zastoupeného však může nakládat jen v rozsahu nepřesahujícím měsíčně výši životního minima jednotlivce</w:t>
      </w:r>
      <w:r w:rsidR="003D3A56">
        <w:t xml:space="preserve"> podle jiného právního předpisu;</w:t>
      </w:r>
      <w:r w:rsidR="001E581D">
        <w:t xml:space="preserve"> </w:t>
      </w:r>
      <w:r w:rsidR="003D3A56">
        <w:t>m</w:t>
      </w:r>
      <w:r w:rsidRPr="00A60362">
        <w:t xml:space="preserve">á-li zastoupený </w:t>
      </w:r>
      <w:r w:rsidRPr="00FD0E54">
        <w:rPr>
          <w:b/>
        </w:rPr>
        <w:t>více zástupců</w:t>
      </w:r>
      <w:r w:rsidRPr="00A60362">
        <w:t>, po</w:t>
      </w:r>
      <w:r w:rsidR="003D3A56">
        <w:t>stačí, pokud jedná jeden z nich; j</w:t>
      </w:r>
      <w:r w:rsidRPr="00A60362">
        <w:t xml:space="preserve">edná-li však vůči další osobě více </w:t>
      </w:r>
      <w:r w:rsidR="00FD0E54" w:rsidRPr="00A60362">
        <w:t>zástupců společně a odporují-li si, nepřihlíží se k projevu žádného z</w:t>
      </w:r>
      <w:r w:rsidR="00FD0E54">
        <w:t> </w:t>
      </w:r>
      <w:r w:rsidR="00FD0E54" w:rsidRPr="00A60362">
        <w:t>nich</w:t>
      </w:r>
      <w:r w:rsidR="00FD0E54">
        <w:t>;</w:t>
      </w:r>
    </w:p>
    <w:tbl>
      <w:tblPr>
        <w:tblpPr w:leftFromText="141" w:rightFromText="141" w:vertAnchor="text" w:horzAnchor="page" w:tblpX="2483" w:tblpY="169"/>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3"/>
      </w:tblGrid>
      <w:tr w:rsidR="00504DAC" w14:paraId="3A3FD30F" w14:textId="77777777" w:rsidTr="00504DAC">
        <w:tblPrEx>
          <w:tblCellMar>
            <w:top w:w="0" w:type="dxa"/>
            <w:bottom w:w="0" w:type="dxa"/>
          </w:tblCellMar>
        </w:tblPrEx>
        <w:trPr>
          <w:trHeight w:val="1550"/>
        </w:trPr>
        <w:tc>
          <w:tcPr>
            <w:tcW w:w="7933" w:type="dxa"/>
          </w:tcPr>
          <w:p w14:paraId="31B947EF" w14:textId="77777777" w:rsidR="00504DAC" w:rsidRPr="00FD0E54" w:rsidRDefault="00504DAC" w:rsidP="00504DAC">
            <w:pPr>
              <w:spacing w:line="240" w:lineRule="auto"/>
              <w:rPr>
                <w:rFonts w:ascii="Times New Roman" w:hAnsi="Times New Roman" w:cs="Times New Roman"/>
                <w:bCs/>
                <w:i/>
                <w:iCs/>
              </w:rPr>
            </w:pPr>
            <w:r>
              <w:rPr>
                <w:bCs/>
                <w:i/>
                <w:iCs/>
              </w:rPr>
              <w:t xml:space="preserve">          </w:t>
            </w:r>
            <w:r w:rsidRPr="00FD0E54">
              <w:rPr>
                <w:rFonts w:ascii="Times New Roman" w:hAnsi="Times New Roman" w:cs="Times New Roman"/>
                <w:bCs/>
                <w:i/>
                <w:iCs/>
              </w:rPr>
              <w:t xml:space="preserve">k bodům b) a c) srov. z. č. 133/2000 Sb., o evidenci obyvatel a rodných číslech –   </w:t>
            </w:r>
          </w:p>
          <w:p w14:paraId="106B9B44" w14:textId="77777777" w:rsidR="00504DAC" w:rsidRDefault="00504DAC" w:rsidP="00504DAC">
            <w:pPr>
              <w:spacing w:line="240" w:lineRule="auto"/>
              <w:rPr>
                <w:bCs/>
                <w:i/>
                <w:iCs/>
              </w:rPr>
            </w:pPr>
            <w:r>
              <w:rPr>
                <w:bCs/>
                <w:i/>
                <w:iCs/>
              </w:rPr>
              <w:t xml:space="preserve">         </w:t>
            </w:r>
            <w:r w:rsidRPr="00FD0E54">
              <w:rPr>
                <w:bCs/>
                <w:i/>
                <w:iCs/>
              </w:rPr>
              <w:t xml:space="preserve">Informační systém, ve kterém se eviduje </w:t>
            </w:r>
          </w:p>
          <w:p w14:paraId="4BA722EB" w14:textId="609B1548" w:rsidR="00504DAC" w:rsidRDefault="00504DAC" w:rsidP="00504DAC">
            <w:pPr>
              <w:pStyle w:val="Odstavecseseznamem"/>
              <w:numPr>
                <w:ilvl w:val="0"/>
                <w:numId w:val="45"/>
              </w:numPr>
              <w:rPr>
                <w:bCs/>
                <w:i/>
                <w:iCs/>
              </w:rPr>
            </w:pPr>
            <w:r w:rsidRPr="00504DAC">
              <w:rPr>
                <w:bCs/>
                <w:i/>
                <w:iCs/>
              </w:rPr>
              <w:t xml:space="preserve">omezení svéprávnosti </w:t>
            </w:r>
          </w:p>
          <w:p w14:paraId="71EEEDED" w14:textId="62E404DA" w:rsidR="00504DAC" w:rsidRDefault="00504DAC" w:rsidP="00504DAC">
            <w:pPr>
              <w:pStyle w:val="Odstavecseseznamem"/>
              <w:numPr>
                <w:ilvl w:val="0"/>
                <w:numId w:val="45"/>
              </w:numPr>
              <w:rPr>
                <w:bCs/>
                <w:i/>
                <w:iCs/>
              </w:rPr>
            </w:pPr>
            <w:r w:rsidRPr="00504DAC">
              <w:rPr>
                <w:bCs/>
                <w:i/>
                <w:iCs/>
              </w:rPr>
              <w:t xml:space="preserve">opatrovnictví            </w:t>
            </w:r>
          </w:p>
          <w:p w14:paraId="233026E0" w14:textId="77777777" w:rsidR="00504DAC" w:rsidRDefault="00504DAC" w:rsidP="00504DAC">
            <w:pPr>
              <w:pStyle w:val="Odstavecseseznamem"/>
              <w:numPr>
                <w:ilvl w:val="0"/>
                <w:numId w:val="45"/>
              </w:numPr>
              <w:rPr>
                <w:bCs/>
                <w:i/>
                <w:iCs/>
              </w:rPr>
            </w:pPr>
            <w:r w:rsidRPr="00504DAC">
              <w:rPr>
                <w:bCs/>
                <w:i/>
                <w:iCs/>
              </w:rPr>
              <w:t xml:space="preserve">schválení smlouvy o zastoupení </w:t>
            </w:r>
          </w:p>
          <w:p w14:paraId="2C0973DE" w14:textId="0950268F" w:rsidR="00504DAC" w:rsidRPr="00504DAC" w:rsidRDefault="00504DAC" w:rsidP="00504DAC">
            <w:pPr>
              <w:pStyle w:val="Odstavecseseznamem"/>
              <w:numPr>
                <w:ilvl w:val="0"/>
                <w:numId w:val="45"/>
              </w:numPr>
              <w:rPr>
                <w:bCs/>
                <w:i/>
                <w:iCs/>
              </w:rPr>
            </w:pPr>
            <w:r w:rsidRPr="00504DAC">
              <w:rPr>
                <w:bCs/>
                <w:i/>
                <w:iCs/>
              </w:rPr>
              <w:t>a zastoupení členem domácnosti</w:t>
            </w:r>
          </w:p>
          <w:p w14:paraId="01AECF8A" w14:textId="77777777" w:rsidR="00504DAC" w:rsidRPr="00FD0E54" w:rsidRDefault="00504DAC" w:rsidP="00504DAC">
            <w:pPr>
              <w:pStyle w:val="Odstavecseseznamem"/>
              <w:ind w:left="360"/>
              <w:rPr>
                <w:b/>
                <w:i/>
                <w:iCs/>
              </w:rPr>
            </w:pPr>
          </w:p>
          <w:p w14:paraId="2A5C83FA" w14:textId="77777777" w:rsidR="00504DAC" w:rsidRDefault="00504DAC" w:rsidP="00504DAC">
            <w:pPr>
              <w:pStyle w:val="Odstavecseseznamem"/>
              <w:spacing w:line="360" w:lineRule="auto"/>
              <w:ind w:left="0"/>
              <w:rPr>
                <w:bCs/>
              </w:rPr>
            </w:pPr>
          </w:p>
        </w:tc>
      </w:tr>
    </w:tbl>
    <w:p w14:paraId="7D7AD0FC" w14:textId="77777777" w:rsidR="00FD0E54" w:rsidRDefault="00FD0E54" w:rsidP="00FD0E54">
      <w:pPr>
        <w:pStyle w:val="Odstavecseseznamem"/>
        <w:spacing w:line="360" w:lineRule="auto"/>
        <w:ind w:left="1080"/>
        <w:jc w:val="both"/>
        <w:rPr>
          <w:b/>
        </w:rPr>
      </w:pPr>
    </w:p>
    <w:p w14:paraId="28879D4A" w14:textId="12D9D760" w:rsidR="00A60362" w:rsidRPr="00FD0E54" w:rsidRDefault="00A60362" w:rsidP="00FD0E54">
      <w:pPr>
        <w:pStyle w:val="Odstavecseseznamem"/>
        <w:spacing w:line="360" w:lineRule="auto"/>
        <w:ind w:left="1080"/>
        <w:jc w:val="both"/>
        <w:rPr>
          <w:b/>
        </w:rPr>
      </w:pPr>
    </w:p>
    <w:p w14:paraId="1806A189" w14:textId="77777777" w:rsidR="003822A5" w:rsidRDefault="003822A5" w:rsidP="00F67951">
      <w:pPr>
        <w:pStyle w:val="Odstavecseseznamem"/>
        <w:spacing w:line="360" w:lineRule="auto"/>
        <w:ind w:left="360"/>
        <w:rPr>
          <w:b/>
        </w:rPr>
      </w:pPr>
    </w:p>
    <w:p w14:paraId="516FB2C6" w14:textId="77777777" w:rsidR="003822A5" w:rsidRDefault="003822A5" w:rsidP="00F67951">
      <w:pPr>
        <w:pStyle w:val="Odstavecseseznamem"/>
        <w:spacing w:line="360" w:lineRule="auto"/>
        <w:ind w:left="360"/>
        <w:rPr>
          <w:b/>
        </w:rPr>
      </w:pPr>
    </w:p>
    <w:p w14:paraId="4C2B9951" w14:textId="77777777" w:rsidR="00FD0E54" w:rsidRDefault="00FD0E54" w:rsidP="00504DAC">
      <w:pPr>
        <w:rPr>
          <w:rFonts w:ascii="Times New Roman" w:hAnsi="Times New Roman" w:cs="Times New Roman"/>
          <w:b/>
          <w:sz w:val="24"/>
          <w:szCs w:val="24"/>
        </w:rPr>
      </w:pPr>
    </w:p>
    <w:p w14:paraId="4F6D1AEA" w14:textId="77777777" w:rsidR="00FD0E54" w:rsidRDefault="00FD0E54" w:rsidP="00DF5F56">
      <w:pPr>
        <w:jc w:val="center"/>
        <w:rPr>
          <w:rFonts w:ascii="Times New Roman" w:hAnsi="Times New Roman" w:cs="Times New Roman"/>
          <w:b/>
          <w:sz w:val="24"/>
          <w:szCs w:val="24"/>
        </w:rPr>
      </w:pPr>
    </w:p>
    <w:p w14:paraId="017F8753" w14:textId="3FA59C61" w:rsidR="00DF5F56" w:rsidRPr="00016405" w:rsidRDefault="00DF5F56" w:rsidP="00DF5F56">
      <w:pPr>
        <w:jc w:val="center"/>
        <w:rPr>
          <w:rFonts w:ascii="Times New Roman" w:hAnsi="Times New Roman" w:cs="Times New Roman"/>
          <w:b/>
          <w:sz w:val="24"/>
          <w:szCs w:val="24"/>
        </w:rPr>
      </w:pPr>
      <w:r w:rsidRPr="00016405">
        <w:rPr>
          <w:rFonts w:ascii="Times New Roman" w:hAnsi="Times New Roman" w:cs="Times New Roman"/>
          <w:b/>
          <w:sz w:val="24"/>
          <w:szCs w:val="24"/>
        </w:rPr>
        <w:t>VYBRANÁ JUDIKATURA</w:t>
      </w:r>
    </w:p>
    <w:p w14:paraId="14772E08" w14:textId="77777777" w:rsidR="00DF5F56" w:rsidRPr="00016405" w:rsidRDefault="00DF5F56" w:rsidP="00DF5F56">
      <w:pPr>
        <w:jc w:val="center"/>
        <w:rPr>
          <w:rFonts w:ascii="Times New Roman" w:hAnsi="Times New Roman" w:cs="Times New Roman"/>
          <w:b/>
          <w:sz w:val="24"/>
          <w:szCs w:val="24"/>
        </w:rPr>
      </w:pPr>
    </w:p>
    <w:p w14:paraId="3B2DA932" w14:textId="77777777" w:rsidR="007C6DA4" w:rsidRPr="009D0BF4" w:rsidRDefault="00DF5F56" w:rsidP="006E4118">
      <w:pPr>
        <w:jc w:val="both"/>
        <w:rPr>
          <w:rFonts w:ascii="Times New Roman" w:hAnsi="Times New Roman" w:cs="Times New Roman"/>
          <w:sz w:val="24"/>
          <w:szCs w:val="24"/>
        </w:rPr>
      </w:pPr>
      <w:r w:rsidRPr="00016405">
        <w:rPr>
          <w:rFonts w:ascii="Times New Roman" w:hAnsi="Times New Roman" w:cs="Times New Roman"/>
          <w:b/>
          <w:sz w:val="24"/>
          <w:szCs w:val="24"/>
        </w:rPr>
        <w:t>IV. ÚS 412/04:</w:t>
      </w:r>
      <w:r w:rsidRPr="00016405">
        <w:rPr>
          <w:rFonts w:ascii="Times New Roman" w:hAnsi="Times New Roman" w:cs="Times New Roman"/>
          <w:sz w:val="24"/>
          <w:szCs w:val="24"/>
        </w:rPr>
        <w:tab/>
        <w:t xml:space="preserve">Omezení způsobilosti k právním úkonům </w:t>
      </w:r>
      <w:r w:rsidR="007C6DA4">
        <w:rPr>
          <w:rFonts w:ascii="Times New Roman" w:hAnsi="Times New Roman" w:cs="Times New Roman"/>
          <w:sz w:val="24"/>
          <w:szCs w:val="24"/>
        </w:rPr>
        <w:t>(nyní svéprávnosti, pozn. autorky sylabu</w:t>
      </w:r>
      <w:r w:rsidRPr="00016405">
        <w:rPr>
          <w:rFonts w:ascii="Times New Roman" w:hAnsi="Times New Roman" w:cs="Times New Roman"/>
          <w:sz w:val="24"/>
          <w:szCs w:val="24"/>
        </w:rPr>
        <w:t>) je vždy závažným zásahem do osobnostní integrity omezovaného, který je třeba zkoumat z pohledu potenciálních zásahů do základních práv omezovaného, garantovaných především článkem 5 a článkem 10 odst. 1, 2 Listiny. Protože tato práva Listina garantuje jako tzv. základní práva absolutní, lze k jejich omezení přikročit jen za účelem ochrany základních práv jiných osob anebo za účelem ochrany veřejného zájmu, který je v podobě principu či hodnoty obsažen v ústavním pořádku. Potenciální omezení těchto základních práv za tímto účelem však vždy musí být provedeno proporcionálně.</w:t>
      </w:r>
    </w:p>
    <w:p w14:paraId="61C0C2A9" w14:textId="77777777" w:rsidR="00CB2753" w:rsidRDefault="00CB2753" w:rsidP="006E4118">
      <w:pPr>
        <w:jc w:val="both"/>
        <w:rPr>
          <w:rFonts w:ascii="Times New Roman" w:hAnsi="Times New Roman" w:cs="Times New Roman"/>
          <w:b/>
          <w:sz w:val="24"/>
          <w:szCs w:val="24"/>
        </w:rPr>
      </w:pPr>
    </w:p>
    <w:p w14:paraId="3AF8A74F" w14:textId="77777777" w:rsidR="00F242B1" w:rsidRDefault="00CB2753" w:rsidP="006E4118">
      <w:pPr>
        <w:jc w:val="both"/>
        <w:rPr>
          <w:rFonts w:ascii="Times New Roman" w:hAnsi="Times New Roman" w:cs="Times New Roman"/>
          <w:b/>
          <w:sz w:val="24"/>
          <w:szCs w:val="24"/>
        </w:rPr>
      </w:pPr>
      <w:r w:rsidRPr="00CB2753">
        <w:rPr>
          <w:rFonts w:ascii="Times New Roman" w:hAnsi="Times New Roman" w:cs="Times New Roman"/>
          <w:b/>
          <w:sz w:val="24"/>
          <w:szCs w:val="24"/>
        </w:rPr>
        <w:t>STANOVISKO OBČANSKOPRÁVNÍHO A OBCHODNÍHO KOLEGIA NEJVYŠŠÍHO SOUDU</w:t>
      </w:r>
      <w:r>
        <w:rPr>
          <w:rFonts w:ascii="Times New Roman" w:hAnsi="Times New Roman" w:cs="Times New Roman"/>
          <w:b/>
          <w:sz w:val="24"/>
          <w:szCs w:val="24"/>
        </w:rPr>
        <w:t xml:space="preserve"> </w:t>
      </w:r>
      <w:proofErr w:type="spellStart"/>
      <w:r w:rsidRPr="00CB2753">
        <w:rPr>
          <w:rFonts w:ascii="Times New Roman" w:hAnsi="Times New Roman" w:cs="Times New Roman"/>
          <w:b/>
          <w:sz w:val="24"/>
          <w:szCs w:val="24"/>
        </w:rPr>
        <w:t>Cpjn</w:t>
      </w:r>
      <w:proofErr w:type="spellEnd"/>
      <w:r w:rsidRPr="00CB2753">
        <w:rPr>
          <w:rFonts w:ascii="Times New Roman" w:hAnsi="Times New Roman" w:cs="Times New Roman"/>
          <w:b/>
          <w:sz w:val="24"/>
          <w:szCs w:val="24"/>
        </w:rPr>
        <w:t xml:space="preserve"> 23/2016</w:t>
      </w:r>
      <w:r>
        <w:rPr>
          <w:rFonts w:ascii="Times New Roman" w:hAnsi="Times New Roman" w:cs="Times New Roman"/>
          <w:b/>
          <w:sz w:val="24"/>
          <w:szCs w:val="24"/>
        </w:rPr>
        <w:t>:</w:t>
      </w:r>
    </w:p>
    <w:p w14:paraId="70375A56" w14:textId="77777777" w:rsidR="00CB2753" w:rsidRDefault="00CB2753" w:rsidP="00CB2753">
      <w:pPr>
        <w:jc w:val="both"/>
        <w:rPr>
          <w:rFonts w:ascii="Times New Roman" w:hAnsi="Times New Roman" w:cs="Times New Roman"/>
          <w:sz w:val="24"/>
          <w:szCs w:val="24"/>
        </w:rPr>
      </w:pPr>
      <w:r w:rsidRPr="00CB2753">
        <w:rPr>
          <w:rFonts w:ascii="Times New Roman" w:hAnsi="Times New Roman" w:cs="Times New Roman"/>
          <w:sz w:val="24"/>
          <w:szCs w:val="24"/>
        </w:rPr>
        <w:t>I. V řízení o omezení svéprávnosti je soud oprávněn rozhodnout i o tom, zda se posuzovaná osoba omezuje ve svéprávnosti k výkonu volebního práva.</w:t>
      </w:r>
      <w:r>
        <w:rPr>
          <w:rFonts w:ascii="Times New Roman" w:hAnsi="Times New Roman" w:cs="Times New Roman"/>
          <w:sz w:val="24"/>
          <w:szCs w:val="24"/>
        </w:rPr>
        <w:t xml:space="preserve"> </w:t>
      </w:r>
    </w:p>
    <w:p w14:paraId="169190E0" w14:textId="77777777" w:rsidR="00CB2753" w:rsidRPr="00CB2753" w:rsidRDefault="00CB2753" w:rsidP="00CB2753">
      <w:pPr>
        <w:jc w:val="both"/>
        <w:rPr>
          <w:rFonts w:ascii="Times New Roman" w:hAnsi="Times New Roman" w:cs="Times New Roman"/>
          <w:sz w:val="24"/>
          <w:szCs w:val="24"/>
        </w:rPr>
      </w:pPr>
      <w:r w:rsidRPr="00CB2753">
        <w:rPr>
          <w:rFonts w:ascii="Times New Roman" w:hAnsi="Times New Roman" w:cs="Times New Roman"/>
          <w:sz w:val="24"/>
          <w:szCs w:val="24"/>
        </w:rPr>
        <w:t>II. Omezit posuzovanou osobu ve svéprávnosti k výkonu volebního práva lze jen výrokem soudního rozhodnutí (výslovně).</w:t>
      </w:r>
    </w:p>
    <w:p w14:paraId="696FB01F" w14:textId="77777777" w:rsidR="00CB2753" w:rsidRDefault="00CB2753" w:rsidP="006E4118">
      <w:pPr>
        <w:jc w:val="both"/>
        <w:rPr>
          <w:rFonts w:ascii="Times New Roman" w:hAnsi="Times New Roman" w:cs="Times New Roman"/>
          <w:b/>
          <w:sz w:val="24"/>
          <w:szCs w:val="24"/>
        </w:rPr>
      </w:pPr>
    </w:p>
    <w:p w14:paraId="7CC491CA" w14:textId="77777777" w:rsidR="006E4118" w:rsidRDefault="006E4118" w:rsidP="006E4118">
      <w:pPr>
        <w:jc w:val="both"/>
        <w:rPr>
          <w:rFonts w:ascii="Times New Roman" w:hAnsi="Times New Roman" w:cs="Times New Roman"/>
          <w:b/>
          <w:sz w:val="24"/>
          <w:szCs w:val="24"/>
        </w:rPr>
      </w:pPr>
      <w:r w:rsidRPr="006E4118">
        <w:rPr>
          <w:rFonts w:ascii="Times New Roman" w:hAnsi="Times New Roman" w:cs="Times New Roman"/>
          <w:b/>
          <w:sz w:val="24"/>
          <w:szCs w:val="24"/>
        </w:rPr>
        <w:t>Učebnice</w:t>
      </w:r>
      <w:r>
        <w:rPr>
          <w:rFonts w:ascii="Times New Roman" w:hAnsi="Times New Roman" w:cs="Times New Roman"/>
          <w:b/>
          <w:sz w:val="24"/>
          <w:szCs w:val="24"/>
        </w:rPr>
        <w:t>:</w:t>
      </w:r>
    </w:p>
    <w:p w14:paraId="1C19EE3E" w14:textId="77777777" w:rsidR="00CE1327" w:rsidRDefault="006E4118" w:rsidP="00DF5F56">
      <w:pPr>
        <w:jc w:val="both"/>
        <w:rPr>
          <w:rFonts w:ascii="Times New Roman" w:hAnsi="Times New Roman" w:cs="Times New Roman"/>
          <w:b/>
          <w:sz w:val="24"/>
          <w:szCs w:val="24"/>
        </w:rPr>
      </w:pPr>
      <w:r>
        <w:rPr>
          <w:rFonts w:ascii="Times New Roman" w:hAnsi="Times New Roman" w:cs="Times New Roman"/>
          <w:i/>
          <w:sz w:val="24"/>
          <w:szCs w:val="24"/>
        </w:rPr>
        <w:t xml:space="preserve">Hrušáková, M., Králíčková, Z., </w:t>
      </w:r>
      <w:proofErr w:type="spellStart"/>
      <w:r>
        <w:rPr>
          <w:rFonts w:ascii="Times New Roman" w:hAnsi="Times New Roman" w:cs="Times New Roman"/>
          <w:i/>
          <w:sz w:val="24"/>
          <w:szCs w:val="24"/>
        </w:rPr>
        <w:t>Westphalová</w:t>
      </w:r>
      <w:proofErr w:type="spellEnd"/>
      <w:r>
        <w:rPr>
          <w:rFonts w:ascii="Times New Roman" w:hAnsi="Times New Roman" w:cs="Times New Roman"/>
          <w:i/>
          <w:sz w:val="24"/>
          <w:szCs w:val="24"/>
        </w:rPr>
        <w:t>, L. a kol.</w:t>
      </w:r>
      <w:r>
        <w:rPr>
          <w:rFonts w:ascii="Times New Roman" w:hAnsi="Times New Roman" w:cs="Times New Roman"/>
          <w:sz w:val="24"/>
          <w:szCs w:val="24"/>
        </w:rPr>
        <w:t xml:space="preserve"> Rodinné právo. Učebnice. 2. vyd. Praha: C. H. Beck, 201</w:t>
      </w:r>
      <w:r w:rsidRPr="004D4261">
        <w:rPr>
          <w:rFonts w:ascii="Times New Roman" w:hAnsi="Times New Roman" w:cs="Times New Roman"/>
          <w:sz w:val="24"/>
          <w:szCs w:val="24"/>
        </w:rPr>
        <w:t>7</w:t>
      </w:r>
      <w:r w:rsidRPr="00CE1327">
        <w:rPr>
          <w:rFonts w:ascii="Times New Roman" w:hAnsi="Times New Roman" w:cs="Times New Roman"/>
          <w:sz w:val="24"/>
          <w:szCs w:val="24"/>
        </w:rPr>
        <w:t>;</w:t>
      </w:r>
      <w:r w:rsidRPr="00CE1327">
        <w:rPr>
          <w:rFonts w:ascii="Times New Roman" w:hAnsi="Times New Roman" w:cs="Times New Roman"/>
          <w:b/>
          <w:sz w:val="24"/>
          <w:szCs w:val="24"/>
        </w:rPr>
        <w:t xml:space="preserve"> </w:t>
      </w:r>
    </w:p>
    <w:p w14:paraId="29D57DBE" w14:textId="77777777" w:rsidR="003822A5" w:rsidRPr="00345120" w:rsidRDefault="003822A5" w:rsidP="00DF5F56">
      <w:pPr>
        <w:jc w:val="both"/>
        <w:rPr>
          <w:rFonts w:ascii="Times New Roman" w:hAnsi="Times New Roman" w:cs="Times New Roman"/>
          <w:sz w:val="24"/>
          <w:szCs w:val="24"/>
        </w:rPr>
      </w:pPr>
      <w:r w:rsidRPr="00345120">
        <w:rPr>
          <w:rFonts w:ascii="Times New Roman" w:hAnsi="Times New Roman" w:cs="Times New Roman"/>
          <w:i/>
          <w:sz w:val="24"/>
          <w:szCs w:val="24"/>
        </w:rPr>
        <w:t>Ronovská,</w:t>
      </w:r>
      <w:r w:rsidR="00345120" w:rsidRPr="00345120">
        <w:rPr>
          <w:rFonts w:ascii="Times New Roman" w:hAnsi="Times New Roman" w:cs="Times New Roman"/>
          <w:i/>
          <w:sz w:val="24"/>
          <w:szCs w:val="24"/>
        </w:rPr>
        <w:t xml:space="preserve"> K., Dobrovolná, E., Lavický, P.:</w:t>
      </w:r>
      <w:r w:rsidR="00345120">
        <w:rPr>
          <w:rFonts w:ascii="Times New Roman" w:hAnsi="Times New Roman" w:cs="Times New Roman"/>
          <w:i/>
          <w:sz w:val="24"/>
          <w:szCs w:val="24"/>
        </w:rPr>
        <w:t xml:space="preserve"> </w:t>
      </w:r>
      <w:r w:rsidR="00345120">
        <w:rPr>
          <w:rFonts w:ascii="Times New Roman" w:hAnsi="Times New Roman" w:cs="Times New Roman"/>
          <w:sz w:val="24"/>
          <w:szCs w:val="24"/>
        </w:rPr>
        <w:t>Úvod do soukromého práva. Obecná část. Brno: ČSCPP, 2017.</w:t>
      </w:r>
    </w:p>
    <w:p w14:paraId="7E45A4DB" w14:textId="77777777" w:rsidR="006E4118" w:rsidRDefault="006E4118" w:rsidP="00DF5F56">
      <w:pPr>
        <w:jc w:val="both"/>
        <w:rPr>
          <w:rFonts w:ascii="Times New Roman" w:hAnsi="Times New Roman" w:cs="Times New Roman"/>
          <w:sz w:val="24"/>
          <w:szCs w:val="24"/>
        </w:rPr>
      </w:pPr>
    </w:p>
    <w:p w14:paraId="50D266A9" w14:textId="77777777" w:rsidR="00CE1327" w:rsidRPr="00CE1327" w:rsidRDefault="00CE1327" w:rsidP="00DF5F56">
      <w:pPr>
        <w:jc w:val="both"/>
        <w:rPr>
          <w:rFonts w:ascii="Times New Roman" w:hAnsi="Times New Roman" w:cs="Times New Roman"/>
          <w:b/>
          <w:sz w:val="24"/>
          <w:szCs w:val="24"/>
        </w:rPr>
      </w:pPr>
      <w:r w:rsidRPr="00CE1327">
        <w:rPr>
          <w:rFonts w:ascii="Times New Roman" w:hAnsi="Times New Roman" w:cs="Times New Roman"/>
          <w:b/>
          <w:sz w:val="24"/>
          <w:szCs w:val="24"/>
        </w:rPr>
        <w:t>Komentářová literatura</w:t>
      </w:r>
      <w:r>
        <w:rPr>
          <w:rFonts w:ascii="Times New Roman" w:hAnsi="Times New Roman" w:cs="Times New Roman"/>
          <w:b/>
          <w:sz w:val="24"/>
          <w:szCs w:val="24"/>
        </w:rPr>
        <w:t>:</w:t>
      </w:r>
    </w:p>
    <w:p w14:paraId="32B93A09" w14:textId="3673FC33" w:rsidR="00CE1327" w:rsidRDefault="00CE1327" w:rsidP="00DF5F56">
      <w:pPr>
        <w:jc w:val="both"/>
        <w:rPr>
          <w:rFonts w:ascii="Times New Roman" w:hAnsi="Times New Roman" w:cs="Times New Roman"/>
          <w:b/>
          <w:sz w:val="24"/>
          <w:szCs w:val="24"/>
        </w:rPr>
      </w:pPr>
      <w:r>
        <w:rPr>
          <w:rFonts w:ascii="Times New Roman" w:hAnsi="Times New Roman" w:cs="Times New Roman"/>
          <w:i/>
          <w:sz w:val="24"/>
          <w:szCs w:val="24"/>
        </w:rPr>
        <w:t xml:space="preserve">Králíčková, Z., </w:t>
      </w:r>
      <w:r w:rsidR="001F7766">
        <w:rPr>
          <w:rFonts w:ascii="Times New Roman" w:hAnsi="Times New Roman" w:cs="Times New Roman"/>
          <w:i/>
          <w:sz w:val="24"/>
          <w:szCs w:val="24"/>
        </w:rPr>
        <w:t xml:space="preserve">Hrušáková, M., </w:t>
      </w:r>
      <w:proofErr w:type="spellStart"/>
      <w:r>
        <w:rPr>
          <w:rFonts w:ascii="Times New Roman" w:hAnsi="Times New Roman" w:cs="Times New Roman"/>
          <w:i/>
          <w:sz w:val="24"/>
          <w:szCs w:val="24"/>
        </w:rPr>
        <w:t>Westphalová</w:t>
      </w:r>
      <w:proofErr w:type="spellEnd"/>
      <w:r>
        <w:rPr>
          <w:rFonts w:ascii="Times New Roman" w:hAnsi="Times New Roman" w:cs="Times New Roman"/>
          <w:i/>
          <w:sz w:val="24"/>
          <w:szCs w:val="24"/>
        </w:rPr>
        <w:t xml:space="preserve">, L. a kol. </w:t>
      </w:r>
      <w:r w:rsidRPr="00CE1327">
        <w:rPr>
          <w:rFonts w:ascii="Times New Roman" w:hAnsi="Times New Roman" w:cs="Times New Roman"/>
          <w:sz w:val="24"/>
          <w:szCs w:val="24"/>
        </w:rPr>
        <w:t>Občanský zákoník</w:t>
      </w:r>
      <w:r w:rsidRPr="00CE1327">
        <w:rPr>
          <w:rFonts w:ascii="Times New Roman" w:hAnsi="Times New Roman" w:cs="Times New Roman"/>
          <w:i/>
          <w:sz w:val="24"/>
          <w:szCs w:val="24"/>
        </w:rPr>
        <w:t>.</w:t>
      </w:r>
      <w:r>
        <w:rPr>
          <w:rFonts w:ascii="Times New Roman" w:hAnsi="Times New Roman" w:cs="Times New Roman"/>
          <w:sz w:val="24"/>
          <w:szCs w:val="24"/>
        </w:rPr>
        <w:t xml:space="preserve"> Komentář. Díl druhý: Rodinné právo § 655-</w:t>
      </w:r>
      <w:r w:rsidR="00B8199C">
        <w:rPr>
          <w:rFonts w:ascii="Times New Roman" w:hAnsi="Times New Roman" w:cs="Times New Roman"/>
          <w:sz w:val="24"/>
          <w:szCs w:val="24"/>
        </w:rPr>
        <w:t xml:space="preserve">975. 2. vyd. </w:t>
      </w:r>
      <w:r w:rsidRPr="00CE1327">
        <w:rPr>
          <w:rFonts w:ascii="Times New Roman" w:hAnsi="Times New Roman" w:cs="Times New Roman"/>
          <w:sz w:val="24"/>
          <w:szCs w:val="24"/>
        </w:rPr>
        <w:t>Praha: C. H. Beck, 20</w:t>
      </w:r>
      <w:r w:rsidR="00B8199C">
        <w:rPr>
          <w:rFonts w:ascii="Times New Roman" w:hAnsi="Times New Roman" w:cs="Times New Roman"/>
          <w:sz w:val="24"/>
          <w:szCs w:val="24"/>
        </w:rPr>
        <w:t>20</w:t>
      </w:r>
      <w:r w:rsidRPr="00CE1327">
        <w:rPr>
          <w:rFonts w:ascii="Times New Roman" w:hAnsi="Times New Roman" w:cs="Times New Roman"/>
          <w:sz w:val="24"/>
          <w:szCs w:val="24"/>
        </w:rPr>
        <w:t>;</w:t>
      </w:r>
      <w:r w:rsidRPr="00CE1327">
        <w:rPr>
          <w:rFonts w:ascii="Times New Roman" w:hAnsi="Times New Roman" w:cs="Times New Roman"/>
          <w:b/>
          <w:sz w:val="24"/>
          <w:szCs w:val="24"/>
        </w:rPr>
        <w:t xml:space="preserve"> </w:t>
      </w:r>
    </w:p>
    <w:p w14:paraId="06F4408B" w14:textId="77777777" w:rsidR="00CE1327" w:rsidRDefault="00DF5F56" w:rsidP="00DF5F56">
      <w:pPr>
        <w:jc w:val="both"/>
        <w:rPr>
          <w:rFonts w:ascii="Times New Roman" w:hAnsi="Times New Roman" w:cs="Times New Roman"/>
          <w:b/>
          <w:sz w:val="24"/>
          <w:szCs w:val="24"/>
        </w:rPr>
      </w:pPr>
      <w:r w:rsidRPr="00CE1327">
        <w:rPr>
          <w:rFonts w:ascii="Times New Roman" w:hAnsi="Times New Roman" w:cs="Times New Roman"/>
          <w:i/>
          <w:sz w:val="24"/>
          <w:szCs w:val="24"/>
        </w:rPr>
        <w:t xml:space="preserve">Lavický, P. a kol. </w:t>
      </w:r>
      <w:r w:rsidRPr="00CE1327">
        <w:rPr>
          <w:rFonts w:ascii="Times New Roman" w:hAnsi="Times New Roman" w:cs="Times New Roman"/>
          <w:sz w:val="24"/>
          <w:szCs w:val="24"/>
        </w:rPr>
        <w:t>Občanský zákoník</w:t>
      </w:r>
      <w:r w:rsidRPr="00CE1327">
        <w:rPr>
          <w:rFonts w:ascii="Times New Roman" w:hAnsi="Times New Roman" w:cs="Times New Roman"/>
          <w:i/>
          <w:sz w:val="24"/>
          <w:szCs w:val="24"/>
        </w:rPr>
        <w:t>.</w:t>
      </w:r>
      <w:r w:rsidRPr="00CE1327">
        <w:rPr>
          <w:rFonts w:ascii="Times New Roman" w:hAnsi="Times New Roman" w:cs="Times New Roman"/>
          <w:sz w:val="24"/>
          <w:szCs w:val="24"/>
        </w:rPr>
        <w:t xml:space="preserve"> Komentář. Díl první: Obecná část § 1-654. Praha: C. H. Beck, 2014;</w:t>
      </w:r>
      <w:r w:rsidRPr="00CE1327">
        <w:rPr>
          <w:rFonts w:ascii="Times New Roman" w:hAnsi="Times New Roman" w:cs="Times New Roman"/>
          <w:b/>
          <w:sz w:val="24"/>
          <w:szCs w:val="24"/>
        </w:rPr>
        <w:t xml:space="preserve"> </w:t>
      </w:r>
    </w:p>
    <w:p w14:paraId="635CBCBB" w14:textId="77777777" w:rsidR="00DF5F56" w:rsidRPr="00CE1327" w:rsidRDefault="00DF5F56" w:rsidP="00DF5F56">
      <w:pPr>
        <w:jc w:val="both"/>
        <w:rPr>
          <w:rFonts w:ascii="Times New Roman" w:hAnsi="Times New Roman" w:cs="Times New Roman"/>
          <w:b/>
          <w:sz w:val="24"/>
          <w:szCs w:val="24"/>
        </w:rPr>
      </w:pPr>
      <w:proofErr w:type="spellStart"/>
      <w:r w:rsidRPr="00CE1327">
        <w:rPr>
          <w:rFonts w:ascii="Times New Roman" w:hAnsi="Times New Roman" w:cs="Times New Roman"/>
          <w:i/>
          <w:sz w:val="24"/>
          <w:szCs w:val="24"/>
        </w:rPr>
        <w:t>Melzer</w:t>
      </w:r>
      <w:proofErr w:type="spellEnd"/>
      <w:r w:rsidRPr="00CE1327">
        <w:rPr>
          <w:rFonts w:ascii="Times New Roman" w:hAnsi="Times New Roman" w:cs="Times New Roman"/>
          <w:i/>
          <w:sz w:val="24"/>
          <w:szCs w:val="24"/>
        </w:rPr>
        <w:t xml:space="preserve">, F., </w:t>
      </w:r>
      <w:proofErr w:type="spellStart"/>
      <w:r w:rsidRPr="00CE1327">
        <w:rPr>
          <w:rFonts w:ascii="Times New Roman" w:hAnsi="Times New Roman" w:cs="Times New Roman"/>
          <w:i/>
          <w:sz w:val="24"/>
          <w:szCs w:val="24"/>
        </w:rPr>
        <w:t>Tégl</w:t>
      </w:r>
      <w:proofErr w:type="spellEnd"/>
      <w:r w:rsidRPr="00CE1327">
        <w:rPr>
          <w:rFonts w:ascii="Times New Roman" w:hAnsi="Times New Roman" w:cs="Times New Roman"/>
          <w:i/>
          <w:sz w:val="24"/>
          <w:szCs w:val="24"/>
        </w:rPr>
        <w:t>, P.</w:t>
      </w:r>
      <w:r w:rsidRPr="00CE1327">
        <w:rPr>
          <w:rFonts w:ascii="Times New Roman" w:hAnsi="Times New Roman" w:cs="Times New Roman"/>
          <w:sz w:val="24"/>
          <w:szCs w:val="24"/>
        </w:rPr>
        <w:t xml:space="preserve"> </w:t>
      </w:r>
      <w:r w:rsidR="00CE1327" w:rsidRPr="00CE1327">
        <w:rPr>
          <w:rFonts w:ascii="Times New Roman" w:hAnsi="Times New Roman" w:cs="Times New Roman"/>
          <w:i/>
          <w:sz w:val="24"/>
          <w:szCs w:val="24"/>
        </w:rPr>
        <w:t xml:space="preserve">a kol. </w:t>
      </w:r>
      <w:r w:rsidRPr="00CE1327">
        <w:rPr>
          <w:rFonts w:ascii="Times New Roman" w:hAnsi="Times New Roman" w:cs="Times New Roman"/>
          <w:sz w:val="24"/>
          <w:szCs w:val="24"/>
        </w:rPr>
        <w:t>Občanský zákoník. Velký komentář. Svazek 1, § 1-117. Praha: Leges, 2013;</w:t>
      </w:r>
      <w:r w:rsidRPr="00CE1327">
        <w:rPr>
          <w:rFonts w:ascii="Times New Roman" w:hAnsi="Times New Roman" w:cs="Times New Roman"/>
          <w:i/>
          <w:sz w:val="24"/>
          <w:szCs w:val="24"/>
        </w:rPr>
        <w:t xml:space="preserve"> </w:t>
      </w:r>
    </w:p>
    <w:p w14:paraId="77C14086" w14:textId="3289B875" w:rsidR="00B8199C" w:rsidRDefault="00B8199C" w:rsidP="006E4118">
      <w:pPr>
        <w:jc w:val="both"/>
        <w:rPr>
          <w:rFonts w:ascii="Times New Roman" w:hAnsi="Times New Roman" w:cs="Times New Roman"/>
          <w:i/>
          <w:sz w:val="24"/>
          <w:szCs w:val="24"/>
        </w:rPr>
      </w:pPr>
    </w:p>
    <w:p w14:paraId="6876243D" w14:textId="175919CB" w:rsidR="00504DAC" w:rsidRDefault="00504DAC" w:rsidP="006E4118">
      <w:pPr>
        <w:jc w:val="both"/>
        <w:rPr>
          <w:rFonts w:ascii="Times New Roman" w:hAnsi="Times New Roman" w:cs="Times New Roman"/>
          <w:i/>
          <w:sz w:val="24"/>
          <w:szCs w:val="24"/>
        </w:rPr>
      </w:pPr>
    </w:p>
    <w:p w14:paraId="503F4E39" w14:textId="27A8B381" w:rsidR="00504DAC" w:rsidRDefault="00504DAC" w:rsidP="006E4118">
      <w:pPr>
        <w:jc w:val="both"/>
        <w:rPr>
          <w:rFonts w:ascii="Times New Roman" w:hAnsi="Times New Roman" w:cs="Times New Roman"/>
          <w:i/>
          <w:sz w:val="24"/>
          <w:szCs w:val="24"/>
        </w:rPr>
      </w:pPr>
    </w:p>
    <w:p w14:paraId="0DFB2AB1" w14:textId="77777777" w:rsidR="00504DAC" w:rsidRDefault="00504DAC" w:rsidP="006E4118">
      <w:pPr>
        <w:jc w:val="both"/>
        <w:rPr>
          <w:rFonts w:ascii="Times New Roman" w:hAnsi="Times New Roman" w:cs="Times New Roman"/>
          <w:i/>
          <w:sz w:val="24"/>
          <w:szCs w:val="24"/>
        </w:rPr>
      </w:pPr>
    </w:p>
    <w:p w14:paraId="4BD558C7" w14:textId="77777777" w:rsidR="006E4118" w:rsidRDefault="008D3BA0" w:rsidP="006E4118">
      <w:pPr>
        <w:jc w:val="both"/>
        <w:rPr>
          <w:rFonts w:ascii="Times New Roman" w:hAnsi="Times New Roman" w:cs="Times New Roman"/>
          <w:b/>
          <w:sz w:val="24"/>
          <w:szCs w:val="24"/>
        </w:rPr>
      </w:pPr>
      <w:r>
        <w:rPr>
          <w:rFonts w:ascii="Times New Roman" w:hAnsi="Times New Roman" w:cs="Times New Roman"/>
          <w:b/>
          <w:sz w:val="24"/>
          <w:szCs w:val="24"/>
        </w:rPr>
        <w:lastRenderedPageBreak/>
        <w:t>Další v</w:t>
      </w:r>
      <w:r w:rsidR="006E4118" w:rsidRPr="00CE1327">
        <w:rPr>
          <w:rFonts w:ascii="Times New Roman" w:hAnsi="Times New Roman" w:cs="Times New Roman"/>
          <w:b/>
          <w:sz w:val="24"/>
          <w:szCs w:val="24"/>
        </w:rPr>
        <w:t xml:space="preserve">ybraná literatura: </w:t>
      </w:r>
    </w:p>
    <w:p w14:paraId="52BBAD1F" w14:textId="77777777" w:rsidR="00345120" w:rsidRPr="00795E5A" w:rsidRDefault="006E4118" w:rsidP="006E4118">
      <w:pPr>
        <w:jc w:val="both"/>
        <w:rPr>
          <w:rFonts w:ascii="Times New Roman" w:hAnsi="Times New Roman" w:cs="Times New Roman"/>
          <w:sz w:val="24"/>
          <w:szCs w:val="24"/>
        </w:rPr>
      </w:pPr>
      <w:bookmarkStart w:id="2" w:name="_Hlk65609390"/>
      <w:r w:rsidRPr="00795E5A">
        <w:rPr>
          <w:rFonts w:ascii="Times New Roman" w:hAnsi="Times New Roman" w:cs="Times New Roman"/>
          <w:i/>
          <w:sz w:val="24"/>
          <w:szCs w:val="24"/>
        </w:rPr>
        <w:t>Benešová, E.</w:t>
      </w:r>
      <w:r w:rsidRPr="00795E5A">
        <w:rPr>
          <w:rFonts w:ascii="Times New Roman" w:hAnsi="Times New Roman" w:cs="Times New Roman"/>
          <w:sz w:val="24"/>
          <w:szCs w:val="24"/>
        </w:rPr>
        <w:t xml:space="preserve"> Řízení o svéprávnosti s ohledem na práva a povinnosti opatrovance a opatrovníka. Právo a rodina, 2014, č. 9; </w:t>
      </w:r>
    </w:p>
    <w:p w14:paraId="04ED6E82" w14:textId="77777777" w:rsidR="00345120" w:rsidRPr="00795E5A" w:rsidRDefault="00EF0544" w:rsidP="006E4118">
      <w:pPr>
        <w:jc w:val="both"/>
        <w:rPr>
          <w:rFonts w:ascii="Times New Roman" w:hAnsi="Times New Roman" w:cs="Times New Roman"/>
          <w:sz w:val="24"/>
          <w:szCs w:val="24"/>
        </w:rPr>
      </w:pPr>
      <w:r w:rsidRPr="00795E5A">
        <w:rPr>
          <w:rFonts w:ascii="Times New Roman" w:hAnsi="Times New Roman" w:cs="Times New Roman"/>
          <w:i/>
          <w:sz w:val="24"/>
          <w:szCs w:val="24"/>
        </w:rPr>
        <w:t xml:space="preserve">Beranová, H. </w:t>
      </w:r>
      <w:r w:rsidRPr="00795E5A">
        <w:rPr>
          <w:rFonts w:ascii="Times New Roman" w:hAnsi="Times New Roman" w:cs="Times New Roman"/>
          <w:sz w:val="24"/>
          <w:szCs w:val="24"/>
        </w:rPr>
        <w:t xml:space="preserve">Lesk a bída mírnějších podpůrných opatření. Právo a rodina, 2019, č. 9; </w:t>
      </w:r>
    </w:p>
    <w:p w14:paraId="23B52873" w14:textId="77777777" w:rsidR="00345120" w:rsidRPr="00795E5A" w:rsidRDefault="006E4118" w:rsidP="006E4118">
      <w:pPr>
        <w:jc w:val="both"/>
        <w:rPr>
          <w:rFonts w:ascii="Times New Roman" w:hAnsi="Times New Roman" w:cs="Times New Roman"/>
          <w:sz w:val="24"/>
          <w:szCs w:val="24"/>
        </w:rPr>
      </w:pPr>
      <w:r w:rsidRPr="00795E5A">
        <w:rPr>
          <w:rFonts w:ascii="Times New Roman" w:hAnsi="Times New Roman" w:cs="Times New Roman"/>
          <w:i/>
          <w:sz w:val="24"/>
          <w:szCs w:val="24"/>
        </w:rPr>
        <w:t xml:space="preserve">Bezouška, P., </w:t>
      </w:r>
      <w:proofErr w:type="spellStart"/>
      <w:r w:rsidRPr="00795E5A">
        <w:rPr>
          <w:rFonts w:ascii="Times New Roman" w:hAnsi="Times New Roman" w:cs="Times New Roman"/>
          <w:i/>
          <w:sz w:val="24"/>
          <w:szCs w:val="24"/>
        </w:rPr>
        <w:t>Piechowiczová</w:t>
      </w:r>
      <w:proofErr w:type="spellEnd"/>
      <w:r w:rsidRPr="00795E5A">
        <w:rPr>
          <w:rFonts w:ascii="Times New Roman" w:hAnsi="Times New Roman" w:cs="Times New Roman"/>
          <w:i/>
          <w:sz w:val="24"/>
          <w:szCs w:val="24"/>
        </w:rPr>
        <w:t>, L.</w:t>
      </w:r>
      <w:r w:rsidRPr="00795E5A">
        <w:rPr>
          <w:rFonts w:ascii="Times New Roman" w:hAnsi="Times New Roman" w:cs="Times New Roman"/>
          <w:sz w:val="24"/>
          <w:szCs w:val="24"/>
        </w:rPr>
        <w:t xml:space="preserve"> Nový občanský zákoník. Nejdůležitější změny. Olomouc: </w:t>
      </w:r>
      <w:proofErr w:type="spellStart"/>
      <w:r w:rsidRPr="00795E5A">
        <w:rPr>
          <w:rFonts w:ascii="Times New Roman" w:hAnsi="Times New Roman" w:cs="Times New Roman"/>
          <w:sz w:val="24"/>
          <w:szCs w:val="24"/>
        </w:rPr>
        <w:t>Anag</w:t>
      </w:r>
      <w:proofErr w:type="spellEnd"/>
      <w:r w:rsidRPr="00795E5A">
        <w:rPr>
          <w:rFonts w:ascii="Times New Roman" w:hAnsi="Times New Roman" w:cs="Times New Roman"/>
          <w:sz w:val="24"/>
          <w:szCs w:val="24"/>
        </w:rPr>
        <w:t xml:space="preserve">, 2013; </w:t>
      </w:r>
    </w:p>
    <w:p w14:paraId="77DD9898" w14:textId="77777777" w:rsidR="00345120" w:rsidRPr="00795E5A" w:rsidRDefault="006E4118" w:rsidP="006E4118">
      <w:pPr>
        <w:jc w:val="both"/>
        <w:rPr>
          <w:rFonts w:ascii="Times New Roman" w:hAnsi="Times New Roman" w:cs="Times New Roman"/>
          <w:sz w:val="24"/>
          <w:szCs w:val="24"/>
        </w:rPr>
      </w:pPr>
      <w:r w:rsidRPr="00795E5A">
        <w:rPr>
          <w:rFonts w:ascii="Times New Roman" w:hAnsi="Times New Roman" w:cs="Times New Roman"/>
          <w:i/>
          <w:sz w:val="24"/>
          <w:szCs w:val="24"/>
        </w:rPr>
        <w:t>Čapek, J</w:t>
      </w:r>
      <w:r w:rsidRPr="00795E5A">
        <w:rPr>
          <w:rFonts w:ascii="Times New Roman" w:hAnsi="Times New Roman" w:cs="Times New Roman"/>
          <w:sz w:val="24"/>
          <w:szCs w:val="24"/>
        </w:rPr>
        <w:t xml:space="preserve">. Evropský právní pohled na otázky bydlení. Rodinné listy, 2014, č. 9; </w:t>
      </w:r>
    </w:p>
    <w:p w14:paraId="0B33F0BD" w14:textId="77777777" w:rsidR="002B1CDC" w:rsidRPr="00795E5A" w:rsidRDefault="002B1CDC" w:rsidP="006E4118">
      <w:pPr>
        <w:jc w:val="both"/>
        <w:rPr>
          <w:rFonts w:ascii="Times New Roman" w:hAnsi="Times New Roman" w:cs="Times New Roman"/>
          <w:sz w:val="24"/>
          <w:szCs w:val="24"/>
        </w:rPr>
      </w:pPr>
      <w:r w:rsidRPr="00795E5A">
        <w:rPr>
          <w:rFonts w:ascii="Times New Roman" w:hAnsi="Times New Roman" w:cs="Times New Roman"/>
          <w:i/>
          <w:sz w:val="24"/>
          <w:szCs w:val="24"/>
        </w:rPr>
        <w:t xml:space="preserve">Čuhelová, K., Blažek, M. </w:t>
      </w:r>
      <w:r w:rsidRPr="00795E5A">
        <w:rPr>
          <w:rFonts w:ascii="Times New Roman" w:hAnsi="Times New Roman" w:cs="Times New Roman"/>
          <w:sz w:val="24"/>
          <w:szCs w:val="24"/>
        </w:rPr>
        <w:t>Svéprávnost nezletilých anebo pojmy opravdu tak důležité? Soukromé právo, 2017, č. 3;</w:t>
      </w:r>
    </w:p>
    <w:p w14:paraId="62A73D54" w14:textId="77777777" w:rsidR="00345120" w:rsidRPr="00795E5A" w:rsidRDefault="006E4118" w:rsidP="006E4118">
      <w:pPr>
        <w:jc w:val="both"/>
        <w:rPr>
          <w:rFonts w:ascii="Times New Roman" w:hAnsi="Times New Roman" w:cs="Times New Roman"/>
          <w:sz w:val="24"/>
          <w:szCs w:val="24"/>
        </w:rPr>
      </w:pPr>
      <w:r w:rsidRPr="00795E5A">
        <w:rPr>
          <w:rFonts w:ascii="Times New Roman" w:hAnsi="Times New Roman" w:cs="Times New Roman"/>
          <w:i/>
          <w:sz w:val="24"/>
          <w:szCs w:val="24"/>
        </w:rPr>
        <w:t xml:space="preserve">Eliáš, K., Havel, B., Bezouška, P., Šustrová, D. </w:t>
      </w:r>
      <w:r w:rsidRPr="00795E5A">
        <w:rPr>
          <w:rFonts w:ascii="Times New Roman" w:hAnsi="Times New Roman" w:cs="Times New Roman"/>
          <w:sz w:val="24"/>
          <w:szCs w:val="24"/>
        </w:rPr>
        <w:t xml:space="preserve">Občanské právo pro každého. Praha: </w:t>
      </w:r>
      <w:proofErr w:type="spellStart"/>
      <w:r w:rsidRPr="00795E5A">
        <w:rPr>
          <w:rFonts w:ascii="Times New Roman" w:hAnsi="Times New Roman" w:cs="Times New Roman"/>
          <w:sz w:val="24"/>
          <w:szCs w:val="24"/>
        </w:rPr>
        <w:t>Wolters</w:t>
      </w:r>
      <w:proofErr w:type="spellEnd"/>
      <w:r w:rsidRPr="00795E5A">
        <w:rPr>
          <w:rFonts w:ascii="Times New Roman" w:hAnsi="Times New Roman" w:cs="Times New Roman"/>
          <w:sz w:val="24"/>
          <w:szCs w:val="24"/>
        </w:rPr>
        <w:t xml:space="preserve"> </w:t>
      </w:r>
      <w:proofErr w:type="spellStart"/>
      <w:r w:rsidRPr="00795E5A">
        <w:rPr>
          <w:rFonts w:ascii="Times New Roman" w:hAnsi="Times New Roman" w:cs="Times New Roman"/>
          <w:sz w:val="24"/>
          <w:szCs w:val="24"/>
        </w:rPr>
        <w:t>Kluwer</w:t>
      </w:r>
      <w:proofErr w:type="spellEnd"/>
      <w:r w:rsidRPr="00795E5A">
        <w:rPr>
          <w:rFonts w:ascii="Times New Roman" w:hAnsi="Times New Roman" w:cs="Times New Roman"/>
          <w:sz w:val="24"/>
          <w:szCs w:val="24"/>
        </w:rPr>
        <w:t xml:space="preserve">, 2013; </w:t>
      </w:r>
      <w:r w:rsidR="003C565D" w:rsidRPr="00795E5A">
        <w:rPr>
          <w:rFonts w:ascii="Times New Roman" w:hAnsi="Times New Roman" w:cs="Times New Roman"/>
          <w:sz w:val="24"/>
          <w:szCs w:val="24"/>
        </w:rPr>
        <w:t xml:space="preserve"> </w:t>
      </w:r>
    </w:p>
    <w:p w14:paraId="44E8A1F9" w14:textId="77777777" w:rsidR="00345120" w:rsidRPr="00795E5A" w:rsidRDefault="00345120" w:rsidP="00345120">
      <w:pPr>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Frinta</w:t>
      </w:r>
      <w:proofErr w:type="spellEnd"/>
      <w:r w:rsidRPr="00795E5A">
        <w:rPr>
          <w:rFonts w:ascii="Times New Roman" w:hAnsi="Times New Roman" w:cs="Times New Roman"/>
          <w:i/>
          <w:sz w:val="24"/>
          <w:szCs w:val="24"/>
        </w:rPr>
        <w:t xml:space="preserve">, O. </w:t>
      </w:r>
      <w:r w:rsidRPr="00795E5A">
        <w:rPr>
          <w:rFonts w:ascii="Times New Roman" w:hAnsi="Times New Roman" w:cs="Times New Roman"/>
          <w:sz w:val="24"/>
          <w:szCs w:val="24"/>
        </w:rPr>
        <w:t xml:space="preserve">Pojetí svéprávnosti v návrhu nového občanského zákoníku. BA, 2011, č. 1-2; </w:t>
      </w:r>
    </w:p>
    <w:p w14:paraId="2B9A9ADC" w14:textId="77777777" w:rsidR="00795E5A" w:rsidRPr="00795E5A" w:rsidRDefault="00795E5A" w:rsidP="00795E5A">
      <w:pPr>
        <w:spacing w:after="0" w:line="240" w:lineRule="auto"/>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Frinta</w:t>
      </w:r>
      <w:proofErr w:type="spellEnd"/>
      <w:r w:rsidRPr="00795E5A">
        <w:rPr>
          <w:rFonts w:ascii="Times New Roman" w:hAnsi="Times New Roman" w:cs="Times New Roman"/>
          <w:i/>
          <w:sz w:val="24"/>
          <w:szCs w:val="24"/>
        </w:rPr>
        <w:t xml:space="preserve">, O., </w:t>
      </w:r>
      <w:proofErr w:type="spellStart"/>
      <w:r w:rsidRPr="00795E5A">
        <w:rPr>
          <w:rFonts w:ascii="Times New Roman" w:hAnsi="Times New Roman" w:cs="Times New Roman"/>
          <w:i/>
          <w:sz w:val="24"/>
          <w:szCs w:val="24"/>
        </w:rPr>
        <w:t>Frintová</w:t>
      </w:r>
      <w:proofErr w:type="spellEnd"/>
      <w:r w:rsidRPr="00795E5A">
        <w:rPr>
          <w:rFonts w:ascii="Times New Roman" w:hAnsi="Times New Roman" w:cs="Times New Roman"/>
          <w:i/>
          <w:sz w:val="24"/>
          <w:szCs w:val="24"/>
        </w:rPr>
        <w:t xml:space="preserve">, D., </w:t>
      </w:r>
      <w:proofErr w:type="spellStart"/>
      <w:r w:rsidRPr="00795E5A">
        <w:rPr>
          <w:rFonts w:ascii="Times New Roman" w:hAnsi="Times New Roman" w:cs="Times New Roman"/>
          <w:i/>
          <w:sz w:val="24"/>
          <w:szCs w:val="24"/>
        </w:rPr>
        <w:t>Elischer</w:t>
      </w:r>
      <w:proofErr w:type="spellEnd"/>
      <w:r w:rsidRPr="00795E5A">
        <w:rPr>
          <w:rFonts w:ascii="Times New Roman" w:hAnsi="Times New Roman" w:cs="Times New Roman"/>
          <w:i/>
          <w:sz w:val="24"/>
          <w:szCs w:val="24"/>
        </w:rPr>
        <w:t>, D.</w:t>
      </w:r>
      <w:r w:rsidRPr="00795E5A">
        <w:rPr>
          <w:rFonts w:ascii="Times New Roman" w:hAnsi="Times New Roman" w:cs="Times New Roman"/>
          <w:sz w:val="24"/>
          <w:szCs w:val="24"/>
        </w:rPr>
        <w:t xml:space="preserve"> Děti a jejich dluhy – aktuální stav v České republice. Díl první: obecné poznatky a jednotlivé druhy dluhů, PR 2019, č. 21; </w:t>
      </w:r>
    </w:p>
    <w:p w14:paraId="6533B5BF" w14:textId="77777777" w:rsidR="00795E5A" w:rsidRPr="00795E5A" w:rsidRDefault="00795E5A" w:rsidP="00795E5A">
      <w:pPr>
        <w:spacing w:after="0" w:line="240" w:lineRule="auto"/>
        <w:jc w:val="both"/>
        <w:rPr>
          <w:rFonts w:ascii="Times New Roman" w:hAnsi="Times New Roman" w:cs="Times New Roman"/>
          <w:i/>
          <w:sz w:val="24"/>
          <w:szCs w:val="24"/>
        </w:rPr>
      </w:pPr>
    </w:p>
    <w:p w14:paraId="0BD059B3" w14:textId="77777777" w:rsidR="00795E5A" w:rsidRPr="00795E5A" w:rsidRDefault="00795E5A" w:rsidP="00795E5A">
      <w:pPr>
        <w:spacing w:after="0" w:line="240" w:lineRule="auto"/>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Frinta</w:t>
      </w:r>
      <w:proofErr w:type="spellEnd"/>
      <w:r w:rsidRPr="00795E5A">
        <w:rPr>
          <w:rFonts w:ascii="Times New Roman" w:hAnsi="Times New Roman" w:cs="Times New Roman"/>
          <w:i/>
          <w:sz w:val="24"/>
          <w:szCs w:val="24"/>
        </w:rPr>
        <w:t xml:space="preserve">, O., </w:t>
      </w:r>
      <w:proofErr w:type="spellStart"/>
      <w:r w:rsidRPr="00795E5A">
        <w:rPr>
          <w:rFonts w:ascii="Times New Roman" w:hAnsi="Times New Roman" w:cs="Times New Roman"/>
          <w:i/>
          <w:sz w:val="24"/>
          <w:szCs w:val="24"/>
        </w:rPr>
        <w:t>Frintová</w:t>
      </w:r>
      <w:proofErr w:type="spellEnd"/>
      <w:r w:rsidRPr="00795E5A">
        <w:rPr>
          <w:rFonts w:ascii="Times New Roman" w:hAnsi="Times New Roman" w:cs="Times New Roman"/>
          <w:i/>
          <w:sz w:val="24"/>
          <w:szCs w:val="24"/>
        </w:rPr>
        <w:t xml:space="preserve">, D., </w:t>
      </w:r>
      <w:proofErr w:type="spellStart"/>
      <w:r w:rsidRPr="00795E5A">
        <w:rPr>
          <w:rFonts w:ascii="Times New Roman" w:hAnsi="Times New Roman" w:cs="Times New Roman"/>
          <w:i/>
          <w:sz w:val="24"/>
          <w:szCs w:val="24"/>
        </w:rPr>
        <w:t>Elischer</w:t>
      </w:r>
      <w:proofErr w:type="spellEnd"/>
      <w:r w:rsidRPr="00795E5A">
        <w:rPr>
          <w:rFonts w:ascii="Times New Roman" w:hAnsi="Times New Roman" w:cs="Times New Roman"/>
          <w:i/>
          <w:sz w:val="24"/>
          <w:szCs w:val="24"/>
        </w:rPr>
        <w:t>, D.</w:t>
      </w:r>
      <w:r w:rsidRPr="00795E5A">
        <w:rPr>
          <w:rFonts w:ascii="Times New Roman" w:hAnsi="Times New Roman" w:cs="Times New Roman"/>
          <w:sz w:val="24"/>
          <w:szCs w:val="24"/>
        </w:rPr>
        <w:t xml:space="preserve"> Děti a jejich dluhy – aktuální stav v České republice. Díl druhý: specifika dětských dluhů vzniklých ze smluv o přepravě osoby, PR 2019, č. 22; </w:t>
      </w:r>
    </w:p>
    <w:p w14:paraId="530DDE6D" w14:textId="77777777" w:rsidR="00795E5A" w:rsidRPr="00795E5A" w:rsidRDefault="00795E5A" w:rsidP="00795E5A">
      <w:pPr>
        <w:spacing w:after="0" w:line="240" w:lineRule="auto"/>
        <w:jc w:val="both"/>
        <w:rPr>
          <w:rFonts w:ascii="Times New Roman" w:hAnsi="Times New Roman" w:cs="Times New Roman"/>
          <w:i/>
          <w:sz w:val="24"/>
          <w:szCs w:val="24"/>
        </w:rPr>
      </w:pPr>
    </w:p>
    <w:p w14:paraId="561AD07E" w14:textId="77777777" w:rsidR="00795E5A" w:rsidRPr="00795E5A" w:rsidRDefault="00795E5A" w:rsidP="00795E5A">
      <w:pPr>
        <w:spacing w:after="0" w:line="240" w:lineRule="auto"/>
        <w:jc w:val="both"/>
        <w:rPr>
          <w:rFonts w:ascii="Times New Roman" w:hAnsi="Times New Roman" w:cs="Times New Roman"/>
          <w:color w:val="000000"/>
          <w:sz w:val="24"/>
          <w:szCs w:val="24"/>
        </w:rPr>
      </w:pPr>
      <w:proofErr w:type="spellStart"/>
      <w:r w:rsidRPr="00795E5A">
        <w:rPr>
          <w:rFonts w:ascii="Times New Roman" w:hAnsi="Times New Roman" w:cs="Times New Roman"/>
          <w:i/>
          <w:sz w:val="24"/>
          <w:szCs w:val="24"/>
        </w:rPr>
        <w:t>Frinta</w:t>
      </w:r>
      <w:proofErr w:type="spellEnd"/>
      <w:r w:rsidRPr="00795E5A">
        <w:rPr>
          <w:rFonts w:ascii="Times New Roman" w:hAnsi="Times New Roman" w:cs="Times New Roman"/>
          <w:i/>
          <w:sz w:val="24"/>
          <w:szCs w:val="24"/>
        </w:rPr>
        <w:t xml:space="preserve">, O., </w:t>
      </w:r>
      <w:proofErr w:type="spellStart"/>
      <w:r w:rsidRPr="00795E5A">
        <w:rPr>
          <w:rFonts w:ascii="Times New Roman" w:hAnsi="Times New Roman" w:cs="Times New Roman"/>
          <w:i/>
          <w:sz w:val="24"/>
          <w:szCs w:val="24"/>
        </w:rPr>
        <w:t>Frintová</w:t>
      </w:r>
      <w:proofErr w:type="spellEnd"/>
      <w:r w:rsidRPr="00795E5A">
        <w:rPr>
          <w:rFonts w:ascii="Times New Roman" w:hAnsi="Times New Roman" w:cs="Times New Roman"/>
          <w:i/>
          <w:sz w:val="24"/>
          <w:szCs w:val="24"/>
        </w:rPr>
        <w:t xml:space="preserve">, D., </w:t>
      </w:r>
      <w:proofErr w:type="spellStart"/>
      <w:r w:rsidRPr="00795E5A">
        <w:rPr>
          <w:rFonts w:ascii="Times New Roman" w:hAnsi="Times New Roman" w:cs="Times New Roman"/>
          <w:i/>
          <w:sz w:val="24"/>
          <w:szCs w:val="24"/>
        </w:rPr>
        <w:t>Elischer</w:t>
      </w:r>
      <w:proofErr w:type="spellEnd"/>
      <w:r w:rsidRPr="00795E5A">
        <w:rPr>
          <w:rFonts w:ascii="Times New Roman" w:hAnsi="Times New Roman" w:cs="Times New Roman"/>
          <w:i/>
          <w:sz w:val="24"/>
          <w:szCs w:val="24"/>
        </w:rPr>
        <w:t>, D.</w:t>
      </w:r>
      <w:r w:rsidRPr="00795E5A">
        <w:rPr>
          <w:rFonts w:ascii="Times New Roman" w:hAnsi="Times New Roman" w:cs="Times New Roman"/>
          <w:sz w:val="24"/>
          <w:szCs w:val="24"/>
        </w:rPr>
        <w:t xml:space="preserve"> Děti a jejich dluhy – aktuální stav v České republice. Díl třetí: pohled praktický, morální, procesní, komparační a aktuální návrhy legislativního řešení, PR 2019</w:t>
      </w:r>
      <w:r w:rsidRPr="00795E5A">
        <w:rPr>
          <w:rFonts w:ascii="Times New Roman" w:hAnsi="Times New Roman" w:cs="Times New Roman"/>
          <w:b/>
          <w:color w:val="000000"/>
          <w:sz w:val="24"/>
          <w:szCs w:val="24"/>
        </w:rPr>
        <w:t xml:space="preserve">, </w:t>
      </w:r>
      <w:r w:rsidRPr="00795E5A">
        <w:rPr>
          <w:rFonts w:ascii="Times New Roman" w:hAnsi="Times New Roman" w:cs="Times New Roman"/>
          <w:color w:val="000000"/>
          <w:sz w:val="24"/>
          <w:szCs w:val="24"/>
        </w:rPr>
        <w:t xml:space="preserve">č. </w:t>
      </w:r>
      <w:proofErr w:type="gramStart"/>
      <w:r w:rsidRPr="00795E5A">
        <w:rPr>
          <w:rFonts w:ascii="Times New Roman" w:hAnsi="Times New Roman" w:cs="Times New Roman"/>
          <w:color w:val="000000"/>
          <w:sz w:val="24"/>
          <w:szCs w:val="24"/>
        </w:rPr>
        <w:t>22 – 24</w:t>
      </w:r>
      <w:proofErr w:type="gramEnd"/>
      <w:r w:rsidRPr="00795E5A">
        <w:rPr>
          <w:rFonts w:ascii="Times New Roman" w:hAnsi="Times New Roman" w:cs="Times New Roman"/>
          <w:color w:val="000000"/>
          <w:sz w:val="24"/>
          <w:szCs w:val="24"/>
        </w:rPr>
        <w:t xml:space="preserve">; </w:t>
      </w:r>
    </w:p>
    <w:p w14:paraId="5DBD43E5" w14:textId="77777777" w:rsidR="00795E5A" w:rsidRPr="00795E5A" w:rsidRDefault="00795E5A" w:rsidP="00795E5A">
      <w:pPr>
        <w:spacing w:after="0" w:line="240" w:lineRule="auto"/>
        <w:jc w:val="both"/>
        <w:rPr>
          <w:rFonts w:ascii="Times New Roman" w:eastAsia="Times New Roman" w:hAnsi="Times New Roman" w:cs="Times New Roman"/>
          <w:i/>
          <w:sz w:val="24"/>
          <w:szCs w:val="24"/>
        </w:rPr>
      </w:pPr>
    </w:p>
    <w:p w14:paraId="40E28507" w14:textId="77777777" w:rsidR="003B3D90" w:rsidRPr="00795E5A" w:rsidRDefault="003B3D90" w:rsidP="006E4118">
      <w:pPr>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Hexner</w:t>
      </w:r>
      <w:proofErr w:type="spellEnd"/>
      <w:r w:rsidRPr="00795E5A">
        <w:rPr>
          <w:rFonts w:ascii="Times New Roman" w:hAnsi="Times New Roman" w:cs="Times New Roman"/>
          <w:i/>
          <w:sz w:val="24"/>
          <w:szCs w:val="24"/>
        </w:rPr>
        <w:t xml:space="preserve">, A., Matas, M. </w:t>
      </w:r>
      <w:r w:rsidRPr="00795E5A">
        <w:rPr>
          <w:rFonts w:ascii="Times New Roman" w:hAnsi="Times New Roman" w:cs="Times New Roman"/>
          <w:sz w:val="24"/>
          <w:szCs w:val="24"/>
        </w:rPr>
        <w:t xml:space="preserve">Nabývání svéprávnosti nezletilými a nepříznivé důsledky současné právní úpravy. Část 1, 2. Soukromé právo, 2018, č. 5, 6; </w:t>
      </w:r>
    </w:p>
    <w:p w14:paraId="4D163968" w14:textId="77777777" w:rsidR="003B3D90" w:rsidRPr="00795E5A" w:rsidRDefault="003B3D90" w:rsidP="006E4118">
      <w:pPr>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Hurdík</w:t>
      </w:r>
      <w:proofErr w:type="spellEnd"/>
      <w:r w:rsidRPr="00795E5A">
        <w:rPr>
          <w:rFonts w:ascii="Times New Roman" w:hAnsi="Times New Roman" w:cs="Times New Roman"/>
          <w:i/>
          <w:sz w:val="24"/>
          <w:szCs w:val="24"/>
        </w:rPr>
        <w:t>, J.</w:t>
      </w:r>
      <w:r w:rsidRPr="00795E5A">
        <w:rPr>
          <w:rFonts w:ascii="Times New Roman" w:hAnsi="Times New Roman" w:cs="Times New Roman"/>
          <w:sz w:val="24"/>
          <w:szCs w:val="24"/>
        </w:rPr>
        <w:t xml:space="preserve"> Osoba a její soukromoprávní postavení v měnícím se světě. Brno: MU, 2004;</w:t>
      </w:r>
    </w:p>
    <w:p w14:paraId="68A518C8" w14:textId="77777777" w:rsidR="002B1CDC" w:rsidRPr="00795E5A" w:rsidRDefault="002B1CDC" w:rsidP="006E4118">
      <w:pPr>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Juráš</w:t>
      </w:r>
      <w:proofErr w:type="spellEnd"/>
      <w:r w:rsidRPr="00795E5A">
        <w:rPr>
          <w:rFonts w:ascii="Times New Roman" w:hAnsi="Times New Roman" w:cs="Times New Roman"/>
          <w:i/>
          <w:sz w:val="24"/>
          <w:szCs w:val="24"/>
        </w:rPr>
        <w:t xml:space="preserve">, M. </w:t>
      </w:r>
      <w:r w:rsidRPr="00795E5A">
        <w:rPr>
          <w:rFonts w:ascii="Times New Roman" w:hAnsi="Times New Roman" w:cs="Times New Roman"/>
          <w:sz w:val="24"/>
          <w:szCs w:val="24"/>
        </w:rPr>
        <w:t xml:space="preserve">Domněnka smrti člověka v procesní perspektivě. Právní rozhledy, 2017, č. 19; </w:t>
      </w:r>
    </w:p>
    <w:p w14:paraId="20B48DDF" w14:textId="77777777" w:rsidR="00345120" w:rsidRPr="00795E5A" w:rsidRDefault="006E4118" w:rsidP="006E4118">
      <w:pPr>
        <w:jc w:val="both"/>
        <w:rPr>
          <w:rFonts w:ascii="Times New Roman" w:hAnsi="Times New Roman" w:cs="Times New Roman"/>
          <w:sz w:val="24"/>
          <w:szCs w:val="24"/>
        </w:rPr>
      </w:pPr>
      <w:r w:rsidRPr="00795E5A">
        <w:rPr>
          <w:rFonts w:ascii="Times New Roman" w:hAnsi="Times New Roman" w:cs="Times New Roman"/>
          <w:i/>
          <w:sz w:val="24"/>
          <w:szCs w:val="24"/>
        </w:rPr>
        <w:t>Kavalír</w:t>
      </w:r>
      <w:r w:rsidR="00747CE1" w:rsidRPr="00795E5A">
        <w:rPr>
          <w:rFonts w:ascii="Times New Roman" w:hAnsi="Times New Roman" w:cs="Times New Roman"/>
          <w:i/>
          <w:sz w:val="24"/>
          <w:szCs w:val="24"/>
        </w:rPr>
        <w:t>,</w:t>
      </w:r>
      <w:r w:rsidRPr="00795E5A">
        <w:rPr>
          <w:rFonts w:ascii="Times New Roman" w:hAnsi="Times New Roman" w:cs="Times New Roman"/>
          <w:i/>
          <w:sz w:val="24"/>
          <w:szCs w:val="24"/>
        </w:rPr>
        <w:t xml:space="preserve"> J</w:t>
      </w:r>
      <w:r w:rsidRPr="00795E5A">
        <w:rPr>
          <w:rFonts w:ascii="Times New Roman" w:hAnsi="Times New Roman" w:cs="Times New Roman"/>
          <w:sz w:val="24"/>
          <w:szCs w:val="24"/>
        </w:rPr>
        <w:t xml:space="preserve">. Ochrana dobré víry v. ochrana manžela. Rodinné listy, 2014, č. 9; </w:t>
      </w:r>
    </w:p>
    <w:p w14:paraId="49B355FD" w14:textId="77777777" w:rsidR="00345120" w:rsidRPr="00795E5A" w:rsidRDefault="00345120" w:rsidP="00345120">
      <w:pPr>
        <w:jc w:val="both"/>
        <w:rPr>
          <w:rFonts w:ascii="Times New Roman" w:hAnsi="Times New Roman" w:cs="Times New Roman"/>
          <w:sz w:val="24"/>
          <w:szCs w:val="24"/>
        </w:rPr>
      </w:pPr>
      <w:r w:rsidRPr="00795E5A">
        <w:rPr>
          <w:rFonts w:ascii="Times New Roman" w:hAnsi="Times New Roman" w:cs="Times New Roman"/>
          <w:i/>
          <w:sz w:val="24"/>
          <w:szCs w:val="24"/>
        </w:rPr>
        <w:t xml:space="preserve">Kornel, M. </w:t>
      </w:r>
      <w:r w:rsidRPr="00795E5A">
        <w:rPr>
          <w:rFonts w:ascii="Times New Roman" w:hAnsi="Times New Roman" w:cs="Times New Roman"/>
          <w:sz w:val="24"/>
          <w:szCs w:val="24"/>
        </w:rPr>
        <w:t xml:space="preserve">Věkové hranice: prostředek ochrany dítěte? MU, Brno: COFOLA 2010 (on-line); </w:t>
      </w:r>
    </w:p>
    <w:p w14:paraId="7FF6AAAA" w14:textId="77777777" w:rsidR="00345120" w:rsidRPr="00795E5A" w:rsidRDefault="00345120" w:rsidP="00345120">
      <w:pPr>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Kotrady</w:t>
      </w:r>
      <w:proofErr w:type="spellEnd"/>
      <w:r w:rsidRPr="00795E5A">
        <w:rPr>
          <w:rFonts w:ascii="Times New Roman" w:hAnsi="Times New Roman" w:cs="Times New Roman"/>
          <w:i/>
          <w:sz w:val="24"/>
          <w:szCs w:val="24"/>
        </w:rPr>
        <w:t>, P.</w:t>
      </w:r>
      <w:r w:rsidRPr="00795E5A">
        <w:rPr>
          <w:rFonts w:ascii="Times New Roman" w:hAnsi="Times New Roman" w:cs="Times New Roman"/>
          <w:sz w:val="24"/>
          <w:szCs w:val="24"/>
        </w:rPr>
        <w:t xml:space="preserve"> </w:t>
      </w:r>
      <w:r w:rsidR="002B1CDC" w:rsidRPr="00795E5A">
        <w:rPr>
          <w:rFonts w:ascii="Times New Roman" w:hAnsi="Times New Roman" w:cs="Times New Roman"/>
          <w:sz w:val="24"/>
          <w:szCs w:val="24"/>
        </w:rPr>
        <w:t>Možnosti a problémy využití podpůrných opatření v praxi. Právní rozhledy, 2015, č. 1;</w:t>
      </w:r>
    </w:p>
    <w:p w14:paraId="34FE4135" w14:textId="77777777" w:rsidR="002B1CDC" w:rsidRPr="00795E5A" w:rsidRDefault="002B1CDC" w:rsidP="00345120">
      <w:pPr>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Kotrady</w:t>
      </w:r>
      <w:proofErr w:type="spellEnd"/>
      <w:r w:rsidRPr="00795E5A">
        <w:rPr>
          <w:rFonts w:ascii="Times New Roman" w:hAnsi="Times New Roman" w:cs="Times New Roman"/>
          <w:i/>
          <w:sz w:val="24"/>
          <w:szCs w:val="24"/>
        </w:rPr>
        <w:t xml:space="preserve">, P. </w:t>
      </w:r>
      <w:r w:rsidRPr="00795E5A">
        <w:rPr>
          <w:rFonts w:ascii="Times New Roman" w:hAnsi="Times New Roman" w:cs="Times New Roman"/>
          <w:sz w:val="24"/>
          <w:szCs w:val="24"/>
        </w:rPr>
        <w:t>Opatrovnictví bez omezení ve svéprávnosti. Právní rozhledy, 2017, č. 6;</w:t>
      </w:r>
    </w:p>
    <w:p w14:paraId="19185510" w14:textId="77777777" w:rsidR="002B1CDC" w:rsidRPr="00795E5A" w:rsidRDefault="002B1CDC" w:rsidP="00345120">
      <w:pPr>
        <w:jc w:val="both"/>
        <w:rPr>
          <w:rFonts w:ascii="Times New Roman" w:hAnsi="Times New Roman" w:cs="Times New Roman"/>
          <w:sz w:val="24"/>
          <w:szCs w:val="24"/>
        </w:rPr>
      </w:pPr>
      <w:r w:rsidRPr="00795E5A">
        <w:rPr>
          <w:rFonts w:ascii="Times New Roman" w:hAnsi="Times New Roman" w:cs="Times New Roman"/>
          <w:i/>
          <w:sz w:val="24"/>
          <w:szCs w:val="24"/>
        </w:rPr>
        <w:t>Kudrna, J.</w:t>
      </w:r>
      <w:r w:rsidRPr="00795E5A">
        <w:rPr>
          <w:rFonts w:ascii="Times New Roman" w:hAnsi="Times New Roman" w:cs="Times New Roman"/>
          <w:sz w:val="24"/>
          <w:szCs w:val="24"/>
        </w:rPr>
        <w:t xml:space="preserve"> K otázce (ne)možnosti omezit svéprávnost k výkonu volebního práva. Právní rozhledy, 207, č. 1;</w:t>
      </w:r>
    </w:p>
    <w:p w14:paraId="5584133D" w14:textId="77777777" w:rsidR="00345120" w:rsidRPr="00795E5A" w:rsidRDefault="00345120" w:rsidP="00345120">
      <w:pPr>
        <w:jc w:val="both"/>
        <w:rPr>
          <w:rFonts w:ascii="Times New Roman" w:hAnsi="Times New Roman" w:cs="Times New Roman"/>
          <w:sz w:val="24"/>
          <w:szCs w:val="24"/>
        </w:rPr>
      </w:pPr>
      <w:r w:rsidRPr="00795E5A">
        <w:rPr>
          <w:rFonts w:ascii="Times New Roman" w:hAnsi="Times New Roman" w:cs="Times New Roman"/>
          <w:i/>
          <w:sz w:val="24"/>
          <w:szCs w:val="24"/>
        </w:rPr>
        <w:t xml:space="preserve">Křístek, A. </w:t>
      </w:r>
      <w:r w:rsidRPr="00795E5A">
        <w:rPr>
          <w:rFonts w:ascii="Times New Roman" w:hAnsi="Times New Roman" w:cs="Times New Roman"/>
          <w:sz w:val="24"/>
          <w:szCs w:val="24"/>
        </w:rPr>
        <w:t>Několik poznámek k (ne)možnosti omezení svéprávnosti nezletilého. Právo a rodina, 2015, č. 3;</w:t>
      </w:r>
    </w:p>
    <w:p w14:paraId="46E2EF7D" w14:textId="77777777" w:rsidR="00345120" w:rsidRPr="00795E5A" w:rsidRDefault="00345120" w:rsidP="00345120">
      <w:pPr>
        <w:jc w:val="both"/>
        <w:rPr>
          <w:rFonts w:ascii="Times New Roman" w:hAnsi="Times New Roman" w:cs="Times New Roman"/>
          <w:sz w:val="24"/>
          <w:szCs w:val="24"/>
        </w:rPr>
      </w:pPr>
      <w:r w:rsidRPr="00795E5A">
        <w:rPr>
          <w:rFonts w:ascii="Times New Roman" w:hAnsi="Times New Roman" w:cs="Times New Roman"/>
          <w:i/>
          <w:sz w:val="24"/>
          <w:szCs w:val="24"/>
        </w:rPr>
        <w:t xml:space="preserve">Křístek, A. </w:t>
      </w:r>
      <w:r w:rsidRPr="00795E5A">
        <w:rPr>
          <w:rFonts w:ascii="Times New Roman" w:hAnsi="Times New Roman" w:cs="Times New Roman"/>
          <w:sz w:val="24"/>
          <w:szCs w:val="24"/>
        </w:rPr>
        <w:t xml:space="preserve">Svéprávnost nezletilých. Část I a II. Soukromé právo, 2018, č. 2, č. 3; </w:t>
      </w:r>
    </w:p>
    <w:p w14:paraId="0B0A7092" w14:textId="77777777" w:rsidR="00795E5A" w:rsidRPr="00795E5A" w:rsidRDefault="00795E5A" w:rsidP="00795E5A">
      <w:pPr>
        <w:spacing w:after="0" w:line="240" w:lineRule="auto"/>
        <w:jc w:val="both"/>
        <w:rPr>
          <w:rFonts w:ascii="Times New Roman" w:hAnsi="Times New Roman" w:cs="Times New Roman"/>
          <w:bCs/>
          <w:sz w:val="24"/>
          <w:szCs w:val="24"/>
        </w:rPr>
      </w:pPr>
      <w:r w:rsidRPr="00795E5A">
        <w:rPr>
          <w:rFonts w:ascii="Times New Roman" w:hAnsi="Times New Roman" w:cs="Times New Roman"/>
          <w:bCs/>
          <w:i/>
          <w:sz w:val="24"/>
          <w:szCs w:val="24"/>
        </w:rPr>
        <w:t>Muzikář, L., Svoboda, L.</w:t>
      </w:r>
      <w:r w:rsidRPr="00795E5A">
        <w:rPr>
          <w:rFonts w:ascii="Times New Roman" w:hAnsi="Times New Roman" w:cs="Times New Roman"/>
          <w:bCs/>
          <w:sz w:val="24"/>
          <w:szCs w:val="24"/>
        </w:rPr>
        <w:t xml:space="preserve"> </w:t>
      </w:r>
      <w:r w:rsidRPr="00795E5A">
        <w:rPr>
          <w:rFonts w:ascii="Times New Roman" w:hAnsi="Times New Roman" w:cs="Times New Roman"/>
          <w:sz w:val="24"/>
          <w:szCs w:val="24"/>
        </w:rPr>
        <w:t>Udělování souhlasu s právním jednáním za nezletilého v řízení o pozůstalosti</w:t>
      </w:r>
      <w:r w:rsidRPr="00795E5A">
        <w:rPr>
          <w:rFonts w:ascii="Times New Roman" w:hAnsi="Times New Roman" w:cs="Times New Roman"/>
          <w:bCs/>
          <w:sz w:val="24"/>
          <w:szCs w:val="24"/>
        </w:rPr>
        <w:t xml:space="preserve">, </w:t>
      </w:r>
      <w:proofErr w:type="spellStart"/>
      <w:r w:rsidRPr="00795E5A">
        <w:rPr>
          <w:rFonts w:ascii="Times New Roman" w:hAnsi="Times New Roman" w:cs="Times New Roman"/>
          <w:sz w:val="24"/>
          <w:szCs w:val="24"/>
          <w:shd w:val="clear" w:color="auto" w:fill="FFFFFF"/>
        </w:rPr>
        <w:t>AdN</w:t>
      </w:r>
      <w:proofErr w:type="spellEnd"/>
      <w:r w:rsidRPr="00795E5A">
        <w:rPr>
          <w:rFonts w:ascii="Times New Roman" w:hAnsi="Times New Roman" w:cs="Times New Roman"/>
          <w:sz w:val="24"/>
          <w:szCs w:val="24"/>
          <w:shd w:val="clear" w:color="auto" w:fill="FFFFFF"/>
        </w:rPr>
        <w:t xml:space="preserve"> </w:t>
      </w:r>
      <w:r w:rsidRPr="00795E5A">
        <w:rPr>
          <w:rFonts w:ascii="Times New Roman" w:hAnsi="Times New Roman" w:cs="Times New Roman"/>
          <w:bCs/>
          <w:sz w:val="24"/>
          <w:szCs w:val="24"/>
        </w:rPr>
        <w:t xml:space="preserve">2015, č. 3; </w:t>
      </w:r>
    </w:p>
    <w:p w14:paraId="2A8D4291" w14:textId="77777777" w:rsidR="00795E5A" w:rsidRPr="00795E5A" w:rsidRDefault="00795E5A" w:rsidP="00795E5A">
      <w:pPr>
        <w:spacing w:after="0" w:line="240" w:lineRule="auto"/>
        <w:jc w:val="both"/>
        <w:rPr>
          <w:rFonts w:ascii="Times New Roman" w:hAnsi="Times New Roman" w:cs="Times New Roman"/>
          <w:i/>
          <w:sz w:val="24"/>
          <w:szCs w:val="24"/>
        </w:rPr>
      </w:pPr>
    </w:p>
    <w:p w14:paraId="083F90FE" w14:textId="77777777" w:rsidR="00345120" w:rsidRPr="00795E5A" w:rsidRDefault="00345120" w:rsidP="006E4118">
      <w:pPr>
        <w:jc w:val="both"/>
        <w:rPr>
          <w:rFonts w:ascii="Times New Roman" w:hAnsi="Times New Roman" w:cs="Times New Roman"/>
          <w:sz w:val="24"/>
          <w:szCs w:val="24"/>
        </w:rPr>
      </w:pPr>
      <w:r w:rsidRPr="00795E5A">
        <w:rPr>
          <w:rFonts w:ascii="Times New Roman" w:hAnsi="Times New Roman" w:cs="Times New Roman"/>
          <w:i/>
          <w:sz w:val="24"/>
          <w:szCs w:val="24"/>
        </w:rPr>
        <w:t>Nová, H.</w:t>
      </w:r>
      <w:r w:rsidRPr="00795E5A">
        <w:rPr>
          <w:rFonts w:ascii="Times New Roman" w:hAnsi="Times New Roman" w:cs="Times New Roman"/>
          <w:sz w:val="24"/>
          <w:szCs w:val="24"/>
        </w:rPr>
        <w:t xml:space="preserve"> Desatero práv a povinností opatrovníka. Právo a rodina, 2006, č. 5;</w:t>
      </w:r>
    </w:p>
    <w:p w14:paraId="09AA0B5C" w14:textId="77777777" w:rsidR="00345120" w:rsidRPr="00795E5A" w:rsidRDefault="006E4118" w:rsidP="006E4118">
      <w:pPr>
        <w:jc w:val="both"/>
        <w:rPr>
          <w:rFonts w:ascii="Times New Roman" w:hAnsi="Times New Roman" w:cs="Times New Roman"/>
          <w:i/>
          <w:sz w:val="24"/>
          <w:szCs w:val="24"/>
        </w:rPr>
      </w:pPr>
      <w:proofErr w:type="spellStart"/>
      <w:r w:rsidRPr="00795E5A">
        <w:rPr>
          <w:rFonts w:ascii="Times New Roman" w:hAnsi="Times New Roman" w:cs="Times New Roman"/>
          <w:i/>
          <w:sz w:val="24"/>
          <w:szCs w:val="24"/>
        </w:rPr>
        <w:t>Pilík</w:t>
      </w:r>
      <w:proofErr w:type="spellEnd"/>
      <w:r w:rsidRPr="00795E5A">
        <w:rPr>
          <w:rFonts w:ascii="Times New Roman" w:hAnsi="Times New Roman" w:cs="Times New Roman"/>
          <w:i/>
          <w:sz w:val="24"/>
          <w:szCs w:val="24"/>
        </w:rPr>
        <w:t>, V</w:t>
      </w:r>
      <w:r w:rsidRPr="00795E5A">
        <w:rPr>
          <w:rFonts w:ascii="Times New Roman" w:hAnsi="Times New Roman" w:cs="Times New Roman"/>
          <w:sz w:val="24"/>
          <w:szCs w:val="24"/>
        </w:rPr>
        <w:t>. Přiznání svéprávnosti nezletilému podle nového občanského zákoníku. Právní rozhledy, 2014, č. 10;</w:t>
      </w:r>
      <w:r w:rsidR="007C6DA4" w:rsidRPr="00795E5A">
        <w:rPr>
          <w:rFonts w:ascii="Times New Roman" w:hAnsi="Times New Roman" w:cs="Times New Roman"/>
          <w:sz w:val="24"/>
          <w:szCs w:val="24"/>
        </w:rPr>
        <w:t xml:space="preserve"> </w:t>
      </w:r>
      <w:r w:rsidR="003C565D" w:rsidRPr="00795E5A">
        <w:rPr>
          <w:rFonts w:ascii="Times New Roman" w:hAnsi="Times New Roman" w:cs="Times New Roman"/>
          <w:i/>
          <w:sz w:val="24"/>
          <w:szCs w:val="24"/>
        </w:rPr>
        <w:t xml:space="preserve"> </w:t>
      </w:r>
    </w:p>
    <w:p w14:paraId="5B828CE8" w14:textId="77777777" w:rsidR="002B1CDC" w:rsidRPr="00795E5A" w:rsidRDefault="00345120" w:rsidP="006E4118">
      <w:pPr>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Rittichová</w:t>
      </w:r>
      <w:proofErr w:type="spellEnd"/>
      <w:r w:rsidRPr="00795E5A">
        <w:rPr>
          <w:rFonts w:ascii="Times New Roman" w:hAnsi="Times New Roman" w:cs="Times New Roman"/>
          <w:i/>
          <w:sz w:val="24"/>
          <w:szCs w:val="24"/>
        </w:rPr>
        <w:t xml:space="preserve">, B., </w:t>
      </w:r>
      <w:proofErr w:type="spellStart"/>
      <w:r w:rsidRPr="00795E5A">
        <w:rPr>
          <w:rFonts w:ascii="Times New Roman" w:hAnsi="Times New Roman" w:cs="Times New Roman"/>
          <w:i/>
          <w:sz w:val="24"/>
          <w:szCs w:val="24"/>
        </w:rPr>
        <w:t>Matiaško</w:t>
      </w:r>
      <w:proofErr w:type="spellEnd"/>
      <w:r w:rsidRPr="00795E5A">
        <w:rPr>
          <w:rFonts w:ascii="Times New Roman" w:hAnsi="Times New Roman" w:cs="Times New Roman"/>
          <w:i/>
          <w:sz w:val="24"/>
          <w:szCs w:val="24"/>
        </w:rPr>
        <w:t xml:space="preserve">, M. </w:t>
      </w:r>
      <w:r w:rsidRPr="00795E5A">
        <w:rPr>
          <w:rFonts w:ascii="Times New Roman" w:hAnsi="Times New Roman" w:cs="Times New Roman"/>
          <w:sz w:val="24"/>
          <w:szCs w:val="24"/>
        </w:rPr>
        <w:t xml:space="preserve">Svéprávnosti, quo </w:t>
      </w:r>
      <w:proofErr w:type="spellStart"/>
      <w:r w:rsidRPr="00795E5A">
        <w:rPr>
          <w:rFonts w:ascii="Times New Roman" w:hAnsi="Times New Roman" w:cs="Times New Roman"/>
          <w:sz w:val="24"/>
          <w:szCs w:val="24"/>
        </w:rPr>
        <w:t>vadis</w:t>
      </w:r>
      <w:proofErr w:type="spellEnd"/>
      <w:r w:rsidRPr="00795E5A">
        <w:rPr>
          <w:rFonts w:ascii="Times New Roman" w:hAnsi="Times New Roman" w:cs="Times New Roman"/>
          <w:sz w:val="24"/>
          <w:szCs w:val="24"/>
        </w:rPr>
        <w:t>? 1., 2. Právo a rodina, 2015, č. 10, 11;</w:t>
      </w:r>
    </w:p>
    <w:p w14:paraId="3A647ADF" w14:textId="77777777" w:rsidR="00345120" w:rsidRPr="00795E5A" w:rsidRDefault="002B1CDC" w:rsidP="006E4118">
      <w:pPr>
        <w:jc w:val="both"/>
        <w:rPr>
          <w:rFonts w:ascii="Times New Roman" w:hAnsi="Times New Roman" w:cs="Times New Roman"/>
          <w:i/>
          <w:sz w:val="24"/>
          <w:szCs w:val="24"/>
        </w:rPr>
      </w:pPr>
      <w:proofErr w:type="spellStart"/>
      <w:r w:rsidRPr="00795E5A">
        <w:rPr>
          <w:rFonts w:ascii="Times New Roman" w:hAnsi="Times New Roman" w:cs="Times New Roman"/>
          <w:i/>
          <w:sz w:val="24"/>
          <w:szCs w:val="24"/>
        </w:rPr>
        <w:t>Springinsfeldová</w:t>
      </w:r>
      <w:proofErr w:type="spellEnd"/>
      <w:r w:rsidRPr="00795E5A">
        <w:rPr>
          <w:rFonts w:ascii="Times New Roman" w:hAnsi="Times New Roman" w:cs="Times New Roman"/>
          <w:i/>
          <w:sz w:val="24"/>
          <w:szCs w:val="24"/>
        </w:rPr>
        <w:t xml:space="preserve">, N., Smejkal, M. </w:t>
      </w:r>
      <w:r w:rsidRPr="00795E5A">
        <w:rPr>
          <w:rFonts w:ascii="Times New Roman" w:hAnsi="Times New Roman" w:cs="Times New Roman"/>
          <w:sz w:val="24"/>
          <w:szCs w:val="24"/>
        </w:rPr>
        <w:t>Fyzická osoba jako subjekt pracovního poměru, aneb proč je na některé věci v 15 letech brzy? Právní rozhledy, 2015, č. 18;</w:t>
      </w:r>
      <w:r w:rsidR="00345120" w:rsidRPr="00795E5A">
        <w:rPr>
          <w:rFonts w:ascii="Times New Roman" w:hAnsi="Times New Roman" w:cs="Times New Roman"/>
          <w:i/>
          <w:sz w:val="24"/>
          <w:szCs w:val="24"/>
        </w:rPr>
        <w:t xml:space="preserve"> </w:t>
      </w:r>
    </w:p>
    <w:p w14:paraId="3BCA87A4" w14:textId="77777777" w:rsidR="007743C8" w:rsidRPr="00795E5A" w:rsidRDefault="007743C8" w:rsidP="006E4118">
      <w:pPr>
        <w:jc w:val="both"/>
        <w:rPr>
          <w:rFonts w:ascii="Times New Roman" w:hAnsi="Times New Roman" w:cs="Times New Roman"/>
          <w:sz w:val="24"/>
          <w:szCs w:val="24"/>
        </w:rPr>
      </w:pPr>
      <w:r w:rsidRPr="00795E5A">
        <w:rPr>
          <w:rFonts w:ascii="Times New Roman" w:hAnsi="Times New Roman" w:cs="Times New Roman"/>
          <w:i/>
          <w:sz w:val="24"/>
          <w:szCs w:val="24"/>
        </w:rPr>
        <w:t>Šebánková</w:t>
      </w:r>
      <w:r w:rsidR="003B3D90" w:rsidRPr="00795E5A">
        <w:rPr>
          <w:rFonts w:ascii="Times New Roman" w:hAnsi="Times New Roman" w:cs="Times New Roman"/>
          <w:i/>
          <w:sz w:val="24"/>
          <w:szCs w:val="24"/>
        </w:rPr>
        <w:t xml:space="preserve">, L. </w:t>
      </w:r>
      <w:r w:rsidR="003B3D90" w:rsidRPr="00795E5A">
        <w:rPr>
          <w:rFonts w:ascii="Times New Roman" w:hAnsi="Times New Roman" w:cs="Times New Roman"/>
          <w:sz w:val="24"/>
          <w:szCs w:val="24"/>
        </w:rPr>
        <w:t xml:space="preserve">Některé aspekty zastupování. Ad </w:t>
      </w:r>
      <w:proofErr w:type="spellStart"/>
      <w:r w:rsidR="003B3D90" w:rsidRPr="00795E5A">
        <w:rPr>
          <w:rFonts w:ascii="Times New Roman" w:hAnsi="Times New Roman" w:cs="Times New Roman"/>
          <w:sz w:val="24"/>
          <w:szCs w:val="24"/>
        </w:rPr>
        <w:t>Notam</w:t>
      </w:r>
      <w:proofErr w:type="spellEnd"/>
      <w:r w:rsidR="003B3D90" w:rsidRPr="00795E5A">
        <w:rPr>
          <w:rFonts w:ascii="Times New Roman" w:hAnsi="Times New Roman" w:cs="Times New Roman"/>
          <w:sz w:val="24"/>
          <w:szCs w:val="24"/>
        </w:rPr>
        <w:t xml:space="preserve">, 2019, č. 1; </w:t>
      </w:r>
    </w:p>
    <w:p w14:paraId="63C2751E" w14:textId="77777777" w:rsidR="00795E5A" w:rsidRPr="00795E5A" w:rsidRDefault="00795E5A" w:rsidP="00795E5A">
      <w:pPr>
        <w:spacing w:after="0" w:line="240" w:lineRule="auto"/>
        <w:jc w:val="both"/>
        <w:rPr>
          <w:rFonts w:ascii="Times New Roman" w:hAnsi="Times New Roman" w:cs="Times New Roman"/>
          <w:sz w:val="24"/>
          <w:szCs w:val="24"/>
        </w:rPr>
      </w:pPr>
      <w:r w:rsidRPr="00795E5A">
        <w:rPr>
          <w:rFonts w:ascii="Times New Roman" w:hAnsi="Times New Roman" w:cs="Times New Roman"/>
          <w:i/>
          <w:sz w:val="24"/>
          <w:szCs w:val="24"/>
        </w:rPr>
        <w:t xml:space="preserve">Šínová, R., </w:t>
      </w:r>
      <w:proofErr w:type="spellStart"/>
      <w:r w:rsidRPr="00795E5A">
        <w:rPr>
          <w:rFonts w:ascii="Times New Roman" w:hAnsi="Times New Roman" w:cs="Times New Roman"/>
          <w:i/>
          <w:sz w:val="24"/>
          <w:szCs w:val="24"/>
        </w:rPr>
        <w:t>Westphalová</w:t>
      </w:r>
      <w:proofErr w:type="spellEnd"/>
      <w:r w:rsidRPr="00795E5A">
        <w:rPr>
          <w:rFonts w:ascii="Times New Roman" w:hAnsi="Times New Roman" w:cs="Times New Roman"/>
          <w:i/>
          <w:sz w:val="24"/>
          <w:szCs w:val="24"/>
        </w:rPr>
        <w:t>, L., Králíčková, Z. a kol.</w:t>
      </w:r>
      <w:r w:rsidRPr="00795E5A">
        <w:rPr>
          <w:rFonts w:ascii="Times New Roman" w:hAnsi="Times New Roman" w:cs="Times New Roman"/>
          <w:sz w:val="24"/>
          <w:szCs w:val="24"/>
        </w:rPr>
        <w:t xml:space="preserve"> Rodičovská odpovědnost. Praha: Leges, 2016; </w:t>
      </w:r>
    </w:p>
    <w:p w14:paraId="3613F83C" w14:textId="77777777" w:rsidR="00795E5A" w:rsidRPr="00795E5A" w:rsidRDefault="00795E5A" w:rsidP="00795E5A">
      <w:pPr>
        <w:spacing w:after="0" w:line="240" w:lineRule="auto"/>
        <w:jc w:val="both"/>
        <w:rPr>
          <w:rFonts w:ascii="Times New Roman" w:hAnsi="Times New Roman" w:cs="Times New Roman"/>
          <w:sz w:val="24"/>
          <w:szCs w:val="24"/>
        </w:rPr>
      </w:pPr>
    </w:p>
    <w:p w14:paraId="3726E4B2" w14:textId="77777777" w:rsidR="002B1CDC" w:rsidRPr="00795E5A" w:rsidRDefault="002B1CDC" w:rsidP="006E4118">
      <w:pPr>
        <w:jc w:val="both"/>
        <w:rPr>
          <w:rFonts w:ascii="Times New Roman" w:hAnsi="Times New Roman" w:cs="Times New Roman"/>
          <w:sz w:val="24"/>
          <w:szCs w:val="24"/>
        </w:rPr>
      </w:pPr>
      <w:r w:rsidRPr="00795E5A">
        <w:rPr>
          <w:rFonts w:ascii="Times New Roman" w:hAnsi="Times New Roman" w:cs="Times New Roman"/>
          <w:i/>
          <w:sz w:val="24"/>
          <w:szCs w:val="24"/>
        </w:rPr>
        <w:t xml:space="preserve">Tomšová, E. </w:t>
      </w:r>
      <w:r w:rsidRPr="00795E5A">
        <w:rPr>
          <w:rFonts w:ascii="Times New Roman" w:hAnsi="Times New Roman" w:cs="Times New Roman"/>
          <w:sz w:val="24"/>
          <w:szCs w:val="24"/>
        </w:rPr>
        <w:t>Úvaha nad schopností zletilého právně jednat. Právní rozhledy, 2016, č. 17;</w:t>
      </w:r>
    </w:p>
    <w:p w14:paraId="6A2064C4" w14:textId="77777777" w:rsidR="002B1CDC" w:rsidRPr="00795E5A" w:rsidRDefault="002B1CDC" w:rsidP="006E4118">
      <w:pPr>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Valc</w:t>
      </w:r>
      <w:proofErr w:type="spellEnd"/>
      <w:r w:rsidRPr="00795E5A">
        <w:rPr>
          <w:rFonts w:ascii="Times New Roman" w:hAnsi="Times New Roman" w:cs="Times New Roman"/>
          <w:i/>
          <w:sz w:val="24"/>
          <w:szCs w:val="24"/>
        </w:rPr>
        <w:t xml:space="preserve">, J. </w:t>
      </w:r>
      <w:r w:rsidRPr="00795E5A">
        <w:rPr>
          <w:rFonts w:ascii="Times New Roman" w:hAnsi="Times New Roman" w:cs="Times New Roman"/>
          <w:sz w:val="24"/>
          <w:szCs w:val="24"/>
        </w:rPr>
        <w:t xml:space="preserve">Právní status a postmortální ochrana </w:t>
      </w:r>
      <w:proofErr w:type="spellStart"/>
      <w:r w:rsidRPr="00795E5A">
        <w:rPr>
          <w:rFonts w:ascii="Times New Roman" w:hAnsi="Times New Roman" w:cs="Times New Roman"/>
          <w:sz w:val="24"/>
          <w:szCs w:val="24"/>
        </w:rPr>
        <w:t>nascitura</w:t>
      </w:r>
      <w:proofErr w:type="spellEnd"/>
      <w:r w:rsidRPr="00795E5A">
        <w:rPr>
          <w:rFonts w:ascii="Times New Roman" w:hAnsi="Times New Roman" w:cs="Times New Roman"/>
          <w:sz w:val="24"/>
          <w:szCs w:val="24"/>
        </w:rPr>
        <w:t xml:space="preserve"> v České republice. ČPVP, 2018, č. 4;</w:t>
      </w:r>
    </w:p>
    <w:p w14:paraId="77C6A6D0" w14:textId="77777777" w:rsidR="00345120" w:rsidRPr="00795E5A" w:rsidRDefault="00372335" w:rsidP="006E4118">
      <w:pPr>
        <w:jc w:val="both"/>
        <w:rPr>
          <w:rFonts w:ascii="Times New Roman" w:hAnsi="Times New Roman" w:cs="Times New Roman"/>
          <w:sz w:val="24"/>
          <w:szCs w:val="24"/>
        </w:rPr>
      </w:pPr>
      <w:proofErr w:type="spellStart"/>
      <w:r w:rsidRPr="00795E5A">
        <w:rPr>
          <w:rFonts w:ascii="Times New Roman" w:hAnsi="Times New Roman" w:cs="Times New Roman"/>
          <w:i/>
          <w:sz w:val="24"/>
          <w:szCs w:val="24"/>
        </w:rPr>
        <w:t>Zvánovec</w:t>
      </w:r>
      <w:proofErr w:type="spellEnd"/>
      <w:r w:rsidRPr="00795E5A">
        <w:rPr>
          <w:rFonts w:ascii="Times New Roman" w:hAnsi="Times New Roman" w:cs="Times New Roman"/>
          <w:i/>
          <w:sz w:val="24"/>
          <w:szCs w:val="24"/>
        </w:rPr>
        <w:t xml:space="preserve">, V. </w:t>
      </w:r>
      <w:r w:rsidRPr="00795E5A">
        <w:rPr>
          <w:rFonts w:ascii="Times New Roman" w:hAnsi="Times New Roman" w:cs="Times New Roman"/>
          <w:sz w:val="24"/>
          <w:szCs w:val="24"/>
        </w:rPr>
        <w:t xml:space="preserve">Právní úprava svéprávnosti nezletilců v návrhu občanského zákoníku. BA, 2001/1-2; </w:t>
      </w:r>
    </w:p>
    <w:p w14:paraId="1AFA842F" w14:textId="77777777" w:rsidR="00CB2753" w:rsidRPr="00795E5A" w:rsidRDefault="00CB2753" w:rsidP="008D0AF6">
      <w:pPr>
        <w:jc w:val="both"/>
        <w:rPr>
          <w:rFonts w:ascii="Times New Roman" w:hAnsi="Times New Roman" w:cs="Times New Roman"/>
          <w:b/>
          <w:sz w:val="24"/>
          <w:szCs w:val="24"/>
        </w:rPr>
      </w:pPr>
    </w:p>
    <w:p w14:paraId="17ADB40D" w14:textId="77777777" w:rsidR="008D0AF6" w:rsidRPr="008D3BA0" w:rsidRDefault="006E4118" w:rsidP="008D0AF6">
      <w:pPr>
        <w:jc w:val="both"/>
        <w:rPr>
          <w:rFonts w:ascii="Times New Roman" w:hAnsi="Times New Roman" w:cs="Times New Roman"/>
          <w:b/>
          <w:sz w:val="24"/>
          <w:szCs w:val="24"/>
        </w:rPr>
      </w:pPr>
      <w:r>
        <w:rPr>
          <w:rFonts w:ascii="Times New Roman" w:hAnsi="Times New Roman" w:cs="Times New Roman"/>
          <w:b/>
          <w:sz w:val="24"/>
          <w:szCs w:val="24"/>
        </w:rPr>
        <w:t xml:space="preserve">Přehled </w:t>
      </w:r>
      <w:r w:rsidR="008D3BA0">
        <w:rPr>
          <w:rFonts w:ascii="Times New Roman" w:hAnsi="Times New Roman" w:cs="Times New Roman"/>
          <w:b/>
          <w:sz w:val="24"/>
          <w:szCs w:val="24"/>
        </w:rPr>
        <w:t xml:space="preserve">pramenů a </w:t>
      </w:r>
      <w:r w:rsidR="008D0AF6">
        <w:rPr>
          <w:rFonts w:ascii="Times New Roman" w:hAnsi="Times New Roman" w:cs="Times New Roman"/>
          <w:b/>
          <w:sz w:val="24"/>
          <w:szCs w:val="24"/>
        </w:rPr>
        <w:t xml:space="preserve">vybraných </w:t>
      </w:r>
      <w:r w:rsidR="008D3BA0">
        <w:rPr>
          <w:rFonts w:ascii="Times New Roman" w:hAnsi="Times New Roman" w:cs="Times New Roman"/>
          <w:b/>
          <w:sz w:val="24"/>
          <w:szCs w:val="24"/>
        </w:rPr>
        <w:t>použitých zkratek:</w:t>
      </w:r>
    </w:p>
    <w:p w14:paraId="7DE11A4E" w14:textId="77777777" w:rsidR="008D0AF6" w:rsidRPr="004E47CC" w:rsidRDefault="008D0AF6" w:rsidP="008D0AF6">
      <w:pPr>
        <w:jc w:val="both"/>
      </w:pPr>
      <w:r w:rsidRPr="00F130E7">
        <w:rPr>
          <w:b/>
        </w:rPr>
        <w:t>LPS</w:t>
      </w:r>
      <w:r>
        <w:rPr>
          <w:b/>
        </w:rPr>
        <w:t>/Listina</w:t>
      </w:r>
      <w:r w:rsidRPr="00F130E7">
        <w:rPr>
          <w:b/>
        </w:rPr>
        <w:tab/>
      </w:r>
      <w:proofErr w:type="spellStart"/>
      <w:r w:rsidRPr="004E47CC">
        <w:t>Listina</w:t>
      </w:r>
      <w:proofErr w:type="spellEnd"/>
      <w:r w:rsidRPr="004E47CC">
        <w:t xml:space="preserve"> základních práv a svobod vyhlášená jako součást</w:t>
      </w:r>
      <w:r w:rsidRPr="004E47CC">
        <w:rPr>
          <w:b/>
        </w:rPr>
        <w:t xml:space="preserve"> </w:t>
      </w:r>
      <w:r w:rsidRPr="004E47CC">
        <w:t xml:space="preserve">ústavního pořádku </w:t>
      </w:r>
    </w:p>
    <w:p w14:paraId="3FBB1C65" w14:textId="77777777" w:rsidR="008D0AF6" w:rsidRDefault="008D0AF6" w:rsidP="008D0AF6">
      <w:pPr>
        <w:jc w:val="both"/>
        <w:rPr>
          <w:bCs/>
        </w:rPr>
      </w:pPr>
      <w:r w:rsidRPr="004E47CC">
        <w:t xml:space="preserve">                     </w:t>
      </w:r>
      <w:r>
        <w:t xml:space="preserve">      </w:t>
      </w:r>
      <w:r w:rsidRPr="004E47CC">
        <w:t xml:space="preserve"> České republiky</w:t>
      </w:r>
      <w:r w:rsidRPr="004E47CC">
        <w:rPr>
          <w:b/>
        </w:rPr>
        <w:t xml:space="preserve"> </w:t>
      </w:r>
      <w:r w:rsidRPr="004E47CC">
        <w:t xml:space="preserve">usnesením předsednictva České národní rady č. </w:t>
      </w:r>
      <w:r w:rsidRPr="004E47CC">
        <w:rPr>
          <w:bCs/>
        </w:rPr>
        <w:t>2/1993 Sb.</w:t>
      </w:r>
      <w:r w:rsidRPr="00F130E7">
        <w:rPr>
          <w:bCs/>
        </w:rPr>
        <w:t xml:space="preserve"> </w:t>
      </w:r>
    </w:p>
    <w:p w14:paraId="083D247D" w14:textId="77777777" w:rsidR="008D0AF6" w:rsidRDefault="008D0AF6" w:rsidP="008D0AF6">
      <w:pPr>
        <w:jc w:val="both"/>
      </w:pPr>
      <w:proofErr w:type="spellStart"/>
      <w:r w:rsidRPr="00C945F6">
        <w:rPr>
          <w:b/>
        </w:rPr>
        <w:t>MatrZ</w:t>
      </w:r>
      <w:proofErr w:type="spellEnd"/>
      <w:r w:rsidRPr="00F130E7">
        <w:tab/>
      </w:r>
      <w:r>
        <w:tab/>
      </w:r>
      <w:r w:rsidRPr="00F130E7">
        <w:t xml:space="preserve">zákon č. 301/2000 Sb., o matrikách, jménu a přímení a o změně některých </w:t>
      </w:r>
    </w:p>
    <w:p w14:paraId="2CAD8210" w14:textId="77777777" w:rsidR="008D0AF6" w:rsidRPr="00F130E7" w:rsidRDefault="008D0AF6" w:rsidP="008D0AF6">
      <w:pPr>
        <w:jc w:val="both"/>
      </w:pPr>
      <w:r>
        <w:t xml:space="preserve">                            </w:t>
      </w:r>
      <w:r w:rsidRPr="00F130E7">
        <w:t>souvisejících zákonů</w:t>
      </w:r>
      <w:r>
        <w:t>, ve znění pozdějších předpisů</w:t>
      </w:r>
    </w:p>
    <w:p w14:paraId="17637190" w14:textId="77777777" w:rsidR="008D0AF6" w:rsidRPr="004E47CC" w:rsidRDefault="008D0AF6" w:rsidP="008D0AF6">
      <w:pPr>
        <w:jc w:val="both"/>
      </w:pPr>
      <w:r w:rsidRPr="00F130E7">
        <w:rPr>
          <w:b/>
        </w:rPr>
        <w:t>LPS</w:t>
      </w:r>
      <w:r>
        <w:rPr>
          <w:b/>
        </w:rPr>
        <w:t>/Listina</w:t>
      </w:r>
      <w:r w:rsidRPr="00F130E7">
        <w:rPr>
          <w:b/>
        </w:rPr>
        <w:tab/>
      </w:r>
      <w:proofErr w:type="spellStart"/>
      <w:r w:rsidRPr="004E47CC">
        <w:t>Listina</w:t>
      </w:r>
      <w:proofErr w:type="spellEnd"/>
      <w:r w:rsidRPr="004E47CC">
        <w:t xml:space="preserve"> základních práv a svobod vyhlášená jako součást</w:t>
      </w:r>
      <w:r w:rsidRPr="004E47CC">
        <w:rPr>
          <w:b/>
        </w:rPr>
        <w:t xml:space="preserve"> </w:t>
      </w:r>
      <w:r w:rsidRPr="004E47CC">
        <w:t xml:space="preserve">ústavního pořádku </w:t>
      </w:r>
    </w:p>
    <w:p w14:paraId="5D085B4E" w14:textId="77777777" w:rsidR="008D0AF6" w:rsidRDefault="008D0AF6" w:rsidP="008D0AF6">
      <w:pPr>
        <w:jc w:val="both"/>
        <w:rPr>
          <w:bCs/>
        </w:rPr>
      </w:pPr>
      <w:r>
        <w:t xml:space="preserve">      </w:t>
      </w:r>
      <w:r w:rsidRPr="004E47CC">
        <w:t xml:space="preserve">                      České republiky</w:t>
      </w:r>
      <w:r w:rsidRPr="004E47CC">
        <w:rPr>
          <w:b/>
        </w:rPr>
        <w:t xml:space="preserve"> </w:t>
      </w:r>
      <w:r w:rsidRPr="004E47CC">
        <w:t xml:space="preserve">usnesením předsednictva České národní rady č. </w:t>
      </w:r>
      <w:r w:rsidRPr="004E47CC">
        <w:rPr>
          <w:bCs/>
        </w:rPr>
        <w:t>2/1993 Sb.</w:t>
      </w:r>
      <w:r w:rsidRPr="00F130E7">
        <w:rPr>
          <w:bCs/>
        </w:rPr>
        <w:t xml:space="preserve"> </w:t>
      </w:r>
    </w:p>
    <w:p w14:paraId="24A3AFCE" w14:textId="77777777" w:rsidR="008D0AF6" w:rsidRDefault="008D0AF6" w:rsidP="008D0AF6">
      <w:pPr>
        <w:jc w:val="both"/>
      </w:pPr>
      <w:proofErr w:type="spellStart"/>
      <w:r w:rsidRPr="00C945F6">
        <w:rPr>
          <w:b/>
        </w:rPr>
        <w:t>MatrZ</w:t>
      </w:r>
      <w:proofErr w:type="spellEnd"/>
      <w:r w:rsidRPr="00F130E7">
        <w:tab/>
      </w:r>
      <w:r>
        <w:tab/>
      </w:r>
      <w:r w:rsidRPr="00F130E7">
        <w:t xml:space="preserve">zákon č. 301/2000 Sb., o matrikách, jménu a přímení a o změně některých </w:t>
      </w:r>
    </w:p>
    <w:p w14:paraId="369C3DF7" w14:textId="77777777" w:rsidR="008D0AF6" w:rsidRPr="00F130E7" w:rsidRDefault="008D0AF6" w:rsidP="008D0AF6">
      <w:pPr>
        <w:jc w:val="both"/>
      </w:pPr>
      <w:r>
        <w:t xml:space="preserve">                            </w:t>
      </w:r>
      <w:r w:rsidRPr="00F130E7">
        <w:t>souvisejících zákonů</w:t>
      </w:r>
      <w:r>
        <w:t>, ve znění pozdějších předpisů</w:t>
      </w:r>
    </w:p>
    <w:p w14:paraId="2301F530" w14:textId="77777777" w:rsidR="008D0AF6" w:rsidRDefault="008D0AF6" w:rsidP="008D0AF6">
      <w:pPr>
        <w:jc w:val="both"/>
      </w:pPr>
      <w:r w:rsidRPr="00F130E7">
        <w:rPr>
          <w:b/>
        </w:rPr>
        <w:t>ObčZ</w:t>
      </w:r>
      <w:r w:rsidRPr="00F130E7">
        <w:rPr>
          <w:b/>
        </w:rPr>
        <w:tab/>
      </w:r>
      <w:r>
        <w:rPr>
          <w:b/>
        </w:rPr>
        <w:tab/>
      </w:r>
      <w:r>
        <w:t xml:space="preserve">zákon č. </w:t>
      </w:r>
      <w:r>
        <w:rPr>
          <w:bCs/>
        </w:rPr>
        <w:t>89/2012 Sb.,</w:t>
      </w:r>
      <w:r w:rsidRPr="00F130E7">
        <w:t xml:space="preserve"> občanský zákoník</w:t>
      </w:r>
      <w:r w:rsidR="00F67951">
        <w:t>, ve znění pozdějších předpisů</w:t>
      </w:r>
    </w:p>
    <w:p w14:paraId="5F86BD69" w14:textId="13736508" w:rsidR="008D0AF6" w:rsidRPr="001F7766" w:rsidRDefault="008D0AF6" w:rsidP="001F7766">
      <w:pPr>
        <w:jc w:val="both"/>
        <w:rPr>
          <w:color w:val="FF0000"/>
        </w:rPr>
      </w:pPr>
      <w:r w:rsidRPr="00C945F6">
        <w:rPr>
          <w:b/>
        </w:rPr>
        <w:t>OSŘ</w:t>
      </w:r>
      <w:r w:rsidRPr="00F130E7">
        <w:tab/>
      </w:r>
      <w:r>
        <w:tab/>
      </w:r>
      <w:r w:rsidRPr="00F130E7">
        <w:t>zákon č. 99/1963 Sb., občanský soudní řád, ve znění pozdějších předpisů</w:t>
      </w:r>
    </w:p>
    <w:p w14:paraId="4F1D3C49" w14:textId="77777777" w:rsidR="008D0AF6" w:rsidRDefault="008D0AF6" w:rsidP="008D0AF6">
      <w:pPr>
        <w:jc w:val="both"/>
      </w:pPr>
      <w:proofErr w:type="spellStart"/>
      <w:r w:rsidRPr="00C945F6">
        <w:rPr>
          <w:b/>
        </w:rPr>
        <w:t>RegP</w:t>
      </w:r>
      <w:proofErr w:type="spellEnd"/>
      <w:r w:rsidRPr="00F130E7">
        <w:tab/>
      </w:r>
      <w:r>
        <w:tab/>
      </w:r>
      <w:r w:rsidRPr="00F130E7">
        <w:t xml:space="preserve">zákon č. 115/2006 Sb., o registrovaném partnerství a o změně některých </w:t>
      </w:r>
    </w:p>
    <w:p w14:paraId="2F9E9FE0" w14:textId="77777777" w:rsidR="008D0AF6" w:rsidRPr="00F130E7" w:rsidRDefault="008D0AF6" w:rsidP="008D0AF6">
      <w:pPr>
        <w:jc w:val="both"/>
      </w:pPr>
      <w:r>
        <w:t xml:space="preserve">                            </w:t>
      </w:r>
      <w:r w:rsidRPr="00F130E7">
        <w:t>souvisejících zákonů</w:t>
      </w:r>
      <w:r>
        <w:t>, ve znění pozdějších předpisů</w:t>
      </w:r>
    </w:p>
    <w:p w14:paraId="736828AB" w14:textId="77777777" w:rsidR="008D0AF6" w:rsidRDefault="008D0AF6" w:rsidP="008D0AF6">
      <w:pPr>
        <w:jc w:val="both"/>
      </w:pPr>
      <w:r>
        <w:rPr>
          <w:b/>
        </w:rPr>
        <w:t xml:space="preserve">Ú/Ústava         </w:t>
      </w:r>
      <w:r w:rsidRPr="00267E32">
        <w:t>ústavní zákon č. 1/1993 Sb., Ústava České republiky</w:t>
      </w:r>
      <w:r>
        <w:t xml:space="preserve">, ve znění pozdějších </w:t>
      </w:r>
    </w:p>
    <w:p w14:paraId="7DED0F38" w14:textId="77777777" w:rsidR="008D0AF6" w:rsidRPr="008D0AF6" w:rsidRDefault="008D0AF6" w:rsidP="008D0AF6">
      <w:pPr>
        <w:jc w:val="both"/>
      </w:pPr>
      <w:r>
        <w:t xml:space="preserve">                          předpisů</w:t>
      </w:r>
    </w:p>
    <w:p w14:paraId="0A6DD527" w14:textId="77777777" w:rsidR="008D0AF6" w:rsidRDefault="008D0AF6" w:rsidP="008D0AF6">
      <w:pPr>
        <w:jc w:val="both"/>
      </w:pPr>
      <w:proofErr w:type="spellStart"/>
      <w:r w:rsidRPr="00F130E7">
        <w:rPr>
          <w:b/>
        </w:rPr>
        <w:t>ZdravSl</w:t>
      </w:r>
      <w:proofErr w:type="spellEnd"/>
      <w:r w:rsidRPr="00F130E7">
        <w:rPr>
          <w:b/>
        </w:rPr>
        <w:tab/>
      </w:r>
      <w:r>
        <w:rPr>
          <w:b/>
        </w:rPr>
        <w:t xml:space="preserve">           </w:t>
      </w:r>
      <w:r>
        <w:t xml:space="preserve">zákon č. </w:t>
      </w:r>
      <w:r>
        <w:rPr>
          <w:bCs/>
        </w:rPr>
        <w:t xml:space="preserve">372/2011 Sb., </w:t>
      </w:r>
      <w:r w:rsidRPr="00F130E7">
        <w:t xml:space="preserve">o zdravotních službách a podmínkách jejich </w:t>
      </w:r>
    </w:p>
    <w:p w14:paraId="3296EBBF" w14:textId="77777777" w:rsidR="008D0AF6" w:rsidRPr="00F130E7" w:rsidRDefault="008D0AF6" w:rsidP="008D0AF6">
      <w:pPr>
        <w:jc w:val="both"/>
      </w:pPr>
      <w:r>
        <w:t xml:space="preserve">                          </w:t>
      </w:r>
      <w:r w:rsidRPr="00F130E7">
        <w:t>poskytování (zákon o zdravotních službách)</w:t>
      </w:r>
      <w:r>
        <w:t>, ve znění pozdějších předpisů</w:t>
      </w:r>
    </w:p>
    <w:p w14:paraId="62DEC92A" w14:textId="77777777" w:rsidR="008D0AF6" w:rsidRDefault="008D0AF6" w:rsidP="008D0AF6">
      <w:pPr>
        <w:jc w:val="both"/>
      </w:pPr>
      <w:proofErr w:type="spellStart"/>
      <w:r>
        <w:rPr>
          <w:b/>
        </w:rPr>
        <w:lastRenderedPageBreak/>
        <w:t>ZdravSpecSl</w:t>
      </w:r>
      <w:proofErr w:type="spellEnd"/>
      <w:r>
        <w:rPr>
          <w:b/>
        </w:rPr>
        <w:t xml:space="preserve">    </w:t>
      </w:r>
      <w:r w:rsidRPr="005D51EE">
        <w:t xml:space="preserve">zákon č. </w:t>
      </w:r>
      <w:r w:rsidRPr="005D51EE">
        <w:rPr>
          <w:bCs/>
        </w:rPr>
        <w:t xml:space="preserve">373/2011 Sb., </w:t>
      </w:r>
      <w:r w:rsidRPr="005D51EE">
        <w:t>o specifických zdravotních službách</w:t>
      </w:r>
      <w:r>
        <w:t>, ve znění</w:t>
      </w:r>
    </w:p>
    <w:p w14:paraId="17D834BD" w14:textId="77777777" w:rsidR="008D0AF6" w:rsidRDefault="008D0AF6" w:rsidP="008D0AF6">
      <w:pPr>
        <w:jc w:val="both"/>
      </w:pPr>
      <w:r>
        <w:t xml:space="preserve">                          pozdějších předpisů</w:t>
      </w:r>
    </w:p>
    <w:p w14:paraId="5C6C0063" w14:textId="77777777" w:rsidR="008D0AF6" w:rsidRPr="00735AB2" w:rsidRDefault="008D0AF6" w:rsidP="008D0AF6">
      <w:pPr>
        <w:jc w:val="both"/>
      </w:pPr>
      <w:r w:rsidRPr="00F130E7">
        <w:rPr>
          <w:b/>
        </w:rPr>
        <w:t>ZMPS</w:t>
      </w:r>
      <w:r w:rsidRPr="00F130E7">
        <w:rPr>
          <w:b/>
        </w:rPr>
        <w:tab/>
      </w:r>
      <w:r>
        <w:rPr>
          <w:b/>
        </w:rPr>
        <w:t xml:space="preserve">            </w:t>
      </w:r>
      <w:r>
        <w:t xml:space="preserve">zákon č. </w:t>
      </w:r>
      <w:r>
        <w:rPr>
          <w:bCs/>
        </w:rPr>
        <w:t xml:space="preserve">91/2012 Sb., </w:t>
      </w:r>
      <w:r w:rsidRPr="00F130E7">
        <w:t>o mezinárodním právu soukromém</w:t>
      </w:r>
      <w:r w:rsidR="00F67951">
        <w:t>, ve znění pozdějších předpisů</w:t>
      </w:r>
    </w:p>
    <w:p w14:paraId="3657CBFA" w14:textId="77777777" w:rsidR="008D0AF6" w:rsidRDefault="008D0AF6" w:rsidP="008D0AF6">
      <w:pPr>
        <w:jc w:val="both"/>
      </w:pPr>
      <w:r w:rsidRPr="00F130E7">
        <w:rPr>
          <w:b/>
        </w:rPr>
        <w:t>ZŘS</w:t>
      </w:r>
      <w:r w:rsidRPr="00F130E7">
        <w:rPr>
          <w:b/>
        </w:rPr>
        <w:tab/>
      </w:r>
      <w:r>
        <w:rPr>
          <w:b/>
        </w:rPr>
        <w:t xml:space="preserve">            </w:t>
      </w:r>
      <w:r>
        <w:t xml:space="preserve">zákon č. </w:t>
      </w:r>
      <w:r>
        <w:rPr>
          <w:bCs/>
        </w:rPr>
        <w:t>292/2013 Sb.,</w:t>
      </w:r>
      <w:r w:rsidRPr="00F130E7">
        <w:t xml:space="preserve"> o zvláštních řízeních </w:t>
      </w:r>
      <w:proofErr w:type="gramStart"/>
      <w:r w:rsidRPr="00F130E7">
        <w:t>soudních</w:t>
      </w:r>
      <w:r w:rsidR="00F67951">
        <w:t>,  ve</w:t>
      </w:r>
      <w:proofErr w:type="gramEnd"/>
      <w:r w:rsidR="00F67951">
        <w:t xml:space="preserve"> znění pozdějších předpisů</w:t>
      </w:r>
    </w:p>
    <w:p w14:paraId="613912E1" w14:textId="77777777" w:rsidR="008D0AF6" w:rsidRDefault="008D0AF6" w:rsidP="008D0AF6">
      <w:pPr>
        <w:jc w:val="both"/>
      </w:pPr>
      <w:r w:rsidRPr="00C945F6">
        <w:rPr>
          <w:b/>
        </w:rPr>
        <w:t>ZSPO</w:t>
      </w:r>
      <w:r w:rsidRPr="00F130E7">
        <w:tab/>
      </w:r>
      <w:r>
        <w:t xml:space="preserve">            </w:t>
      </w:r>
      <w:r w:rsidRPr="00F130E7">
        <w:t>zákon č. 359/1999 Sb., o sociálně</w:t>
      </w:r>
      <w:r>
        <w:t>-</w:t>
      </w:r>
      <w:r w:rsidRPr="00F130E7">
        <w:t xml:space="preserve">právní ochraně dětí, ve znění pozdějších </w:t>
      </w:r>
    </w:p>
    <w:p w14:paraId="65963281" w14:textId="77777777" w:rsidR="008D0AF6" w:rsidRPr="00F130E7" w:rsidRDefault="008D0AF6" w:rsidP="008D0AF6">
      <w:pPr>
        <w:jc w:val="both"/>
      </w:pPr>
      <w:r>
        <w:t xml:space="preserve">                          </w:t>
      </w:r>
      <w:r w:rsidRPr="00F130E7">
        <w:t>předpisů</w:t>
      </w:r>
    </w:p>
    <w:p w14:paraId="4E1C66DD" w14:textId="77777777" w:rsidR="003B3D90" w:rsidRDefault="003B3D90" w:rsidP="00F67951">
      <w:pPr>
        <w:tabs>
          <w:tab w:val="left" w:pos="1418"/>
        </w:tabs>
        <w:jc w:val="both"/>
        <w:rPr>
          <w:b/>
          <w:sz w:val="28"/>
          <w:szCs w:val="28"/>
        </w:rPr>
      </w:pPr>
    </w:p>
    <w:p w14:paraId="32A30A9F" w14:textId="77777777" w:rsidR="008D3BA0" w:rsidRPr="008D3BA0" w:rsidRDefault="008D3BA0" w:rsidP="008D3BA0">
      <w:pPr>
        <w:jc w:val="both"/>
        <w:rPr>
          <w:rFonts w:ascii="Times New Roman" w:hAnsi="Times New Roman" w:cs="Times New Roman"/>
          <w:b/>
          <w:sz w:val="24"/>
          <w:szCs w:val="24"/>
        </w:rPr>
      </w:pPr>
      <w:r>
        <w:rPr>
          <w:rFonts w:ascii="Times New Roman" w:hAnsi="Times New Roman" w:cs="Times New Roman"/>
          <w:b/>
          <w:sz w:val="24"/>
          <w:szCs w:val="24"/>
        </w:rPr>
        <w:t>Přehled mezinárodních smluv a vybraných použitých zkratek:</w:t>
      </w:r>
    </w:p>
    <w:p w14:paraId="33DB438A" w14:textId="77777777" w:rsidR="007C6DA4" w:rsidRDefault="008D0AF6" w:rsidP="007C6DA4">
      <w:pPr>
        <w:tabs>
          <w:tab w:val="left" w:pos="1418"/>
        </w:tabs>
        <w:spacing w:line="240" w:lineRule="auto"/>
        <w:jc w:val="both"/>
      </w:pPr>
      <w:r w:rsidRPr="005D51EE">
        <w:rPr>
          <w:b/>
        </w:rPr>
        <w:t>EÚLP/</w:t>
      </w:r>
      <w:proofErr w:type="gramStart"/>
      <w:r w:rsidRPr="005D51EE">
        <w:rPr>
          <w:b/>
        </w:rPr>
        <w:t>Úmluva</w:t>
      </w:r>
      <w:r w:rsidR="007C6DA4">
        <w:rPr>
          <w:b/>
        </w:rPr>
        <w:t xml:space="preserve">  </w:t>
      </w:r>
      <w:proofErr w:type="spellStart"/>
      <w:r w:rsidRPr="005D51EE">
        <w:t>Úmluva</w:t>
      </w:r>
      <w:proofErr w:type="spellEnd"/>
      <w:proofErr w:type="gramEnd"/>
      <w:r w:rsidRPr="005D51EE">
        <w:t xml:space="preserve"> o ochraně lidských práv a základních svobod</w:t>
      </w:r>
      <w:r>
        <w:t xml:space="preserve">, ve znění protokolů č.  3, 5, 8, 9, </w:t>
      </w:r>
      <w:r w:rsidR="007C6DA4">
        <w:t xml:space="preserve">                    </w:t>
      </w:r>
    </w:p>
    <w:p w14:paraId="7DBACD6F" w14:textId="77777777" w:rsidR="007C6DA4" w:rsidRDefault="007C6DA4" w:rsidP="007C6DA4">
      <w:pPr>
        <w:tabs>
          <w:tab w:val="left" w:pos="1418"/>
        </w:tabs>
        <w:spacing w:line="240" w:lineRule="auto"/>
        <w:jc w:val="both"/>
      </w:pPr>
      <w:r>
        <w:t xml:space="preserve">                           </w:t>
      </w:r>
      <w:r w:rsidR="008D0AF6">
        <w:t>11</w:t>
      </w:r>
      <w:r>
        <w:t xml:space="preserve"> </w:t>
      </w:r>
      <w:r w:rsidR="008D0AF6" w:rsidRPr="005D51EE">
        <w:t xml:space="preserve">a </w:t>
      </w:r>
      <w:r w:rsidR="008D0AF6">
        <w:t>14</w:t>
      </w:r>
      <w:r w:rsidR="008D0AF6" w:rsidRPr="005D51EE">
        <w:t xml:space="preserve"> (</w:t>
      </w:r>
      <w:r w:rsidR="008D0AF6">
        <w:t xml:space="preserve">vyhlášena </w:t>
      </w:r>
      <w:r w:rsidR="008D0AF6" w:rsidRPr="005D51EE">
        <w:t>sděl</w:t>
      </w:r>
      <w:r w:rsidR="008D0AF6">
        <w:t xml:space="preserve">eními </w:t>
      </w:r>
      <w:r w:rsidR="008D0AF6" w:rsidRPr="005D51EE">
        <w:t>č. 209/1992 Sb.</w:t>
      </w:r>
      <w:r w:rsidR="008D0AF6">
        <w:t xml:space="preserve">, č. 41/1996 Sb., 243/1998 Sb. a č. 48/2010 </w:t>
      </w:r>
    </w:p>
    <w:p w14:paraId="02682665" w14:textId="77777777" w:rsidR="008D0AF6" w:rsidRPr="007C6DA4" w:rsidRDefault="007C6DA4" w:rsidP="007C6DA4">
      <w:pPr>
        <w:tabs>
          <w:tab w:val="left" w:pos="1418"/>
        </w:tabs>
        <w:spacing w:line="240" w:lineRule="auto"/>
        <w:jc w:val="both"/>
      </w:pPr>
      <w:r>
        <w:t xml:space="preserve">                           </w:t>
      </w:r>
      <w:r w:rsidR="008D0AF6">
        <w:t>Sb. m. s.</w:t>
      </w:r>
      <w:r w:rsidR="008D0AF6" w:rsidRPr="005D51EE">
        <w:t>)</w:t>
      </w:r>
    </w:p>
    <w:p w14:paraId="7095A8F6" w14:textId="77777777" w:rsidR="008D0AF6" w:rsidRPr="005D51EE" w:rsidRDefault="008D0AF6" w:rsidP="008D0AF6">
      <w:pPr>
        <w:tabs>
          <w:tab w:val="left" w:pos="1418"/>
        </w:tabs>
        <w:ind w:left="1418" w:hanging="1418"/>
        <w:jc w:val="both"/>
      </w:pPr>
      <w:proofErr w:type="spellStart"/>
      <w:r w:rsidRPr="005D51EE">
        <w:rPr>
          <w:b/>
        </w:rPr>
        <w:t>EÚVýPrDt</w:t>
      </w:r>
      <w:proofErr w:type="spellEnd"/>
      <w:r>
        <w:tab/>
      </w:r>
      <w:r w:rsidRPr="005D51EE">
        <w:t>Evropsk</w:t>
      </w:r>
      <w:r>
        <w:t>á úmluva o výkonu práv dětí (vyhlášena sdělením č. 54/2001 Sb. m. s.)</w:t>
      </w:r>
      <w:r w:rsidRPr="005D51EE">
        <w:t xml:space="preserve"> </w:t>
      </w:r>
    </w:p>
    <w:p w14:paraId="387FCF05" w14:textId="77777777" w:rsidR="008D0AF6" w:rsidRDefault="008D0AF6" w:rsidP="008D0AF6">
      <w:pPr>
        <w:tabs>
          <w:tab w:val="left" w:pos="1418"/>
        </w:tabs>
        <w:ind w:left="1418" w:hanging="1418"/>
        <w:jc w:val="both"/>
      </w:pPr>
      <w:proofErr w:type="spellStart"/>
      <w:r w:rsidRPr="005D51EE">
        <w:rPr>
          <w:b/>
        </w:rPr>
        <w:t>EÚStykDt</w:t>
      </w:r>
      <w:proofErr w:type="spellEnd"/>
      <w:r>
        <w:rPr>
          <w:b/>
        </w:rPr>
        <w:tab/>
      </w:r>
      <w:r>
        <w:t>Úmluva</w:t>
      </w:r>
      <w:r w:rsidRPr="005D51EE">
        <w:t xml:space="preserve"> o styku s</w:t>
      </w:r>
      <w:r>
        <w:t> </w:t>
      </w:r>
      <w:r w:rsidRPr="005D51EE">
        <w:t>dětmi</w:t>
      </w:r>
      <w:r>
        <w:t xml:space="preserve"> (vyhlášena sdělením </w:t>
      </w:r>
      <w:r w:rsidRPr="005D51EE">
        <w:t>č.</w:t>
      </w:r>
      <w:r>
        <w:t> </w:t>
      </w:r>
      <w:r w:rsidRPr="005D51EE">
        <w:t>91/2005 Sb. m. s.</w:t>
      </w:r>
      <w:r>
        <w:t>)</w:t>
      </w:r>
      <w:r w:rsidRPr="005D51EE">
        <w:t xml:space="preserve"> </w:t>
      </w:r>
    </w:p>
    <w:p w14:paraId="1A35C1B8" w14:textId="77777777" w:rsidR="008D0AF6" w:rsidRPr="00FA43A8" w:rsidRDefault="008D0AF6" w:rsidP="008D0AF6">
      <w:pPr>
        <w:tabs>
          <w:tab w:val="left" w:pos="1418"/>
        </w:tabs>
        <w:ind w:left="1418" w:hanging="1418"/>
        <w:jc w:val="both"/>
      </w:pPr>
      <w:proofErr w:type="spellStart"/>
      <w:r w:rsidRPr="005D51EE">
        <w:rPr>
          <w:b/>
        </w:rPr>
        <w:t>EÚOsvojDt</w:t>
      </w:r>
      <w:proofErr w:type="spellEnd"/>
      <w:r>
        <w:rPr>
          <w:b/>
        </w:rPr>
        <w:tab/>
      </w:r>
      <w:r>
        <w:t>Evropská úmluva</w:t>
      </w:r>
      <w:r w:rsidRPr="005D51EE">
        <w:t xml:space="preserve"> o osvojení dětí (</w:t>
      </w:r>
      <w:r>
        <w:t xml:space="preserve">vyhlášena sdělením </w:t>
      </w:r>
      <w:r w:rsidRPr="005D51EE">
        <w:t>č. 132/200</w:t>
      </w:r>
      <w:r>
        <w:t>0</w:t>
      </w:r>
      <w:r w:rsidRPr="005D51EE">
        <w:t xml:space="preserve"> Sb. m. s.</w:t>
      </w:r>
      <w:r>
        <w:t>)</w:t>
      </w:r>
    </w:p>
    <w:p w14:paraId="1B556D96" w14:textId="77777777" w:rsidR="008D0AF6" w:rsidRPr="005D51EE" w:rsidRDefault="008D0AF6" w:rsidP="008D0AF6">
      <w:pPr>
        <w:tabs>
          <w:tab w:val="left" w:pos="1418"/>
        </w:tabs>
        <w:ind w:left="1418" w:hanging="1418"/>
        <w:jc w:val="both"/>
      </w:pPr>
      <w:proofErr w:type="spellStart"/>
      <w:r>
        <w:rPr>
          <w:b/>
        </w:rPr>
        <w:t>H</w:t>
      </w:r>
      <w:r w:rsidRPr="005D51EE">
        <w:rPr>
          <w:b/>
        </w:rPr>
        <w:t>ÚOsvojDt</w:t>
      </w:r>
      <w:proofErr w:type="spellEnd"/>
      <w:r>
        <w:rPr>
          <w:b/>
        </w:rPr>
        <w:tab/>
      </w:r>
      <w:r>
        <w:t>Úmluva</w:t>
      </w:r>
      <w:r w:rsidRPr="005D51EE">
        <w:t xml:space="preserve"> o ochraně dětí a spolupráci při mezinárodním osvojení </w:t>
      </w:r>
      <w:r>
        <w:t xml:space="preserve">(vyhlášena sdělením </w:t>
      </w:r>
      <w:r w:rsidRPr="005D51EE">
        <w:t xml:space="preserve">č. </w:t>
      </w:r>
      <w:r>
        <w:t>43</w:t>
      </w:r>
      <w:r w:rsidRPr="005D51EE">
        <w:t>/200</w:t>
      </w:r>
      <w:r>
        <w:t>0</w:t>
      </w:r>
      <w:r w:rsidRPr="005D51EE">
        <w:t xml:space="preserve"> Sb. m</w:t>
      </w:r>
      <w:r>
        <w:t>. s.)</w:t>
      </w:r>
    </w:p>
    <w:p w14:paraId="3759E0BE" w14:textId="77777777" w:rsidR="008D0AF6" w:rsidRPr="005D51EE" w:rsidRDefault="008D0AF6" w:rsidP="008D0AF6">
      <w:pPr>
        <w:tabs>
          <w:tab w:val="left" w:pos="1418"/>
        </w:tabs>
        <w:ind w:left="1418" w:hanging="1418"/>
        <w:jc w:val="both"/>
      </w:pPr>
      <w:proofErr w:type="spellStart"/>
      <w:r w:rsidRPr="005D51EE">
        <w:rPr>
          <w:b/>
        </w:rPr>
        <w:t>ÚPrDt</w:t>
      </w:r>
      <w:proofErr w:type="spellEnd"/>
      <w:r w:rsidRPr="005D51EE">
        <w:rPr>
          <w:b/>
        </w:rPr>
        <w:tab/>
      </w:r>
      <w:r>
        <w:t>Úmluv</w:t>
      </w:r>
      <w:r w:rsidRPr="005279DB">
        <w:t>a</w:t>
      </w:r>
      <w:r>
        <w:t xml:space="preserve"> o právech dítěte (vyhlášena </w:t>
      </w:r>
      <w:r w:rsidRPr="005D51EE">
        <w:t xml:space="preserve">č. </w:t>
      </w:r>
      <w:r w:rsidRPr="005D51EE">
        <w:rPr>
          <w:bCs/>
        </w:rPr>
        <w:t>104/1991 Sb.</w:t>
      </w:r>
      <w:r>
        <w:rPr>
          <w:bCs/>
        </w:rPr>
        <w:t>)</w:t>
      </w:r>
      <w:r w:rsidRPr="005D51EE">
        <w:t xml:space="preserve"> </w:t>
      </w:r>
    </w:p>
    <w:p w14:paraId="0E0FBD48" w14:textId="77777777" w:rsidR="008D0AF6" w:rsidRDefault="008D0AF6" w:rsidP="008D0AF6">
      <w:pPr>
        <w:tabs>
          <w:tab w:val="left" w:pos="1418"/>
        </w:tabs>
        <w:ind w:left="1418" w:hanging="1418"/>
        <w:jc w:val="both"/>
        <w:rPr>
          <w:bCs/>
        </w:rPr>
      </w:pPr>
      <w:proofErr w:type="spellStart"/>
      <w:r w:rsidRPr="005D51EE">
        <w:rPr>
          <w:b/>
        </w:rPr>
        <w:t>ÚnosD</w:t>
      </w:r>
      <w:proofErr w:type="spellEnd"/>
      <w:r w:rsidRPr="005D51EE">
        <w:rPr>
          <w:b/>
        </w:rPr>
        <w:tab/>
      </w:r>
      <w:r>
        <w:t>Úmluva</w:t>
      </w:r>
      <w:r w:rsidRPr="005D51EE">
        <w:t xml:space="preserve"> o občanskoprávních aspektech mezinárodních únosů dětí</w:t>
      </w:r>
      <w:r>
        <w:t xml:space="preserve"> (vyhlášena sdělením </w:t>
      </w:r>
      <w:r w:rsidRPr="005D51EE">
        <w:t xml:space="preserve">č. </w:t>
      </w:r>
      <w:r>
        <w:rPr>
          <w:bCs/>
        </w:rPr>
        <w:t>34/1998 Sb.)</w:t>
      </w:r>
    </w:p>
    <w:p w14:paraId="0CDD27FC" w14:textId="77777777" w:rsidR="008D0AF6" w:rsidRPr="005D51EE" w:rsidRDefault="008D0AF6" w:rsidP="008D0AF6">
      <w:pPr>
        <w:tabs>
          <w:tab w:val="left" w:pos="1418"/>
        </w:tabs>
        <w:ind w:left="1418" w:hanging="1418"/>
        <w:jc w:val="both"/>
        <w:rPr>
          <w:sz w:val="26"/>
        </w:rPr>
      </w:pPr>
      <w:proofErr w:type="spellStart"/>
      <w:r>
        <w:rPr>
          <w:b/>
        </w:rPr>
        <w:t>ÚOsvojDt</w:t>
      </w:r>
      <w:proofErr w:type="spellEnd"/>
      <w:r>
        <w:rPr>
          <w:b/>
        </w:rPr>
        <w:t xml:space="preserve">         </w:t>
      </w:r>
      <w:r w:rsidRPr="006A1C12">
        <w:t>Úmluva o ochraně</w:t>
      </w:r>
      <w:r>
        <w:t xml:space="preserve"> dětí a spolupráci při mezinárodním osvojení (sdělení č. 43/2000 Sb. m. s.)</w:t>
      </w:r>
    </w:p>
    <w:p w14:paraId="1B53A433" w14:textId="77777777" w:rsidR="008D0AF6" w:rsidRDefault="008D0AF6" w:rsidP="008D0AF6">
      <w:proofErr w:type="spellStart"/>
      <w:r w:rsidRPr="006A1C12">
        <w:rPr>
          <w:b/>
        </w:rPr>
        <w:t>ÚBioMed</w:t>
      </w:r>
      <w:proofErr w:type="spellEnd"/>
      <w:r>
        <w:rPr>
          <w:b/>
        </w:rPr>
        <w:t xml:space="preserve">           </w:t>
      </w:r>
      <w:r w:rsidRPr="00231EA2">
        <w:t xml:space="preserve">Úmluva na ochranu lidských práv a důstojnosti lidské bytosti v souvislosti s </w:t>
      </w:r>
    </w:p>
    <w:p w14:paraId="72CEEE19" w14:textId="77777777" w:rsidR="008D0AF6" w:rsidRDefault="008D0AF6" w:rsidP="008D0AF6">
      <w:r>
        <w:t xml:space="preserve">                             </w:t>
      </w:r>
      <w:r w:rsidRPr="00231EA2">
        <w:t>aplik</w:t>
      </w:r>
      <w:r>
        <w:t xml:space="preserve">ací biologie a medicíny z roku </w:t>
      </w:r>
      <w:r w:rsidRPr="00231EA2">
        <w:t xml:space="preserve">(vyhláška č. </w:t>
      </w:r>
      <w:r>
        <w:t xml:space="preserve"> 96/2001 Sb. m. s.)</w:t>
      </w:r>
    </w:p>
    <w:p w14:paraId="0791306B" w14:textId="77777777" w:rsidR="008D0AF6" w:rsidRDefault="008D0AF6" w:rsidP="008D0AF6">
      <w:proofErr w:type="spellStart"/>
      <w:r>
        <w:rPr>
          <w:b/>
        </w:rPr>
        <w:t>ÚManž</w:t>
      </w:r>
      <w:proofErr w:type="spellEnd"/>
      <w:r w:rsidRPr="008C1870">
        <w:rPr>
          <w:b/>
        </w:rPr>
        <w:t xml:space="preserve">  </w:t>
      </w:r>
      <w:r>
        <w:rPr>
          <w:b/>
        </w:rPr>
        <w:t xml:space="preserve">        </w:t>
      </w:r>
      <w:r w:rsidR="00F67951">
        <w:rPr>
          <w:b/>
        </w:rPr>
        <w:t xml:space="preserve">   </w:t>
      </w:r>
      <w:r>
        <w:rPr>
          <w:b/>
        </w:rPr>
        <w:t xml:space="preserve">  </w:t>
      </w:r>
      <w:r w:rsidRPr="008C1870">
        <w:t xml:space="preserve">Úmluva o souhlasu k manželství, nejnižšímu věku pro uzavření manželství a </w:t>
      </w:r>
      <w:r>
        <w:t xml:space="preserve">  </w:t>
      </w:r>
    </w:p>
    <w:p w14:paraId="67FB2BBF" w14:textId="77777777" w:rsidR="008D0AF6" w:rsidRPr="008C1870" w:rsidRDefault="008D0AF6" w:rsidP="008D0AF6">
      <w:pPr>
        <w:rPr>
          <w:b/>
        </w:rPr>
      </w:pPr>
      <w:r>
        <w:t xml:space="preserve">                            </w:t>
      </w:r>
      <w:r w:rsidRPr="008C1870">
        <w:t>registraci manželství</w:t>
      </w:r>
      <w:r>
        <w:t xml:space="preserve"> (vyhláška č. 124/1968 Sb.)</w:t>
      </w:r>
    </w:p>
    <w:p w14:paraId="29CA250A" w14:textId="77777777" w:rsidR="008D0AF6" w:rsidRDefault="008D0AF6" w:rsidP="008D0AF6">
      <w:proofErr w:type="spellStart"/>
      <w:r w:rsidRPr="008C1870">
        <w:rPr>
          <w:b/>
        </w:rPr>
        <w:t>ÚZ</w:t>
      </w:r>
      <w:r>
        <w:rPr>
          <w:b/>
        </w:rPr>
        <w:t>víř</w:t>
      </w:r>
      <w:proofErr w:type="spellEnd"/>
      <w:r>
        <w:rPr>
          <w:b/>
        </w:rPr>
        <w:t xml:space="preserve">                </w:t>
      </w:r>
      <w:r w:rsidR="00F67951">
        <w:rPr>
          <w:b/>
        </w:rPr>
        <w:t xml:space="preserve">  </w:t>
      </w:r>
      <w:r>
        <w:t xml:space="preserve">Evropská dohoda o ochraně zvířat v zájmovém chovu (vyhláška č. 19/2000 Sb., </w:t>
      </w:r>
    </w:p>
    <w:p w14:paraId="4AFBC4A1" w14:textId="77777777" w:rsidR="008D0AF6" w:rsidRPr="008C1870" w:rsidRDefault="008D0AF6" w:rsidP="008D0AF6">
      <w:r>
        <w:t xml:space="preserve">                          </w:t>
      </w:r>
      <w:r w:rsidR="00F67951">
        <w:t xml:space="preserve">  </w:t>
      </w:r>
      <w:r>
        <w:t xml:space="preserve">m. s.) </w:t>
      </w:r>
    </w:p>
    <w:p w14:paraId="37B31FB8" w14:textId="77777777" w:rsidR="008D0AF6" w:rsidRDefault="008D0AF6" w:rsidP="00F67951">
      <w:pPr>
        <w:rPr>
          <w:b/>
          <w:sz w:val="48"/>
          <w:szCs w:val="48"/>
        </w:rPr>
      </w:pPr>
    </w:p>
    <w:p w14:paraId="6DD49767" w14:textId="77777777" w:rsidR="00F67951" w:rsidRDefault="00F67951" w:rsidP="00F67951">
      <w:pPr>
        <w:rPr>
          <w:b/>
          <w:sz w:val="48"/>
          <w:szCs w:val="48"/>
        </w:rPr>
      </w:pPr>
    </w:p>
    <w:p w14:paraId="7942A00F" w14:textId="4CF79416" w:rsidR="00747CE1" w:rsidRDefault="00747CE1" w:rsidP="00795E5A">
      <w:pPr>
        <w:rPr>
          <w:rFonts w:ascii="Times New Roman" w:hAnsi="Times New Roman" w:cs="Times New Roman"/>
          <w:b/>
          <w:sz w:val="24"/>
          <w:szCs w:val="24"/>
        </w:rPr>
      </w:pPr>
    </w:p>
    <w:p w14:paraId="50F8E1F7" w14:textId="77777777" w:rsidR="001F7766" w:rsidRDefault="001F7766" w:rsidP="00795E5A">
      <w:pPr>
        <w:rPr>
          <w:rFonts w:ascii="Times New Roman" w:hAnsi="Times New Roman" w:cs="Times New Roman"/>
          <w:b/>
          <w:sz w:val="24"/>
          <w:szCs w:val="24"/>
        </w:rPr>
      </w:pPr>
    </w:p>
    <w:p w14:paraId="0C0365CD" w14:textId="77777777" w:rsidR="00F67951" w:rsidRPr="00016405" w:rsidRDefault="00F67951" w:rsidP="00F67951">
      <w:pPr>
        <w:jc w:val="center"/>
        <w:rPr>
          <w:rFonts w:ascii="Times New Roman" w:hAnsi="Times New Roman" w:cs="Times New Roman"/>
          <w:b/>
          <w:sz w:val="24"/>
          <w:szCs w:val="24"/>
        </w:rPr>
      </w:pPr>
      <w:r w:rsidRPr="00016405">
        <w:rPr>
          <w:rFonts w:ascii="Times New Roman" w:hAnsi="Times New Roman" w:cs="Times New Roman"/>
          <w:b/>
          <w:sz w:val="24"/>
          <w:szCs w:val="24"/>
        </w:rPr>
        <w:t>KONTROLNÍ OTÁZKY</w:t>
      </w:r>
    </w:p>
    <w:p w14:paraId="796510CF" w14:textId="77777777" w:rsidR="00F67951" w:rsidRPr="00016405" w:rsidRDefault="00F67951" w:rsidP="00F67951">
      <w:pPr>
        <w:jc w:val="both"/>
        <w:rPr>
          <w:rFonts w:ascii="Times New Roman" w:hAnsi="Times New Roman" w:cs="Times New Roman"/>
          <w:b/>
          <w:sz w:val="24"/>
          <w:szCs w:val="24"/>
        </w:rPr>
      </w:pPr>
    </w:p>
    <w:p w14:paraId="3542BCE7" w14:textId="77777777" w:rsidR="00F67951" w:rsidRDefault="00F67951" w:rsidP="00F67951">
      <w:pPr>
        <w:pStyle w:val="Odstavecseseznamem"/>
        <w:numPr>
          <w:ilvl w:val="0"/>
          <w:numId w:val="31"/>
        </w:numPr>
        <w:jc w:val="both"/>
        <w:rPr>
          <w:b/>
        </w:rPr>
      </w:pPr>
      <w:r w:rsidRPr="00016405">
        <w:rPr>
          <w:b/>
        </w:rPr>
        <w:t>Odlište právní osobnost od svéprávnosti.</w:t>
      </w:r>
    </w:p>
    <w:p w14:paraId="5C55AC61" w14:textId="77777777" w:rsidR="008D3BA0" w:rsidRPr="008D3BA0" w:rsidRDefault="008D3BA0" w:rsidP="008D3BA0">
      <w:pPr>
        <w:pStyle w:val="Odstavecseseznamem"/>
        <w:numPr>
          <w:ilvl w:val="0"/>
          <w:numId w:val="31"/>
        </w:numPr>
        <w:jc w:val="both"/>
        <w:rPr>
          <w:b/>
        </w:rPr>
      </w:pPr>
      <w:r w:rsidRPr="00016405">
        <w:rPr>
          <w:b/>
        </w:rPr>
        <w:t xml:space="preserve">Kdy lze člověka prohlásit za nezvěstného a kdy za mrtvého? Jaký má význam odlišování těchto pojmů? </w:t>
      </w:r>
    </w:p>
    <w:p w14:paraId="5DC2E37F" w14:textId="77777777" w:rsidR="00747CE1" w:rsidRDefault="00747CE1" w:rsidP="00F67951">
      <w:pPr>
        <w:pStyle w:val="Odstavecseseznamem"/>
        <w:numPr>
          <w:ilvl w:val="0"/>
          <w:numId w:val="31"/>
        </w:numPr>
        <w:jc w:val="both"/>
        <w:rPr>
          <w:b/>
        </w:rPr>
      </w:pPr>
      <w:r>
        <w:rPr>
          <w:b/>
        </w:rPr>
        <w:t xml:space="preserve">Kdy nabývá člověk plné svéprávnosti? </w:t>
      </w:r>
    </w:p>
    <w:p w14:paraId="189E6C4F" w14:textId="77777777" w:rsidR="00747CE1" w:rsidRDefault="00747CE1" w:rsidP="00F67951">
      <w:pPr>
        <w:pStyle w:val="Odstavecseseznamem"/>
        <w:numPr>
          <w:ilvl w:val="0"/>
          <w:numId w:val="31"/>
        </w:numPr>
        <w:jc w:val="both"/>
        <w:rPr>
          <w:b/>
        </w:rPr>
      </w:pPr>
      <w:r>
        <w:rPr>
          <w:b/>
        </w:rPr>
        <w:t xml:space="preserve">Jaký význam má pro člověka dosažení věku 18 let? </w:t>
      </w:r>
    </w:p>
    <w:p w14:paraId="10ADDF21" w14:textId="77777777" w:rsidR="00747CE1" w:rsidRDefault="00747CE1" w:rsidP="00F67951">
      <w:pPr>
        <w:pStyle w:val="Odstavecseseznamem"/>
        <w:numPr>
          <w:ilvl w:val="0"/>
          <w:numId w:val="31"/>
        </w:numPr>
        <w:jc w:val="both"/>
        <w:rPr>
          <w:b/>
        </w:rPr>
      </w:pPr>
      <w:r>
        <w:rPr>
          <w:b/>
        </w:rPr>
        <w:t xml:space="preserve">Uveďte další věkové hranice významné pro člověka. </w:t>
      </w:r>
    </w:p>
    <w:p w14:paraId="7955B2F3" w14:textId="77777777" w:rsidR="00747CE1" w:rsidRDefault="00747CE1" w:rsidP="00F67951">
      <w:pPr>
        <w:pStyle w:val="Odstavecseseznamem"/>
        <w:numPr>
          <w:ilvl w:val="0"/>
          <w:numId w:val="31"/>
        </w:numPr>
        <w:jc w:val="both"/>
        <w:rPr>
          <w:b/>
        </w:rPr>
      </w:pPr>
      <w:r>
        <w:rPr>
          <w:b/>
        </w:rPr>
        <w:t xml:space="preserve">Proč je pro člověka významné, že dovrší 12, 14, 15 či 16 let?  </w:t>
      </w:r>
    </w:p>
    <w:p w14:paraId="67BF1CCB" w14:textId="77777777" w:rsidR="00F67951" w:rsidRDefault="00F67951" w:rsidP="00F67951">
      <w:pPr>
        <w:pStyle w:val="Odstavecseseznamem"/>
        <w:numPr>
          <w:ilvl w:val="0"/>
          <w:numId w:val="31"/>
        </w:numPr>
        <w:jc w:val="both"/>
        <w:rPr>
          <w:b/>
        </w:rPr>
      </w:pPr>
      <w:r w:rsidRPr="00016405">
        <w:rPr>
          <w:b/>
        </w:rPr>
        <w:t xml:space="preserve">Co je to částečná svéprávnost a kdy používáme termín omezená svéprávnost? </w:t>
      </w:r>
    </w:p>
    <w:p w14:paraId="29C09627" w14:textId="77777777" w:rsidR="00F67951" w:rsidRDefault="00F67951" w:rsidP="00F67951">
      <w:pPr>
        <w:pStyle w:val="Odstavecseseznamem"/>
        <w:numPr>
          <w:ilvl w:val="0"/>
          <w:numId w:val="31"/>
        </w:numPr>
        <w:jc w:val="both"/>
        <w:rPr>
          <w:b/>
        </w:rPr>
      </w:pPr>
      <w:r>
        <w:rPr>
          <w:b/>
        </w:rPr>
        <w:t>Kdy jmenuje soud člověku opatrovníka?</w:t>
      </w:r>
    </w:p>
    <w:p w14:paraId="5C4D1A0D" w14:textId="77777777" w:rsidR="00747CE1" w:rsidRDefault="00747CE1" w:rsidP="00F67951">
      <w:pPr>
        <w:pStyle w:val="Odstavecseseznamem"/>
        <w:numPr>
          <w:ilvl w:val="0"/>
          <w:numId w:val="31"/>
        </w:numPr>
        <w:jc w:val="both"/>
        <w:rPr>
          <w:b/>
        </w:rPr>
      </w:pPr>
      <w:r>
        <w:rPr>
          <w:b/>
        </w:rPr>
        <w:t>Co je opatrovnická rada?</w:t>
      </w:r>
    </w:p>
    <w:p w14:paraId="14ED544B" w14:textId="77777777" w:rsidR="00F67951" w:rsidRPr="00F67951" w:rsidRDefault="00F67951" w:rsidP="00F67951">
      <w:pPr>
        <w:pStyle w:val="Odstavecseseznamem"/>
        <w:numPr>
          <w:ilvl w:val="0"/>
          <w:numId w:val="31"/>
        </w:numPr>
        <w:jc w:val="both"/>
        <w:rPr>
          <w:b/>
        </w:rPr>
      </w:pPr>
      <w:r>
        <w:rPr>
          <w:b/>
        </w:rPr>
        <w:t xml:space="preserve">Co </w:t>
      </w:r>
      <w:r w:rsidR="00747CE1">
        <w:rPr>
          <w:b/>
        </w:rPr>
        <w:t>patří do</w:t>
      </w:r>
      <w:r>
        <w:rPr>
          <w:b/>
        </w:rPr>
        <w:t xml:space="preserve"> podpůrn</w:t>
      </w:r>
      <w:r w:rsidR="00747CE1">
        <w:rPr>
          <w:b/>
        </w:rPr>
        <w:t>ých</w:t>
      </w:r>
      <w:r>
        <w:rPr>
          <w:b/>
        </w:rPr>
        <w:t xml:space="preserve"> opatření a jaký mají pro člověka význam?</w:t>
      </w:r>
    </w:p>
    <w:p w14:paraId="6FC7867A" w14:textId="77777777" w:rsidR="00747CE1" w:rsidRDefault="00747CE1" w:rsidP="00747CE1">
      <w:pPr>
        <w:pStyle w:val="Odstavecseseznamem"/>
        <w:numPr>
          <w:ilvl w:val="0"/>
          <w:numId w:val="31"/>
        </w:numPr>
        <w:jc w:val="both"/>
        <w:rPr>
          <w:b/>
        </w:rPr>
      </w:pPr>
      <w:r>
        <w:rPr>
          <w:b/>
        </w:rPr>
        <w:t>Vysvětlete koncepci přímého zastoupení.</w:t>
      </w:r>
    </w:p>
    <w:p w14:paraId="547EF03A" w14:textId="77777777" w:rsidR="00747CE1" w:rsidRPr="00747CE1" w:rsidRDefault="00747CE1" w:rsidP="00747CE1">
      <w:pPr>
        <w:pStyle w:val="Odstavecseseznamem"/>
        <w:numPr>
          <w:ilvl w:val="0"/>
          <w:numId w:val="31"/>
        </w:numPr>
        <w:jc w:val="both"/>
        <w:rPr>
          <w:b/>
        </w:rPr>
      </w:pPr>
      <w:r>
        <w:rPr>
          <w:b/>
        </w:rPr>
        <w:t>Uveďte, jak může zastoupení vzniknout.</w:t>
      </w:r>
    </w:p>
    <w:p w14:paraId="24D2CF4B" w14:textId="77777777" w:rsidR="00F67951" w:rsidRDefault="00F67951" w:rsidP="00F67951">
      <w:pPr>
        <w:pStyle w:val="Odstavecseseznamem"/>
        <w:numPr>
          <w:ilvl w:val="0"/>
          <w:numId w:val="31"/>
        </w:numPr>
        <w:jc w:val="both"/>
        <w:rPr>
          <w:b/>
        </w:rPr>
      </w:pPr>
      <w:r>
        <w:rPr>
          <w:b/>
        </w:rPr>
        <w:t>Kdo je zákonným zástupcem nezletilého ne plně svéprávného dítěte?</w:t>
      </w:r>
    </w:p>
    <w:p w14:paraId="46672B24" w14:textId="77777777" w:rsidR="00F67951" w:rsidRPr="00016405" w:rsidRDefault="00F67951" w:rsidP="00F67951">
      <w:pPr>
        <w:pStyle w:val="Odstavecseseznamem"/>
        <w:numPr>
          <w:ilvl w:val="0"/>
          <w:numId w:val="31"/>
        </w:numPr>
        <w:jc w:val="both"/>
        <w:rPr>
          <w:b/>
        </w:rPr>
      </w:pPr>
      <w:r w:rsidRPr="00016405">
        <w:rPr>
          <w:b/>
        </w:rPr>
        <w:t>Charakterizujte participační práva dítěte</w:t>
      </w:r>
      <w:r w:rsidR="00747CE1">
        <w:rPr>
          <w:b/>
        </w:rPr>
        <w:t>.</w:t>
      </w:r>
    </w:p>
    <w:bookmarkEnd w:id="2"/>
    <w:p w14:paraId="7EEED512" w14:textId="77777777" w:rsidR="00F67951" w:rsidRDefault="00F67951" w:rsidP="00F67951">
      <w:pPr>
        <w:rPr>
          <w:b/>
          <w:sz w:val="48"/>
          <w:szCs w:val="48"/>
        </w:rPr>
      </w:pPr>
    </w:p>
    <w:p w14:paraId="2B71214E" w14:textId="77777777" w:rsidR="00747CE1" w:rsidRPr="00F67951" w:rsidRDefault="00747CE1" w:rsidP="00F67951">
      <w:pPr>
        <w:rPr>
          <w:b/>
          <w:sz w:val="48"/>
          <w:szCs w:val="48"/>
        </w:rPr>
      </w:pPr>
    </w:p>
    <w:sectPr w:rsidR="00747CE1" w:rsidRPr="00F6795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F7" w14:textId="77777777" w:rsidR="00154EFA" w:rsidRDefault="00154EFA" w:rsidP="0073646B">
      <w:pPr>
        <w:spacing w:after="0" w:line="240" w:lineRule="auto"/>
      </w:pPr>
      <w:r>
        <w:separator/>
      </w:r>
    </w:p>
  </w:endnote>
  <w:endnote w:type="continuationSeparator" w:id="0">
    <w:p w14:paraId="2E669105" w14:textId="77777777" w:rsidR="00154EFA" w:rsidRDefault="00154EFA" w:rsidP="007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rebuchetM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675806"/>
      <w:docPartObj>
        <w:docPartGallery w:val="Page Numbers (Bottom of Page)"/>
        <w:docPartUnique/>
      </w:docPartObj>
    </w:sdtPr>
    <w:sdtEndPr/>
    <w:sdtContent>
      <w:p w14:paraId="49B4F476" w14:textId="77777777" w:rsidR="00B45550" w:rsidRDefault="00B45550">
        <w:pPr>
          <w:pStyle w:val="Zpat"/>
          <w:jc w:val="right"/>
        </w:pPr>
        <w:r>
          <w:fldChar w:fldCharType="begin"/>
        </w:r>
        <w:r>
          <w:instrText>PAGE   \* MERGEFORMAT</w:instrText>
        </w:r>
        <w:r>
          <w:fldChar w:fldCharType="separate"/>
        </w:r>
        <w:r w:rsidR="00302254">
          <w:rPr>
            <w:noProof/>
          </w:rPr>
          <w:t>1</w:t>
        </w:r>
        <w:r>
          <w:fldChar w:fldCharType="end"/>
        </w:r>
      </w:p>
    </w:sdtContent>
  </w:sdt>
  <w:p w14:paraId="3E133D57" w14:textId="77777777" w:rsidR="00B45550" w:rsidRDefault="00B455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7A4A" w14:textId="77777777" w:rsidR="00154EFA" w:rsidRDefault="00154EFA" w:rsidP="0073646B">
      <w:pPr>
        <w:spacing w:after="0" w:line="240" w:lineRule="auto"/>
      </w:pPr>
      <w:r>
        <w:separator/>
      </w:r>
    </w:p>
  </w:footnote>
  <w:footnote w:type="continuationSeparator" w:id="0">
    <w:p w14:paraId="095DC304" w14:textId="77777777" w:rsidR="00154EFA" w:rsidRDefault="00154EFA" w:rsidP="00736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5AD"/>
    <w:multiLevelType w:val="hybridMultilevel"/>
    <w:tmpl w:val="48320114"/>
    <w:lvl w:ilvl="0" w:tplc="C2E670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508A8"/>
    <w:multiLevelType w:val="hybridMultilevel"/>
    <w:tmpl w:val="A2CE59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E7F1F"/>
    <w:multiLevelType w:val="hybridMultilevel"/>
    <w:tmpl w:val="091CEF86"/>
    <w:lvl w:ilvl="0" w:tplc="86EA1FE2">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8C036E3"/>
    <w:multiLevelType w:val="hybridMultilevel"/>
    <w:tmpl w:val="BB32240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423CB1"/>
    <w:multiLevelType w:val="hybridMultilevel"/>
    <w:tmpl w:val="60228B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CD8619FC">
      <w:start w:val="1"/>
      <w:numFmt w:val="decimal"/>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B130A5"/>
    <w:multiLevelType w:val="hybridMultilevel"/>
    <w:tmpl w:val="D73EF2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B703E20"/>
    <w:multiLevelType w:val="hybridMultilevel"/>
    <w:tmpl w:val="7BD40E02"/>
    <w:lvl w:ilvl="0" w:tplc="B67AF250">
      <w:start w:val="1"/>
      <w:numFmt w:val="lowerLetter"/>
      <w:lvlText w:val="%1)"/>
      <w:lvlJc w:val="left"/>
      <w:pPr>
        <w:ind w:left="1068" w:hanging="360"/>
      </w:pPr>
      <w:rPr>
        <w:rFonts w:ascii="Times New Roman" w:eastAsia="Times New Roman" w:hAnsi="Times New Roman" w:cs="Times New Roman"/>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BFD7876"/>
    <w:multiLevelType w:val="hybridMultilevel"/>
    <w:tmpl w:val="2A8204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930EB4"/>
    <w:multiLevelType w:val="hybridMultilevel"/>
    <w:tmpl w:val="91B098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8B2A39"/>
    <w:multiLevelType w:val="hybridMultilevel"/>
    <w:tmpl w:val="C48E0A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910168"/>
    <w:multiLevelType w:val="hybridMultilevel"/>
    <w:tmpl w:val="2788D1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1EE5F52"/>
    <w:multiLevelType w:val="hybridMultilevel"/>
    <w:tmpl w:val="6714F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8C5967"/>
    <w:multiLevelType w:val="hybridMultilevel"/>
    <w:tmpl w:val="F48C354C"/>
    <w:lvl w:ilvl="0" w:tplc="176253E2">
      <w:start w:val="1"/>
      <w:numFmt w:val="bullet"/>
      <w:lvlText w:val="-"/>
      <w:lvlJc w:val="left"/>
      <w:pPr>
        <w:tabs>
          <w:tab w:val="num" w:pos="720"/>
        </w:tabs>
        <w:ind w:left="720" w:hanging="360"/>
      </w:pPr>
      <w:rPr>
        <w:rFonts w:ascii="Times New Roman" w:hAnsi="Times New Roman" w:hint="default"/>
      </w:rPr>
    </w:lvl>
    <w:lvl w:ilvl="1" w:tplc="7C8A4C42">
      <w:start w:val="1"/>
      <w:numFmt w:val="bullet"/>
      <w:lvlText w:val="-"/>
      <w:lvlJc w:val="left"/>
      <w:pPr>
        <w:tabs>
          <w:tab w:val="num" w:pos="1440"/>
        </w:tabs>
        <w:ind w:left="1440" w:hanging="360"/>
      </w:pPr>
      <w:rPr>
        <w:rFonts w:ascii="Times New Roman" w:hAnsi="Times New Roman" w:hint="default"/>
      </w:rPr>
    </w:lvl>
    <w:lvl w:ilvl="2" w:tplc="DFCC2EFA" w:tentative="1">
      <w:start w:val="1"/>
      <w:numFmt w:val="bullet"/>
      <w:lvlText w:val="-"/>
      <w:lvlJc w:val="left"/>
      <w:pPr>
        <w:tabs>
          <w:tab w:val="num" w:pos="2160"/>
        </w:tabs>
        <w:ind w:left="2160" w:hanging="360"/>
      </w:pPr>
      <w:rPr>
        <w:rFonts w:ascii="Times New Roman" w:hAnsi="Times New Roman" w:hint="default"/>
      </w:rPr>
    </w:lvl>
    <w:lvl w:ilvl="3" w:tplc="A09041F2" w:tentative="1">
      <w:start w:val="1"/>
      <w:numFmt w:val="bullet"/>
      <w:lvlText w:val="-"/>
      <w:lvlJc w:val="left"/>
      <w:pPr>
        <w:tabs>
          <w:tab w:val="num" w:pos="2880"/>
        </w:tabs>
        <w:ind w:left="2880" w:hanging="360"/>
      </w:pPr>
      <w:rPr>
        <w:rFonts w:ascii="Times New Roman" w:hAnsi="Times New Roman" w:hint="default"/>
      </w:rPr>
    </w:lvl>
    <w:lvl w:ilvl="4" w:tplc="4080B804" w:tentative="1">
      <w:start w:val="1"/>
      <w:numFmt w:val="bullet"/>
      <w:lvlText w:val="-"/>
      <w:lvlJc w:val="left"/>
      <w:pPr>
        <w:tabs>
          <w:tab w:val="num" w:pos="3600"/>
        </w:tabs>
        <w:ind w:left="3600" w:hanging="360"/>
      </w:pPr>
      <w:rPr>
        <w:rFonts w:ascii="Times New Roman" w:hAnsi="Times New Roman" w:hint="default"/>
      </w:rPr>
    </w:lvl>
    <w:lvl w:ilvl="5" w:tplc="EBE67460" w:tentative="1">
      <w:start w:val="1"/>
      <w:numFmt w:val="bullet"/>
      <w:lvlText w:val="-"/>
      <w:lvlJc w:val="left"/>
      <w:pPr>
        <w:tabs>
          <w:tab w:val="num" w:pos="4320"/>
        </w:tabs>
        <w:ind w:left="4320" w:hanging="360"/>
      </w:pPr>
      <w:rPr>
        <w:rFonts w:ascii="Times New Roman" w:hAnsi="Times New Roman" w:hint="default"/>
      </w:rPr>
    </w:lvl>
    <w:lvl w:ilvl="6" w:tplc="F83EEC58" w:tentative="1">
      <w:start w:val="1"/>
      <w:numFmt w:val="bullet"/>
      <w:lvlText w:val="-"/>
      <w:lvlJc w:val="left"/>
      <w:pPr>
        <w:tabs>
          <w:tab w:val="num" w:pos="5040"/>
        </w:tabs>
        <w:ind w:left="5040" w:hanging="360"/>
      </w:pPr>
      <w:rPr>
        <w:rFonts w:ascii="Times New Roman" w:hAnsi="Times New Roman" w:hint="default"/>
      </w:rPr>
    </w:lvl>
    <w:lvl w:ilvl="7" w:tplc="8806DEBA" w:tentative="1">
      <w:start w:val="1"/>
      <w:numFmt w:val="bullet"/>
      <w:lvlText w:val="-"/>
      <w:lvlJc w:val="left"/>
      <w:pPr>
        <w:tabs>
          <w:tab w:val="num" w:pos="5760"/>
        </w:tabs>
        <w:ind w:left="5760" w:hanging="360"/>
      </w:pPr>
      <w:rPr>
        <w:rFonts w:ascii="Times New Roman" w:hAnsi="Times New Roman" w:hint="default"/>
      </w:rPr>
    </w:lvl>
    <w:lvl w:ilvl="8" w:tplc="48CC1D8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7441B42"/>
    <w:multiLevelType w:val="hybridMultilevel"/>
    <w:tmpl w:val="EA347096"/>
    <w:lvl w:ilvl="0" w:tplc="91CA74C0">
      <w:start w:val="1"/>
      <w:numFmt w:val="bullet"/>
      <w:lvlText w:val=""/>
      <w:lvlJc w:val="left"/>
      <w:pPr>
        <w:tabs>
          <w:tab w:val="num" w:pos="720"/>
        </w:tabs>
        <w:ind w:left="720" w:hanging="360"/>
      </w:pPr>
      <w:rPr>
        <w:rFonts w:ascii="Wingdings" w:hAnsi="Wingdings" w:hint="default"/>
      </w:rPr>
    </w:lvl>
    <w:lvl w:ilvl="1" w:tplc="4A68C9D2" w:tentative="1">
      <w:start w:val="1"/>
      <w:numFmt w:val="bullet"/>
      <w:lvlText w:val=""/>
      <w:lvlJc w:val="left"/>
      <w:pPr>
        <w:tabs>
          <w:tab w:val="num" w:pos="1440"/>
        </w:tabs>
        <w:ind w:left="1440" w:hanging="360"/>
      </w:pPr>
      <w:rPr>
        <w:rFonts w:ascii="Wingdings" w:hAnsi="Wingdings" w:hint="default"/>
      </w:rPr>
    </w:lvl>
    <w:lvl w:ilvl="2" w:tplc="25882FB4" w:tentative="1">
      <w:start w:val="1"/>
      <w:numFmt w:val="bullet"/>
      <w:lvlText w:val=""/>
      <w:lvlJc w:val="left"/>
      <w:pPr>
        <w:tabs>
          <w:tab w:val="num" w:pos="2160"/>
        </w:tabs>
        <w:ind w:left="2160" w:hanging="360"/>
      </w:pPr>
      <w:rPr>
        <w:rFonts w:ascii="Wingdings" w:hAnsi="Wingdings" w:hint="default"/>
      </w:rPr>
    </w:lvl>
    <w:lvl w:ilvl="3" w:tplc="77649234" w:tentative="1">
      <w:start w:val="1"/>
      <w:numFmt w:val="bullet"/>
      <w:lvlText w:val=""/>
      <w:lvlJc w:val="left"/>
      <w:pPr>
        <w:tabs>
          <w:tab w:val="num" w:pos="2880"/>
        </w:tabs>
        <w:ind w:left="2880" w:hanging="360"/>
      </w:pPr>
      <w:rPr>
        <w:rFonts w:ascii="Wingdings" w:hAnsi="Wingdings" w:hint="default"/>
      </w:rPr>
    </w:lvl>
    <w:lvl w:ilvl="4" w:tplc="36D27220" w:tentative="1">
      <w:start w:val="1"/>
      <w:numFmt w:val="bullet"/>
      <w:lvlText w:val=""/>
      <w:lvlJc w:val="left"/>
      <w:pPr>
        <w:tabs>
          <w:tab w:val="num" w:pos="3600"/>
        </w:tabs>
        <w:ind w:left="3600" w:hanging="360"/>
      </w:pPr>
      <w:rPr>
        <w:rFonts w:ascii="Wingdings" w:hAnsi="Wingdings" w:hint="default"/>
      </w:rPr>
    </w:lvl>
    <w:lvl w:ilvl="5" w:tplc="C644995C" w:tentative="1">
      <w:start w:val="1"/>
      <w:numFmt w:val="bullet"/>
      <w:lvlText w:val=""/>
      <w:lvlJc w:val="left"/>
      <w:pPr>
        <w:tabs>
          <w:tab w:val="num" w:pos="4320"/>
        </w:tabs>
        <w:ind w:left="4320" w:hanging="360"/>
      </w:pPr>
      <w:rPr>
        <w:rFonts w:ascii="Wingdings" w:hAnsi="Wingdings" w:hint="default"/>
      </w:rPr>
    </w:lvl>
    <w:lvl w:ilvl="6" w:tplc="086EE86C" w:tentative="1">
      <w:start w:val="1"/>
      <w:numFmt w:val="bullet"/>
      <w:lvlText w:val=""/>
      <w:lvlJc w:val="left"/>
      <w:pPr>
        <w:tabs>
          <w:tab w:val="num" w:pos="5040"/>
        </w:tabs>
        <w:ind w:left="5040" w:hanging="360"/>
      </w:pPr>
      <w:rPr>
        <w:rFonts w:ascii="Wingdings" w:hAnsi="Wingdings" w:hint="default"/>
      </w:rPr>
    </w:lvl>
    <w:lvl w:ilvl="7" w:tplc="32540ACC" w:tentative="1">
      <w:start w:val="1"/>
      <w:numFmt w:val="bullet"/>
      <w:lvlText w:val=""/>
      <w:lvlJc w:val="left"/>
      <w:pPr>
        <w:tabs>
          <w:tab w:val="num" w:pos="5760"/>
        </w:tabs>
        <w:ind w:left="5760" w:hanging="360"/>
      </w:pPr>
      <w:rPr>
        <w:rFonts w:ascii="Wingdings" w:hAnsi="Wingdings" w:hint="default"/>
      </w:rPr>
    </w:lvl>
    <w:lvl w:ilvl="8" w:tplc="BA0E59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B86441"/>
    <w:multiLevelType w:val="hybridMultilevel"/>
    <w:tmpl w:val="7382D89E"/>
    <w:lvl w:ilvl="0" w:tplc="BAF04198">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133189"/>
    <w:multiLevelType w:val="hybridMultilevel"/>
    <w:tmpl w:val="EEB6509E"/>
    <w:lvl w:ilvl="0" w:tplc="A7887806">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44C7B8D"/>
    <w:multiLevelType w:val="hybridMultilevel"/>
    <w:tmpl w:val="4560C31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3E580242"/>
    <w:multiLevelType w:val="hybridMultilevel"/>
    <w:tmpl w:val="93442976"/>
    <w:lvl w:ilvl="0" w:tplc="EE028038">
      <w:start w:val="1"/>
      <w:numFmt w:val="bullet"/>
      <w:lvlText w:val="-"/>
      <w:lvlJc w:val="left"/>
      <w:pPr>
        <w:tabs>
          <w:tab w:val="num" w:pos="720"/>
        </w:tabs>
        <w:ind w:left="720" w:hanging="360"/>
      </w:pPr>
      <w:rPr>
        <w:rFonts w:ascii="Times New Roman" w:hAnsi="Times New Roman" w:hint="default"/>
      </w:rPr>
    </w:lvl>
    <w:lvl w:ilvl="1" w:tplc="6B0E4EE2" w:tentative="1">
      <w:start w:val="1"/>
      <w:numFmt w:val="bullet"/>
      <w:lvlText w:val="-"/>
      <w:lvlJc w:val="left"/>
      <w:pPr>
        <w:tabs>
          <w:tab w:val="num" w:pos="1440"/>
        </w:tabs>
        <w:ind w:left="1440" w:hanging="360"/>
      </w:pPr>
      <w:rPr>
        <w:rFonts w:ascii="Times New Roman" w:hAnsi="Times New Roman" w:hint="default"/>
      </w:rPr>
    </w:lvl>
    <w:lvl w:ilvl="2" w:tplc="BB565E70" w:tentative="1">
      <w:start w:val="1"/>
      <w:numFmt w:val="bullet"/>
      <w:lvlText w:val="-"/>
      <w:lvlJc w:val="left"/>
      <w:pPr>
        <w:tabs>
          <w:tab w:val="num" w:pos="2160"/>
        </w:tabs>
        <w:ind w:left="2160" w:hanging="360"/>
      </w:pPr>
      <w:rPr>
        <w:rFonts w:ascii="Times New Roman" w:hAnsi="Times New Roman" w:hint="default"/>
      </w:rPr>
    </w:lvl>
    <w:lvl w:ilvl="3" w:tplc="6ECCFFC4" w:tentative="1">
      <w:start w:val="1"/>
      <w:numFmt w:val="bullet"/>
      <w:lvlText w:val="-"/>
      <w:lvlJc w:val="left"/>
      <w:pPr>
        <w:tabs>
          <w:tab w:val="num" w:pos="2880"/>
        </w:tabs>
        <w:ind w:left="2880" w:hanging="360"/>
      </w:pPr>
      <w:rPr>
        <w:rFonts w:ascii="Times New Roman" w:hAnsi="Times New Roman" w:hint="default"/>
      </w:rPr>
    </w:lvl>
    <w:lvl w:ilvl="4" w:tplc="9AD8BBD6" w:tentative="1">
      <w:start w:val="1"/>
      <w:numFmt w:val="bullet"/>
      <w:lvlText w:val="-"/>
      <w:lvlJc w:val="left"/>
      <w:pPr>
        <w:tabs>
          <w:tab w:val="num" w:pos="3600"/>
        </w:tabs>
        <w:ind w:left="3600" w:hanging="360"/>
      </w:pPr>
      <w:rPr>
        <w:rFonts w:ascii="Times New Roman" w:hAnsi="Times New Roman" w:hint="default"/>
      </w:rPr>
    </w:lvl>
    <w:lvl w:ilvl="5" w:tplc="B82C222A" w:tentative="1">
      <w:start w:val="1"/>
      <w:numFmt w:val="bullet"/>
      <w:lvlText w:val="-"/>
      <w:lvlJc w:val="left"/>
      <w:pPr>
        <w:tabs>
          <w:tab w:val="num" w:pos="4320"/>
        </w:tabs>
        <w:ind w:left="4320" w:hanging="360"/>
      </w:pPr>
      <w:rPr>
        <w:rFonts w:ascii="Times New Roman" w:hAnsi="Times New Roman" w:hint="default"/>
      </w:rPr>
    </w:lvl>
    <w:lvl w:ilvl="6" w:tplc="2D743E9A" w:tentative="1">
      <w:start w:val="1"/>
      <w:numFmt w:val="bullet"/>
      <w:lvlText w:val="-"/>
      <w:lvlJc w:val="left"/>
      <w:pPr>
        <w:tabs>
          <w:tab w:val="num" w:pos="5040"/>
        </w:tabs>
        <w:ind w:left="5040" w:hanging="360"/>
      </w:pPr>
      <w:rPr>
        <w:rFonts w:ascii="Times New Roman" w:hAnsi="Times New Roman" w:hint="default"/>
      </w:rPr>
    </w:lvl>
    <w:lvl w:ilvl="7" w:tplc="2F148EE6" w:tentative="1">
      <w:start w:val="1"/>
      <w:numFmt w:val="bullet"/>
      <w:lvlText w:val="-"/>
      <w:lvlJc w:val="left"/>
      <w:pPr>
        <w:tabs>
          <w:tab w:val="num" w:pos="5760"/>
        </w:tabs>
        <w:ind w:left="5760" w:hanging="360"/>
      </w:pPr>
      <w:rPr>
        <w:rFonts w:ascii="Times New Roman" w:hAnsi="Times New Roman" w:hint="default"/>
      </w:rPr>
    </w:lvl>
    <w:lvl w:ilvl="8" w:tplc="8840718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F4216A5"/>
    <w:multiLevelType w:val="hybridMultilevel"/>
    <w:tmpl w:val="A6CC7C72"/>
    <w:lvl w:ilvl="0" w:tplc="3020ACFA">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F89355B"/>
    <w:multiLevelType w:val="hybridMultilevel"/>
    <w:tmpl w:val="2C74C8D8"/>
    <w:lvl w:ilvl="0" w:tplc="F258BC5E">
      <w:start w:val="1"/>
      <w:numFmt w:val="lowerLetter"/>
      <w:lvlText w:val="%1)"/>
      <w:lvlJc w:val="left"/>
      <w:pPr>
        <w:ind w:left="1068" w:hanging="360"/>
      </w:pPr>
      <w:rPr>
        <w:rFonts w:hint="default"/>
        <w:b/>
        <w:i w:val="0"/>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20A36E8"/>
    <w:multiLevelType w:val="hybridMultilevel"/>
    <w:tmpl w:val="E6A4C60E"/>
    <w:lvl w:ilvl="0" w:tplc="7B62CA50">
      <w:start w:val="1"/>
      <w:numFmt w:val="upperRoman"/>
      <w:lvlText w:val="%1."/>
      <w:lvlJc w:val="left"/>
      <w:pPr>
        <w:ind w:left="1080" w:hanging="720"/>
      </w:pPr>
      <w:rPr>
        <w:rFonts w:hint="default"/>
        <w:b/>
        <w:color w:val="000000" w:themeColor="text1"/>
      </w:rPr>
    </w:lvl>
    <w:lvl w:ilvl="1" w:tplc="04050019">
      <w:start w:val="1"/>
      <w:numFmt w:val="lowerLetter"/>
      <w:lvlText w:val="%2."/>
      <w:lvlJc w:val="left"/>
      <w:pPr>
        <w:ind w:left="1440" w:hanging="360"/>
      </w:pPr>
    </w:lvl>
    <w:lvl w:ilvl="2" w:tplc="562C51BE">
      <w:start w:val="2"/>
      <w:numFmt w:val="bullet"/>
      <w:lvlText w:val="-"/>
      <w:lvlJc w:val="left"/>
      <w:pPr>
        <w:ind w:left="2340" w:hanging="360"/>
      </w:pPr>
      <w:rPr>
        <w:rFonts w:ascii="Times New Roman" w:eastAsia="Times New Roman" w:hAnsi="Times New Roman" w:cs="Times New Roman" w:hint="default"/>
        <w:color w:val="00000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65539A"/>
    <w:multiLevelType w:val="hybridMultilevel"/>
    <w:tmpl w:val="6A944FEE"/>
    <w:lvl w:ilvl="0" w:tplc="EEDACFB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49E21566"/>
    <w:multiLevelType w:val="hybridMultilevel"/>
    <w:tmpl w:val="20363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0B5A77"/>
    <w:multiLevelType w:val="hybridMultilevel"/>
    <w:tmpl w:val="A6CC7C72"/>
    <w:lvl w:ilvl="0" w:tplc="3020ACFA">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A2531A8"/>
    <w:multiLevelType w:val="hybridMultilevel"/>
    <w:tmpl w:val="3A4CD6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4F71E7"/>
    <w:multiLevelType w:val="hybridMultilevel"/>
    <w:tmpl w:val="C240A600"/>
    <w:lvl w:ilvl="0" w:tplc="E626DD62">
      <w:start w:val="1"/>
      <w:numFmt w:val="lowerLetter"/>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0C37A9"/>
    <w:multiLevelType w:val="hybridMultilevel"/>
    <w:tmpl w:val="1E2021CE"/>
    <w:lvl w:ilvl="0" w:tplc="595EEDD8">
      <w:start w:val="1"/>
      <w:numFmt w:val="lowerLetter"/>
      <w:lvlText w:val="%1)"/>
      <w:lvlJc w:val="left"/>
      <w:pPr>
        <w:ind w:left="1428"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CF31EF"/>
    <w:multiLevelType w:val="hybridMultilevel"/>
    <w:tmpl w:val="ACFAA354"/>
    <w:lvl w:ilvl="0" w:tplc="7D3E5B54">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4FFC44A6"/>
    <w:multiLevelType w:val="hybridMultilevel"/>
    <w:tmpl w:val="BDB42126"/>
    <w:lvl w:ilvl="0" w:tplc="0388EC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040794A"/>
    <w:multiLevelType w:val="hybridMultilevel"/>
    <w:tmpl w:val="BC00DC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3820FC"/>
    <w:multiLevelType w:val="multilevel"/>
    <w:tmpl w:val="504E467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5E2DA9"/>
    <w:multiLevelType w:val="hybridMultilevel"/>
    <w:tmpl w:val="E174E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E443FB"/>
    <w:multiLevelType w:val="hybridMultilevel"/>
    <w:tmpl w:val="D3A4BE24"/>
    <w:lvl w:ilvl="0" w:tplc="548863D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2C11BA"/>
    <w:multiLevelType w:val="hybridMultilevel"/>
    <w:tmpl w:val="A93E6124"/>
    <w:lvl w:ilvl="0" w:tplc="595EEDD8">
      <w:start w:val="1"/>
      <w:numFmt w:val="lowerLetter"/>
      <w:lvlText w:val="%1)"/>
      <w:lvlJc w:val="left"/>
      <w:pPr>
        <w:ind w:left="1428" w:hanging="360"/>
      </w:pPr>
      <w:rPr>
        <w:rFonts w:ascii="Times New Roman" w:eastAsia="Times New Roman" w:hAnsi="Times New Roman" w:cs="Times New Roman"/>
        <w:b/>
      </w:rPr>
    </w:lvl>
    <w:lvl w:ilvl="1" w:tplc="04050003">
      <w:start w:val="1"/>
      <w:numFmt w:val="bullet"/>
      <w:lvlText w:val="o"/>
      <w:lvlJc w:val="left"/>
      <w:pPr>
        <w:ind w:left="2148" w:hanging="360"/>
      </w:pPr>
      <w:rPr>
        <w:rFonts w:ascii="Courier New" w:hAnsi="Courier New" w:cs="Courier New" w:hint="default"/>
      </w:rPr>
    </w:lvl>
    <w:lvl w:ilvl="2" w:tplc="185618F8">
      <w:start w:val="1"/>
      <w:numFmt w:val="decimal"/>
      <w:lvlText w:val="%3)"/>
      <w:lvlJc w:val="left"/>
      <w:pPr>
        <w:ind w:left="2868" w:hanging="360"/>
      </w:pPr>
      <w:rPr>
        <w:rFont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5E7E45F8"/>
    <w:multiLevelType w:val="multilevel"/>
    <w:tmpl w:val="D6889938"/>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63A21593"/>
    <w:multiLevelType w:val="hybridMultilevel"/>
    <w:tmpl w:val="C70E17A8"/>
    <w:lvl w:ilvl="0" w:tplc="DC42921A">
      <w:start w:val="1"/>
      <w:numFmt w:val="bullet"/>
      <w:lvlText w:val=""/>
      <w:lvlJc w:val="left"/>
      <w:pPr>
        <w:tabs>
          <w:tab w:val="num" w:pos="720"/>
        </w:tabs>
        <w:ind w:left="720" w:hanging="360"/>
      </w:pPr>
      <w:rPr>
        <w:rFonts w:ascii="Wingdings" w:hAnsi="Wingdings" w:hint="default"/>
      </w:rPr>
    </w:lvl>
    <w:lvl w:ilvl="1" w:tplc="9A88DD54" w:tentative="1">
      <w:start w:val="1"/>
      <w:numFmt w:val="bullet"/>
      <w:lvlText w:val=""/>
      <w:lvlJc w:val="left"/>
      <w:pPr>
        <w:tabs>
          <w:tab w:val="num" w:pos="1440"/>
        </w:tabs>
        <w:ind w:left="1440" w:hanging="360"/>
      </w:pPr>
      <w:rPr>
        <w:rFonts w:ascii="Wingdings" w:hAnsi="Wingdings" w:hint="default"/>
      </w:rPr>
    </w:lvl>
    <w:lvl w:ilvl="2" w:tplc="95FC7298" w:tentative="1">
      <w:start w:val="1"/>
      <w:numFmt w:val="bullet"/>
      <w:lvlText w:val=""/>
      <w:lvlJc w:val="left"/>
      <w:pPr>
        <w:tabs>
          <w:tab w:val="num" w:pos="2160"/>
        </w:tabs>
        <w:ind w:left="2160" w:hanging="360"/>
      </w:pPr>
      <w:rPr>
        <w:rFonts w:ascii="Wingdings" w:hAnsi="Wingdings" w:hint="default"/>
      </w:rPr>
    </w:lvl>
    <w:lvl w:ilvl="3" w:tplc="91F29078" w:tentative="1">
      <w:start w:val="1"/>
      <w:numFmt w:val="bullet"/>
      <w:lvlText w:val=""/>
      <w:lvlJc w:val="left"/>
      <w:pPr>
        <w:tabs>
          <w:tab w:val="num" w:pos="2880"/>
        </w:tabs>
        <w:ind w:left="2880" w:hanging="360"/>
      </w:pPr>
      <w:rPr>
        <w:rFonts w:ascii="Wingdings" w:hAnsi="Wingdings" w:hint="default"/>
      </w:rPr>
    </w:lvl>
    <w:lvl w:ilvl="4" w:tplc="D4F0919A" w:tentative="1">
      <w:start w:val="1"/>
      <w:numFmt w:val="bullet"/>
      <w:lvlText w:val=""/>
      <w:lvlJc w:val="left"/>
      <w:pPr>
        <w:tabs>
          <w:tab w:val="num" w:pos="3600"/>
        </w:tabs>
        <w:ind w:left="3600" w:hanging="360"/>
      </w:pPr>
      <w:rPr>
        <w:rFonts w:ascii="Wingdings" w:hAnsi="Wingdings" w:hint="default"/>
      </w:rPr>
    </w:lvl>
    <w:lvl w:ilvl="5" w:tplc="2466A80C" w:tentative="1">
      <w:start w:val="1"/>
      <w:numFmt w:val="bullet"/>
      <w:lvlText w:val=""/>
      <w:lvlJc w:val="left"/>
      <w:pPr>
        <w:tabs>
          <w:tab w:val="num" w:pos="4320"/>
        </w:tabs>
        <w:ind w:left="4320" w:hanging="360"/>
      </w:pPr>
      <w:rPr>
        <w:rFonts w:ascii="Wingdings" w:hAnsi="Wingdings" w:hint="default"/>
      </w:rPr>
    </w:lvl>
    <w:lvl w:ilvl="6" w:tplc="60005962" w:tentative="1">
      <w:start w:val="1"/>
      <w:numFmt w:val="bullet"/>
      <w:lvlText w:val=""/>
      <w:lvlJc w:val="left"/>
      <w:pPr>
        <w:tabs>
          <w:tab w:val="num" w:pos="5040"/>
        </w:tabs>
        <w:ind w:left="5040" w:hanging="360"/>
      </w:pPr>
      <w:rPr>
        <w:rFonts w:ascii="Wingdings" w:hAnsi="Wingdings" w:hint="default"/>
      </w:rPr>
    </w:lvl>
    <w:lvl w:ilvl="7" w:tplc="9E8CFE24" w:tentative="1">
      <w:start w:val="1"/>
      <w:numFmt w:val="bullet"/>
      <w:lvlText w:val=""/>
      <w:lvlJc w:val="left"/>
      <w:pPr>
        <w:tabs>
          <w:tab w:val="num" w:pos="5760"/>
        </w:tabs>
        <w:ind w:left="5760" w:hanging="360"/>
      </w:pPr>
      <w:rPr>
        <w:rFonts w:ascii="Wingdings" w:hAnsi="Wingdings" w:hint="default"/>
      </w:rPr>
    </w:lvl>
    <w:lvl w:ilvl="8" w:tplc="7682DE9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1832D7"/>
    <w:multiLevelType w:val="hybridMultilevel"/>
    <w:tmpl w:val="58CAD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1341FC"/>
    <w:multiLevelType w:val="hybridMultilevel"/>
    <w:tmpl w:val="61BE2B7A"/>
    <w:lvl w:ilvl="0" w:tplc="357A00AE">
      <w:start w:val="1"/>
      <w:numFmt w:val="bullet"/>
      <w:lvlText w:val=""/>
      <w:lvlJc w:val="left"/>
      <w:pPr>
        <w:tabs>
          <w:tab w:val="num" w:pos="720"/>
        </w:tabs>
        <w:ind w:left="720" w:hanging="360"/>
      </w:pPr>
      <w:rPr>
        <w:rFonts w:ascii="Wingdings" w:hAnsi="Wingdings" w:hint="default"/>
      </w:rPr>
    </w:lvl>
    <w:lvl w:ilvl="1" w:tplc="8716BBD6" w:tentative="1">
      <w:start w:val="1"/>
      <w:numFmt w:val="bullet"/>
      <w:lvlText w:val=""/>
      <w:lvlJc w:val="left"/>
      <w:pPr>
        <w:tabs>
          <w:tab w:val="num" w:pos="1440"/>
        </w:tabs>
        <w:ind w:left="1440" w:hanging="360"/>
      </w:pPr>
      <w:rPr>
        <w:rFonts w:ascii="Wingdings" w:hAnsi="Wingdings" w:hint="default"/>
      </w:rPr>
    </w:lvl>
    <w:lvl w:ilvl="2" w:tplc="794E21F0" w:tentative="1">
      <w:start w:val="1"/>
      <w:numFmt w:val="bullet"/>
      <w:lvlText w:val=""/>
      <w:lvlJc w:val="left"/>
      <w:pPr>
        <w:tabs>
          <w:tab w:val="num" w:pos="2160"/>
        </w:tabs>
        <w:ind w:left="2160" w:hanging="360"/>
      </w:pPr>
      <w:rPr>
        <w:rFonts w:ascii="Wingdings" w:hAnsi="Wingdings" w:hint="default"/>
      </w:rPr>
    </w:lvl>
    <w:lvl w:ilvl="3" w:tplc="4F7A5946" w:tentative="1">
      <w:start w:val="1"/>
      <w:numFmt w:val="bullet"/>
      <w:lvlText w:val=""/>
      <w:lvlJc w:val="left"/>
      <w:pPr>
        <w:tabs>
          <w:tab w:val="num" w:pos="2880"/>
        </w:tabs>
        <w:ind w:left="2880" w:hanging="360"/>
      </w:pPr>
      <w:rPr>
        <w:rFonts w:ascii="Wingdings" w:hAnsi="Wingdings" w:hint="default"/>
      </w:rPr>
    </w:lvl>
    <w:lvl w:ilvl="4" w:tplc="66C88E7E" w:tentative="1">
      <w:start w:val="1"/>
      <w:numFmt w:val="bullet"/>
      <w:lvlText w:val=""/>
      <w:lvlJc w:val="left"/>
      <w:pPr>
        <w:tabs>
          <w:tab w:val="num" w:pos="3600"/>
        </w:tabs>
        <w:ind w:left="3600" w:hanging="360"/>
      </w:pPr>
      <w:rPr>
        <w:rFonts w:ascii="Wingdings" w:hAnsi="Wingdings" w:hint="default"/>
      </w:rPr>
    </w:lvl>
    <w:lvl w:ilvl="5" w:tplc="16B8EE8C" w:tentative="1">
      <w:start w:val="1"/>
      <w:numFmt w:val="bullet"/>
      <w:lvlText w:val=""/>
      <w:lvlJc w:val="left"/>
      <w:pPr>
        <w:tabs>
          <w:tab w:val="num" w:pos="4320"/>
        </w:tabs>
        <w:ind w:left="4320" w:hanging="360"/>
      </w:pPr>
      <w:rPr>
        <w:rFonts w:ascii="Wingdings" w:hAnsi="Wingdings" w:hint="default"/>
      </w:rPr>
    </w:lvl>
    <w:lvl w:ilvl="6" w:tplc="22D6F898" w:tentative="1">
      <w:start w:val="1"/>
      <w:numFmt w:val="bullet"/>
      <w:lvlText w:val=""/>
      <w:lvlJc w:val="left"/>
      <w:pPr>
        <w:tabs>
          <w:tab w:val="num" w:pos="5040"/>
        </w:tabs>
        <w:ind w:left="5040" w:hanging="360"/>
      </w:pPr>
      <w:rPr>
        <w:rFonts w:ascii="Wingdings" w:hAnsi="Wingdings" w:hint="default"/>
      </w:rPr>
    </w:lvl>
    <w:lvl w:ilvl="7" w:tplc="9DDC8A96" w:tentative="1">
      <w:start w:val="1"/>
      <w:numFmt w:val="bullet"/>
      <w:lvlText w:val=""/>
      <w:lvlJc w:val="left"/>
      <w:pPr>
        <w:tabs>
          <w:tab w:val="num" w:pos="5760"/>
        </w:tabs>
        <w:ind w:left="5760" w:hanging="360"/>
      </w:pPr>
      <w:rPr>
        <w:rFonts w:ascii="Wingdings" w:hAnsi="Wingdings" w:hint="default"/>
      </w:rPr>
    </w:lvl>
    <w:lvl w:ilvl="8" w:tplc="29EE0AC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8460D"/>
    <w:multiLevelType w:val="hybridMultilevel"/>
    <w:tmpl w:val="374E05AE"/>
    <w:lvl w:ilvl="0" w:tplc="2228CAA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B264DAF"/>
    <w:multiLevelType w:val="hybridMultilevel"/>
    <w:tmpl w:val="6EBA45EC"/>
    <w:lvl w:ilvl="0" w:tplc="C7C8CABC">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BDD51E3"/>
    <w:multiLevelType w:val="hybridMultilevel"/>
    <w:tmpl w:val="AE1031B2"/>
    <w:lvl w:ilvl="0" w:tplc="FAC0221E">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F5A174D"/>
    <w:multiLevelType w:val="hybridMultilevel"/>
    <w:tmpl w:val="11C4D6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33482"/>
    <w:multiLevelType w:val="multilevel"/>
    <w:tmpl w:val="2AF0848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5312A59"/>
    <w:multiLevelType w:val="hybridMultilevel"/>
    <w:tmpl w:val="BD2CF8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08378B"/>
    <w:multiLevelType w:val="hybridMultilevel"/>
    <w:tmpl w:val="3AA071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773279AB"/>
    <w:multiLevelType w:val="hybridMultilevel"/>
    <w:tmpl w:val="BBECF924"/>
    <w:lvl w:ilvl="0" w:tplc="4E242CFA">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77E31CD5"/>
    <w:multiLevelType w:val="hybridMultilevel"/>
    <w:tmpl w:val="36BACF5E"/>
    <w:lvl w:ilvl="0" w:tplc="05AC053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7" w15:restartNumberingAfterBreak="0">
    <w:nsid w:val="7D765E6B"/>
    <w:multiLevelType w:val="hybridMultilevel"/>
    <w:tmpl w:val="0B12F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8B171E"/>
    <w:multiLevelType w:val="hybridMultilevel"/>
    <w:tmpl w:val="14927A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lvlOverride w:ilvl="0">
      <w:startOverride w:val="1"/>
    </w:lvlOverride>
  </w:num>
  <w:num w:numId="2">
    <w:abstractNumId w:val="23"/>
  </w:num>
  <w:num w:numId="3">
    <w:abstractNumId w:val="45"/>
  </w:num>
  <w:num w:numId="4">
    <w:abstractNumId w:val="36"/>
  </w:num>
  <w:num w:numId="5">
    <w:abstractNumId w:val="20"/>
  </w:num>
  <w:num w:numId="6">
    <w:abstractNumId w:val="8"/>
  </w:num>
  <w:num w:numId="7">
    <w:abstractNumId w:val="41"/>
  </w:num>
  <w:num w:numId="8">
    <w:abstractNumId w:val="25"/>
  </w:num>
  <w:num w:numId="9">
    <w:abstractNumId w:val="21"/>
  </w:num>
  <w:num w:numId="10">
    <w:abstractNumId w:val="38"/>
  </w:num>
  <w:num w:numId="11">
    <w:abstractNumId w:val="10"/>
  </w:num>
  <w:num w:numId="12">
    <w:abstractNumId w:val="40"/>
  </w:num>
  <w:num w:numId="13">
    <w:abstractNumId w:val="2"/>
  </w:num>
  <w:num w:numId="14">
    <w:abstractNumId w:val="39"/>
  </w:num>
  <w:num w:numId="15">
    <w:abstractNumId w:val="28"/>
  </w:num>
  <w:num w:numId="16">
    <w:abstractNumId w:val="27"/>
  </w:num>
  <w:num w:numId="17">
    <w:abstractNumId w:val="6"/>
  </w:num>
  <w:num w:numId="18">
    <w:abstractNumId w:val="14"/>
  </w:num>
  <w:num w:numId="19">
    <w:abstractNumId w:val="9"/>
  </w:num>
  <w:num w:numId="20">
    <w:abstractNumId w:val="11"/>
  </w:num>
  <w:num w:numId="21">
    <w:abstractNumId w:val="22"/>
  </w:num>
  <w:num w:numId="22">
    <w:abstractNumId w:val="47"/>
  </w:num>
  <w:num w:numId="23">
    <w:abstractNumId w:val="18"/>
  </w:num>
  <w:num w:numId="24">
    <w:abstractNumId w:val="33"/>
  </w:num>
  <w:num w:numId="25">
    <w:abstractNumId w:val="24"/>
  </w:num>
  <w:num w:numId="26">
    <w:abstractNumId w:val="26"/>
  </w:num>
  <w:num w:numId="27">
    <w:abstractNumId w:val="43"/>
  </w:num>
  <w:num w:numId="28">
    <w:abstractNumId w:val="29"/>
  </w:num>
  <w:num w:numId="29">
    <w:abstractNumId w:val="48"/>
  </w:num>
  <w:num w:numId="30">
    <w:abstractNumId w:val="1"/>
  </w:num>
  <w:num w:numId="31">
    <w:abstractNumId w:val="4"/>
  </w:num>
  <w:num w:numId="32">
    <w:abstractNumId w:val="46"/>
  </w:num>
  <w:num w:numId="33">
    <w:abstractNumId w:val="0"/>
  </w:num>
  <w:num w:numId="34">
    <w:abstractNumId w:val="44"/>
  </w:num>
  <w:num w:numId="35">
    <w:abstractNumId w:val="5"/>
  </w:num>
  <w:num w:numId="36">
    <w:abstractNumId w:val="30"/>
  </w:num>
  <w:num w:numId="37">
    <w:abstractNumId w:val="19"/>
  </w:num>
  <w:num w:numId="38">
    <w:abstractNumId w:val="7"/>
  </w:num>
  <w:num w:numId="39">
    <w:abstractNumId w:val="31"/>
  </w:num>
  <w:num w:numId="40">
    <w:abstractNumId w:val="16"/>
  </w:num>
  <w:num w:numId="41">
    <w:abstractNumId w:val="34"/>
  </w:num>
  <w:num w:numId="42">
    <w:abstractNumId w:val="42"/>
  </w:num>
  <w:num w:numId="43">
    <w:abstractNumId w:val="32"/>
  </w:num>
  <w:num w:numId="44">
    <w:abstractNumId w:val="12"/>
  </w:num>
  <w:num w:numId="45">
    <w:abstractNumId w:val="17"/>
  </w:num>
  <w:num w:numId="46">
    <w:abstractNumId w:val="13"/>
  </w:num>
  <w:num w:numId="47">
    <w:abstractNumId w:val="35"/>
  </w:num>
  <w:num w:numId="48">
    <w:abstractNumId w:val="37"/>
  </w:num>
  <w:num w:numId="49">
    <w:abstractNumId w:val="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C1"/>
    <w:rsid w:val="00012673"/>
    <w:rsid w:val="00016405"/>
    <w:rsid w:val="000F4AA5"/>
    <w:rsid w:val="00125178"/>
    <w:rsid w:val="0013013B"/>
    <w:rsid w:val="0014131E"/>
    <w:rsid w:val="00146905"/>
    <w:rsid w:val="00154EFA"/>
    <w:rsid w:val="00170853"/>
    <w:rsid w:val="00180DF7"/>
    <w:rsid w:val="001961BC"/>
    <w:rsid w:val="001B4681"/>
    <w:rsid w:val="001E581D"/>
    <w:rsid w:val="001E67C1"/>
    <w:rsid w:val="001F7766"/>
    <w:rsid w:val="00234981"/>
    <w:rsid w:val="002367D3"/>
    <w:rsid w:val="00244F07"/>
    <w:rsid w:val="00291495"/>
    <w:rsid w:val="002B1CDC"/>
    <w:rsid w:val="002D0C82"/>
    <w:rsid w:val="002D6066"/>
    <w:rsid w:val="00302254"/>
    <w:rsid w:val="003230BF"/>
    <w:rsid w:val="003378D1"/>
    <w:rsid w:val="00345120"/>
    <w:rsid w:val="00356675"/>
    <w:rsid w:val="00372335"/>
    <w:rsid w:val="003822A5"/>
    <w:rsid w:val="003854B3"/>
    <w:rsid w:val="003926E6"/>
    <w:rsid w:val="003B3D90"/>
    <w:rsid w:val="003C565D"/>
    <w:rsid w:val="003D3A56"/>
    <w:rsid w:val="00405ECC"/>
    <w:rsid w:val="004128B0"/>
    <w:rsid w:val="00416F58"/>
    <w:rsid w:val="004711AC"/>
    <w:rsid w:val="00471843"/>
    <w:rsid w:val="004814E1"/>
    <w:rsid w:val="0049315D"/>
    <w:rsid w:val="004A61BB"/>
    <w:rsid w:val="004C5461"/>
    <w:rsid w:val="004D2968"/>
    <w:rsid w:val="004D4261"/>
    <w:rsid w:val="004D5045"/>
    <w:rsid w:val="004D7F5F"/>
    <w:rsid w:val="004E1F21"/>
    <w:rsid w:val="00504DAC"/>
    <w:rsid w:val="005707DC"/>
    <w:rsid w:val="00577033"/>
    <w:rsid w:val="005D5306"/>
    <w:rsid w:val="00642A03"/>
    <w:rsid w:val="0064364E"/>
    <w:rsid w:val="00682129"/>
    <w:rsid w:val="00693D87"/>
    <w:rsid w:val="006A7158"/>
    <w:rsid w:val="006D0816"/>
    <w:rsid w:val="006E4118"/>
    <w:rsid w:val="00703DA3"/>
    <w:rsid w:val="007042D5"/>
    <w:rsid w:val="0073646B"/>
    <w:rsid w:val="00747CE1"/>
    <w:rsid w:val="007563B9"/>
    <w:rsid w:val="00756BE1"/>
    <w:rsid w:val="0076268E"/>
    <w:rsid w:val="00772A82"/>
    <w:rsid w:val="007743C8"/>
    <w:rsid w:val="00795E5A"/>
    <w:rsid w:val="007A24F9"/>
    <w:rsid w:val="007A3F45"/>
    <w:rsid w:val="007C6DA4"/>
    <w:rsid w:val="007D6D02"/>
    <w:rsid w:val="00850A9F"/>
    <w:rsid w:val="0089292A"/>
    <w:rsid w:val="008A0A1A"/>
    <w:rsid w:val="008B1587"/>
    <w:rsid w:val="008D0AF6"/>
    <w:rsid w:val="008D3BA0"/>
    <w:rsid w:val="008E4F3F"/>
    <w:rsid w:val="00936C85"/>
    <w:rsid w:val="00960674"/>
    <w:rsid w:val="009B3011"/>
    <w:rsid w:val="009D0BF4"/>
    <w:rsid w:val="00A344E7"/>
    <w:rsid w:val="00A37C75"/>
    <w:rsid w:val="00A46618"/>
    <w:rsid w:val="00A57685"/>
    <w:rsid w:val="00A60362"/>
    <w:rsid w:val="00A86241"/>
    <w:rsid w:val="00B25136"/>
    <w:rsid w:val="00B45550"/>
    <w:rsid w:val="00B52362"/>
    <w:rsid w:val="00B8199C"/>
    <w:rsid w:val="00BA79F4"/>
    <w:rsid w:val="00BB3CE9"/>
    <w:rsid w:val="00C826DB"/>
    <w:rsid w:val="00C941AB"/>
    <w:rsid w:val="00CB2753"/>
    <w:rsid w:val="00CE128B"/>
    <w:rsid w:val="00CE1327"/>
    <w:rsid w:val="00D179C6"/>
    <w:rsid w:val="00D32D44"/>
    <w:rsid w:val="00D51DFD"/>
    <w:rsid w:val="00DA5E6B"/>
    <w:rsid w:val="00DF4567"/>
    <w:rsid w:val="00DF5F56"/>
    <w:rsid w:val="00E0128A"/>
    <w:rsid w:val="00E038AC"/>
    <w:rsid w:val="00E16977"/>
    <w:rsid w:val="00EF0544"/>
    <w:rsid w:val="00F242B1"/>
    <w:rsid w:val="00F30F86"/>
    <w:rsid w:val="00F47E35"/>
    <w:rsid w:val="00F50FD9"/>
    <w:rsid w:val="00F566C3"/>
    <w:rsid w:val="00F67951"/>
    <w:rsid w:val="00FD0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7C64"/>
  <w15:docId w15:val="{990F2EC5-3333-4A9C-99FD-4AEA9826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DF5F56"/>
    <w:pPr>
      <w:keepNext/>
      <w:keepLines/>
      <w:spacing w:after="0" w:line="276" w:lineRule="auto"/>
      <w:jc w:val="both"/>
      <w:outlineLvl w:val="0"/>
    </w:pPr>
    <w:rPr>
      <w:rFonts w:ascii="Times New Roman" w:eastAsiaTheme="majorEastAsia" w:hAnsi="Times New Roman" w:cstheme="majorBidi"/>
      <w:b/>
      <w:bCs/>
      <w:sz w:val="24"/>
      <w:szCs w:val="28"/>
    </w:rPr>
  </w:style>
  <w:style w:type="paragraph" w:styleId="Nadpis9">
    <w:name w:val="heading 9"/>
    <w:basedOn w:val="Normln"/>
    <w:next w:val="Normln"/>
    <w:link w:val="Nadpis9Char"/>
    <w:uiPriority w:val="9"/>
    <w:semiHidden/>
    <w:unhideWhenUsed/>
    <w:qFormat/>
    <w:rsid w:val="00936C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2D0C82"/>
    <w:pPr>
      <w:widowControl w:val="0"/>
      <w:spacing w:after="0" w:line="240" w:lineRule="auto"/>
    </w:pPr>
    <w:rPr>
      <w:rFonts w:ascii="Times New Roman" w:eastAsia="Times New Roman" w:hAnsi="Times New Roman" w:cs="Times New Roman"/>
      <w:sz w:val="19"/>
      <w:szCs w:val="19"/>
    </w:rPr>
  </w:style>
  <w:style w:type="character" w:customStyle="1" w:styleId="ZkladntextChar">
    <w:name w:val="Základní text Char"/>
    <w:basedOn w:val="Standardnpsmoodstavce"/>
    <w:link w:val="Zkladntext"/>
    <w:uiPriority w:val="1"/>
    <w:rsid w:val="002D0C82"/>
    <w:rPr>
      <w:rFonts w:ascii="Times New Roman" w:eastAsia="Times New Roman" w:hAnsi="Times New Roman" w:cs="Times New Roman"/>
      <w:sz w:val="19"/>
      <w:szCs w:val="19"/>
    </w:rPr>
  </w:style>
  <w:style w:type="character" w:customStyle="1" w:styleId="apple-converted-space">
    <w:name w:val="apple-converted-space"/>
    <w:basedOn w:val="Standardnpsmoodstavce"/>
    <w:rsid w:val="00DF5F56"/>
  </w:style>
  <w:style w:type="paragraph" w:styleId="Textpoznpodarou">
    <w:name w:val="footnote text"/>
    <w:aliases w:val="Char,fn,Text pozn. pod čarou Char Char Char,Rigo poznámka,Char Char Char,Footnote, Char, Char Char Char"/>
    <w:basedOn w:val="Normln"/>
    <w:link w:val="TextpoznpodarouChar"/>
    <w:qFormat/>
    <w:rsid w:val="00DF5F56"/>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 Char,fn Char,Text pozn. pod čarou Char Char Char Char,Rigo poznámka Char,Char Char Char Char,Footnote Char, Char Char, Char Char Char Char"/>
    <w:basedOn w:val="Standardnpsmoodstavce"/>
    <w:link w:val="Textpoznpodarou"/>
    <w:rsid w:val="00DF5F56"/>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DF5F56"/>
    <w:rPr>
      <w:rFonts w:ascii="Times New Roman" w:eastAsiaTheme="majorEastAsia" w:hAnsi="Times New Roman" w:cstheme="majorBidi"/>
      <w:b/>
      <w:bCs/>
      <w:sz w:val="24"/>
      <w:szCs w:val="28"/>
    </w:rPr>
  </w:style>
  <w:style w:type="paragraph" w:styleId="Odstavecseseznamem">
    <w:name w:val="List Paragraph"/>
    <w:basedOn w:val="Normln"/>
    <w:uiPriority w:val="99"/>
    <w:qFormat/>
    <w:rsid w:val="00DF5F56"/>
    <w:pPr>
      <w:spacing w:after="0" w:line="240" w:lineRule="auto"/>
      <w:ind w:left="720"/>
      <w:contextualSpacing/>
    </w:pPr>
    <w:rPr>
      <w:rFonts w:ascii="Times New Roman" w:eastAsia="Times New Roman" w:hAnsi="Times New Roman" w:cs="Times New Roman"/>
      <w:sz w:val="24"/>
      <w:szCs w:val="24"/>
      <w:lang w:eastAsia="cs-CZ"/>
    </w:rPr>
  </w:style>
  <w:style w:type="paragraph" w:styleId="Zhlav">
    <w:name w:val="header"/>
    <w:basedOn w:val="Normln"/>
    <w:link w:val="ZhlavChar"/>
    <w:rsid w:val="00DF5F5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DF5F5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F5F5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F5F56"/>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F5F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f-Nadpis">
    <w:name w:val="Paragraf - Nadpis"/>
    <w:basedOn w:val="Normln"/>
    <w:next w:val="Paragraf-Text"/>
    <w:qFormat/>
    <w:rsid w:val="00DF5F56"/>
    <w:pPr>
      <w:spacing w:after="0" w:line="276" w:lineRule="auto"/>
      <w:jc w:val="both"/>
    </w:pPr>
    <w:rPr>
      <w:rFonts w:ascii="Times New Roman" w:hAnsi="Times New Roman"/>
      <w:b/>
      <w:sz w:val="24"/>
    </w:rPr>
  </w:style>
  <w:style w:type="paragraph" w:customStyle="1" w:styleId="Paragraf-Text">
    <w:name w:val="Paragraf - Text"/>
    <w:basedOn w:val="Paragraf-Nadpis"/>
    <w:qFormat/>
    <w:rsid w:val="00DF5F56"/>
    <w:pPr>
      <w:ind w:firstLine="567"/>
    </w:pPr>
  </w:style>
  <w:style w:type="paragraph" w:customStyle="1" w:styleId="Koment-Nadpis1">
    <w:name w:val="Komentář - Nadpis 1"/>
    <w:basedOn w:val="Nadpis1"/>
    <w:qFormat/>
    <w:rsid w:val="00DF5F56"/>
  </w:style>
  <w:style w:type="paragraph" w:customStyle="1" w:styleId="Souvisejicipedpisy">
    <w:name w:val="Souvisejici předpisy"/>
    <w:aliases w:val="literatura etc"/>
    <w:basedOn w:val="Normln"/>
    <w:qFormat/>
    <w:locked/>
    <w:rsid w:val="00DF5F56"/>
    <w:pPr>
      <w:spacing w:after="0" w:line="276" w:lineRule="auto"/>
      <w:jc w:val="both"/>
    </w:pPr>
    <w:rPr>
      <w:rFonts w:ascii="Times New Roman" w:hAnsi="Times New Roman"/>
      <w:sz w:val="20"/>
      <w:szCs w:val="20"/>
    </w:rPr>
  </w:style>
  <w:style w:type="paragraph" w:customStyle="1" w:styleId="Koment-Obsah1">
    <w:name w:val="Komentář - Obsah 1"/>
    <w:basedOn w:val="Normln"/>
    <w:qFormat/>
    <w:rsid w:val="00DF5F56"/>
    <w:pPr>
      <w:spacing w:after="0" w:line="276" w:lineRule="auto"/>
      <w:jc w:val="both"/>
    </w:pPr>
    <w:rPr>
      <w:rFonts w:ascii="Times New Roman" w:hAnsi="Times New Roman"/>
      <w:b/>
      <w:sz w:val="20"/>
    </w:rPr>
  </w:style>
  <w:style w:type="paragraph" w:customStyle="1" w:styleId="Judikatura-Text">
    <w:name w:val="Judikatura - Text"/>
    <w:basedOn w:val="Normln"/>
    <w:qFormat/>
    <w:rsid w:val="00DF5F56"/>
    <w:pPr>
      <w:spacing w:after="0" w:line="276" w:lineRule="auto"/>
      <w:ind w:firstLine="340"/>
      <w:jc w:val="both"/>
    </w:pPr>
    <w:rPr>
      <w:rFonts w:ascii="Times New Roman" w:hAnsi="Times New Roman"/>
      <w:sz w:val="20"/>
    </w:rPr>
  </w:style>
  <w:style w:type="character" w:styleId="Odkaznakoment">
    <w:name w:val="annotation reference"/>
    <w:basedOn w:val="Standardnpsmoodstavce"/>
    <w:rsid w:val="00DF5F56"/>
    <w:rPr>
      <w:sz w:val="16"/>
      <w:szCs w:val="16"/>
    </w:rPr>
  </w:style>
  <w:style w:type="paragraph" w:styleId="Textkomente">
    <w:name w:val="annotation text"/>
    <w:basedOn w:val="Normln"/>
    <w:link w:val="TextkomenteChar"/>
    <w:rsid w:val="00DF5F5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DF5F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DF5F56"/>
    <w:rPr>
      <w:b/>
      <w:bCs/>
    </w:rPr>
  </w:style>
  <w:style w:type="character" w:customStyle="1" w:styleId="PedmtkomenteChar">
    <w:name w:val="Předmět komentáře Char"/>
    <w:basedOn w:val="TextkomenteChar"/>
    <w:link w:val="Pedmtkomente"/>
    <w:rsid w:val="00DF5F56"/>
    <w:rPr>
      <w:rFonts w:ascii="Times New Roman" w:eastAsia="Times New Roman" w:hAnsi="Times New Roman" w:cs="Times New Roman"/>
      <w:b/>
      <w:bCs/>
      <w:sz w:val="20"/>
      <w:szCs w:val="20"/>
      <w:lang w:eastAsia="cs-CZ"/>
    </w:rPr>
  </w:style>
  <w:style w:type="paragraph" w:styleId="Textbubliny">
    <w:name w:val="Balloon Text"/>
    <w:basedOn w:val="Normln"/>
    <w:link w:val="TextbublinyChar"/>
    <w:rsid w:val="00DF5F5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DF5F5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471843"/>
    <w:rPr>
      <w:color w:val="0000FF"/>
      <w:u w:val="single"/>
    </w:rPr>
  </w:style>
  <w:style w:type="paragraph" w:customStyle="1" w:styleId="1zakladnitextporadova">
    <w:name w:val="1_zakladni_text_poradova"/>
    <w:basedOn w:val="Normln"/>
    <w:uiPriority w:val="99"/>
    <w:rsid w:val="00936C85"/>
    <w:pPr>
      <w:widowControl w:val="0"/>
      <w:autoSpaceDE w:val="0"/>
      <w:autoSpaceDN w:val="0"/>
      <w:adjustRightInd w:val="0"/>
      <w:spacing w:after="0" w:line="220" w:lineRule="atLeast"/>
      <w:ind w:left="227" w:hanging="227"/>
      <w:jc w:val="both"/>
      <w:textAlignment w:val="center"/>
    </w:pPr>
    <w:rPr>
      <w:rFonts w:ascii="TimesNewRomanPSMT" w:eastAsiaTheme="minorEastAsia" w:hAnsi="TimesNewRomanPSMT" w:cs="TimesNewRomanPSMT"/>
      <w:color w:val="000000"/>
      <w:sz w:val="19"/>
      <w:szCs w:val="19"/>
      <w:lang w:eastAsia="cs-CZ"/>
    </w:rPr>
  </w:style>
  <w:style w:type="character" w:customStyle="1" w:styleId="Nadpis9Char">
    <w:name w:val="Nadpis 9 Char"/>
    <w:basedOn w:val="Standardnpsmoodstavce"/>
    <w:link w:val="Nadpis9"/>
    <w:uiPriority w:val="9"/>
    <w:semiHidden/>
    <w:rsid w:val="00936C85"/>
    <w:rPr>
      <w:rFonts w:asciiTheme="majorHAnsi" w:eastAsiaTheme="majorEastAsia" w:hAnsiTheme="majorHAnsi" w:cstheme="majorBidi"/>
      <w:i/>
      <w:iCs/>
      <w:color w:val="272727" w:themeColor="text1" w:themeTint="D8"/>
      <w:sz w:val="21"/>
      <w:szCs w:val="21"/>
    </w:rPr>
  </w:style>
  <w:style w:type="paragraph" w:customStyle="1" w:styleId="1zakltextbezodsazeni">
    <w:name w:val="1_zakl_text_bez_odsazeni"/>
    <w:basedOn w:val="Normln"/>
    <w:uiPriority w:val="99"/>
    <w:rsid w:val="00936C85"/>
    <w:pPr>
      <w:widowControl w:val="0"/>
      <w:autoSpaceDE w:val="0"/>
      <w:autoSpaceDN w:val="0"/>
      <w:adjustRightInd w:val="0"/>
      <w:spacing w:after="0" w:line="220" w:lineRule="atLeast"/>
      <w:jc w:val="both"/>
      <w:textAlignment w:val="center"/>
    </w:pPr>
    <w:rPr>
      <w:rFonts w:ascii="TimesNewRomanPSMT" w:eastAsiaTheme="minorEastAsia" w:hAnsi="TimesNewRomanPSMT" w:cs="TimesNewRomanPSMT"/>
      <w:color w:val="000000"/>
      <w:sz w:val="19"/>
      <w:szCs w:val="19"/>
      <w:lang w:eastAsia="cs-CZ"/>
    </w:rPr>
  </w:style>
  <w:style w:type="paragraph" w:customStyle="1" w:styleId="Literatura">
    <w:name w:val="Literatura"/>
    <w:basedOn w:val="Normln"/>
    <w:uiPriority w:val="99"/>
    <w:rsid w:val="00936C85"/>
    <w:pPr>
      <w:widowControl w:val="0"/>
      <w:autoSpaceDE w:val="0"/>
      <w:autoSpaceDN w:val="0"/>
      <w:adjustRightInd w:val="0"/>
      <w:spacing w:after="0" w:line="180" w:lineRule="atLeast"/>
      <w:ind w:left="283"/>
      <w:jc w:val="both"/>
      <w:textAlignment w:val="center"/>
    </w:pPr>
    <w:rPr>
      <w:rFonts w:ascii="TimesNewRomanPSMT" w:eastAsiaTheme="minorEastAsia" w:hAnsi="TimesNewRomanPSMT" w:cs="TimesNewRomanPSMT"/>
      <w:color w:val="000000"/>
      <w:sz w:val="16"/>
      <w:szCs w:val="16"/>
      <w:lang w:eastAsia="cs-CZ"/>
    </w:rPr>
  </w:style>
  <w:style w:type="paragraph" w:customStyle="1" w:styleId="1zakladnitextporadovamezera">
    <w:name w:val="1_zakladni_text_poradova_mezera"/>
    <w:basedOn w:val="Normln"/>
    <w:uiPriority w:val="99"/>
    <w:rsid w:val="00936C85"/>
    <w:pPr>
      <w:widowControl w:val="0"/>
      <w:autoSpaceDE w:val="0"/>
      <w:autoSpaceDN w:val="0"/>
      <w:adjustRightInd w:val="0"/>
      <w:spacing w:after="57" w:line="220" w:lineRule="atLeast"/>
      <w:ind w:left="227" w:hanging="227"/>
      <w:jc w:val="both"/>
      <w:textAlignment w:val="center"/>
    </w:pPr>
    <w:rPr>
      <w:rFonts w:ascii="TimesNewRomanPSMT" w:eastAsiaTheme="minorEastAsia" w:hAnsi="TimesNewRomanPSMT" w:cs="TimesNewRomanPSMT"/>
      <w:color w:val="000000"/>
      <w:sz w:val="19"/>
      <w:szCs w:val="19"/>
      <w:lang w:eastAsia="cs-CZ"/>
    </w:rPr>
  </w:style>
  <w:style w:type="paragraph" w:customStyle="1" w:styleId="Marginalienn">
    <w:name w:val="Marginalienn"/>
    <w:basedOn w:val="Normln"/>
    <w:uiPriority w:val="99"/>
    <w:rsid w:val="00936C85"/>
    <w:pPr>
      <w:widowControl w:val="0"/>
      <w:autoSpaceDE w:val="0"/>
      <w:autoSpaceDN w:val="0"/>
      <w:adjustRightInd w:val="0"/>
      <w:spacing w:after="0" w:line="220" w:lineRule="atLeast"/>
      <w:jc w:val="both"/>
      <w:textAlignment w:val="center"/>
    </w:pPr>
    <w:rPr>
      <w:rFonts w:ascii="TrebuchetMS" w:eastAsiaTheme="minorEastAsia" w:hAnsi="TrebuchetMS" w:cs="TrebuchetMS"/>
      <w:color w:val="000000"/>
      <w:sz w:val="19"/>
      <w:szCs w:val="19"/>
      <w:lang w:eastAsia="cs-CZ"/>
    </w:rPr>
  </w:style>
  <w:style w:type="table" w:styleId="Mkatabulky">
    <w:name w:val="Table Grid"/>
    <w:basedOn w:val="Normlntabulka"/>
    <w:uiPriority w:val="39"/>
    <w:rsid w:val="00FD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6705">
      <w:bodyDiv w:val="1"/>
      <w:marLeft w:val="0"/>
      <w:marRight w:val="0"/>
      <w:marTop w:val="0"/>
      <w:marBottom w:val="0"/>
      <w:divBdr>
        <w:top w:val="none" w:sz="0" w:space="0" w:color="auto"/>
        <w:left w:val="none" w:sz="0" w:space="0" w:color="auto"/>
        <w:bottom w:val="none" w:sz="0" w:space="0" w:color="auto"/>
        <w:right w:val="none" w:sz="0" w:space="0" w:color="auto"/>
      </w:divBdr>
      <w:divsChild>
        <w:div w:id="17199014">
          <w:marLeft w:val="547"/>
          <w:marRight w:val="0"/>
          <w:marTop w:val="58"/>
          <w:marBottom w:val="0"/>
          <w:divBdr>
            <w:top w:val="none" w:sz="0" w:space="0" w:color="auto"/>
            <w:left w:val="none" w:sz="0" w:space="0" w:color="auto"/>
            <w:bottom w:val="none" w:sz="0" w:space="0" w:color="auto"/>
            <w:right w:val="none" w:sz="0" w:space="0" w:color="auto"/>
          </w:divBdr>
        </w:div>
        <w:div w:id="87506565">
          <w:marLeft w:val="547"/>
          <w:marRight w:val="0"/>
          <w:marTop w:val="58"/>
          <w:marBottom w:val="0"/>
          <w:divBdr>
            <w:top w:val="none" w:sz="0" w:space="0" w:color="auto"/>
            <w:left w:val="none" w:sz="0" w:space="0" w:color="auto"/>
            <w:bottom w:val="none" w:sz="0" w:space="0" w:color="auto"/>
            <w:right w:val="none" w:sz="0" w:space="0" w:color="auto"/>
          </w:divBdr>
        </w:div>
        <w:div w:id="1589117898">
          <w:marLeft w:val="547"/>
          <w:marRight w:val="0"/>
          <w:marTop w:val="58"/>
          <w:marBottom w:val="0"/>
          <w:divBdr>
            <w:top w:val="none" w:sz="0" w:space="0" w:color="auto"/>
            <w:left w:val="none" w:sz="0" w:space="0" w:color="auto"/>
            <w:bottom w:val="none" w:sz="0" w:space="0" w:color="auto"/>
            <w:right w:val="none" w:sz="0" w:space="0" w:color="auto"/>
          </w:divBdr>
        </w:div>
        <w:div w:id="1194809698">
          <w:marLeft w:val="547"/>
          <w:marRight w:val="0"/>
          <w:marTop w:val="58"/>
          <w:marBottom w:val="0"/>
          <w:divBdr>
            <w:top w:val="none" w:sz="0" w:space="0" w:color="auto"/>
            <w:left w:val="none" w:sz="0" w:space="0" w:color="auto"/>
            <w:bottom w:val="none" w:sz="0" w:space="0" w:color="auto"/>
            <w:right w:val="none" w:sz="0" w:space="0" w:color="auto"/>
          </w:divBdr>
        </w:div>
      </w:divsChild>
    </w:div>
    <w:div w:id="744764188">
      <w:bodyDiv w:val="1"/>
      <w:marLeft w:val="0"/>
      <w:marRight w:val="0"/>
      <w:marTop w:val="0"/>
      <w:marBottom w:val="0"/>
      <w:divBdr>
        <w:top w:val="none" w:sz="0" w:space="0" w:color="auto"/>
        <w:left w:val="none" w:sz="0" w:space="0" w:color="auto"/>
        <w:bottom w:val="none" w:sz="0" w:space="0" w:color="auto"/>
        <w:right w:val="none" w:sz="0" w:space="0" w:color="auto"/>
      </w:divBdr>
    </w:div>
    <w:div w:id="1057898534">
      <w:bodyDiv w:val="1"/>
      <w:marLeft w:val="0"/>
      <w:marRight w:val="0"/>
      <w:marTop w:val="0"/>
      <w:marBottom w:val="0"/>
      <w:divBdr>
        <w:top w:val="none" w:sz="0" w:space="0" w:color="auto"/>
        <w:left w:val="none" w:sz="0" w:space="0" w:color="auto"/>
        <w:bottom w:val="none" w:sz="0" w:space="0" w:color="auto"/>
        <w:right w:val="none" w:sz="0" w:space="0" w:color="auto"/>
      </w:divBdr>
    </w:div>
    <w:div w:id="1163199735">
      <w:bodyDiv w:val="1"/>
      <w:marLeft w:val="0"/>
      <w:marRight w:val="0"/>
      <w:marTop w:val="0"/>
      <w:marBottom w:val="0"/>
      <w:divBdr>
        <w:top w:val="none" w:sz="0" w:space="0" w:color="auto"/>
        <w:left w:val="none" w:sz="0" w:space="0" w:color="auto"/>
        <w:bottom w:val="none" w:sz="0" w:space="0" w:color="auto"/>
        <w:right w:val="none" w:sz="0" w:space="0" w:color="auto"/>
      </w:divBdr>
    </w:div>
    <w:div w:id="1260136061">
      <w:bodyDiv w:val="1"/>
      <w:marLeft w:val="0"/>
      <w:marRight w:val="0"/>
      <w:marTop w:val="0"/>
      <w:marBottom w:val="0"/>
      <w:divBdr>
        <w:top w:val="none" w:sz="0" w:space="0" w:color="auto"/>
        <w:left w:val="none" w:sz="0" w:space="0" w:color="auto"/>
        <w:bottom w:val="none" w:sz="0" w:space="0" w:color="auto"/>
        <w:right w:val="none" w:sz="0" w:space="0" w:color="auto"/>
      </w:divBdr>
      <w:divsChild>
        <w:div w:id="545801303">
          <w:marLeft w:val="547"/>
          <w:marRight w:val="0"/>
          <w:marTop w:val="115"/>
          <w:marBottom w:val="0"/>
          <w:divBdr>
            <w:top w:val="none" w:sz="0" w:space="0" w:color="auto"/>
            <w:left w:val="none" w:sz="0" w:space="0" w:color="auto"/>
            <w:bottom w:val="none" w:sz="0" w:space="0" w:color="auto"/>
            <w:right w:val="none" w:sz="0" w:space="0" w:color="auto"/>
          </w:divBdr>
        </w:div>
        <w:div w:id="384913973">
          <w:marLeft w:val="547"/>
          <w:marRight w:val="0"/>
          <w:marTop w:val="115"/>
          <w:marBottom w:val="0"/>
          <w:divBdr>
            <w:top w:val="none" w:sz="0" w:space="0" w:color="auto"/>
            <w:left w:val="none" w:sz="0" w:space="0" w:color="auto"/>
            <w:bottom w:val="none" w:sz="0" w:space="0" w:color="auto"/>
            <w:right w:val="none" w:sz="0" w:space="0" w:color="auto"/>
          </w:divBdr>
        </w:div>
        <w:div w:id="1594124107">
          <w:marLeft w:val="547"/>
          <w:marRight w:val="0"/>
          <w:marTop w:val="115"/>
          <w:marBottom w:val="0"/>
          <w:divBdr>
            <w:top w:val="none" w:sz="0" w:space="0" w:color="auto"/>
            <w:left w:val="none" w:sz="0" w:space="0" w:color="auto"/>
            <w:bottom w:val="none" w:sz="0" w:space="0" w:color="auto"/>
            <w:right w:val="none" w:sz="0" w:space="0" w:color="auto"/>
          </w:divBdr>
        </w:div>
      </w:divsChild>
    </w:div>
    <w:div w:id="1264876147">
      <w:bodyDiv w:val="1"/>
      <w:marLeft w:val="0"/>
      <w:marRight w:val="0"/>
      <w:marTop w:val="0"/>
      <w:marBottom w:val="0"/>
      <w:divBdr>
        <w:top w:val="none" w:sz="0" w:space="0" w:color="auto"/>
        <w:left w:val="none" w:sz="0" w:space="0" w:color="auto"/>
        <w:bottom w:val="none" w:sz="0" w:space="0" w:color="auto"/>
        <w:right w:val="none" w:sz="0" w:space="0" w:color="auto"/>
      </w:divBdr>
    </w:div>
    <w:div w:id="2011135290">
      <w:bodyDiv w:val="1"/>
      <w:marLeft w:val="0"/>
      <w:marRight w:val="0"/>
      <w:marTop w:val="0"/>
      <w:marBottom w:val="0"/>
      <w:divBdr>
        <w:top w:val="none" w:sz="0" w:space="0" w:color="auto"/>
        <w:left w:val="none" w:sz="0" w:space="0" w:color="auto"/>
        <w:bottom w:val="none" w:sz="0" w:space="0" w:color="auto"/>
        <w:right w:val="none" w:sz="0" w:space="0" w:color="auto"/>
      </w:divBdr>
      <w:divsChild>
        <w:div w:id="2144885138">
          <w:marLeft w:val="1166"/>
          <w:marRight w:val="0"/>
          <w:marTop w:val="86"/>
          <w:marBottom w:val="0"/>
          <w:divBdr>
            <w:top w:val="none" w:sz="0" w:space="0" w:color="auto"/>
            <w:left w:val="none" w:sz="0" w:space="0" w:color="auto"/>
            <w:bottom w:val="none" w:sz="0" w:space="0" w:color="auto"/>
            <w:right w:val="none" w:sz="0" w:space="0" w:color="auto"/>
          </w:divBdr>
        </w:div>
        <w:div w:id="2128546897">
          <w:marLeft w:val="1166"/>
          <w:marRight w:val="0"/>
          <w:marTop w:val="86"/>
          <w:marBottom w:val="0"/>
          <w:divBdr>
            <w:top w:val="none" w:sz="0" w:space="0" w:color="auto"/>
            <w:left w:val="none" w:sz="0" w:space="0" w:color="auto"/>
            <w:bottom w:val="none" w:sz="0" w:space="0" w:color="auto"/>
            <w:right w:val="none" w:sz="0" w:space="0" w:color="auto"/>
          </w:divBdr>
        </w:div>
        <w:div w:id="61009235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aspi://module='ASPI'&amp;link='89/2012%20Sb.%252333'&amp;ucin-k-dni='30.12.999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5BE0C8D1126F42B98B7D37FAEA2D1A" ma:contentTypeVersion="10" ma:contentTypeDescription="Vytvoří nový dokument" ma:contentTypeScope="" ma:versionID="214ac311001138308020bfb174568952">
  <xsd:schema xmlns:xsd="http://www.w3.org/2001/XMLSchema" xmlns:xs="http://www.w3.org/2001/XMLSchema" xmlns:p="http://schemas.microsoft.com/office/2006/metadata/properties" xmlns:ns3="23b8f911-8f6e-4b7a-bfdb-37a9c2a4c259" targetNamespace="http://schemas.microsoft.com/office/2006/metadata/properties" ma:root="true" ma:fieldsID="155ac208fd0700d1ff0d5890740a1cf2" ns3:_="">
    <xsd:import namespace="23b8f911-8f6e-4b7a-bfdb-37a9c2a4c2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8f911-8f6e-4b7a-bfdb-37a9c2a4c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8CCDD-47F4-4C99-96E9-838CA5E4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8f911-8f6e-4b7a-bfdb-37a9c2a4c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E8138-32B0-4EEA-8270-85F7551ABFF5}">
  <ds:schemaRefs>
    <ds:schemaRef ds:uri="http://schemas.microsoft.com/sharepoint/v3/contenttype/forms"/>
  </ds:schemaRefs>
</ds:datastoreItem>
</file>

<file path=customXml/itemProps3.xml><?xml version="1.0" encoding="utf-8"?>
<ds:datastoreItem xmlns:ds="http://schemas.openxmlformats.org/officeDocument/2006/customXml" ds:itemID="{7935472D-6EB3-433D-9275-6762791F9246}">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23b8f911-8f6e-4b7a-bfdb-37a9c2a4c2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7976</Words>
  <Characters>47064</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Králíčková</dc:creator>
  <cp:lastModifiedBy>Zdeňka Králíčková</cp:lastModifiedBy>
  <cp:revision>2</cp:revision>
  <cp:lastPrinted>2022-03-03T15:01:00Z</cp:lastPrinted>
  <dcterms:created xsi:type="dcterms:W3CDTF">2022-03-09T16:08:00Z</dcterms:created>
  <dcterms:modified xsi:type="dcterms:W3CDTF">2022-03-09T16:08:00Z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0x010100C65BE0C8D1126F42B98B7D37FAEA2D1A</vt:lpwstr>
  </property>
</Properties>
</file>