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803B" w14:textId="77777777" w:rsidR="006D2120" w:rsidRDefault="006D2120" w:rsidP="00AF1E5F">
      <w:pPr>
        <w:rPr>
          <w:b/>
        </w:rPr>
      </w:pPr>
    </w:p>
    <w:p w14:paraId="50969BA4" w14:textId="77777777" w:rsidR="006D2120" w:rsidRDefault="006D2120" w:rsidP="00AF1E5F">
      <w:pPr>
        <w:rPr>
          <w:b/>
        </w:rPr>
      </w:pPr>
    </w:p>
    <w:p w14:paraId="21B784DD" w14:textId="77777777" w:rsidR="006D2120" w:rsidRDefault="006D2120" w:rsidP="00AF1E5F">
      <w:pPr>
        <w:rPr>
          <w:b/>
        </w:rPr>
      </w:pPr>
    </w:p>
    <w:p w14:paraId="3CC69454" w14:textId="77777777" w:rsidR="006D2120" w:rsidRDefault="006D2120" w:rsidP="00AF1E5F">
      <w:pPr>
        <w:rPr>
          <w:b/>
        </w:rPr>
      </w:pPr>
    </w:p>
    <w:p w14:paraId="0746422A" w14:textId="1870DC78" w:rsidR="00AF1E5F" w:rsidRDefault="00AF1E5F" w:rsidP="00AF1E5F">
      <w:pPr>
        <w:rPr>
          <w:b/>
        </w:rPr>
      </w:pPr>
      <w:r>
        <w:rPr>
          <w:b/>
        </w:rPr>
        <w:t xml:space="preserve">Postavení a úloha advokacie v českých zemích  – </w:t>
      </w:r>
      <w:r w:rsidR="00002089">
        <w:rPr>
          <w:b/>
        </w:rPr>
        <w:t>rozpis přednášek</w:t>
      </w:r>
    </w:p>
    <w:p w14:paraId="0746422B" w14:textId="77777777" w:rsidR="00AF1E5F" w:rsidRDefault="00AF1E5F" w:rsidP="00AF1E5F">
      <w:pPr>
        <w:rPr>
          <w:b/>
        </w:rPr>
      </w:pPr>
    </w:p>
    <w:p w14:paraId="0746422C" w14:textId="77777777" w:rsidR="00AF1E5F" w:rsidRDefault="00AF1E5F" w:rsidP="00AF1E5F">
      <w:pPr>
        <w:rPr>
          <w:b/>
        </w:rPr>
      </w:pPr>
    </w:p>
    <w:p w14:paraId="0746422D" w14:textId="77777777" w:rsidR="00AF1E5F" w:rsidRDefault="00AF1E5F" w:rsidP="00AF1E5F"/>
    <w:p w14:paraId="0746422E" w14:textId="77777777" w:rsidR="00AF1E5F" w:rsidRDefault="00AF1E5F" w:rsidP="00AF1E5F">
      <w:r>
        <w:t>Úvod. Materiální a formální pojetí advokacie, advokacie v českých zemích</w:t>
      </w:r>
    </w:p>
    <w:p w14:paraId="07464231" w14:textId="2AD949A9" w:rsidR="00AF1E5F" w:rsidRDefault="00AF1E5F" w:rsidP="00AF1E5F">
      <w:r>
        <w:t>do r. 1615.Advokacie v českých zemích v letech 1615-1868                                 1. 3. 20</w:t>
      </w:r>
      <w:r w:rsidR="00356D90">
        <w:t>22</w:t>
      </w:r>
      <w:r>
        <w:t xml:space="preserve"> </w:t>
      </w:r>
    </w:p>
    <w:p w14:paraId="07464232" w14:textId="77777777" w:rsidR="00AF1E5F" w:rsidRDefault="00AF1E5F" w:rsidP="00AF1E5F"/>
    <w:p w14:paraId="2D68E0E6" w14:textId="77777777" w:rsidR="00B331D4" w:rsidRDefault="00AF1E5F" w:rsidP="00B331D4">
      <w:r>
        <w:t>Advokacie v českých zemích v letech 1869-1948</w:t>
      </w:r>
      <w:r w:rsidR="00B331D4">
        <w:t xml:space="preserve">. Advokacie v českých </w:t>
      </w:r>
    </w:p>
    <w:p w14:paraId="550DEAB2" w14:textId="4C3D4A07" w:rsidR="00B331D4" w:rsidRDefault="00B331D4" w:rsidP="00B331D4">
      <w:r>
        <w:t xml:space="preserve">zemích od r. 1948 do přijetí platné právní úpravy.  </w:t>
      </w:r>
      <w:r w:rsidR="00356D90">
        <w:t xml:space="preserve">                                               15. 3. 2022</w:t>
      </w:r>
      <w:r>
        <w:t xml:space="preserve">                                                                                                  </w:t>
      </w:r>
      <w:r w:rsidR="00AF1E5F">
        <w:t xml:space="preserve">                                 </w:t>
      </w:r>
      <w:r>
        <w:t xml:space="preserve">                      </w:t>
      </w:r>
    </w:p>
    <w:p w14:paraId="0746423A" w14:textId="3817F4B6" w:rsidR="00AF1E5F" w:rsidRDefault="00B331D4" w:rsidP="00AF1E5F">
      <w:r>
        <w:t xml:space="preserve">                                                                                                                                  </w:t>
      </w:r>
      <w:r w:rsidR="00AF1E5F">
        <w:t xml:space="preserve">                                                                           </w:t>
      </w:r>
      <w:r>
        <w:t xml:space="preserve">Advokacie a předpoklady pro její výkon. </w:t>
      </w:r>
      <w:r w:rsidR="00AF1E5F">
        <w:t xml:space="preserve">Způsoby výkonu advokacie.   </w:t>
      </w:r>
      <w:r w:rsidR="00356D90">
        <w:t xml:space="preserve">              29. 3. 2022</w:t>
      </w:r>
      <w:r w:rsidR="00AF1E5F">
        <w:t xml:space="preserve">                                                               </w:t>
      </w:r>
    </w:p>
    <w:p w14:paraId="0746423B" w14:textId="77777777" w:rsidR="00AF1E5F" w:rsidRDefault="00AF1E5F" w:rsidP="00AF1E5F"/>
    <w:p w14:paraId="0746423E" w14:textId="77777777" w:rsidR="00AF1E5F" w:rsidRDefault="00AF1E5F" w:rsidP="00AF1E5F">
      <w:r>
        <w:t>Práva a povinnosti advokáta dle zákona o advokacii a etického</w:t>
      </w:r>
    </w:p>
    <w:p w14:paraId="124B5540" w14:textId="7951498C" w:rsidR="006D2120" w:rsidRDefault="00AF1E5F" w:rsidP="00AF1E5F">
      <w:r>
        <w:t xml:space="preserve">kodexu. </w:t>
      </w:r>
      <w:r w:rsidR="00B331D4">
        <w:t>Kárné řízení</w:t>
      </w:r>
      <w:r>
        <w:t xml:space="preserve"> </w:t>
      </w:r>
      <w:r w:rsidR="00356D90">
        <w:t xml:space="preserve">                                                                                              12. 4. 2022</w:t>
      </w:r>
    </w:p>
    <w:p w14:paraId="26F65250" w14:textId="77777777" w:rsidR="006D2120" w:rsidRDefault="006D2120" w:rsidP="00AF1E5F"/>
    <w:p w14:paraId="36C89BA8" w14:textId="77777777" w:rsidR="006D2120" w:rsidRDefault="006D2120" w:rsidP="006D2120">
      <w:r>
        <w:t xml:space="preserve">Česká advokátní komora a její orgány. Vztah advokacie a Ministerstva </w:t>
      </w:r>
    </w:p>
    <w:p w14:paraId="3C6C4DF8" w14:textId="77777777" w:rsidR="00356D90" w:rsidRDefault="006D2120" w:rsidP="006D2120">
      <w:r>
        <w:t xml:space="preserve">spravedlnosti. Česká advokacie v EU, mezinárodní advokátní organizace.                                                                           </w:t>
      </w:r>
      <w:r w:rsidR="00AF1E5F">
        <w:t xml:space="preserve">                                                                                            </w:t>
      </w:r>
      <w:r>
        <w:t xml:space="preserve">     </w:t>
      </w:r>
    </w:p>
    <w:p w14:paraId="0746423F" w14:textId="72653BFF" w:rsidR="00AF1E5F" w:rsidRDefault="00356D90" w:rsidP="006D2120">
      <w:r>
        <w:t xml:space="preserve">                                                                                                                                  </w:t>
      </w:r>
      <w:r w:rsidR="00AF1E5F">
        <w:t>2</w:t>
      </w:r>
      <w:r>
        <w:t>6</w:t>
      </w:r>
      <w:r w:rsidR="00AF1E5F">
        <w:t>. 4. 20</w:t>
      </w:r>
      <w:r>
        <w:t>22</w:t>
      </w:r>
      <w:r w:rsidR="00AF1E5F">
        <w:t xml:space="preserve"> </w:t>
      </w:r>
    </w:p>
    <w:p w14:paraId="07464240" w14:textId="77777777" w:rsidR="00AF1E5F" w:rsidRDefault="00AF1E5F" w:rsidP="00AF1E5F"/>
    <w:p w14:paraId="07464241" w14:textId="77777777" w:rsidR="00AF1E5F" w:rsidRDefault="00AF1E5F" w:rsidP="00AF1E5F">
      <w:r>
        <w:t>Advokátní koncipient a jeho postavení ve vztahu k zaměstnavateli</w:t>
      </w:r>
    </w:p>
    <w:p w14:paraId="07464247" w14:textId="6795A404" w:rsidR="00AF1E5F" w:rsidRDefault="00AF1E5F" w:rsidP="00AF1E5F">
      <w:r>
        <w:t xml:space="preserve">a ČAK. Advokátní tarif a základní pravidla vedení advokátní kanceláře.          </w:t>
      </w:r>
      <w:r w:rsidR="006D2120">
        <w:t xml:space="preserve">     </w:t>
      </w:r>
      <w:r w:rsidR="00356D90">
        <w:t>1</w:t>
      </w:r>
      <w:r>
        <w:t>0. 5. 20</w:t>
      </w:r>
      <w:r w:rsidR="00356D90">
        <w:t>22</w:t>
      </w:r>
      <w:r>
        <w:t xml:space="preserve"> </w:t>
      </w:r>
    </w:p>
    <w:p w14:paraId="07464248" w14:textId="77777777" w:rsidR="00AF1E5F" w:rsidRDefault="00AF1E5F" w:rsidP="00AF1E5F">
      <w:r>
        <w:t xml:space="preserve">                                                                                                             </w:t>
      </w:r>
    </w:p>
    <w:p w14:paraId="07464249" w14:textId="77777777" w:rsidR="00AF1E5F" w:rsidRDefault="00AF1E5F" w:rsidP="00AF1E5F"/>
    <w:p w14:paraId="0746424A" w14:textId="77777777" w:rsidR="00AF1E5F" w:rsidRDefault="00AF1E5F" w:rsidP="00AF1E5F"/>
    <w:p w14:paraId="0746424B" w14:textId="77777777" w:rsidR="00AF1E5F" w:rsidRDefault="00AF1E5F" w:rsidP="00AF1E5F">
      <w:pPr>
        <w:rPr>
          <w:b/>
        </w:rPr>
      </w:pPr>
    </w:p>
    <w:p w14:paraId="0746424C" w14:textId="77777777" w:rsidR="00E30BF9" w:rsidRDefault="0052190F"/>
    <w:sectPr w:rsidR="00E30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E5F"/>
    <w:rsid w:val="00002089"/>
    <w:rsid w:val="00356D90"/>
    <w:rsid w:val="0052190F"/>
    <w:rsid w:val="006D2120"/>
    <w:rsid w:val="008D6CA7"/>
    <w:rsid w:val="00AF1E5F"/>
    <w:rsid w:val="00AF3CB3"/>
    <w:rsid w:val="00B121EE"/>
    <w:rsid w:val="00B3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422A"/>
  <w15:chartTrackingRefBased/>
  <w15:docId w15:val="{1DCF9181-8766-4AAA-B192-F08527A4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1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5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Balík</dc:creator>
  <cp:keywords/>
  <dc:description/>
  <cp:lastModifiedBy>Alice Dvořáková</cp:lastModifiedBy>
  <cp:revision>2</cp:revision>
  <dcterms:created xsi:type="dcterms:W3CDTF">2022-01-31T06:47:00Z</dcterms:created>
  <dcterms:modified xsi:type="dcterms:W3CDTF">2022-01-31T06:47:00Z</dcterms:modified>
</cp:coreProperties>
</file>