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E2" w:rsidRPr="004500EB" w:rsidRDefault="00994734" w:rsidP="004500EB">
      <w:pPr>
        <w:jc w:val="center"/>
        <w:rPr>
          <w:b/>
          <w:sz w:val="24"/>
          <w:szCs w:val="24"/>
        </w:rPr>
      </w:pPr>
      <w:r w:rsidRPr="004500EB">
        <w:rPr>
          <w:b/>
          <w:sz w:val="24"/>
          <w:szCs w:val="24"/>
        </w:rPr>
        <w:t>Reforma správního trestání (některé výstupy a představy)</w:t>
      </w:r>
    </w:p>
    <w:p w:rsidR="00994734" w:rsidRPr="004500EB" w:rsidRDefault="00994734" w:rsidP="004500EB">
      <w:pPr>
        <w:ind w:firstLine="360"/>
        <w:jc w:val="both"/>
        <w:rPr>
          <w:sz w:val="24"/>
          <w:szCs w:val="24"/>
        </w:rPr>
      </w:pPr>
      <w:r w:rsidRPr="004500EB">
        <w:rPr>
          <w:sz w:val="24"/>
          <w:szCs w:val="24"/>
        </w:rPr>
        <w:t>V současné době (listopad 2012) je v mezirezortním připomínkovém řízení návrh věcného záměru reformy správního trestání. Jedná se o materiál, který je výstupem komise pro reformu správního trestání. Níže si dovoluji uvést některé stěžejní body</w:t>
      </w:r>
      <w:r w:rsidR="004500EB">
        <w:rPr>
          <w:sz w:val="24"/>
          <w:szCs w:val="24"/>
        </w:rPr>
        <w:t xml:space="preserve">, které jsou jejím obsahem. 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Reforma správního trestání má spočívat v tom, že se </w:t>
      </w:r>
      <w:r w:rsidRPr="004500EB">
        <w:rPr>
          <w:b/>
          <w:sz w:val="24"/>
          <w:szCs w:val="24"/>
        </w:rPr>
        <w:t>odstraní mnohost typů správních deliktů a provede se jejich redukce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Zavede se </w:t>
      </w:r>
      <w:r w:rsidRPr="004500EB">
        <w:rPr>
          <w:b/>
          <w:sz w:val="24"/>
          <w:szCs w:val="24"/>
        </w:rPr>
        <w:t>přestupek, jako nejčastější typ (druh) správního deliktu</w:t>
      </w:r>
      <w:r w:rsidRPr="004500EB">
        <w:rPr>
          <w:sz w:val="24"/>
          <w:szCs w:val="24"/>
        </w:rPr>
        <w:t>; zrušeny budou jiné správní delikty fyzických osob, správní delikty podnikajících fyzických osob a správní delikty právnických osob (ponechány budou zřejmě pořádkové a disciplinární delikty)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Protože se plánuje zavést staronový druh správního deliktu – přestupek, bude i zcela </w:t>
      </w:r>
      <w:r w:rsidRPr="004500EB">
        <w:rPr>
          <w:b/>
          <w:sz w:val="24"/>
          <w:szCs w:val="24"/>
        </w:rPr>
        <w:t>nový zákon o přestupcích, jakožto generální právní úprava správního trestání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V případě přestupků se bude rozlišovat </w:t>
      </w:r>
      <w:r w:rsidRPr="004500EB">
        <w:rPr>
          <w:b/>
          <w:sz w:val="24"/>
          <w:szCs w:val="24"/>
        </w:rPr>
        <w:t xml:space="preserve">objektivní </w:t>
      </w:r>
      <w:r w:rsidRPr="004500EB">
        <w:rPr>
          <w:sz w:val="24"/>
          <w:szCs w:val="24"/>
        </w:rPr>
        <w:t xml:space="preserve">(bez zavinění) a </w:t>
      </w:r>
      <w:r w:rsidRPr="004500EB">
        <w:rPr>
          <w:b/>
          <w:sz w:val="24"/>
          <w:szCs w:val="24"/>
        </w:rPr>
        <w:t>subjektivní</w:t>
      </w:r>
      <w:r w:rsidRPr="004500EB">
        <w:rPr>
          <w:sz w:val="24"/>
          <w:szCs w:val="24"/>
        </w:rPr>
        <w:t xml:space="preserve"> (za zavinění) odpovědnost, kdy u fyzických osob zůstane zachována subjektivní odpovědnost za přestupek, zatímco u další kategorie subjektů to má být objektivní odpovědnost za přestupek</w:t>
      </w:r>
      <w:r w:rsidR="004500EB">
        <w:rPr>
          <w:sz w:val="24"/>
          <w:szCs w:val="24"/>
        </w:rPr>
        <w:t>.</w:t>
      </w:r>
      <w:bookmarkStart w:id="0" w:name="_GoBack"/>
      <w:bookmarkEnd w:id="0"/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V zákoně o přestupcích by měly být uvedeny některé </w:t>
      </w:r>
      <w:r w:rsidRPr="004500EB">
        <w:rPr>
          <w:b/>
          <w:sz w:val="24"/>
          <w:szCs w:val="24"/>
        </w:rPr>
        <w:t>obecné liberační důvody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>I nadále se počítá s existencí lhůt pro zánik odpovědnosti za přestupek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V případě odpovědnost právnických osob za přestupek se plánuje </w:t>
      </w:r>
      <w:r w:rsidRPr="004500EB">
        <w:rPr>
          <w:b/>
          <w:sz w:val="24"/>
          <w:szCs w:val="24"/>
        </w:rPr>
        <w:t>přechod odpovědnosti i na její právní nástupce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Uvažuje se o zavedení </w:t>
      </w:r>
      <w:r w:rsidRPr="004500EB">
        <w:rPr>
          <w:b/>
          <w:sz w:val="24"/>
          <w:szCs w:val="24"/>
        </w:rPr>
        <w:t>registru</w:t>
      </w:r>
      <w:r w:rsidRPr="004500EB">
        <w:rPr>
          <w:sz w:val="24"/>
          <w:szCs w:val="24"/>
        </w:rPr>
        <w:t xml:space="preserve"> některých přestupků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Skutkové podstaty jednotlivých přestupků by byly obsaženy ve zvláštních zákonech, </w:t>
      </w:r>
      <w:r w:rsidRPr="004500EB">
        <w:rPr>
          <w:b/>
          <w:sz w:val="24"/>
          <w:szCs w:val="24"/>
        </w:rPr>
        <w:t>zákon o přestupcích by obsahoval pouze ty skutkové podstaty, které nelze umístit do zvláštních zákonů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>Z hlediska procesní stránky se i nadále počítá se subsidiární aplikací správního řádu</w:t>
      </w:r>
      <w:r w:rsidR="004500EB">
        <w:rPr>
          <w:sz w:val="24"/>
          <w:szCs w:val="24"/>
        </w:rPr>
        <w:t>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V prvním stupni by přestupky projednávaly </w:t>
      </w:r>
      <w:r w:rsidRPr="004500EB">
        <w:rPr>
          <w:b/>
          <w:sz w:val="24"/>
          <w:szCs w:val="24"/>
        </w:rPr>
        <w:t>kolegiální orgány (komise) působících u obecních úřadů obcí s rozšířenou působnosti</w:t>
      </w:r>
      <w:r w:rsidRPr="004500EB">
        <w:rPr>
          <w:sz w:val="24"/>
          <w:szCs w:val="24"/>
        </w:rPr>
        <w:t xml:space="preserve"> (tzv. trojkové obecní úřady).</w:t>
      </w:r>
    </w:p>
    <w:p w:rsidR="00994734" w:rsidRPr="004500EB" w:rsidRDefault="00994734" w:rsidP="004500E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Uvažuje se o </w:t>
      </w:r>
      <w:r w:rsidRPr="004500EB">
        <w:rPr>
          <w:b/>
          <w:sz w:val="24"/>
          <w:szCs w:val="24"/>
        </w:rPr>
        <w:t>zrušení blokového řízení</w:t>
      </w:r>
      <w:r w:rsidRPr="004500EB">
        <w:rPr>
          <w:sz w:val="24"/>
          <w:szCs w:val="24"/>
        </w:rPr>
        <w:t>, nahradi</w:t>
      </w:r>
      <w:r w:rsidR="004500EB" w:rsidRPr="004500EB">
        <w:rPr>
          <w:sz w:val="24"/>
          <w:szCs w:val="24"/>
        </w:rPr>
        <w:t>t</w:t>
      </w:r>
      <w:r w:rsidRPr="004500EB">
        <w:rPr>
          <w:sz w:val="24"/>
          <w:szCs w:val="24"/>
        </w:rPr>
        <w:t xml:space="preserve"> by jej mohl </w:t>
      </w:r>
      <w:r w:rsidRPr="004500EB">
        <w:rPr>
          <w:b/>
          <w:sz w:val="24"/>
          <w:szCs w:val="24"/>
        </w:rPr>
        <w:t>příkaz na místě</w:t>
      </w:r>
      <w:r w:rsidRPr="004500EB">
        <w:rPr>
          <w:sz w:val="24"/>
          <w:szCs w:val="24"/>
        </w:rPr>
        <w:t>, který je v obecné rovině již upraven ve správním řádu.</w:t>
      </w:r>
    </w:p>
    <w:p w:rsidR="00994734" w:rsidRPr="004500EB" w:rsidRDefault="004500EB" w:rsidP="004500EB">
      <w:pPr>
        <w:jc w:val="both"/>
        <w:rPr>
          <w:sz w:val="24"/>
          <w:szCs w:val="24"/>
        </w:rPr>
      </w:pPr>
      <w:r w:rsidRPr="004500EB">
        <w:rPr>
          <w:sz w:val="24"/>
          <w:szCs w:val="24"/>
        </w:rPr>
        <w:t xml:space="preserve">Závěrem je třeba konstatovat, že jaký bude další průběh prací, je věcí vývoje. Nicméně již nyní se lze setkat s názory, že reforma správního trestání opětovně neprojde. </w:t>
      </w:r>
    </w:p>
    <w:p w:rsidR="00994734" w:rsidRDefault="00994734" w:rsidP="004500EB">
      <w:pPr>
        <w:jc w:val="both"/>
        <w:rPr>
          <w:sz w:val="24"/>
          <w:szCs w:val="24"/>
        </w:rPr>
      </w:pPr>
    </w:p>
    <w:p w:rsidR="004500EB" w:rsidRDefault="004500EB" w:rsidP="004500EB">
      <w:pPr>
        <w:spacing w:after="0" w:line="240" w:lineRule="auto"/>
        <w:jc w:val="both"/>
        <w:rPr>
          <w:sz w:val="24"/>
          <w:szCs w:val="24"/>
        </w:rPr>
      </w:pPr>
    </w:p>
    <w:p w:rsidR="004500EB" w:rsidRDefault="004500EB" w:rsidP="004500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Lukáš Potěšil, Ph.D.</w:t>
      </w:r>
    </w:p>
    <w:p w:rsidR="004500EB" w:rsidRPr="004500EB" w:rsidRDefault="004500EB" w:rsidP="004500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garant předmětu</w:t>
      </w:r>
    </w:p>
    <w:sectPr w:rsidR="004500EB" w:rsidRPr="0045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34F5"/>
    <w:multiLevelType w:val="hybridMultilevel"/>
    <w:tmpl w:val="B10EE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34"/>
    <w:rsid w:val="000306CF"/>
    <w:rsid w:val="00033080"/>
    <w:rsid w:val="00043896"/>
    <w:rsid w:val="000E030A"/>
    <w:rsid w:val="001033B6"/>
    <w:rsid w:val="001320EC"/>
    <w:rsid w:val="001B6A98"/>
    <w:rsid w:val="00204C7A"/>
    <w:rsid w:val="00215F6C"/>
    <w:rsid w:val="00353EA8"/>
    <w:rsid w:val="00356D2E"/>
    <w:rsid w:val="00376EE5"/>
    <w:rsid w:val="003C22FA"/>
    <w:rsid w:val="0042277E"/>
    <w:rsid w:val="004500EB"/>
    <w:rsid w:val="004B4114"/>
    <w:rsid w:val="004C6D9F"/>
    <w:rsid w:val="004D235C"/>
    <w:rsid w:val="005A709A"/>
    <w:rsid w:val="006335B9"/>
    <w:rsid w:val="006F3B73"/>
    <w:rsid w:val="00955392"/>
    <w:rsid w:val="009568F9"/>
    <w:rsid w:val="00994734"/>
    <w:rsid w:val="00A22B83"/>
    <w:rsid w:val="00AE1D5C"/>
    <w:rsid w:val="00AE3EA0"/>
    <w:rsid w:val="00B013A9"/>
    <w:rsid w:val="00B24741"/>
    <w:rsid w:val="00B25216"/>
    <w:rsid w:val="00B8786D"/>
    <w:rsid w:val="00C562F8"/>
    <w:rsid w:val="00DF2E6D"/>
    <w:rsid w:val="00E06AE2"/>
    <w:rsid w:val="00E11056"/>
    <w:rsid w:val="00E32A57"/>
    <w:rsid w:val="00E8653A"/>
    <w:rsid w:val="00F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 MU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Lukas Potesil, Ph.D.</dc:creator>
  <cp:lastModifiedBy>JUDr. Lukas Potesil, Ph.D.</cp:lastModifiedBy>
  <cp:revision>1</cp:revision>
  <dcterms:created xsi:type="dcterms:W3CDTF">2012-12-03T15:56:00Z</dcterms:created>
  <dcterms:modified xsi:type="dcterms:W3CDTF">2012-12-03T16:10:00Z</dcterms:modified>
</cp:coreProperties>
</file>