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7D" w:rsidRPr="00BA317D" w:rsidRDefault="00BA317D" w:rsidP="00BA317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BA317D">
        <w:rPr>
          <w:rFonts w:ascii="Times New Roman" w:hAnsi="Times New Roman" w:cs="Times New Roman"/>
          <w:b/>
          <w:bCs/>
          <w:sz w:val="36"/>
          <w:szCs w:val="36"/>
        </w:rPr>
        <w:t xml:space="preserve">Základy práva životního prostředí pro neprávníky </w:t>
      </w:r>
      <w:r w:rsidRPr="00BA317D">
        <w:rPr>
          <w:rFonts w:ascii="Times New Roman" w:hAnsi="Times New Roman" w:cs="Times New Roman"/>
          <w:b/>
          <w:bCs/>
          <w:noProof/>
          <w:sz w:val="36"/>
          <w:szCs w:val="36"/>
          <w:lang w:eastAsia="cs-CZ"/>
        </w:rPr>
        <w:drawing>
          <wp:inline distT="0" distB="0" distL="0" distR="0" wp14:anchorId="58B3AC4C" wp14:editId="7FE5B8C5">
            <wp:extent cx="95250" cy="95250"/>
            <wp:effectExtent l="0" t="0" r="0" b="0"/>
            <wp:docPr id="1" name="Obrázek 1" descr="Poznačit si hvězdič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ačit si hvězdičk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17D">
        <w:rPr>
          <w:rFonts w:ascii="Times New Roman" w:hAnsi="Times New Roman" w:cs="Times New Roman"/>
          <w:b/>
          <w:bCs/>
          <w:sz w:val="36"/>
          <w:szCs w:val="36"/>
        </w:rPr>
        <w:t xml:space="preserve"> (MX001Z) </w:t>
      </w:r>
    </w:p>
    <w:p w:rsidR="00BA7D1B" w:rsidRDefault="00BA317D" w:rsidP="00BA317D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BA317D">
        <w:rPr>
          <w:rFonts w:ascii="Times New Roman" w:hAnsi="Times New Roman" w:cs="Times New Roman"/>
          <w:b/>
          <w:sz w:val="36"/>
        </w:rPr>
        <w:t>Program</w:t>
      </w:r>
      <w:r w:rsidR="00904656">
        <w:rPr>
          <w:rFonts w:ascii="Times New Roman" w:hAnsi="Times New Roman" w:cs="Times New Roman"/>
          <w:b/>
          <w:sz w:val="36"/>
        </w:rPr>
        <w:t xml:space="preserve"> </w:t>
      </w:r>
      <w:proofErr w:type="gramStart"/>
      <w:r w:rsidR="00904656">
        <w:rPr>
          <w:rFonts w:ascii="Times New Roman" w:hAnsi="Times New Roman" w:cs="Times New Roman"/>
          <w:b/>
          <w:sz w:val="36"/>
        </w:rPr>
        <w:t>seminářů</w:t>
      </w:r>
      <w:proofErr w:type="gramEnd"/>
      <w:r w:rsidRPr="00BA317D">
        <w:rPr>
          <w:rFonts w:ascii="Times New Roman" w:hAnsi="Times New Roman" w:cs="Times New Roman"/>
          <w:b/>
          <w:sz w:val="36"/>
        </w:rPr>
        <w:t>–</w:t>
      </w:r>
      <w:proofErr w:type="gramStart"/>
      <w:r w:rsidR="002D44AE">
        <w:rPr>
          <w:rFonts w:ascii="Times New Roman" w:hAnsi="Times New Roman" w:cs="Times New Roman"/>
          <w:b/>
          <w:sz w:val="36"/>
        </w:rPr>
        <w:t>podzim</w:t>
      </w:r>
      <w:proofErr w:type="gramEnd"/>
      <w:r w:rsidR="002D44AE">
        <w:rPr>
          <w:rFonts w:ascii="Times New Roman" w:hAnsi="Times New Roman" w:cs="Times New Roman"/>
          <w:b/>
          <w:sz w:val="36"/>
        </w:rPr>
        <w:t xml:space="preserve"> </w:t>
      </w:r>
      <w:r w:rsidR="00FD6173">
        <w:rPr>
          <w:rFonts w:ascii="Times New Roman" w:hAnsi="Times New Roman" w:cs="Times New Roman"/>
          <w:b/>
          <w:sz w:val="36"/>
        </w:rPr>
        <w:t>2015</w:t>
      </w:r>
    </w:p>
    <w:p w:rsidR="00BA317D" w:rsidRDefault="002D44AE" w:rsidP="00BA317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Pátek 8.00 – 9</w:t>
      </w:r>
      <w:r w:rsidR="00FD6173">
        <w:rPr>
          <w:rFonts w:ascii="Times New Roman" w:hAnsi="Times New Roman" w:cs="Times New Roman"/>
          <w:b/>
          <w:sz w:val="36"/>
        </w:rPr>
        <w:t>.</w:t>
      </w:r>
      <w:r>
        <w:rPr>
          <w:rFonts w:ascii="Times New Roman" w:hAnsi="Times New Roman" w:cs="Times New Roman"/>
          <w:b/>
          <w:sz w:val="36"/>
        </w:rPr>
        <w:t>3</w:t>
      </w:r>
      <w:r w:rsidR="00FD6173">
        <w:rPr>
          <w:rFonts w:ascii="Times New Roman" w:hAnsi="Times New Roman" w:cs="Times New Roman"/>
          <w:b/>
          <w:sz w:val="36"/>
        </w:rPr>
        <w:t>0 hod.</w:t>
      </w:r>
      <w:r w:rsidR="00BA317D">
        <w:rPr>
          <w:rFonts w:ascii="Times New Roman" w:hAnsi="Times New Roman" w:cs="Times New Roman"/>
          <w:b/>
          <w:sz w:val="36"/>
        </w:rPr>
        <w:t xml:space="preserve">, </w:t>
      </w:r>
      <w:proofErr w:type="spellStart"/>
      <w:r w:rsidR="00BA317D">
        <w:rPr>
          <w:rFonts w:ascii="Times New Roman" w:hAnsi="Times New Roman" w:cs="Times New Roman"/>
          <w:b/>
          <w:sz w:val="36"/>
        </w:rPr>
        <w:t>místn</w:t>
      </w:r>
      <w:proofErr w:type="spellEnd"/>
      <w:r w:rsidR="00BA317D">
        <w:rPr>
          <w:rFonts w:ascii="Times New Roman" w:hAnsi="Times New Roman" w:cs="Times New Roman"/>
          <w:b/>
          <w:sz w:val="36"/>
        </w:rPr>
        <w:t>. 215</w:t>
      </w:r>
    </w:p>
    <w:p w:rsidR="00605E1C" w:rsidRPr="00BA317D" w:rsidRDefault="00605E1C" w:rsidP="00BA317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36"/>
        </w:rPr>
      </w:pPr>
    </w:p>
    <w:p w:rsidR="00904656" w:rsidRDefault="00904656" w:rsidP="00904656">
      <w:pPr>
        <w:rPr>
          <w:rFonts w:ascii="Times New Roman" w:hAnsi="Times New Roman" w:cs="Times New Roman"/>
          <w:b/>
          <w:sz w:val="24"/>
          <w:szCs w:val="24"/>
        </w:rPr>
      </w:pPr>
    </w:p>
    <w:p w:rsidR="00904656" w:rsidRDefault="006B25B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r w:rsidR="009046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04656">
        <w:rPr>
          <w:rFonts w:ascii="Times New Roman" w:hAnsi="Times New Roman" w:cs="Times New Roman"/>
          <w:b/>
          <w:sz w:val="24"/>
          <w:szCs w:val="24"/>
        </w:rPr>
        <w:t>.2015</w:t>
      </w:r>
      <w:proofErr w:type="gramEnd"/>
    </w:p>
    <w:p w:rsidR="00904656" w:rsidRDefault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Ochrana životního prostředí v českém, evropském a mezinárodním právním systému. Postavení práva životního prostředí v českém právním systému a vzájemné souvislosti. Přehled pramenů práva. </w:t>
      </w:r>
    </w:p>
    <w:p w:rsidR="00BA7D1B" w:rsidRPr="00904656" w:rsidRDefault="00BA7D1B">
      <w:pPr>
        <w:rPr>
          <w:rFonts w:ascii="Times New Roman" w:hAnsi="Times New Roman" w:cs="Times New Roman"/>
          <w:b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Ochrana životního prostředí v ústavněprávních předpisech. Právo na příznivé životní prostředí a prostředky k jeho realizaci. Právo na informace o životním prostředí. </w:t>
      </w:r>
    </w:p>
    <w:p w:rsidR="00904656" w:rsidRDefault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Organizační zabezpečení a subjekty práva životního prostředí. Soustava orgánů veřejné správy, formy jejich činnosti, pravomoc a působnost. Správní procesy v právu životního prostředí. </w:t>
      </w:r>
    </w:p>
    <w:p w:rsidR="00BA7D1B" w:rsidRPr="00BA317D" w:rsidRDefault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Zapojení veřejnosti a dalších osob. </w:t>
      </w:r>
    </w:p>
    <w:p w:rsidR="00BA7D1B" w:rsidRPr="00BA317D" w:rsidRDefault="00BA3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585E" w:rsidRPr="00BA317D" w:rsidRDefault="00BA317D" w:rsidP="00D25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585E" w:rsidRPr="00FD6173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="00D2585E" w:rsidRPr="00FD6173">
        <w:rPr>
          <w:rFonts w:ascii="Times New Roman" w:hAnsi="Times New Roman" w:cs="Times New Roman"/>
          <w:sz w:val="24"/>
          <w:szCs w:val="24"/>
        </w:rPr>
        <w:t>:</w:t>
      </w:r>
      <w:r w:rsidR="00D2585E">
        <w:rPr>
          <w:rFonts w:ascii="Times New Roman" w:hAnsi="Times New Roman" w:cs="Times New Roman"/>
          <w:sz w:val="24"/>
          <w:szCs w:val="24"/>
        </w:rPr>
        <w:t xml:space="preserve">  </w:t>
      </w:r>
      <w:r w:rsidR="00D3003C" w:rsidRPr="00D3003C">
        <w:rPr>
          <w:rFonts w:ascii="Times New Roman" w:hAnsi="Times New Roman" w:cs="Times New Roman"/>
          <w:b/>
          <w:sz w:val="24"/>
          <w:szCs w:val="24"/>
        </w:rPr>
        <w:t>Mgr. Vojtěch Vomáčka</w:t>
      </w:r>
      <w:r w:rsidR="00D2585E" w:rsidRPr="00D3003C">
        <w:rPr>
          <w:rFonts w:ascii="Times New Roman" w:hAnsi="Times New Roman" w:cs="Times New Roman"/>
          <w:b/>
          <w:sz w:val="24"/>
          <w:szCs w:val="24"/>
        </w:rPr>
        <w:t>,</w:t>
      </w:r>
      <w:r w:rsidR="00D2585E" w:rsidRPr="00BA317D">
        <w:rPr>
          <w:rFonts w:ascii="Times New Roman" w:hAnsi="Times New Roman" w:cs="Times New Roman"/>
          <w:b/>
          <w:sz w:val="24"/>
          <w:szCs w:val="24"/>
        </w:rPr>
        <w:t xml:space="preserve"> Ph.D.</w:t>
      </w:r>
    </w:p>
    <w:p w:rsidR="00904656" w:rsidRDefault="00904656" w:rsidP="00904656">
      <w:pPr>
        <w:rPr>
          <w:rFonts w:ascii="Times New Roman" w:hAnsi="Times New Roman" w:cs="Times New Roman"/>
          <w:b/>
          <w:sz w:val="24"/>
          <w:szCs w:val="24"/>
        </w:rPr>
      </w:pPr>
    </w:p>
    <w:p w:rsidR="00904656" w:rsidRPr="008C64EE" w:rsidRDefault="006B25B2" w:rsidP="0090465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23</w:t>
      </w:r>
      <w:r w:rsidR="009046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04656">
        <w:rPr>
          <w:rFonts w:ascii="Times New Roman" w:hAnsi="Times New Roman" w:cs="Times New Roman"/>
          <w:b/>
          <w:sz w:val="24"/>
          <w:szCs w:val="24"/>
        </w:rPr>
        <w:t>.2015</w:t>
      </w:r>
      <w:proofErr w:type="gramEnd"/>
    </w:p>
    <w:p w:rsidR="00FD6173" w:rsidRPr="00FD6173" w:rsidRDefault="00BA7D1B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Právní úprava na ochranu ovzduší. Základní požadavky na chování subjektů. Nástroje administrativní, ekonomické, sankční. </w:t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</w:p>
    <w:p w:rsidR="00BA7D1B" w:rsidRPr="00BA317D" w:rsidRDefault="00BA7D1B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Právní úprava na ochranu vod. Základní požadavky na chování subjektů. Nástroje administrativní, ekonomické, sankční.</w:t>
      </w:r>
    </w:p>
    <w:p w:rsidR="00BA7D1B" w:rsidRPr="00BA317D" w:rsidRDefault="00BA3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585E" w:rsidRPr="00BA317D" w:rsidRDefault="00BA317D" w:rsidP="00D258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585E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="00D2585E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proofErr w:type="gramStart"/>
      <w:r w:rsidR="00D2585E" w:rsidRPr="00BA317D">
        <w:rPr>
          <w:rFonts w:ascii="Times New Roman" w:hAnsi="Times New Roman" w:cs="Times New Roman"/>
          <w:b/>
          <w:sz w:val="24"/>
          <w:szCs w:val="24"/>
        </w:rPr>
        <w:t>Doc.JUDr</w:t>
      </w:r>
      <w:proofErr w:type="spellEnd"/>
      <w:r w:rsidR="00D2585E" w:rsidRPr="00BA317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2585E" w:rsidRPr="00BA317D">
        <w:rPr>
          <w:rFonts w:ascii="Times New Roman" w:hAnsi="Times New Roman" w:cs="Times New Roman"/>
          <w:b/>
          <w:sz w:val="24"/>
          <w:szCs w:val="24"/>
        </w:rPr>
        <w:t xml:space="preserve"> Ilona Jančářová, Ph.D.</w:t>
      </w:r>
    </w:p>
    <w:p w:rsidR="00904656" w:rsidRDefault="00904656" w:rsidP="00904656">
      <w:pPr>
        <w:rPr>
          <w:rFonts w:ascii="Times New Roman" w:hAnsi="Times New Roman" w:cs="Times New Roman"/>
          <w:b/>
          <w:sz w:val="24"/>
          <w:szCs w:val="24"/>
        </w:rPr>
      </w:pPr>
    </w:p>
    <w:p w:rsidR="00904656" w:rsidRDefault="00904656" w:rsidP="00904656">
      <w:pPr>
        <w:rPr>
          <w:rFonts w:ascii="Times New Roman" w:hAnsi="Times New Roman" w:cs="Times New Roman"/>
          <w:b/>
          <w:sz w:val="24"/>
          <w:szCs w:val="24"/>
        </w:rPr>
      </w:pPr>
    </w:p>
    <w:p w:rsidR="00904656" w:rsidRDefault="00904656" w:rsidP="00904656">
      <w:pPr>
        <w:rPr>
          <w:rFonts w:ascii="Times New Roman" w:hAnsi="Times New Roman" w:cs="Times New Roman"/>
          <w:b/>
          <w:sz w:val="24"/>
          <w:szCs w:val="24"/>
        </w:rPr>
      </w:pPr>
    </w:p>
    <w:p w:rsidR="00904656" w:rsidRPr="008C64EE" w:rsidRDefault="006B25B2" w:rsidP="0090465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9046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04656">
        <w:rPr>
          <w:rFonts w:ascii="Times New Roman" w:hAnsi="Times New Roman" w:cs="Times New Roman"/>
          <w:b/>
          <w:sz w:val="24"/>
          <w:szCs w:val="24"/>
        </w:rPr>
        <w:t>.2015</w:t>
      </w:r>
      <w:proofErr w:type="gramEnd"/>
    </w:p>
    <w:p w:rsidR="00BA7D1B" w:rsidRPr="00BA317D" w:rsidRDefault="00BA7D1B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Právní úprava na ochranu přírody I.</w:t>
      </w:r>
      <w:r w:rsidR="00904656">
        <w:rPr>
          <w:rFonts w:ascii="Times New Roman" w:hAnsi="Times New Roman" w:cs="Times New Roman"/>
          <w:sz w:val="24"/>
          <w:szCs w:val="24"/>
        </w:rPr>
        <w:t xml:space="preserve"> a II. </w:t>
      </w:r>
      <w:r w:rsidRPr="00BA317D">
        <w:rPr>
          <w:rFonts w:ascii="Times New Roman" w:hAnsi="Times New Roman" w:cs="Times New Roman"/>
          <w:sz w:val="24"/>
          <w:szCs w:val="24"/>
        </w:rPr>
        <w:t xml:space="preserve"> Základní požadavky na chování subjektů. Nástroje právní regulace a jejich aplikace. </w:t>
      </w:r>
    </w:p>
    <w:p w:rsidR="008C64EE" w:rsidRPr="008C64EE" w:rsidRDefault="00D2585E" w:rsidP="00904656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6173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Pr="00FD6173">
        <w:rPr>
          <w:rFonts w:ascii="Times New Roman" w:hAnsi="Times New Roman" w:cs="Times New Roman"/>
          <w:sz w:val="24"/>
          <w:szCs w:val="24"/>
        </w:rPr>
        <w:t>:</w:t>
      </w:r>
      <w:r w:rsidRPr="00D25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656">
        <w:rPr>
          <w:rFonts w:ascii="Times New Roman" w:hAnsi="Times New Roman" w:cs="Times New Roman"/>
          <w:b/>
          <w:sz w:val="24"/>
          <w:szCs w:val="24"/>
        </w:rPr>
        <w:tab/>
      </w:r>
      <w:r w:rsidR="0090465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C64EE">
        <w:rPr>
          <w:rFonts w:ascii="Times New Roman" w:hAnsi="Times New Roman" w:cs="Times New Roman"/>
          <w:b/>
          <w:sz w:val="24"/>
          <w:szCs w:val="24"/>
        </w:rPr>
        <w:t>Doc.JUDr</w:t>
      </w:r>
      <w:proofErr w:type="spellEnd"/>
      <w:r w:rsidRPr="008C64EE">
        <w:rPr>
          <w:rFonts w:ascii="Times New Roman" w:hAnsi="Times New Roman" w:cs="Times New Roman"/>
          <w:b/>
          <w:sz w:val="24"/>
          <w:szCs w:val="24"/>
        </w:rPr>
        <w:t>. Ivana Průchová, CSc.</w:t>
      </w:r>
    </w:p>
    <w:p w:rsidR="00904656" w:rsidRDefault="00904656" w:rsidP="00BA7D1B">
      <w:pPr>
        <w:rPr>
          <w:rFonts w:ascii="Times New Roman" w:hAnsi="Times New Roman" w:cs="Times New Roman"/>
          <w:sz w:val="24"/>
          <w:szCs w:val="24"/>
        </w:rPr>
      </w:pPr>
    </w:p>
    <w:p w:rsidR="00904656" w:rsidRPr="008C64EE" w:rsidRDefault="006B25B2" w:rsidP="009046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046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="00904656">
        <w:rPr>
          <w:rFonts w:ascii="Times New Roman" w:hAnsi="Times New Roman" w:cs="Times New Roman"/>
          <w:b/>
          <w:sz w:val="24"/>
          <w:szCs w:val="24"/>
        </w:rPr>
        <w:t>.2015</w:t>
      </w:r>
    </w:p>
    <w:p w:rsidR="00BA7D1B" w:rsidRDefault="00BA7D1B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Právní úprava nakládání s odpady. Základní požadavky na chování subjektů. Nástroje administrativní, ekonomické, sankční. Dovoz a vývoz odpadů. </w:t>
      </w:r>
    </w:p>
    <w:p w:rsidR="00AA7065" w:rsidRDefault="00AA7065" w:rsidP="00AA7065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Právní úprava na ochranu zemědělské a lesní půdy. Základní požadavky na chování subjektů. Nástroje administrativní, ekonomické, sankční. </w:t>
      </w:r>
    </w:p>
    <w:p w:rsidR="008C64EE" w:rsidRPr="00BA317D" w:rsidRDefault="008C64EE" w:rsidP="00AA7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4656" w:rsidRPr="00FD6173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="00904656" w:rsidRPr="00FD61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904656"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b/>
          <w:sz w:val="24"/>
          <w:szCs w:val="24"/>
        </w:rPr>
        <w:t>Mgr. Jakub Hanák, Ph.D.</w:t>
      </w:r>
    </w:p>
    <w:p w:rsidR="00904656" w:rsidRDefault="00904656" w:rsidP="00904656">
      <w:pPr>
        <w:rPr>
          <w:rFonts w:ascii="Times New Roman" w:hAnsi="Times New Roman" w:cs="Times New Roman"/>
          <w:b/>
          <w:sz w:val="24"/>
          <w:szCs w:val="24"/>
        </w:rPr>
      </w:pPr>
    </w:p>
    <w:p w:rsidR="00904656" w:rsidRPr="008C64EE" w:rsidRDefault="004C3C43" w:rsidP="0090465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 w:rsidR="009046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904656">
        <w:rPr>
          <w:rFonts w:ascii="Times New Roman" w:hAnsi="Times New Roman" w:cs="Times New Roman"/>
          <w:b/>
          <w:sz w:val="24"/>
          <w:szCs w:val="24"/>
        </w:rPr>
        <w:t>2015</w:t>
      </w:r>
      <w:proofErr w:type="gramEnd"/>
    </w:p>
    <w:p w:rsidR="00967AF0" w:rsidRPr="00904656" w:rsidRDefault="00BA7D1B" w:rsidP="00904656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Nakládání s chemickými látkami. Prevence závažných havárií. Právní prostředky na ochranu životního prostředí při zacházení s nebezpečnými látkami. Havarijní plánování</w:t>
      </w:r>
      <w:r w:rsidR="008C64EE">
        <w:rPr>
          <w:rFonts w:ascii="Times New Roman" w:hAnsi="Times New Roman" w:cs="Times New Roman"/>
          <w:sz w:val="24"/>
          <w:szCs w:val="24"/>
        </w:rPr>
        <w:t>.</w:t>
      </w:r>
    </w:p>
    <w:p w:rsidR="008C64EE" w:rsidRDefault="00AA7065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Odpovědnost v právu životního prostředí. Systém vztahů odpovědnosti za škodu, odpovědnosti za správní delikty, trestněprávní odpovědnosti, odpovědnosti za ekologickou újmu. Prostředky jejich uplatňování.</w:t>
      </w:r>
      <w:r w:rsidR="002C02AD" w:rsidRPr="00BA3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173" w:rsidRDefault="008C64EE" w:rsidP="00967A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4656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="00904656">
        <w:rPr>
          <w:rFonts w:ascii="Times New Roman" w:hAnsi="Times New Roman" w:cs="Times New Roman"/>
          <w:sz w:val="24"/>
          <w:szCs w:val="24"/>
        </w:rPr>
        <w:t xml:space="preserve">:       </w:t>
      </w:r>
      <w:r w:rsidR="00F05AEC">
        <w:rPr>
          <w:rFonts w:ascii="Times New Roman" w:hAnsi="Times New Roman" w:cs="Times New Roman"/>
          <w:sz w:val="24"/>
          <w:szCs w:val="24"/>
        </w:rPr>
        <w:tab/>
      </w:r>
      <w:r w:rsidR="00F05AEC" w:rsidRPr="00F05AEC">
        <w:rPr>
          <w:rFonts w:ascii="Times New Roman" w:hAnsi="Times New Roman" w:cs="Times New Roman"/>
          <w:b/>
          <w:sz w:val="24"/>
          <w:szCs w:val="24"/>
        </w:rPr>
        <w:t>Mgr. Vojtěch Vomáčka, Ph.D.</w:t>
      </w:r>
      <w:r w:rsidR="00904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656" w:rsidRDefault="00904656" w:rsidP="00904656">
      <w:pPr>
        <w:rPr>
          <w:rFonts w:ascii="Times New Roman" w:hAnsi="Times New Roman" w:cs="Times New Roman"/>
          <w:b/>
          <w:sz w:val="24"/>
          <w:szCs w:val="24"/>
        </w:rPr>
      </w:pPr>
    </w:p>
    <w:p w:rsidR="00904656" w:rsidRDefault="004C3C43" w:rsidP="00967AF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18.12</w:t>
      </w:r>
      <w:r w:rsidR="00904656">
        <w:rPr>
          <w:rFonts w:ascii="Times New Roman" w:hAnsi="Times New Roman" w:cs="Times New Roman"/>
          <w:b/>
          <w:sz w:val="24"/>
          <w:szCs w:val="24"/>
        </w:rPr>
        <w:t>.2015</w:t>
      </w:r>
      <w:proofErr w:type="gramEnd"/>
    </w:p>
    <w:p w:rsidR="00FD6173" w:rsidRPr="000913C9" w:rsidRDefault="00967AF0">
      <w:pPr>
        <w:rPr>
          <w:rFonts w:ascii="Times New Roman" w:hAnsi="Times New Roman" w:cs="Times New Roman"/>
          <w:b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Posuzování vlivů na životní prostředí (EIA). Procedura posuzování vlivů staveb, činností, technologií a koncepcí. Integrované povolování (IPPC). Vymezení zařízení, podléhajících integrovanému povolování, postup, požadavky, kontrola. </w:t>
      </w:r>
      <w:r w:rsidR="000913C9">
        <w:rPr>
          <w:rFonts w:ascii="Times New Roman" w:hAnsi="Times New Roman" w:cs="Times New Roman"/>
          <w:sz w:val="24"/>
          <w:szCs w:val="24"/>
        </w:rPr>
        <w:t xml:space="preserve">   </w:t>
      </w:r>
      <w:r w:rsidR="000913C9">
        <w:rPr>
          <w:rFonts w:ascii="Times New Roman" w:hAnsi="Times New Roman" w:cs="Times New Roman"/>
          <w:b/>
          <w:sz w:val="24"/>
          <w:szCs w:val="24"/>
        </w:rPr>
        <w:tab/>
      </w:r>
      <w:r w:rsidR="000913C9">
        <w:rPr>
          <w:rFonts w:ascii="Times New Roman" w:hAnsi="Times New Roman" w:cs="Times New Roman"/>
          <w:b/>
          <w:sz w:val="24"/>
          <w:szCs w:val="24"/>
        </w:rPr>
        <w:tab/>
      </w:r>
      <w:r w:rsidR="000913C9">
        <w:rPr>
          <w:rFonts w:ascii="Times New Roman" w:hAnsi="Times New Roman" w:cs="Times New Roman"/>
          <w:b/>
          <w:sz w:val="24"/>
          <w:szCs w:val="24"/>
        </w:rPr>
        <w:tab/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</w:p>
    <w:p w:rsidR="00967AF0" w:rsidRPr="00BA317D" w:rsidRDefault="00967AF0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Řešení střetů zájmů v území. Řízení podle stavebního zákona a předpisů horního práva z hlediska ochrany životního prostředí. Aspekty ochrany přírody, kulturního bohatství a jednotlivých složek životního prostředí. </w:t>
      </w:r>
    </w:p>
    <w:p w:rsidR="008C64EE" w:rsidRDefault="008C64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913C9" w:rsidRPr="00FD6173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="000913C9" w:rsidRPr="00FD6173">
        <w:rPr>
          <w:rFonts w:ascii="Times New Roman" w:hAnsi="Times New Roman" w:cs="Times New Roman"/>
          <w:sz w:val="24"/>
          <w:szCs w:val="24"/>
        </w:rPr>
        <w:t>:</w:t>
      </w:r>
      <w:r w:rsidR="000913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9017B" w:rsidRPr="0029017B">
        <w:rPr>
          <w:rFonts w:ascii="Times New Roman" w:hAnsi="Times New Roman" w:cs="Times New Roman"/>
          <w:b/>
          <w:sz w:val="24"/>
          <w:szCs w:val="24"/>
        </w:rPr>
        <w:t>Doc.JUDr</w:t>
      </w:r>
      <w:proofErr w:type="spellEnd"/>
      <w:r w:rsidR="0029017B" w:rsidRPr="0029017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9017B" w:rsidRPr="0029017B">
        <w:rPr>
          <w:rFonts w:ascii="Times New Roman" w:hAnsi="Times New Roman" w:cs="Times New Roman"/>
          <w:b/>
          <w:sz w:val="24"/>
          <w:szCs w:val="24"/>
        </w:rPr>
        <w:t xml:space="preserve"> Ivana Průchová, CSc</w:t>
      </w:r>
      <w:r w:rsidR="0029017B">
        <w:rPr>
          <w:rFonts w:ascii="Times New Roman" w:hAnsi="Times New Roman" w:cs="Times New Roman"/>
          <w:b/>
          <w:sz w:val="24"/>
          <w:szCs w:val="24"/>
        </w:rPr>
        <w:t>.</w:t>
      </w:r>
    </w:p>
    <w:p w:rsidR="00FD6173" w:rsidRDefault="00FD6173">
      <w:pPr>
        <w:rPr>
          <w:rFonts w:ascii="Times New Roman" w:hAnsi="Times New Roman" w:cs="Times New Roman"/>
          <w:b/>
          <w:sz w:val="24"/>
          <w:szCs w:val="24"/>
        </w:rPr>
      </w:pPr>
    </w:p>
    <w:sectPr w:rsidR="00FD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1B"/>
    <w:rsid w:val="00042331"/>
    <w:rsid w:val="000913C9"/>
    <w:rsid w:val="001354C3"/>
    <w:rsid w:val="0029017B"/>
    <w:rsid w:val="002C02AD"/>
    <w:rsid w:val="002D44AE"/>
    <w:rsid w:val="003F10BD"/>
    <w:rsid w:val="004B4F15"/>
    <w:rsid w:val="004C3C43"/>
    <w:rsid w:val="004C4424"/>
    <w:rsid w:val="004D4490"/>
    <w:rsid w:val="00605E1C"/>
    <w:rsid w:val="006B25B2"/>
    <w:rsid w:val="006B3CC7"/>
    <w:rsid w:val="007130A1"/>
    <w:rsid w:val="007F452A"/>
    <w:rsid w:val="00876DF8"/>
    <w:rsid w:val="008C64EE"/>
    <w:rsid w:val="00904656"/>
    <w:rsid w:val="00961FE7"/>
    <w:rsid w:val="00967AF0"/>
    <w:rsid w:val="00A67D30"/>
    <w:rsid w:val="00A72C34"/>
    <w:rsid w:val="00A9564B"/>
    <w:rsid w:val="00AA7065"/>
    <w:rsid w:val="00B82528"/>
    <w:rsid w:val="00BA317D"/>
    <w:rsid w:val="00BA7D1B"/>
    <w:rsid w:val="00D2585E"/>
    <w:rsid w:val="00D3003C"/>
    <w:rsid w:val="00E368B4"/>
    <w:rsid w:val="00F05AEC"/>
    <w:rsid w:val="00F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Zuzana Suchá</cp:lastModifiedBy>
  <cp:revision>2</cp:revision>
  <cp:lastPrinted>2015-01-13T11:24:00Z</cp:lastPrinted>
  <dcterms:created xsi:type="dcterms:W3CDTF">2015-07-02T07:50:00Z</dcterms:created>
  <dcterms:modified xsi:type="dcterms:W3CDTF">2015-07-02T07:50:00Z</dcterms:modified>
</cp:coreProperties>
</file>