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6D04A7" w:rsidRDefault="003E3633" w:rsidP="003E3633">
      <w:pPr>
        <w:pStyle w:val="Nadpis8"/>
        <w:spacing w:before="60" w:after="60" w:line="300" w:lineRule="auto"/>
        <w:rPr>
          <w:rFonts w:ascii="Syntax LT CE Black" w:hAnsi="Syntax LT CE Black"/>
          <w:szCs w:val="24"/>
        </w:rPr>
      </w:pPr>
    </w:p>
    <w:p w:rsidR="003E3633" w:rsidRPr="00F50321" w:rsidRDefault="003E3633" w:rsidP="00BC0838">
      <w:pPr>
        <w:pStyle w:val="Nadpis8"/>
        <w:spacing w:before="60" w:after="60" w:line="300" w:lineRule="auto"/>
        <w:jc w:val="center"/>
        <w:rPr>
          <w:rFonts w:ascii="Syntax LT CE" w:hAnsi="Syntax LT CE"/>
          <w:b/>
          <w:i/>
          <w:sz w:val="22"/>
          <w:szCs w:val="22"/>
        </w:rPr>
      </w:pPr>
      <w:r w:rsidRPr="00F50321">
        <w:rPr>
          <w:rFonts w:ascii="Syntax LT CE" w:hAnsi="Syntax LT CE"/>
          <w:b/>
          <w:i/>
          <w:sz w:val="22"/>
          <w:szCs w:val="22"/>
        </w:rPr>
        <w:sym w:font="Wingdings" w:char="F0F0"/>
      </w:r>
      <w:r w:rsidRPr="00F50321">
        <w:rPr>
          <w:rFonts w:ascii="Syntax LT CE" w:hAnsi="Syntax LT CE"/>
          <w:b/>
          <w:i/>
          <w:sz w:val="22"/>
          <w:szCs w:val="22"/>
        </w:rPr>
        <w:t xml:space="preserve"> Navazující magisterský studijní program „Veřejná správa“, podzim 201</w:t>
      </w:r>
      <w:r w:rsidR="001C3203">
        <w:rPr>
          <w:rFonts w:ascii="Syntax LT CE" w:hAnsi="Syntax LT CE"/>
          <w:b/>
          <w:i/>
          <w:sz w:val="22"/>
          <w:szCs w:val="22"/>
        </w:rPr>
        <w:t>6</w:t>
      </w:r>
      <w:r w:rsidRPr="00F50321">
        <w:rPr>
          <w:rFonts w:ascii="Syntax LT CE" w:hAnsi="Syntax LT CE"/>
          <w:b/>
          <w:i/>
          <w:sz w:val="22"/>
          <w:szCs w:val="22"/>
        </w:rPr>
        <w:t xml:space="preserve">, 1. semestr </w:t>
      </w:r>
      <w:r w:rsidRPr="00F50321">
        <w:rPr>
          <w:rFonts w:ascii="Syntax LT CE" w:hAnsi="Syntax LT CE"/>
          <w:b/>
          <w:i/>
          <w:sz w:val="22"/>
          <w:szCs w:val="22"/>
        </w:rPr>
        <w:sym w:font="Wingdings" w:char="F0EF"/>
      </w:r>
    </w:p>
    <w:p w:rsidR="003E3633" w:rsidRDefault="003E3633" w:rsidP="003E363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3E3633" w:rsidRPr="0064578B" w:rsidRDefault="003E3633" w:rsidP="003E3633">
      <w:pPr>
        <w:spacing w:before="60" w:after="60" w:line="300" w:lineRule="auto"/>
        <w:jc w:val="center"/>
        <w:rPr>
          <w:rFonts w:ascii="Syntax LT CE" w:hAnsi="Syntax LT CE"/>
          <w:b/>
        </w:rPr>
      </w:pPr>
      <w:r w:rsidRPr="0064578B">
        <w:rPr>
          <w:rFonts w:ascii="Syntax LT CE" w:hAnsi="Syntax LT CE"/>
        </w:rPr>
        <w:t xml:space="preserve">Garant: </w:t>
      </w:r>
      <w:r w:rsidRPr="0064578B">
        <w:rPr>
          <w:rFonts w:ascii="Syntax LT CE" w:hAnsi="Syntax LT CE"/>
          <w:b/>
        </w:rPr>
        <w:t>JUDr. S</w:t>
      </w:r>
      <w:r>
        <w:rPr>
          <w:rFonts w:ascii="Syntax LT CE" w:hAnsi="Syntax LT CE"/>
          <w:b/>
        </w:rPr>
        <w:t>tanislav KADEČKA</w:t>
      </w:r>
      <w:r w:rsidRPr="0064578B">
        <w:rPr>
          <w:rFonts w:ascii="Syntax LT CE" w:hAnsi="Syntax LT CE"/>
          <w:b/>
        </w:rPr>
        <w:t>, Ph.D.</w:t>
      </w:r>
    </w:p>
    <w:p w:rsidR="003E3633" w:rsidRPr="00C46515" w:rsidRDefault="003E3633" w:rsidP="003E3633">
      <w:pPr>
        <w:pStyle w:val="Nzev"/>
        <w:spacing w:before="60" w:after="60" w:line="300" w:lineRule="auto"/>
        <w:rPr>
          <w:rFonts w:ascii="Syntax LT CE" w:hAnsi="Syntax LT CE" w:hint="eastAsia"/>
          <w:b/>
          <w:spacing w:val="30"/>
          <w:sz w:val="24"/>
          <w:szCs w:val="24"/>
          <w:u w:val="single"/>
        </w:rPr>
      </w:pPr>
    </w:p>
    <w:p w:rsidR="00F67043" w:rsidRDefault="00F67043" w:rsidP="00F67043">
      <w:pPr>
        <w:pStyle w:val="Nzev"/>
        <w:spacing w:before="60" w:after="60" w:line="300" w:lineRule="auto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ZKOUŠKOVÉ OTÁZKY</w:t>
      </w:r>
    </w:p>
    <w:p w:rsidR="00F67043" w:rsidRDefault="00F67043" w:rsidP="00F67043">
      <w:pPr>
        <w:pStyle w:val="Nzev"/>
        <w:spacing w:before="60" w:after="60" w:line="300" w:lineRule="auto"/>
        <w:jc w:val="center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PRO ÚSTNÍ ČÁST ZKOUŠKY</w:t>
      </w:r>
    </w:p>
    <w:p w:rsidR="00F67043" w:rsidRDefault="00F67043" w:rsidP="00F67043">
      <w:pPr>
        <w:spacing w:before="60" w:after="60" w:line="300" w:lineRule="auto"/>
        <w:jc w:val="center"/>
        <w:rPr>
          <w:rFonts w:ascii="Syntax LT CE Black" w:hAnsi="Syntax LT CE Black"/>
          <w:i/>
          <w:sz w:val="20"/>
          <w:szCs w:val="20"/>
        </w:rPr>
      </w:pPr>
      <w:r>
        <w:rPr>
          <w:rFonts w:ascii="Syntax LT CE Black" w:hAnsi="Syntax LT CE Black"/>
          <w:i/>
          <w:sz w:val="20"/>
          <w:szCs w:val="20"/>
        </w:rPr>
        <w:t xml:space="preserve">Zkoušející: </w:t>
      </w:r>
    </w:p>
    <w:p w:rsidR="00F67043" w:rsidRDefault="00F67043" w:rsidP="00F67043">
      <w:pPr>
        <w:spacing w:before="60" w:after="60" w:line="300" w:lineRule="auto"/>
        <w:jc w:val="center"/>
        <w:rPr>
          <w:rFonts w:ascii="Syntax LT CE Black" w:hAnsi="Syntax LT CE Black"/>
          <w:sz w:val="20"/>
          <w:szCs w:val="20"/>
        </w:rPr>
      </w:pPr>
      <w:r>
        <w:rPr>
          <w:rFonts w:ascii="Syntax LT CE Black" w:hAnsi="Syntax LT CE Black"/>
          <w:i/>
          <w:sz w:val="20"/>
          <w:szCs w:val="20"/>
        </w:rPr>
        <w:t xml:space="preserve">JUDr. Stanislav Kadečka, Ph.D. • prof. JUDr. Petr Průcha, CSc. </w:t>
      </w:r>
    </w:p>
    <w:p w:rsidR="00F67043" w:rsidRDefault="00F67043" w:rsidP="00F67043">
      <w:pPr>
        <w:spacing w:before="60" w:after="60" w:line="300" w:lineRule="auto"/>
        <w:jc w:val="both"/>
        <w:rPr>
          <w:rFonts w:ascii="Syntax LT CE" w:hAnsi="Syntax LT CE"/>
          <w:b/>
          <w:sz w:val="24"/>
          <w:szCs w:val="24"/>
          <w:u w:val="single"/>
        </w:rPr>
      </w:pP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Veřejná správa jako organizace (pojem, charakteristika, právní základy).</w:t>
      </w:r>
      <w:bookmarkStart w:id="0" w:name="_GoBack"/>
      <w:bookmarkEnd w:id="0"/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Organizační principy, moc a modely.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Historie organizace veřejné správy v České republice.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Teoretická a ústavněprávní východiska organizace veřejné správy.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Struktura organizace veřejné správy (přehled, charakteristika).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Subjekty veřejné správy jako její nositelé. 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Subjekty veřejné správy jako její vykonavatelé.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Nezávislí vykonavatelé veřejné správy.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Veřejné sbory.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Vláda, ministerstva a jiné ústřední správní úřady (ústřední orgány státní správy).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Územní správní úřady (územně dekoncentrované orgány státní správy).</w:t>
      </w:r>
    </w:p>
    <w:p w:rsidR="00F67043" w:rsidRDefault="00F67043" w:rsidP="00F67043">
      <w:pPr>
        <w:numPr>
          <w:ilvl w:val="0"/>
          <w:numId w:val="6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Zájmová/profesní samospráva.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Teoretická, mezinárodněprávní a ústavněprávní východiska územní samosprávy.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Organizace územní samosprávy v České republice a její reformování.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Organizace místní samosprávy.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Statutární města a hlavní město Praha.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Organizace regionální samosprávy.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Obecní a krajské úřady.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Vztahy státu, obcí a krajů.</w:t>
      </w:r>
    </w:p>
    <w:p w:rsidR="00F67043" w:rsidRDefault="00F67043" w:rsidP="00F67043">
      <w:pPr>
        <w:numPr>
          <w:ilvl w:val="0"/>
          <w:numId w:val="6"/>
        </w:numPr>
        <w:tabs>
          <w:tab w:val="left" w:pos="340"/>
        </w:tabs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Organizační formy účasti občanů na územní samosprávě.</w:t>
      </w:r>
      <w:r>
        <w:rPr>
          <w:rFonts w:ascii="Syntax LT CE" w:hAnsi="Syntax LT CE"/>
          <w:b/>
          <w:u w:val="single"/>
        </w:rPr>
        <w:t xml:space="preserve"> </w:t>
      </w:r>
    </w:p>
    <w:p w:rsidR="00F67043" w:rsidRDefault="00F67043" w:rsidP="00F67043">
      <w:pPr>
        <w:spacing w:before="60" w:after="60" w:line="300" w:lineRule="auto"/>
        <w:ind w:left="360" w:hanging="360"/>
        <w:jc w:val="both"/>
        <w:rPr>
          <w:rFonts w:ascii="Syntax LT CE" w:hAnsi="Syntax LT CE"/>
          <w:b/>
          <w:u w:val="single"/>
        </w:rPr>
      </w:pPr>
    </w:p>
    <w:p w:rsidR="00F67043" w:rsidRDefault="00F67043" w:rsidP="00F67043">
      <w:pPr>
        <w:spacing w:before="60" w:after="60" w:line="300" w:lineRule="auto"/>
        <w:ind w:left="360" w:hanging="360"/>
        <w:jc w:val="both"/>
        <w:rPr>
          <w:rFonts w:ascii="Syntax LT CE" w:hAnsi="Syntax LT CE"/>
          <w:b/>
          <w:u w:val="single"/>
        </w:rPr>
      </w:pPr>
    </w:p>
    <w:p w:rsidR="00F67043" w:rsidRDefault="00F67043" w:rsidP="00F67043">
      <w:pPr>
        <w:tabs>
          <w:tab w:val="left" w:pos="708"/>
        </w:tabs>
        <w:spacing w:before="60" w:after="60" w:line="300" w:lineRule="auto"/>
        <w:jc w:val="both"/>
        <w:rPr>
          <w:rFonts w:ascii="Syntax LT CE" w:hAnsi="Syntax LT CE"/>
          <w:b/>
          <w:u w:val="single"/>
        </w:rPr>
      </w:pPr>
      <w:r>
        <w:rPr>
          <w:rFonts w:ascii="Syntax LT CE" w:hAnsi="Syntax LT CE"/>
          <w:b/>
          <w:u w:val="single"/>
        </w:rPr>
        <w:t>Kombinovaná zkouška</w:t>
      </w:r>
    </w:p>
    <w:p w:rsidR="00F67043" w:rsidRDefault="00F67043" w:rsidP="00F67043">
      <w:pPr>
        <w:numPr>
          <w:ilvl w:val="0"/>
          <w:numId w:val="7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První část zkoušky představuje zpracování a obhajoba písemné eseje (o rozsahu 10 normostran) na studentem samostatně zvolené téma z oblasti organizace veřejné správy (téma musí být </w:t>
      </w:r>
      <w:proofErr w:type="spellStart"/>
      <w:r>
        <w:rPr>
          <w:rFonts w:ascii="Syntax LT CE" w:hAnsi="Syntax LT CE"/>
        </w:rPr>
        <w:t>podřaditelné</w:t>
      </w:r>
      <w:proofErr w:type="spellEnd"/>
      <w:r>
        <w:rPr>
          <w:rFonts w:ascii="Syntax LT CE" w:hAnsi="Syntax LT CE"/>
        </w:rPr>
        <w:t xml:space="preserve"> pod některý z tematických okruhů uvedených v programu kolektivních konzultací, resp. být jeho konkretizací). Písemná esej musí být odevzdána (v elektronické podobě do Odevzdávány předmětu v IS MU) nejpozději do </w:t>
      </w:r>
      <w:r>
        <w:rPr>
          <w:rFonts w:ascii="Syntax LT CE" w:hAnsi="Syntax LT CE"/>
        </w:rPr>
        <w:t>12</w:t>
      </w:r>
      <w:r>
        <w:rPr>
          <w:rFonts w:ascii="Syntax LT CE" w:hAnsi="Syntax LT CE"/>
        </w:rPr>
        <w:t>. prosince 201</w:t>
      </w:r>
      <w:r>
        <w:rPr>
          <w:rFonts w:ascii="Syntax LT CE" w:hAnsi="Syntax LT CE"/>
        </w:rPr>
        <w:t>6</w:t>
      </w:r>
      <w:r>
        <w:rPr>
          <w:rFonts w:ascii="Syntax LT CE" w:hAnsi="Syntax LT CE"/>
        </w:rPr>
        <w:t>. Obhajoba písemné eseje probíhá ve zkouškovém období současně s ústní zkouškou.</w:t>
      </w:r>
    </w:p>
    <w:p w:rsidR="00F67043" w:rsidRDefault="00F67043" w:rsidP="00F67043">
      <w:pPr>
        <w:numPr>
          <w:ilvl w:val="0"/>
          <w:numId w:val="7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Druhou část zkoušky představuje ústní zkouška obsahově zaměřená na jednu vylosovanou otázku z předem zveřejněného seznamu (viz shora).</w:t>
      </w:r>
    </w:p>
    <w:p w:rsidR="00386F6D" w:rsidRPr="003E3633" w:rsidRDefault="00386F6D" w:rsidP="003E3633"/>
    <w:sectPr w:rsidR="00386F6D" w:rsidRPr="003E3633" w:rsidSect="0080782C">
      <w:footerReference w:type="default" r:id="rId8"/>
      <w:headerReference w:type="first" r:id="rId9"/>
      <w:footerReference w:type="first" r:id="rId10"/>
      <w:pgSz w:w="11906" w:h="16838" w:code="9"/>
      <w:pgMar w:top="1418" w:right="1418" w:bottom="2268" w:left="1418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59" w:rsidRDefault="00904959">
      <w:pPr>
        <w:spacing w:after="0" w:line="240" w:lineRule="auto"/>
      </w:pPr>
      <w:r>
        <w:separator/>
      </w:r>
    </w:p>
  </w:endnote>
  <w:endnote w:type="continuationSeparator" w:id="0">
    <w:p w:rsidR="00904959" w:rsidRDefault="0090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Syntax LT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B30" w:rsidRPr="00CC2597" w:rsidRDefault="00661B30" w:rsidP="00661B30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83043B2" wp14:editId="7EA1DB2D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661B30" w:rsidRPr="00CC2597" w:rsidRDefault="00661B30" w:rsidP="00661B30">
    <w:pPr>
      <w:pStyle w:val="Zpat"/>
      <w:rPr>
        <w:rFonts w:cs="Arial"/>
        <w:sz w:val="16"/>
        <w:szCs w:val="16"/>
      </w:rPr>
    </w:pP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661B30" w:rsidRPr="005D1F84" w:rsidRDefault="00661B30" w:rsidP="00661B30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211F80" w:rsidRPr="00661B30" w:rsidRDefault="00661B30" w:rsidP="00661B30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67043">
      <w:rPr>
        <w:noProof/>
      </w:rPr>
      <w:t>2</w:t>
    </w:r>
    <w:r>
      <w:fldChar w:fldCharType="end"/>
    </w:r>
    <w:r>
      <w:t>/</w:t>
    </w:r>
    <w:r w:rsidR="00F67043">
      <w:fldChar w:fldCharType="begin"/>
    </w:r>
    <w:r w:rsidR="00F67043">
      <w:instrText xml:space="preserve"> SECTIONPAGES   \* MERGEFORMAT </w:instrText>
    </w:r>
    <w:r w:rsidR="00F67043">
      <w:fldChar w:fldCharType="separate"/>
    </w:r>
    <w:r w:rsidR="00F67043">
      <w:rPr>
        <w:noProof/>
      </w:rPr>
      <w:t>2</w:t>
    </w:r>
    <w:r w:rsidR="00F67043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4F" w:rsidRPr="00CC2597" w:rsidRDefault="00CA321A" w:rsidP="00B41B4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CFDC8CF" wp14:editId="4F0D747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="008E6DEE" w:rsidRPr="005D1F84">
      <w:rPr>
        <w:rFonts w:cs="Arial"/>
        <w:szCs w:val="16"/>
      </w:rPr>
      <w:t>Právnická fakulta</w:t>
    </w:r>
  </w:p>
  <w:p w:rsidR="00B41B4F" w:rsidRPr="00CC2597" w:rsidRDefault="00B41B4F" w:rsidP="00B41B4F">
    <w:pPr>
      <w:pStyle w:val="Zpat"/>
      <w:rPr>
        <w:rFonts w:cs="Arial"/>
        <w:sz w:val="16"/>
        <w:szCs w:val="16"/>
      </w:rPr>
    </w:pP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8E6DEE" w:rsidRPr="005D1F84" w:rsidRDefault="008E6DEE" w:rsidP="008E6DEE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CA321A" w:rsidRDefault="00CA321A" w:rsidP="00FA10BD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67043">
      <w:rPr>
        <w:noProof/>
      </w:rPr>
      <w:t>1</w:t>
    </w:r>
    <w:r>
      <w:fldChar w:fldCharType="end"/>
    </w:r>
    <w:r>
      <w:t>/</w:t>
    </w:r>
    <w:fldSimple w:instr=" SECTIONPAGES   \* MERGEFORMAT ">
      <w:r w:rsidR="00F67043">
        <w:rPr>
          <w:noProof/>
        </w:rPr>
        <w:t>2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59" w:rsidRDefault="00904959">
      <w:pPr>
        <w:spacing w:after="0" w:line="240" w:lineRule="auto"/>
      </w:pPr>
      <w:r>
        <w:separator/>
      </w:r>
    </w:p>
  </w:footnote>
  <w:footnote w:type="continuationSeparator" w:id="0">
    <w:p w:rsidR="00904959" w:rsidRDefault="0090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1" layoutInCell="1" allowOverlap="1" wp14:anchorId="57EE1828" wp14:editId="64219803">
          <wp:simplePos x="0" y="0"/>
          <wp:positionH relativeFrom="page">
            <wp:posOffset>523875</wp:posOffset>
          </wp:positionH>
          <wp:positionV relativeFrom="page">
            <wp:posOffset>504825</wp:posOffset>
          </wp:positionV>
          <wp:extent cx="287591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91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1AC1"/>
    <w:multiLevelType w:val="hybridMultilevel"/>
    <w:tmpl w:val="09F08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0578"/>
    <w:rsid w:val="00042835"/>
    <w:rsid w:val="00086D29"/>
    <w:rsid w:val="000A5AD7"/>
    <w:rsid w:val="000C6547"/>
    <w:rsid w:val="001300AC"/>
    <w:rsid w:val="00137758"/>
    <w:rsid w:val="00142099"/>
    <w:rsid w:val="00150B9D"/>
    <w:rsid w:val="00152F82"/>
    <w:rsid w:val="001A3A41"/>
    <w:rsid w:val="001A7E64"/>
    <w:rsid w:val="001C3203"/>
    <w:rsid w:val="00211F80"/>
    <w:rsid w:val="00221B36"/>
    <w:rsid w:val="00227BC5"/>
    <w:rsid w:val="00247E5F"/>
    <w:rsid w:val="00267BDC"/>
    <w:rsid w:val="002A469F"/>
    <w:rsid w:val="002B6D09"/>
    <w:rsid w:val="002C0A32"/>
    <w:rsid w:val="002C33A9"/>
    <w:rsid w:val="00304F72"/>
    <w:rsid w:val="00310D63"/>
    <w:rsid w:val="00323952"/>
    <w:rsid w:val="00332338"/>
    <w:rsid w:val="0036682E"/>
    <w:rsid w:val="003725E6"/>
    <w:rsid w:val="00380A0F"/>
    <w:rsid w:val="00386F6D"/>
    <w:rsid w:val="00394B2D"/>
    <w:rsid w:val="003C2B73"/>
    <w:rsid w:val="003E3633"/>
    <w:rsid w:val="003F2066"/>
    <w:rsid w:val="004067DE"/>
    <w:rsid w:val="00413EB0"/>
    <w:rsid w:val="0042387A"/>
    <w:rsid w:val="00466430"/>
    <w:rsid w:val="00486A06"/>
    <w:rsid w:val="004B5E58"/>
    <w:rsid w:val="004F3B9D"/>
    <w:rsid w:val="00511E3C"/>
    <w:rsid w:val="00532849"/>
    <w:rsid w:val="00582DFC"/>
    <w:rsid w:val="005B357E"/>
    <w:rsid w:val="005C1BC3"/>
    <w:rsid w:val="005D1F84"/>
    <w:rsid w:val="005F4CB2"/>
    <w:rsid w:val="00611EAC"/>
    <w:rsid w:val="00616507"/>
    <w:rsid w:val="00661B30"/>
    <w:rsid w:val="0067390A"/>
    <w:rsid w:val="0068214E"/>
    <w:rsid w:val="006A39DF"/>
    <w:rsid w:val="006D0AE9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0054"/>
    <w:rsid w:val="0079758E"/>
    <w:rsid w:val="007C738C"/>
    <w:rsid w:val="007D77E7"/>
    <w:rsid w:val="0080782C"/>
    <w:rsid w:val="00815CE1"/>
    <w:rsid w:val="00824279"/>
    <w:rsid w:val="008300B3"/>
    <w:rsid w:val="008640E6"/>
    <w:rsid w:val="008758CC"/>
    <w:rsid w:val="008A1753"/>
    <w:rsid w:val="008B5304"/>
    <w:rsid w:val="008C04D0"/>
    <w:rsid w:val="008E6DEE"/>
    <w:rsid w:val="00904959"/>
    <w:rsid w:val="0093108E"/>
    <w:rsid w:val="00935080"/>
    <w:rsid w:val="00947932"/>
    <w:rsid w:val="009929DF"/>
    <w:rsid w:val="00993F65"/>
    <w:rsid w:val="00A02235"/>
    <w:rsid w:val="00A07100"/>
    <w:rsid w:val="00A27490"/>
    <w:rsid w:val="00A35747"/>
    <w:rsid w:val="00A63644"/>
    <w:rsid w:val="00A93690"/>
    <w:rsid w:val="00AC2D36"/>
    <w:rsid w:val="00AC6B6B"/>
    <w:rsid w:val="00B41B4F"/>
    <w:rsid w:val="00B43F1E"/>
    <w:rsid w:val="00BC0838"/>
    <w:rsid w:val="00C06373"/>
    <w:rsid w:val="00C20847"/>
    <w:rsid w:val="00C44C72"/>
    <w:rsid w:val="00C86993"/>
    <w:rsid w:val="00CA321A"/>
    <w:rsid w:val="00CC2597"/>
    <w:rsid w:val="00CC48E7"/>
    <w:rsid w:val="00CE5D2D"/>
    <w:rsid w:val="00D140C3"/>
    <w:rsid w:val="00D4417E"/>
    <w:rsid w:val="00D45579"/>
    <w:rsid w:val="00D47639"/>
    <w:rsid w:val="00D65140"/>
    <w:rsid w:val="00DB0117"/>
    <w:rsid w:val="00DE590E"/>
    <w:rsid w:val="00E02F97"/>
    <w:rsid w:val="00E05F2B"/>
    <w:rsid w:val="00E760BF"/>
    <w:rsid w:val="00EB0CFF"/>
    <w:rsid w:val="00EC6F09"/>
    <w:rsid w:val="00EC70A0"/>
    <w:rsid w:val="00EF1356"/>
    <w:rsid w:val="00F1232B"/>
    <w:rsid w:val="00F32999"/>
    <w:rsid w:val="00F65574"/>
    <w:rsid w:val="00F67043"/>
    <w:rsid w:val="00F70E9D"/>
    <w:rsid w:val="00F748D0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8CA2E"/>
  <w15:docId w15:val="{6403A49A-6935-4EBA-9F36-ED9B4C0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8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  <w:link w:val="NzevChar"/>
    <w:qFormat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8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rsid w:val="0080782C"/>
    <w:pPr>
      <w:spacing w:after="0" w:line="240" w:lineRule="auto"/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782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zevSyntaxLTCEBlack">
    <w:name w:val="Název + Syntax LT CE Black"/>
    <w:aliases w:val="22 b.,Tučné,Podtržení,Před:  3 b.,Za:  3 b.,..."/>
    <w:basedOn w:val="Normln"/>
    <w:rsid w:val="0080782C"/>
    <w:pPr>
      <w:tabs>
        <w:tab w:val="left" w:pos="340"/>
      </w:tabs>
      <w:spacing w:before="60" w:after="60" w:line="240" w:lineRule="auto"/>
      <w:jc w:val="both"/>
    </w:pPr>
    <w:rPr>
      <w:rFonts w:ascii="Book Antiqua" w:eastAsia="Times New Roman" w:hAnsi="Book Antiqua" w:cs="Times New Roman"/>
      <w:b/>
      <w:u w:val="single"/>
      <w:lang w:eastAsia="cs-CZ"/>
    </w:rPr>
  </w:style>
  <w:style w:type="table" w:styleId="Mkatabulky">
    <w:name w:val="Table Grid"/>
    <w:basedOn w:val="Normlntabulka"/>
    <w:rsid w:val="008078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3E36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3633"/>
    <w:rPr>
      <w:rFonts w:ascii="Times New Roman" w:hAnsi="Times New Roman"/>
    </w:rPr>
  </w:style>
  <w:style w:type="character" w:customStyle="1" w:styleId="NzevChar">
    <w:name w:val="Název Char"/>
    <w:link w:val="Nzev"/>
    <w:rsid w:val="003E3633"/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A3A6-A77B-47CD-B69D-0021C140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Stanislav Kadečka, Ph.D., advokát</dc:creator>
  <cp:lastModifiedBy>Jan Brož</cp:lastModifiedBy>
  <cp:revision>2</cp:revision>
  <cp:lastPrinted>2015-11-18T12:49:00Z</cp:lastPrinted>
  <dcterms:created xsi:type="dcterms:W3CDTF">2016-12-14T13:12:00Z</dcterms:created>
  <dcterms:modified xsi:type="dcterms:W3CDTF">2016-12-14T13:12:00Z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