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DD" w:rsidRPr="001A3CDD" w:rsidRDefault="001A3CDD" w:rsidP="001A3CDD">
      <w:pPr>
        <w:rPr>
          <w:b/>
        </w:rPr>
      </w:pPr>
      <w:r w:rsidRPr="001A3CDD">
        <w:rPr>
          <w:b/>
        </w:rPr>
        <w:t>1 Ochranná opatření</w:t>
      </w:r>
    </w:p>
    <w:p w:rsidR="001A3CDD" w:rsidRDefault="001A3CDD" w:rsidP="001A3CDD">
      <w:r>
        <w:t>A s sebou většinou nesou zásah do základních práv</w:t>
      </w:r>
      <w:r>
        <w:t xml:space="preserve"> </w:t>
      </w:r>
      <w:r>
        <w:t>toho, komu jsou uložena</w:t>
      </w:r>
      <w:r>
        <w:t>;</w:t>
      </w:r>
    </w:p>
    <w:p w:rsidR="001A3CDD" w:rsidRDefault="001A3CDD" w:rsidP="001A3CDD">
      <w:r>
        <w:t>B je možno uložit pouze pachateli činu jinak trestného</w:t>
      </w:r>
      <w:r>
        <w:t>;</w:t>
      </w:r>
    </w:p>
    <w:p w:rsidR="001A3CDD" w:rsidRDefault="001A3CDD" w:rsidP="001A3CDD">
      <w:r>
        <w:t>C nepřipadají v úvahu u právnických osob</w:t>
      </w:r>
      <w:r>
        <w:t>.</w:t>
      </w:r>
    </w:p>
    <w:p w:rsidR="001A3CDD" w:rsidRDefault="001A3CDD" w:rsidP="001A3CDD"/>
    <w:p w:rsidR="001A3CDD" w:rsidRPr="001A3CDD" w:rsidRDefault="001A3CDD" w:rsidP="001A3CDD">
      <w:pPr>
        <w:rPr>
          <w:b/>
        </w:rPr>
      </w:pPr>
      <w:r w:rsidRPr="001A3CDD">
        <w:rPr>
          <w:b/>
        </w:rPr>
        <w:t>2 K zániku práva státu na výkon trestu dochází</w:t>
      </w:r>
    </w:p>
    <w:p w:rsidR="001A3CDD" w:rsidRDefault="001A3CDD" w:rsidP="001A3CDD">
      <w:r>
        <w:t>A oprávněným použitím zbraně, účinnou lítostí</w:t>
      </w:r>
      <w:r>
        <w:t>;</w:t>
      </w:r>
    </w:p>
    <w:p w:rsidR="001A3CDD" w:rsidRDefault="001A3CDD" w:rsidP="001A3CDD">
      <w:r>
        <w:t>B smrtí odsouzeného, promlčením výkonu trestu</w:t>
      </w:r>
      <w:r>
        <w:t>;</w:t>
      </w:r>
    </w:p>
    <w:p w:rsidR="001A3CDD" w:rsidRDefault="001A3CDD" w:rsidP="001A3CDD">
      <w:r>
        <w:t>C krajní nouzí, amnestií prezidenta republiky</w:t>
      </w:r>
      <w:r>
        <w:t>.</w:t>
      </w:r>
    </w:p>
    <w:p w:rsidR="001A3CDD" w:rsidRDefault="001A3CDD" w:rsidP="001A3CDD"/>
    <w:p w:rsidR="001A3CDD" w:rsidRPr="001A3CDD" w:rsidRDefault="001A3CDD" w:rsidP="001A3CDD">
      <w:pPr>
        <w:rPr>
          <w:b/>
        </w:rPr>
      </w:pPr>
      <w:r w:rsidRPr="001A3CDD">
        <w:rPr>
          <w:b/>
        </w:rPr>
        <w:t xml:space="preserve">3 </w:t>
      </w:r>
      <w:proofErr w:type="spellStart"/>
      <w:r w:rsidRPr="001A3CDD">
        <w:rPr>
          <w:b/>
        </w:rPr>
        <w:t>Penitenciární</w:t>
      </w:r>
      <w:proofErr w:type="spellEnd"/>
      <w:r w:rsidRPr="001A3CDD">
        <w:rPr>
          <w:b/>
        </w:rPr>
        <w:t xml:space="preserve"> individualizace nezahrnuje</w:t>
      </w:r>
    </w:p>
    <w:p w:rsidR="001A3CDD" w:rsidRDefault="001A3CDD" w:rsidP="001A3CDD">
      <w:r>
        <w:t>A podmíněné propuštění z výkonu trestu odnětí svobody</w:t>
      </w:r>
      <w:r>
        <w:t>;</w:t>
      </w:r>
    </w:p>
    <w:p w:rsidR="001A3CDD" w:rsidRDefault="001A3CDD" w:rsidP="001A3CDD">
      <w:r>
        <w:t>B přeřazení do věznice jiného typu</w:t>
      </w:r>
      <w:r>
        <w:t>;</w:t>
      </w:r>
    </w:p>
    <w:p w:rsidR="001A3CDD" w:rsidRDefault="001A3CDD" w:rsidP="001A3CDD">
      <w:r>
        <w:t>C rozhodování o typu věznice</w:t>
      </w:r>
      <w:r>
        <w:t>.</w:t>
      </w:r>
    </w:p>
    <w:p w:rsidR="001A3CDD" w:rsidRDefault="001A3CDD" w:rsidP="001A3CDD"/>
    <w:p w:rsidR="001A3CDD" w:rsidRPr="001A3CDD" w:rsidRDefault="001A3CDD" w:rsidP="001A3CDD">
      <w:pPr>
        <w:rPr>
          <w:b/>
        </w:rPr>
      </w:pPr>
      <w:r w:rsidRPr="001A3CDD">
        <w:rPr>
          <w:b/>
        </w:rPr>
        <w:t>4 Právnické osobě</w:t>
      </w:r>
    </w:p>
    <w:p w:rsidR="001A3CDD" w:rsidRDefault="001A3CDD" w:rsidP="001A3CDD">
      <w:r>
        <w:t>A lze uložit trest zabrání věci nebo jiné majetkové</w:t>
      </w:r>
    </w:p>
    <w:p w:rsidR="001A3CDD" w:rsidRDefault="001A3CDD" w:rsidP="001A3CDD">
      <w:r>
        <w:t>h</w:t>
      </w:r>
      <w:r>
        <w:t>odnoty</w:t>
      </w:r>
      <w:r>
        <w:t>;</w:t>
      </w:r>
    </w:p>
    <w:p w:rsidR="001A3CDD" w:rsidRDefault="001A3CDD" w:rsidP="001A3CDD">
      <w:r>
        <w:t>B lze uložit vedle trestu i ochranné opatření</w:t>
      </w:r>
      <w:r>
        <w:t>;</w:t>
      </w:r>
    </w:p>
    <w:p w:rsidR="001A3CDD" w:rsidRDefault="001A3CDD" w:rsidP="001A3CDD">
      <w:r>
        <w:t>C lze uložit trest nucené správy</w:t>
      </w:r>
      <w:r>
        <w:t>.</w:t>
      </w:r>
    </w:p>
    <w:p w:rsidR="001A3CDD" w:rsidRDefault="001A3CDD" w:rsidP="001A3CDD"/>
    <w:p w:rsidR="001A3CDD" w:rsidRPr="001A3CDD" w:rsidRDefault="001A3CDD" w:rsidP="001A3CDD">
      <w:pPr>
        <w:rPr>
          <w:b/>
        </w:rPr>
      </w:pPr>
      <w:r w:rsidRPr="001A3CDD">
        <w:rPr>
          <w:b/>
        </w:rPr>
        <w:t>5 V případě přeřazen</w:t>
      </w:r>
      <w:r>
        <w:rPr>
          <w:b/>
        </w:rPr>
        <w:t xml:space="preserve">í odsouzeného do věznice jiného </w:t>
      </w:r>
      <w:r w:rsidRPr="001A3CDD">
        <w:rPr>
          <w:b/>
        </w:rPr>
        <w:t>typu neplatí, že</w:t>
      </w:r>
    </w:p>
    <w:p w:rsidR="001A3CDD" w:rsidRDefault="001A3CDD" w:rsidP="001A3CDD">
      <w:r>
        <w:t>A odsouz</w:t>
      </w:r>
      <w:r>
        <w:t>ený může být přeřazen z věznice se zvýšenou ostrahou do věznice s ostrahou kdykoliv</w:t>
      </w:r>
      <w:r>
        <w:t>,</w:t>
      </w:r>
      <w:r>
        <w:t xml:space="preserve"> </w:t>
      </w:r>
      <w:r>
        <w:t>přispěje-li to k jeho nápravě vzhledem</w:t>
      </w:r>
      <w:r>
        <w:t xml:space="preserve"> </w:t>
      </w:r>
      <w:r>
        <w:t>k jeho chování ve výkonu trestu</w:t>
      </w:r>
      <w:r>
        <w:t>;</w:t>
      </w:r>
    </w:p>
    <w:p w:rsidR="001A3CDD" w:rsidRDefault="001A3CDD" w:rsidP="001A3CDD">
      <w:r>
        <w:t xml:space="preserve">B odsouzený nemůže být přeřazen </w:t>
      </w:r>
      <w:r>
        <w:t>z věznice s ostrahou do věznice se zvýšenou ostrahou;</w:t>
      </w:r>
    </w:p>
    <w:p w:rsidR="001A3CDD" w:rsidRDefault="001A3CDD" w:rsidP="001A3CDD">
      <w:r>
        <w:t xml:space="preserve">C odsouzený </w:t>
      </w:r>
      <w:r>
        <w:t>může být přeřazen do věznice s ostrahou z věznice se zvýšenou ostrahou i rozhodnutím ř</w:t>
      </w:r>
      <w:bookmarkStart w:id="0" w:name="_GoBack"/>
      <w:bookmarkEnd w:id="0"/>
      <w:r>
        <w:t xml:space="preserve">editele věznice. </w:t>
      </w:r>
    </w:p>
    <w:p w:rsidR="001A3CDD" w:rsidRDefault="001A3CDD" w:rsidP="001A3CDD"/>
    <w:p w:rsidR="001A3CDD" w:rsidRPr="001A3CDD" w:rsidRDefault="001A3CDD" w:rsidP="001A3CDD">
      <w:pPr>
        <w:rPr>
          <w:b/>
        </w:rPr>
      </w:pPr>
      <w:r w:rsidRPr="001A3CDD">
        <w:rPr>
          <w:b/>
        </w:rPr>
        <w:t>6 Za dílčí útok pokraču</w:t>
      </w:r>
      <w:r>
        <w:rPr>
          <w:b/>
        </w:rPr>
        <w:t xml:space="preserve">jícího trestného činu, za jehož </w:t>
      </w:r>
      <w:r w:rsidRPr="001A3CDD">
        <w:rPr>
          <w:b/>
        </w:rPr>
        <w:t>ostatní útoky již byl pachatel pravomocně odsouzen,</w:t>
      </w:r>
      <w:r>
        <w:rPr>
          <w:b/>
        </w:rPr>
        <w:t xml:space="preserve"> </w:t>
      </w:r>
      <w:r w:rsidRPr="001A3CDD">
        <w:rPr>
          <w:b/>
        </w:rPr>
        <w:t>soud uloží trest</w:t>
      </w:r>
    </w:p>
    <w:p w:rsidR="001A3CDD" w:rsidRDefault="001A3CDD" w:rsidP="001A3CDD">
      <w:r>
        <w:t>A úhrnný</w:t>
      </w:r>
      <w:r>
        <w:t>;</w:t>
      </w:r>
    </w:p>
    <w:p w:rsidR="001A3CDD" w:rsidRDefault="001A3CDD" w:rsidP="001A3CDD">
      <w:r>
        <w:t>B společný</w:t>
      </w:r>
      <w:r>
        <w:t>;</w:t>
      </w:r>
    </w:p>
    <w:p w:rsidR="001A3CDD" w:rsidRDefault="001A3CDD" w:rsidP="001A3CDD">
      <w:r>
        <w:lastRenderedPageBreak/>
        <w:t>C souhrnný</w:t>
      </w:r>
      <w:r>
        <w:t>.</w:t>
      </w:r>
    </w:p>
    <w:p w:rsidR="001A3CDD" w:rsidRDefault="001A3CDD" w:rsidP="001A3CDD"/>
    <w:p w:rsidR="001A3CDD" w:rsidRPr="001A3CDD" w:rsidRDefault="001A3CDD" w:rsidP="001A3CDD">
      <w:pPr>
        <w:rPr>
          <w:b/>
        </w:rPr>
      </w:pPr>
      <w:r w:rsidRPr="001A3CDD">
        <w:rPr>
          <w:b/>
        </w:rPr>
        <w:t>7 Účelem trestu je primárně</w:t>
      </w:r>
    </w:p>
    <w:p w:rsidR="001A3CDD" w:rsidRDefault="001A3CDD" w:rsidP="001A3CDD">
      <w:r>
        <w:t>A prevence</w:t>
      </w:r>
      <w:r>
        <w:t>,</w:t>
      </w:r>
    </w:p>
    <w:p w:rsidR="001A3CDD" w:rsidRDefault="001A3CDD" w:rsidP="001A3CDD">
      <w:r>
        <w:t>B náprava pachatele</w:t>
      </w:r>
      <w:r>
        <w:t>,</w:t>
      </w:r>
    </w:p>
    <w:p w:rsidR="001A3CDD" w:rsidRDefault="001A3CDD" w:rsidP="001A3CDD">
      <w:r>
        <w:t>C ochrana společnosti</w:t>
      </w:r>
      <w:r>
        <w:t>.</w:t>
      </w:r>
    </w:p>
    <w:p w:rsidR="001A3CDD" w:rsidRDefault="001A3CDD" w:rsidP="001A3CDD"/>
    <w:p w:rsidR="001A3CDD" w:rsidRPr="001A3CDD" w:rsidRDefault="001A3CDD" w:rsidP="001A3CDD">
      <w:pPr>
        <w:rPr>
          <w:b/>
        </w:rPr>
      </w:pPr>
      <w:r w:rsidRPr="001A3CDD">
        <w:rPr>
          <w:b/>
        </w:rPr>
        <w:t>8 Pachatele, jemuž byl</w:t>
      </w:r>
      <w:r>
        <w:rPr>
          <w:b/>
        </w:rPr>
        <w:t xml:space="preserve"> uložen trest odnětí svobody na </w:t>
      </w:r>
      <w:r w:rsidRPr="001A3CDD">
        <w:rPr>
          <w:b/>
        </w:rPr>
        <w:t>doživotí, zařadí soud</w:t>
      </w:r>
    </w:p>
    <w:p w:rsidR="001A3CDD" w:rsidRDefault="001A3CDD" w:rsidP="001A3CDD">
      <w:r>
        <w:t>A uplatní se moderační právo soudu, tj. soud vybere</w:t>
      </w:r>
      <w:r>
        <w:t xml:space="preserve"> </w:t>
      </w:r>
      <w:r>
        <w:t>příslušný typ věznice podle § 56 odst. 2 trestního</w:t>
      </w:r>
      <w:r>
        <w:t xml:space="preserve"> z</w:t>
      </w:r>
      <w:r>
        <w:t>ákoníku</w:t>
      </w:r>
      <w:r>
        <w:t xml:space="preserve">; </w:t>
      </w:r>
    </w:p>
    <w:p w:rsidR="001A3CDD" w:rsidRDefault="001A3CDD" w:rsidP="001A3CDD">
      <w:r>
        <w:t>B do věznice s ostrahou, ale pouze za určitých</w:t>
      </w:r>
      <w:r>
        <w:t xml:space="preserve"> </w:t>
      </w:r>
      <w:r>
        <w:t>podmínek (např. s ohledem na kriminální minulost</w:t>
      </w:r>
      <w:r>
        <w:t xml:space="preserve"> </w:t>
      </w:r>
      <w:r>
        <w:t>odsouzeného, povahu a závažnost spáchaného</w:t>
      </w:r>
      <w:r>
        <w:t xml:space="preserve"> </w:t>
      </w:r>
      <w:r>
        <w:t>trestného činu)</w:t>
      </w:r>
      <w:r>
        <w:t>;</w:t>
      </w:r>
    </w:p>
    <w:p w:rsidR="001A3CDD" w:rsidRDefault="001A3CDD" w:rsidP="001A3CDD">
      <w:r>
        <w:t>C vždy do věznice se zvýšenou ostrahou</w:t>
      </w:r>
      <w:r>
        <w:t>.</w:t>
      </w:r>
    </w:p>
    <w:p w:rsidR="001A3CDD" w:rsidRDefault="001A3CDD" w:rsidP="001A3CDD"/>
    <w:p w:rsidR="001A3CDD" w:rsidRPr="001A3CDD" w:rsidRDefault="001A3CDD" w:rsidP="001A3CDD">
      <w:pPr>
        <w:rPr>
          <w:b/>
        </w:rPr>
      </w:pPr>
      <w:r w:rsidRPr="001A3CDD">
        <w:rPr>
          <w:b/>
        </w:rPr>
        <w:t>9 Domácí vězení</w:t>
      </w:r>
    </w:p>
    <w:p w:rsidR="001A3CDD" w:rsidRDefault="001A3CDD" w:rsidP="001A3CDD">
      <w:r>
        <w:t>A nelze uložit mladistvému</w:t>
      </w:r>
      <w:r>
        <w:t>;</w:t>
      </w:r>
    </w:p>
    <w:p w:rsidR="001A3CDD" w:rsidRDefault="001A3CDD" w:rsidP="001A3CDD">
      <w:r>
        <w:t>B lze výjimečně uložit i za trestný čin s horní hranicí</w:t>
      </w:r>
      <w:r>
        <w:t xml:space="preserve"> </w:t>
      </w:r>
      <w:r>
        <w:t>trestu odnětí svobody převyšující 5 let</w:t>
      </w:r>
      <w:r>
        <w:t>;</w:t>
      </w:r>
    </w:p>
    <w:p w:rsidR="001A3CDD" w:rsidRDefault="001A3CDD" w:rsidP="001A3CDD">
      <w:r>
        <w:t>C lze vždy uložit za přečin</w:t>
      </w:r>
      <w:r>
        <w:t>.</w:t>
      </w:r>
    </w:p>
    <w:p w:rsidR="001A3CDD" w:rsidRDefault="001A3CDD" w:rsidP="001A3CDD"/>
    <w:p w:rsidR="001A3CDD" w:rsidRPr="001A3CDD" w:rsidRDefault="001A3CDD" w:rsidP="001A3CDD">
      <w:pPr>
        <w:rPr>
          <w:b/>
        </w:rPr>
      </w:pPr>
      <w:r w:rsidRPr="001A3CDD">
        <w:rPr>
          <w:b/>
        </w:rPr>
        <w:t>10 Za nedbalostní přečin</w:t>
      </w:r>
    </w:p>
    <w:p w:rsidR="001A3CDD" w:rsidRDefault="001A3CDD" w:rsidP="001A3CDD">
      <w:r>
        <w:t>A nelze uložit trest zákazu činnosti</w:t>
      </w:r>
      <w:r>
        <w:t>;</w:t>
      </w:r>
    </w:p>
    <w:p w:rsidR="001A3CDD" w:rsidRDefault="001A3CDD" w:rsidP="001A3CDD">
      <w:r>
        <w:t>B nelze uložit trest vyhoštění</w:t>
      </w:r>
      <w:r>
        <w:t>;</w:t>
      </w:r>
    </w:p>
    <w:p w:rsidR="00884348" w:rsidRDefault="001A3CDD" w:rsidP="001A3CDD">
      <w:r>
        <w:t>C nelze uložit trest ztráty čestných titulů nebo vyznamenání</w:t>
      </w:r>
      <w:r>
        <w:t>.</w:t>
      </w:r>
    </w:p>
    <w:sectPr w:rsidR="00884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DD"/>
    <w:rsid w:val="00074C14"/>
    <w:rsid w:val="001A3CDD"/>
    <w:rsid w:val="00D8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A94B"/>
  <w15:chartTrackingRefBased/>
  <w15:docId w15:val="{1959A03A-C8A1-4A0A-BD66-282157CA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Provazník</dc:creator>
  <cp:keywords/>
  <dc:description/>
  <cp:lastModifiedBy>Jan Provazník</cp:lastModifiedBy>
  <cp:revision>1</cp:revision>
  <dcterms:created xsi:type="dcterms:W3CDTF">2017-10-31T10:35:00Z</dcterms:created>
  <dcterms:modified xsi:type="dcterms:W3CDTF">2017-10-31T10:42:00Z</dcterms:modified>
</cp:coreProperties>
</file>