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B9" w:rsidRDefault="00C32AB9" w:rsidP="00C32AB9">
      <w:pPr>
        <w:pStyle w:val="Normlnweb"/>
        <w:spacing w:line="248" w:lineRule="atLeast"/>
        <w:jc w:val="center"/>
        <w:rPr>
          <w:rStyle w:val="Siln"/>
          <w:rFonts w:ascii="Georgia" w:hAnsi="Georgia"/>
          <w:color w:val="000000"/>
        </w:rPr>
      </w:pPr>
      <w:r>
        <w:rPr>
          <w:rStyle w:val="Siln"/>
          <w:rFonts w:ascii="Georgia" w:hAnsi="Georgia"/>
          <w:color w:val="000000"/>
        </w:rPr>
        <w:t>NP305 Zk  Správní věda</w:t>
      </w:r>
    </w:p>
    <w:p w:rsidR="00C32AB9" w:rsidRDefault="00C32AB9" w:rsidP="00C32AB9">
      <w:pPr>
        <w:pStyle w:val="Normlnweb"/>
        <w:spacing w:line="248" w:lineRule="atLeast"/>
        <w:jc w:val="both"/>
        <w:rPr>
          <w:rStyle w:val="Siln"/>
          <w:rFonts w:ascii="Georgia" w:hAnsi="Georgia"/>
          <w:color w:val="000000"/>
        </w:rPr>
      </w:pPr>
    </w:p>
    <w:p w:rsidR="00C32AB9" w:rsidRPr="00FE3834" w:rsidRDefault="00C32AB9" w:rsidP="00C32AB9">
      <w:pPr>
        <w:pStyle w:val="Normlnweb"/>
        <w:spacing w:line="248" w:lineRule="atLeast"/>
        <w:jc w:val="both"/>
        <w:rPr>
          <w:rFonts w:ascii="Georgia" w:hAnsi="Georgia"/>
        </w:rPr>
      </w:pPr>
      <w:r w:rsidRPr="00FE3834">
        <w:rPr>
          <w:rStyle w:val="Siln"/>
          <w:rFonts w:ascii="Georgia" w:hAnsi="Georgia"/>
          <w:color w:val="000000"/>
        </w:rPr>
        <w:t>Otázky k</w:t>
      </w:r>
      <w:r>
        <w:rPr>
          <w:rStyle w:val="Siln"/>
          <w:rFonts w:ascii="Georgia" w:hAnsi="Georgia"/>
          <w:color w:val="000000"/>
        </w:rPr>
        <w:t xml:space="preserve"> ústní části </w:t>
      </w:r>
      <w:r w:rsidRPr="00FE3834">
        <w:rPr>
          <w:rStyle w:val="Siln"/>
          <w:rFonts w:ascii="Georgia" w:hAnsi="Georgia"/>
          <w:color w:val="000000"/>
        </w:rPr>
        <w:t>zkoušky:</w:t>
      </w:r>
    </w:p>
    <w:p w:rsidR="00C32AB9" w:rsidRPr="00FE3834" w:rsidRDefault="00C32AB9" w:rsidP="00C32AB9">
      <w:pPr>
        <w:numPr>
          <w:ilvl w:val="0"/>
          <w:numId w:val="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Vývoj zkoumání veřejné správy. Veřejná práva jako systém.</w:t>
      </w:r>
    </w:p>
    <w:p w:rsidR="00C32AB9" w:rsidRPr="00FE3834" w:rsidRDefault="00C32AB9" w:rsidP="00C32AB9">
      <w:pPr>
        <w:numPr>
          <w:ilvl w:val="0"/>
          <w:numId w:val="3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Organizační a funkční pojetí veřejné správy.</w:t>
      </w:r>
    </w:p>
    <w:p w:rsidR="00C32AB9" w:rsidRPr="00FE3834" w:rsidRDefault="00C32AB9" w:rsidP="00C32AB9">
      <w:pPr>
        <w:numPr>
          <w:ilvl w:val="0"/>
          <w:numId w:val="4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Evropský správní prostor.  Principy dobré správy.</w:t>
      </w:r>
    </w:p>
    <w:p w:rsidR="00C32AB9" w:rsidRPr="00FE3834" w:rsidRDefault="00C32AB9" w:rsidP="00C32AB9">
      <w:pPr>
        <w:numPr>
          <w:ilvl w:val="0"/>
          <w:numId w:val="5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Personální základ veřejné správy a jeho význam pro kvalitu výkonu veřejné správy.</w:t>
      </w:r>
    </w:p>
    <w:p w:rsidR="00C32AB9" w:rsidRPr="00FE3834" w:rsidRDefault="00C32AB9" w:rsidP="00C32AB9">
      <w:pPr>
        <w:numPr>
          <w:ilvl w:val="0"/>
          <w:numId w:val="6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Vývojové systémy státní služby. Současné pojetí veřejné služby.</w:t>
      </w:r>
    </w:p>
    <w:p w:rsidR="00C32AB9" w:rsidRPr="00FE3834" w:rsidRDefault="00C32AB9" w:rsidP="00C32AB9">
      <w:pPr>
        <w:numPr>
          <w:ilvl w:val="0"/>
          <w:numId w:val="7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Právní základ personální stránky veřejné správy v České republice (státní služba, úředníci územních samosprávných celků).</w:t>
      </w:r>
    </w:p>
    <w:p w:rsidR="00C32AB9" w:rsidRPr="00FE3834" w:rsidRDefault="00C32AB9" w:rsidP="00C32AB9">
      <w:pPr>
        <w:numPr>
          <w:ilvl w:val="0"/>
          <w:numId w:val="8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Povinnosti a práva úředníků. Vzdělávání úředníků veřejné správy.</w:t>
      </w:r>
    </w:p>
    <w:p w:rsidR="00C32AB9" w:rsidRPr="00FE3834" w:rsidRDefault="00C32AB9" w:rsidP="00C32AB9">
      <w:pPr>
        <w:numPr>
          <w:ilvl w:val="0"/>
          <w:numId w:val="9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Pr="00FE3834">
        <w:rPr>
          <w:rFonts w:ascii="Georgia" w:hAnsi="Georgia"/>
          <w:sz w:val="24"/>
          <w:szCs w:val="24"/>
        </w:rPr>
        <w:t xml:space="preserve">tika veřejné správy a její význam. </w:t>
      </w:r>
      <w:r>
        <w:rPr>
          <w:rFonts w:ascii="Georgia" w:hAnsi="Georgia"/>
          <w:sz w:val="24"/>
          <w:szCs w:val="24"/>
        </w:rPr>
        <w:t>Principy řízení etiky ve veřejné správě.</w:t>
      </w:r>
    </w:p>
    <w:p w:rsidR="00C32AB9" w:rsidRPr="00FE3834" w:rsidRDefault="00C32AB9" w:rsidP="00C32AB9">
      <w:pPr>
        <w:numPr>
          <w:ilvl w:val="0"/>
          <w:numId w:val="10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Profesní etika a e</w:t>
      </w:r>
      <w:r w:rsidRPr="00FE3834">
        <w:rPr>
          <w:rFonts w:ascii="Georgia" w:hAnsi="Georgia"/>
          <w:sz w:val="24"/>
          <w:szCs w:val="24"/>
        </w:rPr>
        <w:t>tick</w:t>
      </w:r>
      <w:r>
        <w:rPr>
          <w:rFonts w:ascii="Georgia" w:hAnsi="Georgia"/>
          <w:sz w:val="24"/>
          <w:szCs w:val="24"/>
        </w:rPr>
        <w:t>é</w:t>
      </w:r>
      <w:r w:rsidRPr="00FE3834">
        <w:rPr>
          <w:rFonts w:ascii="Georgia" w:hAnsi="Georgia"/>
          <w:sz w:val="24"/>
          <w:szCs w:val="24"/>
        </w:rPr>
        <w:t xml:space="preserve"> kodex</w:t>
      </w:r>
      <w:r>
        <w:rPr>
          <w:rFonts w:ascii="Georgia" w:hAnsi="Georgia"/>
          <w:sz w:val="24"/>
          <w:szCs w:val="24"/>
        </w:rPr>
        <w:t>y</w:t>
      </w:r>
      <w:r w:rsidRPr="00FE3834">
        <w:rPr>
          <w:rFonts w:ascii="Georgia" w:hAnsi="Georgia"/>
          <w:sz w:val="24"/>
          <w:szCs w:val="24"/>
        </w:rPr>
        <w:t xml:space="preserve"> úředníků veřejné správy v České republice.</w:t>
      </w:r>
      <w:r>
        <w:rPr>
          <w:rFonts w:ascii="Georgia" w:hAnsi="Georgia"/>
          <w:sz w:val="24"/>
          <w:szCs w:val="24"/>
        </w:rPr>
        <w:t xml:space="preserve"> </w:t>
      </w:r>
    </w:p>
    <w:p w:rsidR="00C32AB9" w:rsidRPr="00FE3834" w:rsidRDefault="00C32AB9" w:rsidP="00C32AB9">
      <w:pPr>
        <w:numPr>
          <w:ilvl w:val="0"/>
          <w:numId w:val="11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Pojem tzv. veřejného vlastnictví. ,,Veřejné věci" jako předmět   ,,veřejného</w:t>
      </w:r>
      <w:r w:rsidRPr="00FE3834">
        <w:rPr>
          <w:rFonts w:ascii="Georgia" w:hAnsi="Georgia"/>
          <w:sz w:val="24"/>
          <w:szCs w:val="24"/>
        </w:rPr>
        <w:br/>
        <w:t> vlastnictví". Vymezení majetku subjektů veřejné správy.</w:t>
      </w:r>
    </w:p>
    <w:p w:rsidR="00C32AB9" w:rsidRDefault="00C32AB9" w:rsidP="00C32AB9">
      <w:pPr>
        <w:numPr>
          <w:ilvl w:val="0"/>
          <w:numId w:val="1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4569ED">
        <w:rPr>
          <w:rFonts w:ascii="Georgia" w:hAnsi="Georgia"/>
          <w:sz w:val="24"/>
          <w:szCs w:val="24"/>
        </w:rPr>
        <w:t>Nabývání, hospodaření a nakládání s veřejným majetkem. Kontrola   hospodaření s veřejným majetkem.</w:t>
      </w:r>
    </w:p>
    <w:p w:rsidR="005E0CA4" w:rsidRDefault="005E0CA4" w:rsidP="005E0CA4">
      <w:pPr>
        <w:spacing w:before="100" w:beforeAutospacing="1" w:after="100" w:afterAutospacing="1" w:line="248" w:lineRule="atLeast"/>
        <w:ind w:left="360"/>
        <w:jc w:val="both"/>
        <w:rPr>
          <w:rFonts w:ascii="Georgia" w:hAnsi="Georgia"/>
          <w:sz w:val="24"/>
          <w:szCs w:val="24"/>
        </w:rPr>
      </w:pPr>
    </w:p>
    <w:p w:rsidR="00C32AB9" w:rsidRPr="004569ED" w:rsidRDefault="00C32AB9" w:rsidP="00C32AB9">
      <w:pPr>
        <w:numPr>
          <w:ilvl w:val="0"/>
          <w:numId w:val="12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4569ED">
        <w:rPr>
          <w:rFonts w:ascii="Georgia" w:hAnsi="Georgia"/>
          <w:sz w:val="24"/>
          <w:szCs w:val="24"/>
        </w:rPr>
        <w:t>Hodnocení veřejné správy.  Kritérium efektivnosti veřejné správy a souvztažná kritéria.</w:t>
      </w:r>
    </w:p>
    <w:p w:rsidR="00C32AB9" w:rsidRPr="00FE3834" w:rsidRDefault="00C32AB9" w:rsidP="00C32AB9">
      <w:pPr>
        <w:numPr>
          <w:ilvl w:val="0"/>
          <w:numId w:val="13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lastRenderedPageBreak/>
        <w:t>Kontrola a pojmy související. Vymezení a význam kontroly veřejné</w:t>
      </w:r>
      <w:bookmarkStart w:id="0" w:name="_GoBack"/>
      <w:bookmarkEnd w:id="0"/>
      <w:r w:rsidRPr="00FE3834">
        <w:rPr>
          <w:rFonts w:ascii="Georgia" w:hAnsi="Georgia"/>
          <w:sz w:val="24"/>
          <w:szCs w:val="24"/>
        </w:rPr>
        <w:br/>
        <w:t>správy. Struktura kontroly veřejné správy a formy kontroly ve veřejné</w:t>
      </w:r>
      <w:r w:rsidRPr="00FE3834">
        <w:rPr>
          <w:rFonts w:ascii="Georgia" w:hAnsi="Georgia"/>
          <w:sz w:val="24"/>
          <w:szCs w:val="24"/>
        </w:rPr>
        <w:br/>
        <w:t>správě.</w:t>
      </w:r>
      <w:r>
        <w:rPr>
          <w:rFonts w:ascii="Georgia" w:hAnsi="Georgia"/>
          <w:sz w:val="24"/>
          <w:szCs w:val="24"/>
        </w:rPr>
        <w:t xml:space="preserve"> Evaluace. Audit.</w:t>
      </w:r>
    </w:p>
    <w:p w:rsidR="00C32AB9" w:rsidRPr="00FE3834" w:rsidRDefault="00C32AB9" w:rsidP="00C32AB9">
      <w:pPr>
        <w:numPr>
          <w:ilvl w:val="0"/>
          <w:numId w:val="14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Reformy veřejné správy. Modernizace veřejné správy.</w:t>
      </w:r>
    </w:p>
    <w:p w:rsidR="00C32AB9" w:rsidRPr="00FE3834" w:rsidRDefault="00C32AB9" w:rsidP="00C32AB9">
      <w:pPr>
        <w:numPr>
          <w:ilvl w:val="0"/>
          <w:numId w:val="15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Reforma veřejné správy v České republice.</w:t>
      </w:r>
    </w:p>
    <w:p w:rsidR="00C32AB9" w:rsidRDefault="00C32AB9" w:rsidP="00C32AB9">
      <w:pPr>
        <w:numPr>
          <w:ilvl w:val="0"/>
          <w:numId w:val="16"/>
        </w:numPr>
        <w:spacing w:before="100" w:beforeAutospacing="1" w:after="100" w:afterAutospacing="1" w:line="248" w:lineRule="atLeast"/>
        <w:jc w:val="both"/>
        <w:rPr>
          <w:rFonts w:ascii="Georgia" w:hAnsi="Georgia"/>
          <w:sz w:val="24"/>
          <w:szCs w:val="24"/>
        </w:rPr>
      </w:pPr>
      <w:r w:rsidRPr="00FE3834">
        <w:rPr>
          <w:rFonts w:ascii="Georgia" w:hAnsi="Georgia"/>
          <w:sz w:val="24"/>
          <w:szCs w:val="24"/>
        </w:rPr>
        <w:t>Informatizace veřejné správy.</w:t>
      </w:r>
    </w:p>
    <w:p w:rsidR="00C32AB9" w:rsidRDefault="00C32AB9" w:rsidP="00C32AB9"/>
    <w:p w:rsidR="009D1253" w:rsidRPr="006F2CA5" w:rsidRDefault="009D1253" w:rsidP="006F2CA5"/>
    <w:sectPr w:rsidR="009D1253" w:rsidRPr="006F2CA5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AE" w:rsidRDefault="00027AAE">
      <w:pPr>
        <w:spacing w:after="0" w:line="240" w:lineRule="auto"/>
      </w:pPr>
      <w:r>
        <w:separator/>
      </w:r>
    </w:p>
  </w:endnote>
  <w:endnote w:type="continuationSeparator" w:id="0">
    <w:p w:rsidR="00027AAE" w:rsidRDefault="0002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E0CA4">
      <w:rPr>
        <w:noProof/>
      </w:rPr>
      <w:t>2</w:t>
    </w:r>
    <w:r>
      <w:fldChar w:fldCharType="end"/>
    </w:r>
    <w:r>
      <w:t>/</w:t>
    </w:r>
    <w:r w:rsidR="00027AAE">
      <w:fldChar w:fldCharType="begin"/>
    </w:r>
    <w:r w:rsidR="00027AAE">
      <w:instrText xml:space="preserve"> SECTIONPAGES   \* MERGEFORMAT </w:instrText>
    </w:r>
    <w:r w:rsidR="00027AAE">
      <w:fldChar w:fldCharType="separate"/>
    </w:r>
    <w:r w:rsidR="005E0CA4">
      <w:rPr>
        <w:noProof/>
      </w:rPr>
      <w:t>2</w:t>
    </w:r>
    <w:r w:rsidR="00027AAE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E0CA4">
      <w:rPr>
        <w:noProof/>
      </w:rPr>
      <w:t>1</w:t>
    </w:r>
    <w:r>
      <w:fldChar w:fldCharType="end"/>
    </w:r>
    <w:r>
      <w:t>/</w:t>
    </w:r>
    <w:r w:rsidR="00027AAE">
      <w:fldChar w:fldCharType="begin"/>
    </w:r>
    <w:r w:rsidR="00027AAE">
      <w:instrText xml:space="preserve"> SECTIONPAGES   \* MERGEFORMAT </w:instrText>
    </w:r>
    <w:r w:rsidR="00027AAE">
      <w:fldChar w:fldCharType="separate"/>
    </w:r>
    <w:r w:rsidR="005E0CA4">
      <w:rPr>
        <w:noProof/>
      </w:rPr>
      <w:t>2</w:t>
    </w:r>
    <w:r w:rsidR="00027AAE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AE" w:rsidRDefault="00027AAE">
      <w:pPr>
        <w:spacing w:after="0" w:line="240" w:lineRule="auto"/>
      </w:pPr>
      <w:r>
        <w:separator/>
      </w:r>
    </w:p>
  </w:footnote>
  <w:footnote w:type="continuationSeparator" w:id="0">
    <w:p w:rsidR="00027AAE" w:rsidRDefault="0002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6C98"/>
    <w:multiLevelType w:val="multilevel"/>
    <w:tmpl w:val="C254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1"/>
    <w:rsid w:val="00027AAE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5E0CA4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32AB9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E3D45-F4F0-4E8E-BB33-B2612DE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uiPriority w:val="22"/>
    <w:qFormat/>
    <w:rsid w:val="00C32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75F3-DB64-472E-9734-5D1C54DD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0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Jirka</cp:lastModifiedBy>
  <cp:revision>3</cp:revision>
  <cp:lastPrinted>2015-11-19T13:57:00Z</cp:lastPrinted>
  <dcterms:created xsi:type="dcterms:W3CDTF">2016-09-15T10:17:00Z</dcterms:created>
  <dcterms:modified xsi:type="dcterms:W3CDTF">2017-10-27T10:45:00Z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