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CAD" w:rsidRDefault="000F64EE" w:rsidP="00BD5CAD">
      <w:r>
        <w:t>Školní rok 201</w:t>
      </w:r>
      <w:r w:rsidR="00D27A30">
        <w:t>8</w:t>
      </w:r>
      <w:r>
        <w:t>/1</w:t>
      </w:r>
      <w:r w:rsidR="00D27A30">
        <w:t>9</w:t>
      </w:r>
    </w:p>
    <w:p w:rsidR="00BD5CAD" w:rsidRDefault="00BD5CAD" w:rsidP="00BD5CAD">
      <w:r>
        <w:t>Katedra právní teorie</w:t>
      </w:r>
    </w:p>
    <w:p w:rsidR="00BD5CAD" w:rsidRDefault="00BD5CAD" w:rsidP="00BD5CAD"/>
    <w:p w:rsidR="00BD5CAD" w:rsidRDefault="00BD5CAD" w:rsidP="00BD5C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Teorie práva</w:t>
      </w:r>
    </w:p>
    <w:p w:rsidR="00BD5CAD" w:rsidRDefault="00BD5CAD" w:rsidP="00BD5CAD">
      <w:pPr>
        <w:jc w:val="center"/>
        <w:rPr>
          <w:b/>
          <w:bCs/>
        </w:rPr>
      </w:pPr>
      <w:r>
        <w:rPr>
          <w:b/>
          <w:bCs/>
        </w:rPr>
        <w:t>Magisterské studium – I. Semestr</w:t>
      </w:r>
    </w:p>
    <w:p w:rsidR="00BD5CAD" w:rsidRDefault="00BD5CAD" w:rsidP="00BD5CAD">
      <w:pPr>
        <w:jc w:val="center"/>
        <w:rPr>
          <w:b/>
          <w:bCs/>
        </w:rPr>
      </w:pPr>
    </w:p>
    <w:p w:rsidR="00BD5CAD" w:rsidRDefault="00BD5CAD" w:rsidP="00BD5CAD">
      <w:pPr>
        <w:jc w:val="center"/>
      </w:pPr>
      <w:r>
        <w:t xml:space="preserve">Základní propedeutická disciplína zakončená zápočtem, postupovou zkouškou </w:t>
      </w:r>
    </w:p>
    <w:p w:rsidR="00BD5CAD" w:rsidRDefault="00BD5CAD" w:rsidP="00BD5CAD"/>
    <w:p w:rsidR="00176311" w:rsidRDefault="00176311" w:rsidP="00BD5CAD"/>
    <w:p w:rsidR="00BD5CAD" w:rsidRDefault="00BD5CAD" w:rsidP="00BD5CA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Přednášky</w:t>
      </w:r>
    </w:p>
    <w:p w:rsidR="00BD5CAD" w:rsidRDefault="00BD5CAD" w:rsidP="00BD5CAD"/>
    <w:p w:rsidR="00834EE6" w:rsidRDefault="00BD5CAD" w:rsidP="00BD5CAD">
      <w:r>
        <w:rPr>
          <w:u w:val="single"/>
        </w:rPr>
        <w:t>Přednášející:</w:t>
      </w:r>
      <w:r>
        <w:t xml:space="preserve"> </w:t>
      </w:r>
      <w:r>
        <w:tab/>
      </w:r>
    </w:p>
    <w:p w:rsidR="00D27A30" w:rsidRDefault="00834EE6" w:rsidP="00BD5CAD">
      <w:r>
        <w:t xml:space="preserve">                       </w:t>
      </w:r>
      <w:r w:rsidR="00D27A30">
        <w:t xml:space="preserve">JUDr. Martin </w:t>
      </w:r>
      <w:proofErr w:type="spellStart"/>
      <w:r w:rsidR="00D27A30">
        <w:t>Hapla</w:t>
      </w:r>
      <w:proofErr w:type="spellEnd"/>
      <w:r w:rsidR="00D27A30">
        <w:t xml:space="preserve">, </w:t>
      </w:r>
      <w:proofErr w:type="spellStart"/>
      <w:proofErr w:type="gramStart"/>
      <w:r w:rsidR="00D27A30">
        <w:t>Ph.D</w:t>
      </w:r>
      <w:proofErr w:type="spellEnd"/>
      <w:proofErr w:type="gramEnd"/>
      <w:r w:rsidR="00D27A30">
        <w:t xml:space="preserve">    </w:t>
      </w:r>
    </w:p>
    <w:p w:rsidR="00D27A30" w:rsidRDefault="00D27A30" w:rsidP="00BD5CAD">
      <w:r>
        <w:t xml:space="preserve">                       </w:t>
      </w:r>
      <w:r w:rsidR="00834EE6">
        <w:t>Doc</w:t>
      </w:r>
      <w:r w:rsidR="00BD5CAD">
        <w:t>.</w:t>
      </w:r>
      <w:r w:rsidR="00834EE6">
        <w:t xml:space="preserve"> </w:t>
      </w:r>
      <w:r w:rsidR="00BD5CAD">
        <w:t>JUDr. Jaromír Harvánek, CSc.</w:t>
      </w:r>
      <w:r>
        <w:t xml:space="preserve">       </w:t>
      </w:r>
    </w:p>
    <w:p w:rsidR="00C55FFD" w:rsidRDefault="00C55FFD" w:rsidP="00C55FFD">
      <w:r>
        <w:t xml:space="preserve">                       JUDr. Lukáš </w:t>
      </w:r>
      <w:proofErr w:type="spellStart"/>
      <w:r>
        <w:t>Hlouch</w:t>
      </w:r>
      <w:proofErr w:type="spellEnd"/>
      <w:r>
        <w:t>, Ph.D.</w:t>
      </w:r>
    </w:p>
    <w:p w:rsidR="00B17066" w:rsidRDefault="00C55FFD" w:rsidP="00B17066">
      <w:r>
        <w:t xml:space="preserve">                       </w:t>
      </w:r>
      <w:r w:rsidR="00BD5CAD">
        <w:t>Doc.</w:t>
      </w:r>
      <w:r w:rsidR="00834EE6">
        <w:t xml:space="preserve"> </w:t>
      </w:r>
      <w:r w:rsidR="00BD5CAD">
        <w:t xml:space="preserve">JUDr. Radim </w:t>
      </w:r>
      <w:proofErr w:type="spellStart"/>
      <w:r w:rsidR="00BD5CAD">
        <w:t>Polčák</w:t>
      </w:r>
      <w:proofErr w:type="spellEnd"/>
      <w:r w:rsidR="00BD5CAD">
        <w:t>, Ph.D.</w:t>
      </w:r>
    </w:p>
    <w:p w:rsidR="00B17066" w:rsidRDefault="00B17066" w:rsidP="00C55FFD">
      <w:r>
        <w:t xml:space="preserve">                       </w:t>
      </w:r>
      <w:r>
        <w:t>JUDr. Bc. Terezie Smejkalová, Ph.D.</w:t>
      </w:r>
    </w:p>
    <w:p w:rsidR="00BD5CAD" w:rsidRDefault="00834EE6" w:rsidP="00BD5CAD">
      <w:pPr>
        <w:ind w:left="708" w:firstLine="708"/>
      </w:pPr>
      <w:r>
        <w:t>Doc</w:t>
      </w:r>
      <w:r w:rsidR="00BD5CAD">
        <w:t>.</w:t>
      </w:r>
      <w:r>
        <w:t xml:space="preserve"> </w:t>
      </w:r>
      <w:r w:rsidR="00BD5CAD">
        <w:t>JUDr. Martin Škop, Ph.D.</w:t>
      </w:r>
    </w:p>
    <w:p w:rsidR="00BD5CAD" w:rsidRDefault="00BD5CAD" w:rsidP="00BD5CAD">
      <w:pPr>
        <w:ind w:left="708" w:firstLine="708"/>
      </w:pPr>
      <w:r>
        <w:t>Prof. JUDr. PhDr. Miloš Večeřa, CSc.</w:t>
      </w:r>
    </w:p>
    <w:p w:rsidR="00BD5CAD" w:rsidRDefault="00BD5CAD" w:rsidP="00BD5CAD"/>
    <w:p w:rsidR="00A027E4" w:rsidRDefault="00A027E4" w:rsidP="00BD5CAD"/>
    <w:p w:rsidR="00BD5CAD" w:rsidRDefault="00BD5CAD" w:rsidP="00A027E4">
      <w:pPr>
        <w:spacing w:line="360" w:lineRule="auto"/>
      </w:pPr>
      <w:r>
        <w:t>2</w:t>
      </w:r>
      <w:r w:rsidR="00D27A30">
        <w:t>5</w:t>
      </w:r>
      <w:r>
        <w:t>.09.201</w:t>
      </w:r>
      <w:r w:rsidR="00D27A30">
        <w:t>8</w:t>
      </w:r>
      <w:r>
        <w:t xml:space="preserve"> </w:t>
      </w:r>
      <w:r>
        <w:tab/>
        <w:t>Prameny práva</w:t>
      </w:r>
      <w:r w:rsidR="00B17066">
        <w:t xml:space="preserve"> v kontinentálním právu, smluvní právo I</w:t>
      </w:r>
    </w:p>
    <w:p w:rsidR="00BD5CAD" w:rsidRDefault="00BD5CAD" w:rsidP="00A027E4">
      <w:pPr>
        <w:spacing w:line="360" w:lineRule="auto"/>
      </w:pPr>
      <w:r>
        <w:t>0</w:t>
      </w:r>
      <w:r w:rsidR="00D27A30">
        <w:t>2</w:t>
      </w:r>
      <w:r>
        <w:t>.</w:t>
      </w:r>
      <w:r w:rsidR="00D27A30">
        <w:t>1</w:t>
      </w:r>
      <w:r>
        <w:t>0.201</w:t>
      </w:r>
      <w:r w:rsidR="00D27A30">
        <w:t>8</w:t>
      </w:r>
      <w:r>
        <w:tab/>
      </w:r>
      <w:proofErr w:type="spellStart"/>
      <w:r w:rsidR="00B17066">
        <w:t>Právotvorba</w:t>
      </w:r>
      <w:proofErr w:type="spellEnd"/>
      <w:r w:rsidR="00B17066">
        <w:t xml:space="preserve">, normotvorba (doc. </w:t>
      </w:r>
      <w:proofErr w:type="spellStart"/>
      <w:r w:rsidR="00B17066">
        <w:t>Polčák</w:t>
      </w:r>
      <w:proofErr w:type="spellEnd"/>
      <w:r w:rsidR="00B17066">
        <w:t>)</w:t>
      </w:r>
    </w:p>
    <w:p w:rsidR="00BD5CAD" w:rsidRDefault="00BD5CAD" w:rsidP="00A027E4">
      <w:pPr>
        <w:spacing w:line="360" w:lineRule="auto"/>
      </w:pPr>
      <w:r>
        <w:t>0</w:t>
      </w:r>
      <w:r w:rsidR="00D27A30">
        <w:t>9</w:t>
      </w:r>
      <w:r>
        <w:t>.10.201</w:t>
      </w:r>
      <w:r w:rsidR="00D27A30">
        <w:t>8</w:t>
      </w:r>
      <w:r>
        <w:t xml:space="preserve">     </w:t>
      </w:r>
      <w:r w:rsidR="00B17066">
        <w:t xml:space="preserve">Prameny práva v anglosaském systému, </w:t>
      </w:r>
      <w:r w:rsidR="00B17066">
        <w:t>smluvní právo I</w:t>
      </w:r>
      <w:r w:rsidR="00B17066">
        <w:t>I</w:t>
      </w:r>
      <w:r w:rsidR="00B17066" w:rsidRPr="00B17066">
        <w:t xml:space="preserve"> </w:t>
      </w:r>
      <w:r w:rsidR="00B17066">
        <w:t xml:space="preserve">(JUDr.  </w:t>
      </w:r>
      <w:proofErr w:type="gramStart"/>
      <w:r w:rsidR="00B17066">
        <w:t>Smejkalová</w:t>
      </w:r>
      <w:proofErr w:type="gramEnd"/>
      <w:r w:rsidR="00B17066">
        <w:t>)</w:t>
      </w:r>
    </w:p>
    <w:p w:rsidR="00BD5CAD" w:rsidRDefault="00BD5CAD" w:rsidP="00A027E4">
      <w:pPr>
        <w:spacing w:line="360" w:lineRule="auto"/>
      </w:pPr>
      <w:r>
        <w:t>1</w:t>
      </w:r>
      <w:r w:rsidR="00D27A30">
        <w:t>6</w:t>
      </w:r>
      <w:r>
        <w:t>.10.201</w:t>
      </w:r>
      <w:r w:rsidR="00D27A30">
        <w:t>8</w:t>
      </w:r>
      <w:r>
        <w:t xml:space="preserve">     Právní normy (pojem, prvky, struktura)</w:t>
      </w:r>
    </w:p>
    <w:p w:rsidR="00FD4428" w:rsidRDefault="00BD5CAD" w:rsidP="00A027E4">
      <w:pPr>
        <w:spacing w:line="360" w:lineRule="auto"/>
      </w:pPr>
      <w:r>
        <w:t>2</w:t>
      </w:r>
      <w:r w:rsidR="00D27A30">
        <w:t>3</w:t>
      </w:r>
      <w:r>
        <w:t>.10.201</w:t>
      </w:r>
      <w:r w:rsidR="00D27A30">
        <w:t>8</w:t>
      </w:r>
      <w:r>
        <w:tab/>
      </w:r>
      <w:r w:rsidR="00B17066">
        <w:t>Právní a sociální stát (prof. Večeřa)</w:t>
      </w:r>
    </w:p>
    <w:p w:rsidR="00FD4428" w:rsidRDefault="00D27A30" w:rsidP="00A027E4">
      <w:pPr>
        <w:spacing w:line="360" w:lineRule="auto"/>
      </w:pPr>
      <w:r>
        <w:t>30</w:t>
      </w:r>
      <w:r w:rsidR="00BD5CAD">
        <w:t>.10.201</w:t>
      </w:r>
      <w:r>
        <w:t>8</w:t>
      </w:r>
      <w:r w:rsidR="00BD5CAD">
        <w:tab/>
      </w:r>
      <w:r w:rsidR="007E7C73">
        <w:t>Právní normy (vlastnosti právních norem)</w:t>
      </w:r>
    </w:p>
    <w:p w:rsidR="00BD5CAD" w:rsidRDefault="00D27A30" w:rsidP="00A027E4">
      <w:pPr>
        <w:spacing w:line="360" w:lineRule="auto"/>
      </w:pPr>
      <w:r>
        <w:t>06</w:t>
      </w:r>
      <w:r w:rsidR="00BD5CAD">
        <w:t>.11.201</w:t>
      </w:r>
      <w:r>
        <w:t>8</w:t>
      </w:r>
      <w:r w:rsidR="00BD5CAD">
        <w:tab/>
      </w:r>
      <w:r w:rsidR="00B17066">
        <w:t>Realizace práva a právní jednání</w:t>
      </w:r>
      <w:r w:rsidR="00BD5CAD">
        <w:tab/>
      </w:r>
    </w:p>
    <w:p w:rsidR="00FD4428" w:rsidRDefault="00BD5CAD" w:rsidP="00A027E4">
      <w:pPr>
        <w:spacing w:line="360" w:lineRule="auto"/>
      </w:pPr>
      <w:r>
        <w:t>1</w:t>
      </w:r>
      <w:r w:rsidR="00D27A30">
        <w:t>3</w:t>
      </w:r>
      <w:r>
        <w:t>.11.201</w:t>
      </w:r>
      <w:r w:rsidR="00D27A30">
        <w:t>8</w:t>
      </w:r>
      <w:r>
        <w:tab/>
      </w:r>
      <w:r w:rsidR="00B17066">
        <w:t xml:space="preserve">Právní vztahy (předpoklady a prvky) (dr. </w:t>
      </w:r>
      <w:proofErr w:type="spellStart"/>
      <w:r w:rsidR="00B17066">
        <w:t>Hapla</w:t>
      </w:r>
      <w:proofErr w:type="spellEnd"/>
      <w:r w:rsidR="00B17066">
        <w:t>)</w:t>
      </w:r>
    </w:p>
    <w:p w:rsidR="00BD5CAD" w:rsidRDefault="00BD5CAD" w:rsidP="00A027E4">
      <w:pPr>
        <w:spacing w:line="360" w:lineRule="auto"/>
      </w:pPr>
      <w:r>
        <w:t>2</w:t>
      </w:r>
      <w:r w:rsidR="00D27A30">
        <w:t>0</w:t>
      </w:r>
      <w:r>
        <w:t>.11.201</w:t>
      </w:r>
      <w:r w:rsidR="00D27A30">
        <w:t>8</w:t>
      </w:r>
      <w:r>
        <w:tab/>
        <w:t xml:space="preserve">Aplikace práva </w:t>
      </w:r>
    </w:p>
    <w:p w:rsidR="00BD5CAD" w:rsidRDefault="00BD5CAD" w:rsidP="00A027E4">
      <w:pPr>
        <w:spacing w:line="360" w:lineRule="auto"/>
      </w:pPr>
      <w:r>
        <w:t>2</w:t>
      </w:r>
      <w:r w:rsidR="00C22D81">
        <w:t>7</w:t>
      </w:r>
      <w:r>
        <w:t>.1</w:t>
      </w:r>
      <w:r w:rsidR="00A0538B">
        <w:t>1</w:t>
      </w:r>
      <w:r>
        <w:t>.201</w:t>
      </w:r>
      <w:r w:rsidR="00C22D81">
        <w:t>8</w:t>
      </w:r>
      <w:r>
        <w:tab/>
        <w:t>Pozitivní a přirozené právo (</w:t>
      </w:r>
      <w:r w:rsidR="00FD4428">
        <w:t>doc.</w:t>
      </w:r>
      <w:r>
        <w:t xml:space="preserve"> Škop)</w:t>
      </w:r>
    </w:p>
    <w:p w:rsidR="00BD5CAD" w:rsidRDefault="00BD5CAD" w:rsidP="00A027E4">
      <w:pPr>
        <w:spacing w:line="360" w:lineRule="auto"/>
      </w:pPr>
      <w:r>
        <w:t>0</w:t>
      </w:r>
      <w:r w:rsidR="00D27A30">
        <w:t>4</w:t>
      </w:r>
      <w:r>
        <w:t>.12.201</w:t>
      </w:r>
      <w:r w:rsidR="00C22D81">
        <w:t>8</w:t>
      </w:r>
      <w:r>
        <w:t xml:space="preserve">     Interpretace práva </w:t>
      </w:r>
      <w:r w:rsidR="00C55FFD">
        <w:t>(</w:t>
      </w:r>
      <w:r w:rsidR="00FD4428">
        <w:t>dr.</w:t>
      </w:r>
      <w:r w:rsidR="00AB4D3F">
        <w:t xml:space="preserve"> </w:t>
      </w:r>
      <w:proofErr w:type="spellStart"/>
      <w:r w:rsidR="00C55FFD">
        <w:t>Hlouch</w:t>
      </w:r>
      <w:proofErr w:type="spellEnd"/>
      <w:r w:rsidR="00C55FFD">
        <w:t>)</w:t>
      </w:r>
    </w:p>
    <w:p w:rsidR="00BD5CAD" w:rsidRDefault="00BD5CAD" w:rsidP="00A027E4">
      <w:pPr>
        <w:spacing w:line="360" w:lineRule="auto"/>
      </w:pPr>
      <w:r>
        <w:t>1</w:t>
      </w:r>
      <w:r w:rsidR="00D27A30">
        <w:t>1</w:t>
      </w:r>
      <w:r>
        <w:t>.12.201</w:t>
      </w:r>
      <w:r w:rsidR="00C22D81">
        <w:t>8</w:t>
      </w:r>
      <w:r>
        <w:tab/>
        <w:t>Právní odpovědnost</w:t>
      </w:r>
    </w:p>
    <w:p w:rsidR="00BD5CAD" w:rsidRDefault="00C04A50" w:rsidP="00A027E4">
      <w:pPr>
        <w:spacing w:line="360" w:lineRule="auto"/>
      </w:pPr>
      <w:r>
        <w:t>18.12.2018</w:t>
      </w:r>
      <w:r w:rsidR="00FD4428" w:rsidRPr="00FD4428">
        <w:t xml:space="preserve"> </w:t>
      </w:r>
      <w:r w:rsidR="00FD4428">
        <w:t xml:space="preserve">     Systém a záruky práva</w:t>
      </w:r>
    </w:p>
    <w:p w:rsidR="00FD4428" w:rsidRDefault="00FD4428" w:rsidP="00A027E4">
      <w:pPr>
        <w:spacing w:line="360" w:lineRule="auto"/>
        <w:ind w:left="360"/>
      </w:pPr>
      <w:r>
        <w:t xml:space="preserve">                         </w:t>
      </w:r>
    </w:p>
    <w:p w:rsidR="00C04A50" w:rsidRDefault="00FD4428" w:rsidP="00FD4428">
      <w:pPr>
        <w:spacing w:line="360" w:lineRule="auto"/>
        <w:ind w:left="360"/>
      </w:pPr>
      <w:r>
        <w:t xml:space="preserve">                              </w:t>
      </w:r>
    </w:p>
    <w:p w:rsidR="001D0CF2" w:rsidRDefault="001D0CF2" w:rsidP="001D0CF2"/>
    <w:p w:rsidR="00F27DB0" w:rsidRDefault="00F27DB0" w:rsidP="001D0CF2"/>
    <w:p w:rsidR="00F27DB0" w:rsidRDefault="00F27DB0" w:rsidP="001D0CF2"/>
    <w:p w:rsidR="00F27DB0" w:rsidRDefault="00F27DB0" w:rsidP="001D0CF2"/>
    <w:p w:rsidR="00F27DB0" w:rsidRDefault="00F27DB0" w:rsidP="001D0CF2"/>
    <w:p w:rsidR="00BD5CAD" w:rsidRDefault="00BD5CAD" w:rsidP="00A027E4">
      <w:pPr>
        <w:rPr>
          <w:b/>
          <w:bCs/>
          <w:sz w:val="28"/>
          <w:szCs w:val="28"/>
        </w:rPr>
      </w:pPr>
    </w:p>
    <w:p w:rsidR="00BD5CAD" w:rsidRDefault="00BD5CAD" w:rsidP="00BD5C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Semináře</w:t>
      </w:r>
    </w:p>
    <w:p w:rsidR="00A027E4" w:rsidRDefault="00A027E4" w:rsidP="00BD5CAD">
      <w:pPr>
        <w:jc w:val="center"/>
        <w:rPr>
          <w:b/>
          <w:bCs/>
          <w:sz w:val="28"/>
          <w:szCs w:val="28"/>
        </w:rPr>
      </w:pPr>
    </w:p>
    <w:p w:rsidR="00BD5CAD" w:rsidRDefault="00BD5CAD" w:rsidP="00BD5CAD"/>
    <w:p w:rsidR="003040FC" w:rsidRDefault="00BD5CAD" w:rsidP="00BD5CAD">
      <w:proofErr w:type="spellStart"/>
      <w:r>
        <w:rPr>
          <w:u w:val="single"/>
        </w:rPr>
        <w:t>Seminarizující</w:t>
      </w:r>
      <w:proofErr w:type="spellEnd"/>
      <w:r>
        <w:rPr>
          <w:u w:val="single"/>
        </w:rPr>
        <w:t>:</w:t>
      </w:r>
      <w:r>
        <w:tab/>
      </w:r>
      <w:r w:rsidR="008814CD">
        <w:t xml:space="preserve">JUDr. Martin </w:t>
      </w:r>
      <w:proofErr w:type="spellStart"/>
      <w:r w:rsidR="008814CD">
        <w:t>Hapla</w:t>
      </w:r>
      <w:proofErr w:type="spellEnd"/>
      <w:r w:rsidR="008814CD">
        <w:t xml:space="preserve">, </w:t>
      </w:r>
      <w:proofErr w:type="spellStart"/>
      <w:proofErr w:type="gramStart"/>
      <w:r w:rsidR="008814CD">
        <w:t>Ph.D</w:t>
      </w:r>
      <w:proofErr w:type="spellEnd"/>
      <w:proofErr w:type="gramEnd"/>
      <w:r w:rsidR="008814CD">
        <w:t xml:space="preserve">    </w:t>
      </w:r>
    </w:p>
    <w:p w:rsidR="00C55FFD" w:rsidRPr="00C55FFD" w:rsidRDefault="00BD5CAD" w:rsidP="00BD5CAD">
      <w:r>
        <w:t xml:space="preserve">                                   Doc. JUDr. Jaromír Harvánek, CSc</w:t>
      </w:r>
      <w:r w:rsidR="00F27DB0">
        <w:t>.</w:t>
      </w:r>
    </w:p>
    <w:p w:rsidR="008814CD" w:rsidRDefault="00BD5CAD" w:rsidP="00BD5CAD">
      <w:r>
        <w:t xml:space="preserve">                                   Doc. JUDr. Radim </w:t>
      </w:r>
      <w:proofErr w:type="spellStart"/>
      <w:r>
        <w:t>Polčák</w:t>
      </w:r>
      <w:proofErr w:type="spellEnd"/>
      <w:r>
        <w:t>, Ph.D.</w:t>
      </w:r>
    </w:p>
    <w:p w:rsidR="00BD5CAD" w:rsidRDefault="008814CD" w:rsidP="008814CD">
      <w:pPr>
        <w:ind w:left="1416" w:firstLine="708"/>
      </w:pPr>
      <w:r>
        <w:t>JUDr. Bc. Terezie Smejkalová, Ph.D.</w:t>
      </w:r>
    </w:p>
    <w:p w:rsidR="00BD5CAD" w:rsidRDefault="00BD5CAD" w:rsidP="00BD5CAD">
      <w:pPr>
        <w:ind w:left="1416" w:firstLine="708"/>
      </w:pPr>
      <w:r>
        <w:t>Doc. JUDr. Martin Škop, Ph.D.</w:t>
      </w:r>
    </w:p>
    <w:p w:rsidR="00BD5CAD" w:rsidRDefault="00F27DB0" w:rsidP="00BD5CAD">
      <w:pPr>
        <w:ind w:left="1416" w:firstLine="708"/>
        <w:rPr>
          <w:bCs/>
        </w:rPr>
      </w:pPr>
      <w:r w:rsidRPr="00F27DB0">
        <w:rPr>
          <w:bCs/>
        </w:rPr>
        <w:t xml:space="preserve">JUDr. Bc. Markéta </w:t>
      </w:r>
      <w:proofErr w:type="spellStart"/>
      <w:r w:rsidRPr="00F27DB0">
        <w:rPr>
          <w:bCs/>
        </w:rPr>
        <w:t>Štěpáníková</w:t>
      </w:r>
      <w:proofErr w:type="spellEnd"/>
      <w:r w:rsidRPr="00F27DB0">
        <w:rPr>
          <w:bCs/>
        </w:rPr>
        <w:t>, Ph.D.</w:t>
      </w:r>
    </w:p>
    <w:p w:rsidR="00F27DB0" w:rsidRPr="00F27DB0" w:rsidRDefault="00F27DB0" w:rsidP="00A027E4">
      <w:pPr>
        <w:spacing w:line="360" w:lineRule="auto"/>
        <w:ind w:left="1416" w:firstLine="708"/>
      </w:pPr>
    </w:p>
    <w:p w:rsidR="00BD5CAD" w:rsidRDefault="00BD5CAD" w:rsidP="00A027E4">
      <w:pPr>
        <w:numPr>
          <w:ilvl w:val="0"/>
          <w:numId w:val="1"/>
        </w:numPr>
        <w:spacing w:line="360" w:lineRule="auto"/>
        <w:jc w:val="both"/>
      </w:pPr>
      <w:r>
        <w:t>Úvodní seminář (Předmět teorie, význam, vztah k právním disciplínám, zejm. státověda a politologie, formální a obsahové požadavky zápočtu, literatura, zadání seminárních prací)</w:t>
      </w:r>
    </w:p>
    <w:p w:rsidR="00BD5CAD" w:rsidRDefault="00BD5CAD" w:rsidP="00A027E4">
      <w:pPr>
        <w:numPr>
          <w:ilvl w:val="0"/>
          <w:numId w:val="1"/>
        </w:numPr>
        <w:spacing w:line="360" w:lineRule="auto"/>
        <w:jc w:val="both"/>
      </w:pPr>
      <w:r>
        <w:t>Prameny práva (Prameny práva obecně, druhy pramenů, jejich ústavně právní zakotvení)</w:t>
      </w:r>
    </w:p>
    <w:p w:rsidR="00BD5CAD" w:rsidRDefault="00BD5CAD" w:rsidP="00A027E4">
      <w:pPr>
        <w:numPr>
          <w:ilvl w:val="0"/>
          <w:numId w:val="1"/>
        </w:numPr>
        <w:spacing w:line="360" w:lineRule="auto"/>
        <w:jc w:val="both"/>
      </w:pPr>
      <w:r>
        <w:t>Tvorba práva</w:t>
      </w:r>
    </w:p>
    <w:p w:rsidR="00BD5CAD" w:rsidRDefault="00BD5CAD" w:rsidP="00A027E4">
      <w:pPr>
        <w:numPr>
          <w:ilvl w:val="0"/>
          <w:numId w:val="1"/>
        </w:numPr>
        <w:spacing w:line="360" w:lineRule="auto"/>
        <w:jc w:val="both"/>
      </w:pPr>
      <w:r>
        <w:t>Právní normy (Pojem, prvky, struktura</w:t>
      </w:r>
      <w:r w:rsidR="00A319A0">
        <w:t>, druhy dispozic</w:t>
      </w:r>
      <w:r>
        <w:t>)</w:t>
      </w:r>
    </w:p>
    <w:p w:rsidR="00BD5CAD" w:rsidRDefault="00BD5CAD" w:rsidP="00A027E4">
      <w:pPr>
        <w:numPr>
          <w:ilvl w:val="0"/>
          <w:numId w:val="1"/>
        </w:numPr>
        <w:spacing w:line="360" w:lineRule="auto"/>
        <w:jc w:val="both"/>
      </w:pPr>
      <w:r>
        <w:t>Právní normy (Druhy právních norem)</w:t>
      </w:r>
    </w:p>
    <w:p w:rsidR="00BD5CAD" w:rsidRDefault="00BD5CAD" w:rsidP="00A027E4">
      <w:pPr>
        <w:numPr>
          <w:ilvl w:val="0"/>
          <w:numId w:val="1"/>
        </w:numPr>
        <w:spacing w:line="360" w:lineRule="auto"/>
        <w:jc w:val="both"/>
      </w:pPr>
      <w:r>
        <w:t>Působnost právních norem</w:t>
      </w:r>
    </w:p>
    <w:p w:rsidR="00BD5CAD" w:rsidRDefault="00BD5CAD" w:rsidP="00A027E4">
      <w:pPr>
        <w:numPr>
          <w:ilvl w:val="0"/>
          <w:numId w:val="1"/>
        </w:numPr>
        <w:spacing w:line="360" w:lineRule="auto"/>
        <w:jc w:val="both"/>
      </w:pPr>
      <w:r>
        <w:t>Právní vztahy (Předpoklady a prvky)</w:t>
      </w:r>
    </w:p>
    <w:p w:rsidR="00BD5CAD" w:rsidRDefault="00BD5CAD" w:rsidP="00A027E4">
      <w:pPr>
        <w:numPr>
          <w:ilvl w:val="0"/>
          <w:numId w:val="1"/>
        </w:numPr>
        <w:spacing w:line="360" w:lineRule="auto"/>
        <w:jc w:val="both"/>
      </w:pPr>
      <w:r>
        <w:t>Právní vztahy II. (právní úkony, prvky právních vztahů)</w:t>
      </w:r>
    </w:p>
    <w:p w:rsidR="00BD5CAD" w:rsidRDefault="00BD5CAD" w:rsidP="00A027E4">
      <w:pPr>
        <w:numPr>
          <w:ilvl w:val="0"/>
          <w:numId w:val="1"/>
        </w:numPr>
        <w:spacing w:line="360" w:lineRule="auto"/>
        <w:jc w:val="both"/>
      </w:pPr>
      <w:r>
        <w:t>Aplikace práva (Stádia aplikace, druhy aktů aplikace). Interpretace práva – obecné otázky</w:t>
      </w:r>
    </w:p>
    <w:p w:rsidR="00BD5CAD" w:rsidRDefault="00BD5CAD" w:rsidP="00A027E4">
      <w:pPr>
        <w:numPr>
          <w:ilvl w:val="0"/>
          <w:numId w:val="1"/>
        </w:numPr>
        <w:spacing w:line="360" w:lineRule="auto"/>
        <w:jc w:val="both"/>
      </w:pPr>
      <w:r>
        <w:t>Interpretace práva II. Právní odpovědnost (Koncepce právní odpovědnosti, prvky zaviněného porušení právní povinnosti, subjektivní a objektivní odpovědnost)</w:t>
      </w:r>
    </w:p>
    <w:p w:rsidR="00BD5CAD" w:rsidRDefault="00BD5CAD" w:rsidP="00A027E4">
      <w:pPr>
        <w:numPr>
          <w:ilvl w:val="0"/>
          <w:numId w:val="1"/>
        </w:numPr>
        <w:spacing w:line="360" w:lineRule="auto"/>
        <w:jc w:val="both"/>
      </w:pPr>
      <w:r>
        <w:t>Záruky zákonnosti, zápočtový test</w:t>
      </w:r>
    </w:p>
    <w:p w:rsidR="00BD5CAD" w:rsidRDefault="00BD5CAD" w:rsidP="00A027E4">
      <w:pPr>
        <w:numPr>
          <w:ilvl w:val="0"/>
          <w:numId w:val="1"/>
        </w:numPr>
        <w:spacing w:line="360" w:lineRule="auto"/>
        <w:jc w:val="both"/>
      </w:pPr>
      <w:r>
        <w:t>Systém práva, shrnutí problematiky, zápočty</w:t>
      </w:r>
    </w:p>
    <w:p w:rsidR="00BD5CAD" w:rsidRDefault="00BD5CAD" w:rsidP="00A027E4">
      <w:pPr>
        <w:spacing w:line="360" w:lineRule="auto"/>
        <w:jc w:val="both"/>
      </w:pPr>
    </w:p>
    <w:p w:rsidR="00BD5CAD" w:rsidRDefault="00BD5CAD" w:rsidP="00A027E4">
      <w:pPr>
        <w:spacing w:line="360" w:lineRule="auto"/>
      </w:pPr>
    </w:p>
    <w:p w:rsidR="00BD5CAD" w:rsidRDefault="00BD5CAD" w:rsidP="00BD5CAD">
      <w:r>
        <w:rPr>
          <w:b/>
          <w:bCs/>
        </w:rPr>
        <w:t>Semináře:</w:t>
      </w:r>
      <w:r w:rsidR="001D0CF2">
        <w:t xml:space="preserve"> </w:t>
      </w:r>
      <w:r>
        <w:t>každý týden 2 hodiny</w:t>
      </w:r>
    </w:p>
    <w:p w:rsidR="00BD5CAD" w:rsidRDefault="00BD5CAD" w:rsidP="00BD5CAD"/>
    <w:p w:rsidR="00BD5CAD" w:rsidRDefault="00BD5CAD" w:rsidP="00BD5CAD">
      <w:r>
        <w:rPr>
          <w:b/>
          <w:bCs/>
        </w:rPr>
        <w:t>Zápočtový test:</w:t>
      </w:r>
      <w:r>
        <w:t xml:space="preserve"> nejpozději v jedenáctém týdnu výuky</w:t>
      </w:r>
    </w:p>
    <w:p w:rsidR="00BD5CAD" w:rsidRDefault="00BD5CAD" w:rsidP="00BD5CAD"/>
    <w:p w:rsidR="00BD5CAD" w:rsidRDefault="00BD5CAD" w:rsidP="00BD5CAD"/>
    <w:p w:rsidR="00A027E4" w:rsidRDefault="00A027E4" w:rsidP="00BD5CAD"/>
    <w:p w:rsidR="00A027E4" w:rsidRDefault="00A027E4" w:rsidP="00BD5CAD">
      <w:pPr>
        <w:rPr>
          <w:b/>
          <w:bCs/>
          <w:u w:val="single"/>
        </w:rPr>
      </w:pPr>
    </w:p>
    <w:p w:rsidR="00BD5CAD" w:rsidRDefault="00BD5CAD" w:rsidP="00BD5CAD">
      <w:pPr>
        <w:rPr>
          <w:b/>
          <w:bCs/>
          <w:u w:val="single"/>
        </w:rPr>
      </w:pPr>
      <w:r>
        <w:rPr>
          <w:b/>
          <w:bCs/>
          <w:u w:val="single"/>
        </w:rPr>
        <w:t>Podmínky pro udělení zápočtu:</w:t>
      </w:r>
    </w:p>
    <w:p w:rsidR="00A027E4" w:rsidRDefault="00A027E4" w:rsidP="00BD5CAD">
      <w:pPr>
        <w:rPr>
          <w:b/>
          <w:bCs/>
          <w:u w:val="single"/>
        </w:rPr>
      </w:pPr>
    </w:p>
    <w:p w:rsidR="00BD5CAD" w:rsidRDefault="00BD5CAD" w:rsidP="00BD5CAD">
      <w:pPr>
        <w:numPr>
          <w:ilvl w:val="0"/>
          <w:numId w:val="2"/>
        </w:numPr>
        <w:autoSpaceDE w:val="0"/>
        <w:autoSpaceDN w:val="0"/>
      </w:pPr>
      <w:r>
        <w:t>aktivní účast na semináři</w:t>
      </w:r>
    </w:p>
    <w:p w:rsidR="00BD5CAD" w:rsidRDefault="00BD5CAD" w:rsidP="00BD5CAD">
      <w:pPr>
        <w:numPr>
          <w:ilvl w:val="0"/>
          <w:numId w:val="2"/>
        </w:numPr>
        <w:autoSpaceDE w:val="0"/>
        <w:autoSpaceDN w:val="0"/>
      </w:pPr>
      <w:r>
        <w:t>seminární práce</w:t>
      </w:r>
      <w:r w:rsidR="008B4DC7">
        <w:t>,</w:t>
      </w:r>
      <w:r w:rsidR="008B4DC7" w:rsidRPr="008B4DC7">
        <w:t xml:space="preserve"> </w:t>
      </w:r>
      <w:r w:rsidR="008B4DC7">
        <w:t>překlad a rozbor odborného textu</w:t>
      </w:r>
    </w:p>
    <w:p w:rsidR="00BD5CAD" w:rsidRDefault="00BD5CAD" w:rsidP="00BD5CAD">
      <w:pPr>
        <w:numPr>
          <w:ilvl w:val="0"/>
          <w:numId w:val="2"/>
        </w:numPr>
        <w:autoSpaceDE w:val="0"/>
        <w:autoSpaceDN w:val="0"/>
      </w:pPr>
      <w:r>
        <w:lastRenderedPageBreak/>
        <w:t>zápočtový test</w:t>
      </w:r>
    </w:p>
    <w:p w:rsidR="00BD5CAD" w:rsidRDefault="00BD5CAD" w:rsidP="00BD5CAD">
      <w:pPr>
        <w:numPr>
          <w:ilvl w:val="0"/>
          <w:numId w:val="2"/>
        </w:numPr>
        <w:autoSpaceDE w:val="0"/>
        <w:autoSpaceDN w:val="0"/>
      </w:pPr>
      <w:r>
        <w:t>zpracování referátu dle požadavku vyučujícího</w:t>
      </w:r>
    </w:p>
    <w:p w:rsidR="008B4DC7" w:rsidRDefault="008B4DC7" w:rsidP="00BD5CAD">
      <w:pPr>
        <w:numPr>
          <w:ilvl w:val="0"/>
          <w:numId w:val="2"/>
        </w:numPr>
        <w:autoSpaceDE w:val="0"/>
        <w:autoSpaceDN w:val="0"/>
      </w:pPr>
      <w:r>
        <w:t>další dle požadavků seminarizujícího</w:t>
      </w:r>
    </w:p>
    <w:p w:rsidR="00BD5CAD" w:rsidRDefault="00BD5CAD" w:rsidP="00BD5CAD"/>
    <w:p w:rsidR="008B4DC7" w:rsidRDefault="008B4DC7" w:rsidP="00BD5CAD">
      <w:pPr>
        <w:rPr>
          <w:b/>
          <w:bCs/>
          <w:u w:val="single"/>
        </w:rPr>
      </w:pPr>
    </w:p>
    <w:p w:rsidR="008B4DC7" w:rsidRDefault="008B4DC7" w:rsidP="00BD5CAD">
      <w:pPr>
        <w:rPr>
          <w:b/>
          <w:bCs/>
          <w:u w:val="single"/>
        </w:rPr>
      </w:pPr>
    </w:p>
    <w:p w:rsidR="00BD5CAD" w:rsidRDefault="00BD5CAD" w:rsidP="00BD5CAD">
      <w:pPr>
        <w:rPr>
          <w:b/>
          <w:bCs/>
          <w:u w:val="single"/>
        </w:rPr>
      </w:pPr>
      <w:r>
        <w:rPr>
          <w:b/>
          <w:bCs/>
          <w:u w:val="single"/>
        </w:rPr>
        <w:t>Seminární práce:</w:t>
      </w:r>
    </w:p>
    <w:p w:rsidR="00F27DB0" w:rsidRDefault="00F27DB0" w:rsidP="008B4DC7">
      <w:pPr>
        <w:ind w:firstLine="708"/>
        <w:jc w:val="both"/>
      </w:pPr>
    </w:p>
    <w:p w:rsidR="008B4DC7" w:rsidRDefault="008B4DC7" w:rsidP="008B4DC7">
      <w:pPr>
        <w:ind w:firstLine="708"/>
        <w:jc w:val="both"/>
      </w:pPr>
      <w:r>
        <w:t xml:space="preserve">Účelem je zejména osvědčit schopnost samostatného souvislého písemného projevu, práci s odbornou literaturou, užití základních formálních teoretických pojmů v rámci předem zvoleného tématu, práci s normativním textem, při dodržení </w:t>
      </w:r>
      <w:r w:rsidR="00A027E4">
        <w:t xml:space="preserve">základních </w:t>
      </w:r>
      <w:r>
        <w:t xml:space="preserve">formálních požadavků. </w:t>
      </w:r>
    </w:p>
    <w:p w:rsidR="008B4DC7" w:rsidRDefault="008B4DC7" w:rsidP="008B4DC7">
      <w:pPr>
        <w:jc w:val="both"/>
      </w:pPr>
      <w:r>
        <w:t xml:space="preserve">Lze adekvátně nahradit písemnou prací </w:t>
      </w:r>
      <w:r w:rsidR="00A027E4">
        <w:t xml:space="preserve">nebo jiným úkolem </w:t>
      </w:r>
      <w:r>
        <w:t>dle zadání seminarizujícího učitele.</w:t>
      </w:r>
    </w:p>
    <w:p w:rsidR="008B4DC7" w:rsidRDefault="008B4DC7" w:rsidP="008B4DC7">
      <w:pPr>
        <w:jc w:val="both"/>
      </w:pPr>
    </w:p>
    <w:p w:rsidR="008B4DC7" w:rsidRDefault="008B4DC7" w:rsidP="00BD5CAD">
      <w:pPr>
        <w:rPr>
          <w:b/>
          <w:bCs/>
          <w:u w:val="single"/>
        </w:rPr>
      </w:pPr>
    </w:p>
    <w:p w:rsidR="00BD5CAD" w:rsidRDefault="001D0CF2" w:rsidP="00BD5CAD">
      <w:pPr>
        <w:rPr>
          <w:b/>
          <w:bCs/>
          <w:u w:val="single"/>
        </w:rPr>
      </w:pPr>
      <w:r w:rsidRPr="001D5C30">
        <w:rPr>
          <w:b/>
          <w:bCs/>
          <w:u w:val="single"/>
        </w:rPr>
        <w:t>Možn</w:t>
      </w:r>
      <w:r w:rsidR="008B4DC7" w:rsidRPr="001D5C30">
        <w:rPr>
          <w:b/>
          <w:bCs/>
          <w:u w:val="single"/>
        </w:rPr>
        <w:t>é</w:t>
      </w:r>
      <w:r w:rsidR="007E7C73">
        <w:rPr>
          <w:b/>
          <w:bCs/>
          <w:u w:val="single"/>
        </w:rPr>
        <w:t xml:space="preserve"> příklady</w:t>
      </w:r>
      <w:r>
        <w:rPr>
          <w:b/>
          <w:bCs/>
          <w:u w:val="single"/>
        </w:rPr>
        <w:t xml:space="preserve"> </w:t>
      </w:r>
      <w:r w:rsidR="008B4DC7">
        <w:rPr>
          <w:b/>
          <w:bCs/>
          <w:u w:val="single"/>
        </w:rPr>
        <w:t>okruh</w:t>
      </w:r>
      <w:r w:rsidR="007E7C73">
        <w:rPr>
          <w:b/>
          <w:bCs/>
          <w:u w:val="single"/>
        </w:rPr>
        <w:t>ů</w:t>
      </w:r>
      <w:r w:rsidR="00BD5CAD">
        <w:rPr>
          <w:b/>
          <w:bCs/>
          <w:u w:val="single"/>
        </w:rPr>
        <w:t xml:space="preserve"> seminárních prací:</w:t>
      </w:r>
    </w:p>
    <w:p w:rsidR="008B4DC7" w:rsidRDefault="008B4DC7" w:rsidP="00BD5CAD"/>
    <w:p w:rsidR="00BD5CAD" w:rsidRDefault="00BD5CAD" w:rsidP="00BD5CAD">
      <w:r>
        <w:t>1. Realizace práva a její formy</w:t>
      </w:r>
      <w:r w:rsidR="007E7C73">
        <w:t xml:space="preserve"> (faktory ovlivňující realizaci, motivace v právu)</w:t>
      </w:r>
    </w:p>
    <w:p w:rsidR="00BD5CAD" w:rsidRDefault="00BD5CAD" w:rsidP="00BD5CAD">
      <w:r>
        <w:t xml:space="preserve">2. Právní </w:t>
      </w:r>
      <w:r w:rsidR="001D5C30">
        <w:t>osobnost a svéprávnost.</w:t>
      </w:r>
      <w:r w:rsidR="007E7C73">
        <w:t xml:space="preserve">  </w:t>
      </w:r>
    </w:p>
    <w:p w:rsidR="00BD5CAD" w:rsidRDefault="00BD5CAD" w:rsidP="00BD5CAD">
      <w:r>
        <w:t xml:space="preserve">3. </w:t>
      </w:r>
      <w:r w:rsidR="007E7C73">
        <w:t>Druhy právních norem</w:t>
      </w:r>
      <w:r w:rsidR="007E7C73">
        <w:t xml:space="preserve"> </w:t>
      </w:r>
    </w:p>
    <w:p w:rsidR="00BD5CAD" w:rsidRDefault="00BD5CAD" w:rsidP="00BD5CAD">
      <w:r>
        <w:t xml:space="preserve">4. </w:t>
      </w:r>
      <w:r w:rsidR="007E7C73">
        <w:t>Obligatorní a fakultativní předpoklady právních vztahů</w:t>
      </w:r>
      <w:r w:rsidR="007E7C73">
        <w:t>,</w:t>
      </w:r>
      <w:r w:rsidR="007E7C73">
        <w:t xml:space="preserve"> (jednání)</w:t>
      </w:r>
      <w:r w:rsidR="007E7C73">
        <w:t>, (právní skutečnosti,</w:t>
      </w:r>
      <w:r w:rsidR="007E7C73" w:rsidRPr="007E7C73">
        <w:t xml:space="preserve"> </w:t>
      </w:r>
      <w:r w:rsidR="007E7C73">
        <w:t>subjekty, objekty, obsah</w:t>
      </w:r>
    </w:p>
    <w:p w:rsidR="00BD5CAD" w:rsidRDefault="00BD5CAD" w:rsidP="00BD5CAD">
      <w:r>
        <w:t xml:space="preserve">5. </w:t>
      </w:r>
      <w:r w:rsidR="007E7C73">
        <w:t xml:space="preserve">Právní vztahy (jednání) a jejich charakteristické rysy </w:t>
      </w:r>
      <w:proofErr w:type="gramStart"/>
      <w:r w:rsidR="007E7C73">
        <w:t>( pojem</w:t>
      </w:r>
      <w:proofErr w:type="gramEnd"/>
      <w:r w:rsidR="007E7C73">
        <w:t>, znaky)</w:t>
      </w:r>
    </w:p>
    <w:p w:rsidR="00BD5CAD" w:rsidRDefault="00BD5CAD" w:rsidP="00BD5CAD">
      <w:r>
        <w:t>6. Autoritativní aplikace, její specifika v podmínkách kontinentálně evropské právní kultury</w:t>
      </w:r>
    </w:p>
    <w:p w:rsidR="00BD5CAD" w:rsidRDefault="00BD5CAD" w:rsidP="00BD5CAD">
      <w:r>
        <w:t xml:space="preserve">7. </w:t>
      </w:r>
      <w:r w:rsidR="007E7C73">
        <w:t>Postavení interpretace v mechanismu právní regulace</w:t>
      </w:r>
      <w:r w:rsidR="007E7C73">
        <w:t xml:space="preserve"> </w:t>
      </w:r>
    </w:p>
    <w:p w:rsidR="00BD5CAD" w:rsidRDefault="00BD5CAD" w:rsidP="00BD5CAD">
      <w:r>
        <w:t>8. Odpovědnost a normativní regulace</w:t>
      </w:r>
      <w:r w:rsidR="001D5C30" w:rsidRPr="001D5C30">
        <w:t xml:space="preserve"> </w:t>
      </w:r>
    </w:p>
    <w:p w:rsidR="001D5C30" w:rsidRDefault="00BD5CAD" w:rsidP="00BD5CAD">
      <w:pPr>
        <w:rPr>
          <w:b/>
        </w:rPr>
      </w:pPr>
      <w:r>
        <w:t xml:space="preserve">9. </w:t>
      </w:r>
      <w:r w:rsidR="001D5C30">
        <w:t>Záruky zákonnosti</w:t>
      </w:r>
      <w:r w:rsidR="001D5C30">
        <w:rPr>
          <w:b/>
        </w:rPr>
        <w:t xml:space="preserve"> </w:t>
      </w:r>
    </w:p>
    <w:p w:rsidR="007E7C73" w:rsidRDefault="007E7C73" w:rsidP="00BD5CAD">
      <w:pPr>
        <w:rPr>
          <w:b/>
        </w:rPr>
      </w:pPr>
    </w:p>
    <w:p w:rsidR="00BD5CAD" w:rsidRDefault="00BD5CAD" w:rsidP="00BD5CAD">
      <w:r>
        <w:rPr>
          <w:b/>
        </w:rPr>
        <w:t>Dle</w:t>
      </w:r>
      <w:r w:rsidR="001D5C30">
        <w:rPr>
          <w:b/>
        </w:rPr>
        <w:t xml:space="preserve"> vlastního výběru nebo</w:t>
      </w:r>
      <w:r>
        <w:rPr>
          <w:b/>
        </w:rPr>
        <w:t xml:space="preserve"> zadání vyučujícího</w:t>
      </w:r>
    </w:p>
    <w:p w:rsidR="00BD5CAD" w:rsidRDefault="00BD5CAD" w:rsidP="00BD5CAD"/>
    <w:p w:rsidR="00BD5CAD" w:rsidRDefault="00BD5CAD" w:rsidP="00A027E4">
      <w:pPr>
        <w:ind w:firstLine="708"/>
        <w:jc w:val="both"/>
      </w:pPr>
      <w:r>
        <w:t xml:space="preserve">Ke zvolenému tématu si student vyhledá a zpracuje dostupnou </w:t>
      </w:r>
      <w:r w:rsidR="00A027E4">
        <w:t xml:space="preserve">monografickou </w:t>
      </w:r>
      <w:r w:rsidR="00A027E4">
        <w:t xml:space="preserve">a </w:t>
      </w:r>
      <w:r>
        <w:t xml:space="preserve">časopiseckou </w:t>
      </w:r>
      <w:bookmarkStart w:id="0" w:name="_GoBack"/>
      <w:bookmarkEnd w:id="0"/>
      <w:r>
        <w:t>literaturu, kterou uvede v seminární práci, včetně korektních citací</w:t>
      </w:r>
      <w:r w:rsidR="00A027E4">
        <w:t>.</w:t>
      </w:r>
    </w:p>
    <w:p w:rsidR="00BD5CAD" w:rsidRDefault="00BD5CAD" w:rsidP="00BD5CAD"/>
    <w:p w:rsidR="00BD5CAD" w:rsidRDefault="00BD5CAD" w:rsidP="00BD5CAD">
      <w:pPr>
        <w:rPr>
          <w:sz w:val="22"/>
          <w:szCs w:val="22"/>
        </w:rPr>
      </w:pPr>
    </w:p>
    <w:p w:rsidR="00BD5CAD" w:rsidRDefault="00BD5CAD" w:rsidP="00BD5CAD">
      <w:pPr>
        <w:jc w:val="both"/>
      </w:pPr>
    </w:p>
    <w:p w:rsidR="008B4DC7" w:rsidRDefault="008B4DC7" w:rsidP="008B4DC7">
      <w:pPr>
        <w:spacing w:line="360" w:lineRule="auto"/>
        <w:rPr>
          <w:b/>
          <w:bCs/>
        </w:rPr>
      </w:pPr>
      <w:r>
        <w:rPr>
          <w:b/>
          <w:bCs/>
        </w:rPr>
        <w:t>Literatura:</w:t>
      </w:r>
    </w:p>
    <w:p w:rsidR="008B4DC7" w:rsidRDefault="008B4DC7" w:rsidP="008B4DC7">
      <w:r>
        <w:t>Harvánek, J. a kol., Právní teorie, Aleš Čeněk</w:t>
      </w:r>
      <w:r w:rsidR="005725C7">
        <w:t xml:space="preserve">: </w:t>
      </w:r>
      <w:r>
        <w:t>Plzeň</w:t>
      </w:r>
      <w:r w:rsidR="00237C6B">
        <w:t>,</w:t>
      </w:r>
      <w:r>
        <w:t xml:space="preserve"> 2013</w:t>
      </w:r>
    </w:p>
    <w:p w:rsidR="008B4DC7" w:rsidRDefault="008B4DC7" w:rsidP="008B4DC7">
      <w:proofErr w:type="spellStart"/>
      <w:r>
        <w:t>Gerloch</w:t>
      </w:r>
      <w:proofErr w:type="spellEnd"/>
      <w:r>
        <w:t xml:space="preserve">, A., Teorie práva, </w:t>
      </w:r>
      <w:r w:rsidR="005725C7">
        <w:t xml:space="preserve">Aleš Čeněk: </w:t>
      </w:r>
      <w:r>
        <w:t>P</w:t>
      </w:r>
      <w:r w:rsidR="005725C7">
        <w:t xml:space="preserve">lzeň, </w:t>
      </w:r>
      <w:r>
        <w:t>201</w:t>
      </w:r>
      <w:r w:rsidR="005725C7">
        <w:t>7</w:t>
      </w:r>
    </w:p>
    <w:p w:rsidR="008B4DC7" w:rsidRDefault="008B4DC7" w:rsidP="008B4DC7">
      <w:proofErr w:type="spellStart"/>
      <w:r>
        <w:t>Hlouch</w:t>
      </w:r>
      <w:proofErr w:type="spellEnd"/>
      <w:r>
        <w:t xml:space="preserve">, L. </w:t>
      </w:r>
      <w:r>
        <w:rPr>
          <w:color w:val="000000"/>
        </w:rPr>
        <w:t>Teorie a realita právní interpretace.</w:t>
      </w:r>
      <w:r w:rsidR="001F42C1" w:rsidRPr="001F42C1">
        <w:t xml:space="preserve"> </w:t>
      </w:r>
      <w:r w:rsidR="001F42C1">
        <w:t xml:space="preserve">Aleš </w:t>
      </w:r>
      <w:proofErr w:type="gramStart"/>
      <w:r w:rsidR="001F42C1">
        <w:t xml:space="preserve">Čeněk: </w:t>
      </w:r>
      <w:r>
        <w:rPr>
          <w:color w:val="000000"/>
        </w:rPr>
        <w:t xml:space="preserve"> Plzeň</w:t>
      </w:r>
      <w:proofErr w:type="gramEnd"/>
      <w:r w:rsidR="001F42C1">
        <w:rPr>
          <w:color w:val="000000"/>
        </w:rPr>
        <w:t>,</w:t>
      </w:r>
      <w:r>
        <w:rPr>
          <w:color w:val="000000"/>
        </w:rPr>
        <w:t xml:space="preserve"> 2011</w:t>
      </w:r>
    </w:p>
    <w:p w:rsidR="008B4DC7" w:rsidRDefault="008B4DC7" w:rsidP="008B4DC7">
      <w:proofErr w:type="spellStart"/>
      <w:r>
        <w:t>Hungr</w:t>
      </w:r>
      <w:proofErr w:type="spellEnd"/>
      <w:r>
        <w:t xml:space="preserve">, P., Kalvodová, V., Afroasijské právní kultury, </w:t>
      </w:r>
      <w:r w:rsidR="005725C7">
        <w:t>Brno</w:t>
      </w:r>
      <w:r w:rsidR="005725C7">
        <w:t xml:space="preserve">: </w:t>
      </w:r>
      <w:r>
        <w:t>MU</w:t>
      </w:r>
      <w:r w:rsidR="005725C7">
        <w:t>,</w:t>
      </w:r>
      <w:r>
        <w:t xml:space="preserve"> 2002</w:t>
      </w:r>
    </w:p>
    <w:p w:rsidR="005725C7" w:rsidRDefault="005725C7" w:rsidP="005725C7">
      <w:r>
        <w:t>Knapp, V., Teorie práva, Plzeň: Západočeská univerzita, 1994</w:t>
      </w:r>
    </w:p>
    <w:p w:rsidR="005725C7" w:rsidRDefault="008B4DC7" w:rsidP="008B4DC7">
      <w:r>
        <w:t xml:space="preserve">Knapp, V., </w:t>
      </w:r>
      <w:r w:rsidR="005725C7" w:rsidRPr="005725C7">
        <w:rPr>
          <w:bCs/>
        </w:rPr>
        <w:t>Tvorba práva a její současné problémy</w:t>
      </w:r>
      <w:r w:rsidR="005725C7">
        <w:t>. Praha: Linde, 1998</w:t>
      </w:r>
    </w:p>
    <w:p w:rsidR="008B4DC7" w:rsidRDefault="008B4DC7" w:rsidP="008B4DC7">
      <w:r>
        <w:t>Večeřa, M., Teorie sociálního státu, Brno</w:t>
      </w:r>
      <w:r w:rsidR="005725C7">
        <w:t xml:space="preserve">: </w:t>
      </w:r>
      <w:r w:rsidR="005725C7">
        <w:t>MU</w:t>
      </w:r>
      <w:r w:rsidR="005725C7">
        <w:t>,</w:t>
      </w:r>
      <w:r>
        <w:t>1995</w:t>
      </w:r>
    </w:p>
    <w:p w:rsidR="007E7C73" w:rsidRDefault="007E7C73" w:rsidP="008B4DC7"/>
    <w:p w:rsidR="008B4DC7" w:rsidRDefault="008B4DC7" w:rsidP="008B4DC7">
      <w:r>
        <w:t>Teoretické studie z časopisů (</w:t>
      </w:r>
      <w:r w:rsidR="00F27DB0">
        <w:t xml:space="preserve">Časopis pro právní vědu a praxi, </w:t>
      </w:r>
      <w:r>
        <w:t xml:space="preserve">Právník, </w:t>
      </w:r>
      <w:proofErr w:type="spellStart"/>
      <w:r>
        <w:t>Právny</w:t>
      </w:r>
      <w:proofErr w:type="spellEnd"/>
      <w:r>
        <w:t xml:space="preserve"> obzor</w:t>
      </w:r>
      <w:r w:rsidR="007E7C73">
        <w:t xml:space="preserve"> Bulletin</w:t>
      </w:r>
      <w:r>
        <w:t xml:space="preserve"> </w:t>
      </w:r>
      <w:r w:rsidR="007E7C73">
        <w:t xml:space="preserve">advokacie, Soudce, Ad </w:t>
      </w:r>
      <w:proofErr w:type="spellStart"/>
      <w:r w:rsidR="007E7C73">
        <w:t>notam</w:t>
      </w:r>
      <w:proofErr w:type="spellEnd"/>
      <w:r w:rsidR="007E7C73">
        <w:t xml:space="preserve"> </w:t>
      </w:r>
      <w:r>
        <w:t xml:space="preserve">apod.) </w:t>
      </w:r>
      <w:r w:rsidR="007E7C73">
        <w:t xml:space="preserve">+ </w:t>
      </w:r>
      <w:r>
        <w:t>dle zadání v</w:t>
      </w:r>
      <w:r w:rsidR="007E7C73">
        <w:t> </w:t>
      </w:r>
      <w:r>
        <w:t>seminá</w:t>
      </w:r>
      <w:r w:rsidR="007E7C73">
        <w:t>rních cvičeníc</w:t>
      </w:r>
      <w:r>
        <w:t>h</w:t>
      </w:r>
    </w:p>
    <w:p w:rsidR="008B4DC7" w:rsidRDefault="008B4DC7" w:rsidP="008B4DC7"/>
    <w:p w:rsidR="008B4DC7" w:rsidRDefault="008B4DC7" w:rsidP="008B4DC7"/>
    <w:p w:rsidR="008B4DC7" w:rsidRPr="00CF1064" w:rsidRDefault="008B4DC7" w:rsidP="008B4DC7">
      <w:pPr>
        <w:jc w:val="both"/>
        <w:rPr>
          <w:b/>
        </w:rPr>
      </w:pPr>
      <w:r w:rsidRPr="00CF1064">
        <w:rPr>
          <w:b/>
        </w:rPr>
        <w:t>Dále dle zadání učitele</w:t>
      </w:r>
    </w:p>
    <w:p w:rsidR="0090717F" w:rsidRDefault="0090717F" w:rsidP="008B4DC7">
      <w:pPr>
        <w:jc w:val="both"/>
      </w:pPr>
    </w:p>
    <w:sectPr w:rsidR="00907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257C4B08"/>
    <w:multiLevelType w:val="hybridMultilevel"/>
    <w:tmpl w:val="7B8C3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11CE3"/>
    <w:multiLevelType w:val="hybridMultilevel"/>
    <w:tmpl w:val="EBEC46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CAD"/>
    <w:rsid w:val="000112DE"/>
    <w:rsid w:val="00013B52"/>
    <w:rsid w:val="00024C43"/>
    <w:rsid w:val="00045941"/>
    <w:rsid w:val="00055C15"/>
    <w:rsid w:val="000574D2"/>
    <w:rsid w:val="000716B4"/>
    <w:rsid w:val="00080447"/>
    <w:rsid w:val="000B3E4F"/>
    <w:rsid w:val="000F64EE"/>
    <w:rsid w:val="00104B7B"/>
    <w:rsid w:val="00112989"/>
    <w:rsid w:val="0012463C"/>
    <w:rsid w:val="0015438E"/>
    <w:rsid w:val="00176311"/>
    <w:rsid w:val="001763D4"/>
    <w:rsid w:val="00177A35"/>
    <w:rsid w:val="001D0CF2"/>
    <w:rsid w:val="001D5C30"/>
    <w:rsid w:val="001F42C1"/>
    <w:rsid w:val="00235D5F"/>
    <w:rsid w:val="00237C6B"/>
    <w:rsid w:val="00245FB6"/>
    <w:rsid w:val="00273691"/>
    <w:rsid w:val="002B0D8F"/>
    <w:rsid w:val="002B77CF"/>
    <w:rsid w:val="002C31C4"/>
    <w:rsid w:val="002D7AB9"/>
    <w:rsid w:val="002E2F3A"/>
    <w:rsid w:val="003040FC"/>
    <w:rsid w:val="003239B6"/>
    <w:rsid w:val="003E7A35"/>
    <w:rsid w:val="00403787"/>
    <w:rsid w:val="004F599A"/>
    <w:rsid w:val="00513DDD"/>
    <w:rsid w:val="005725C7"/>
    <w:rsid w:val="0057430A"/>
    <w:rsid w:val="0059436C"/>
    <w:rsid w:val="005A690F"/>
    <w:rsid w:val="00623939"/>
    <w:rsid w:val="0064701C"/>
    <w:rsid w:val="006712C5"/>
    <w:rsid w:val="00683A09"/>
    <w:rsid w:val="00686677"/>
    <w:rsid w:val="006B24BA"/>
    <w:rsid w:val="006D4C6A"/>
    <w:rsid w:val="00742A6B"/>
    <w:rsid w:val="00777748"/>
    <w:rsid w:val="00794A47"/>
    <w:rsid w:val="007E7C73"/>
    <w:rsid w:val="00805964"/>
    <w:rsid w:val="00817410"/>
    <w:rsid w:val="00834EE6"/>
    <w:rsid w:val="008378E6"/>
    <w:rsid w:val="008814CD"/>
    <w:rsid w:val="008B4DC7"/>
    <w:rsid w:val="0090717F"/>
    <w:rsid w:val="00961191"/>
    <w:rsid w:val="00972B99"/>
    <w:rsid w:val="00A027E4"/>
    <w:rsid w:val="00A0538B"/>
    <w:rsid w:val="00A058BC"/>
    <w:rsid w:val="00A319A0"/>
    <w:rsid w:val="00A44ACE"/>
    <w:rsid w:val="00A54399"/>
    <w:rsid w:val="00A84E00"/>
    <w:rsid w:val="00AA287C"/>
    <w:rsid w:val="00AB4D3F"/>
    <w:rsid w:val="00AC6943"/>
    <w:rsid w:val="00B13C50"/>
    <w:rsid w:val="00B17066"/>
    <w:rsid w:val="00B347BF"/>
    <w:rsid w:val="00B674D9"/>
    <w:rsid w:val="00BA0423"/>
    <w:rsid w:val="00BB7DCA"/>
    <w:rsid w:val="00BD1362"/>
    <w:rsid w:val="00BD5CAD"/>
    <w:rsid w:val="00C04A50"/>
    <w:rsid w:val="00C22D81"/>
    <w:rsid w:val="00C55FFD"/>
    <w:rsid w:val="00CE25F1"/>
    <w:rsid w:val="00CF4060"/>
    <w:rsid w:val="00D057B2"/>
    <w:rsid w:val="00D27A30"/>
    <w:rsid w:val="00D850E6"/>
    <w:rsid w:val="00DE5B5C"/>
    <w:rsid w:val="00DF2A5E"/>
    <w:rsid w:val="00E17FBE"/>
    <w:rsid w:val="00E7253C"/>
    <w:rsid w:val="00EB4584"/>
    <w:rsid w:val="00F27DB0"/>
    <w:rsid w:val="00F72377"/>
    <w:rsid w:val="00FA40B2"/>
    <w:rsid w:val="00FA7B40"/>
    <w:rsid w:val="00FB46DE"/>
    <w:rsid w:val="00FD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2368"/>
  <w15:docId w15:val="{19AC721B-8095-42EF-8503-36813F3B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5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7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83623">
                              <w:marLeft w:val="15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46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3836</TotalTime>
  <Pages>4</Pages>
  <Words>648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Harvánek</dc:creator>
  <cp:keywords/>
  <dc:description/>
  <cp:lastModifiedBy>Jaromír Harvánek</cp:lastModifiedBy>
  <cp:revision>6</cp:revision>
  <dcterms:created xsi:type="dcterms:W3CDTF">2018-09-11T08:26:00Z</dcterms:created>
  <dcterms:modified xsi:type="dcterms:W3CDTF">2018-09-25T08:13:00Z</dcterms:modified>
</cp:coreProperties>
</file>