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2B3C">
        <w:rPr>
          <w:rFonts w:ascii="Times New Roman" w:hAnsi="Times New Roman" w:cs="Times New Roman"/>
          <w:b/>
          <w:sz w:val="24"/>
          <w:szCs w:val="24"/>
        </w:rPr>
        <w:t>PVP Ochrana spotřebitele podzim 201</w:t>
      </w:r>
      <w:r w:rsidR="006367AB">
        <w:rPr>
          <w:rFonts w:ascii="Times New Roman" w:hAnsi="Times New Roman" w:cs="Times New Roman"/>
          <w:b/>
          <w:sz w:val="24"/>
          <w:szCs w:val="24"/>
        </w:rPr>
        <w:t>8</w:t>
      </w:r>
    </w:p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032B3C">
        <w:rPr>
          <w:rFonts w:ascii="Times New Roman" w:hAnsi="Times New Roman" w:cs="Times New Roman"/>
          <w:b/>
          <w:sz w:val="24"/>
          <w:szCs w:val="24"/>
        </w:rPr>
        <w:t>Program seminářů</w:t>
      </w:r>
    </w:p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</w:p>
    <w:p w:rsidR="00032B3C" w:rsidRDefault="00032B3C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 xml:space="preserve">místnost č. </w:t>
      </w:r>
      <w:r w:rsidR="006367AB">
        <w:rPr>
          <w:rFonts w:ascii="Times New Roman" w:hAnsi="Times New Roman" w:cs="Times New Roman"/>
          <w:b/>
          <w:sz w:val="24"/>
          <w:szCs w:val="24"/>
        </w:rPr>
        <w:t>041</w:t>
      </w:r>
    </w:p>
    <w:p w:rsidR="00F00E2A" w:rsidRPr="00DB7A0B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každé sudé úterý 18.</w:t>
      </w:r>
      <w:r w:rsidR="006367AB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19.4</w:t>
      </w:r>
      <w:r w:rsidR="006367AB">
        <w:rPr>
          <w:rFonts w:ascii="Times New Roman" w:hAnsi="Times New Roman" w:cs="Times New Roman"/>
          <w:b/>
          <w:sz w:val="24"/>
          <w:szCs w:val="24"/>
        </w:rPr>
        <w:t>0</w:t>
      </w:r>
    </w:p>
    <w:p w:rsidR="00EF38E9" w:rsidRPr="00DB7A0B" w:rsidRDefault="00EF38E9" w:rsidP="00450448">
      <w:pPr>
        <w:rPr>
          <w:rFonts w:ascii="Times New Roman" w:hAnsi="Times New Roman" w:cs="Times New Roman"/>
          <w:sz w:val="24"/>
          <w:szCs w:val="24"/>
        </w:rPr>
      </w:pPr>
      <w:r w:rsidRPr="00DB7A0B">
        <w:rPr>
          <w:rFonts w:ascii="Times New Roman" w:hAnsi="Times New Roman" w:cs="Times New Roman"/>
          <w:sz w:val="24"/>
          <w:szCs w:val="24"/>
        </w:rPr>
        <w:t>Výuka bude probíhat vždy formou procvičování praktických příkladů. Důraz je kladen na aktivní zapojení studentů a na diskusi k dané problematice.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6367AB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. 10.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Základní p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rávní prostředky na ochranu 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spotřebitele,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vy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>bran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é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 veřejnoprávní aspekt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y</w:t>
      </w:r>
      <w:r w:rsidR="00A71AAD">
        <w:rPr>
          <w:rFonts w:ascii="Times New Roman" w:hAnsi="Times New Roman" w:cs="Times New Roman"/>
          <w:b/>
          <w:sz w:val="24"/>
          <w:szCs w:val="24"/>
        </w:rPr>
        <w:t>, dobrovolné nástroje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Jana Dudová,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6367AB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F00E2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E2A">
        <w:rPr>
          <w:rFonts w:ascii="Times New Roman" w:hAnsi="Times New Roman" w:cs="Times New Roman"/>
          <w:b/>
          <w:sz w:val="24"/>
          <w:szCs w:val="24"/>
        </w:rPr>
        <w:t>10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Soukromoprávní aspekty ochrany spotřebitele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 xml:space="preserve">: Doc. JUDr. Markéta </w:t>
      </w: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Selucká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6367AB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11. Ochrana spotřebitele proti nekalým obchodním praktikám</w:t>
      </w:r>
    </w:p>
    <w:p w:rsidR="00450448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Eva Večerková, Ph.D.</w:t>
      </w:r>
    </w:p>
    <w:p w:rsidR="0095038C" w:rsidRDefault="0095038C" w:rsidP="00450448">
      <w:pPr>
        <w:rPr>
          <w:rFonts w:ascii="Times New Roman" w:hAnsi="Times New Roman" w:cs="Times New Roman"/>
          <w:sz w:val="24"/>
          <w:szCs w:val="24"/>
        </w:rPr>
      </w:pPr>
    </w:p>
    <w:p w:rsidR="0095038C" w:rsidRPr="0095038C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67A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.11</w:t>
      </w:r>
      <w:r w:rsidR="0095038C" w:rsidRPr="0095038C">
        <w:rPr>
          <w:rFonts w:ascii="Times New Roman" w:hAnsi="Times New Roman" w:cs="Times New Roman"/>
          <w:b/>
          <w:sz w:val="24"/>
          <w:szCs w:val="24"/>
        </w:rPr>
        <w:t>. Trestněprávní aspekty ochrany spotřebitele</w:t>
      </w:r>
    </w:p>
    <w:p w:rsidR="0095038C" w:rsidRDefault="0095038C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>
        <w:rPr>
          <w:rFonts w:ascii="Times New Roman" w:hAnsi="Times New Roman" w:cs="Times New Roman"/>
          <w:sz w:val="24"/>
          <w:szCs w:val="24"/>
        </w:rPr>
        <w:t>: Mgr. Jan Provazník</w:t>
      </w:r>
    </w:p>
    <w:p w:rsidR="006367AB" w:rsidRPr="00DB7A0B" w:rsidRDefault="006367AB" w:rsidP="00450448">
      <w:pPr>
        <w:rPr>
          <w:rFonts w:ascii="Times New Roman" w:hAnsi="Times New Roman" w:cs="Times New Roman"/>
          <w:sz w:val="24"/>
          <w:szCs w:val="24"/>
        </w:rPr>
      </w:pPr>
    </w:p>
    <w:p w:rsidR="006367AB" w:rsidRPr="00DB7A0B" w:rsidRDefault="006367AB" w:rsidP="006367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B7A0B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B7A0B">
        <w:rPr>
          <w:rFonts w:ascii="Times New Roman" w:hAnsi="Times New Roman" w:cs="Times New Roman"/>
          <w:b/>
          <w:sz w:val="24"/>
          <w:szCs w:val="24"/>
        </w:rPr>
        <w:t>. Potravinové právo, právní záruky ochrany zdraví z hlediska nabízených výrobků a služeb</w:t>
      </w:r>
      <w:r>
        <w:rPr>
          <w:rFonts w:ascii="Times New Roman" w:hAnsi="Times New Roman" w:cs="Times New Roman"/>
          <w:b/>
          <w:sz w:val="24"/>
          <w:szCs w:val="24"/>
        </w:rPr>
        <w:t>, odpovědnostní vztahy</w:t>
      </w:r>
    </w:p>
    <w:p w:rsidR="006367AB" w:rsidRPr="00DB7A0B" w:rsidRDefault="006367AB" w:rsidP="006367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Jana Dudová, Ph.D.</w:t>
      </w:r>
    </w:p>
    <w:p w:rsidR="006367AB" w:rsidRPr="00DB7A0B" w:rsidRDefault="006367AB" w:rsidP="006367AB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7AB">
        <w:rPr>
          <w:rFonts w:ascii="Times New Roman" w:hAnsi="Times New Roman" w:cs="Times New Roman"/>
          <w:b/>
          <w:sz w:val="24"/>
          <w:szCs w:val="24"/>
        </w:rPr>
        <w:t>8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12. Panelová diskuse k</w:t>
      </w:r>
      <w:r w:rsidR="0095038C">
        <w:rPr>
          <w:rFonts w:ascii="Times New Roman" w:hAnsi="Times New Roman" w:cs="Times New Roman"/>
          <w:b/>
          <w:sz w:val="24"/>
          <w:szCs w:val="24"/>
        </w:rPr>
        <w:t xml:space="preserve">e kolokviálním 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pracím, záv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ě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rečné kolokvium</w:t>
      </w:r>
    </w:p>
    <w:p w:rsidR="0077153D" w:rsidRPr="00DB7A0B" w:rsidRDefault="0077153D">
      <w:pPr>
        <w:rPr>
          <w:sz w:val="24"/>
          <w:szCs w:val="24"/>
        </w:rPr>
      </w:pPr>
    </w:p>
    <w:sectPr w:rsidR="0077153D" w:rsidRPr="00DB7A0B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48"/>
    <w:rsid w:val="00032B3C"/>
    <w:rsid w:val="00035059"/>
    <w:rsid w:val="003D16F2"/>
    <w:rsid w:val="0041070C"/>
    <w:rsid w:val="00450448"/>
    <w:rsid w:val="00517294"/>
    <w:rsid w:val="00533DB1"/>
    <w:rsid w:val="00543844"/>
    <w:rsid w:val="00565F5E"/>
    <w:rsid w:val="0061083F"/>
    <w:rsid w:val="006367AB"/>
    <w:rsid w:val="00663E2C"/>
    <w:rsid w:val="0070170E"/>
    <w:rsid w:val="0072029E"/>
    <w:rsid w:val="0077153D"/>
    <w:rsid w:val="007C5E3C"/>
    <w:rsid w:val="00816A24"/>
    <w:rsid w:val="00944FE3"/>
    <w:rsid w:val="0095038C"/>
    <w:rsid w:val="009A1E98"/>
    <w:rsid w:val="009F6E81"/>
    <w:rsid w:val="00A30D81"/>
    <w:rsid w:val="00A71AAD"/>
    <w:rsid w:val="00AE7B32"/>
    <w:rsid w:val="00BA5C91"/>
    <w:rsid w:val="00C23565"/>
    <w:rsid w:val="00D15FF2"/>
    <w:rsid w:val="00D85CED"/>
    <w:rsid w:val="00DB7A0B"/>
    <w:rsid w:val="00E312AB"/>
    <w:rsid w:val="00E65800"/>
    <w:rsid w:val="00EF25B6"/>
    <w:rsid w:val="00EF38E9"/>
    <w:rsid w:val="00F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Zuzana Suchá</cp:lastModifiedBy>
  <cp:revision>2</cp:revision>
  <cp:lastPrinted>2015-08-15T15:51:00Z</cp:lastPrinted>
  <dcterms:created xsi:type="dcterms:W3CDTF">2018-08-28T10:51:00Z</dcterms:created>
  <dcterms:modified xsi:type="dcterms:W3CDTF">2018-08-28T10:51:00Z</dcterms:modified>
</cp:coreProperties>
</file>