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202B4" w14:textId="77777777" w:rsidR="00463869" w:rsidRDefault="00463869" w:rsidP="00463869">
      <w:pPr>
        <w:spacing w:line="360" w:lineRule="auto"/>
        <w:ind w:left="720" w:hanging="360"/>
        <w:jc w:val="center"/>
        <w:rPr>
          <w:b/>
          <w:sz w:val="44"/>
          <w:szCs w:val="44"/>
        </w:rPr>
      </w:pPr>
      <w:r w:rsidRPr="00463869">
        <w:rPr>
          <w:b/>
          <w:color w:val="4472C4" w:themeColor="accent5"/>
          <w:sz w:val="44"/>
          <w:szCs w:val="44"/>
        </w:rPr>
        <w:t>Pojistné právo v praxi</w:t>
      </w:r>
    </w:p>
    <w:p w14:paraId="6F1E94B8" w14:textId="77777777" w:rsidR="00463869" w:rsidRPr="00463869" w:rsidRDefault="00463869" w:rsidP="00463869">
      <w:pPr>
        <w:spacing w:line="360" w:lineRule="auto"/>
        <w:ind w:left="720" w:hanging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Seminář č. 2</w:t>
      </w:r>
    </w:p>
    <w:p w14:paraId="033C552D" w14:textId="77777777" w:rsidR="00463869" w:rsidRPr="00463869" w:rsidRDefault="00463869" w:rsidP="00463869">
      <w:pPr>
        <w:spacing w:line="360" w:lineRule="auto"/>
        <w:ind w:left="720" w:hanging="360"/>
        <w:jc w:val="center"/>
        <w:rPr>
          <w:i/>
        </w:rPr>
      </w:pPr>
      <w:r w:rsidRPr="00463869">
        <w:rPr>
          <w:i/>
        </w:rPr>
        <w:t xml:space="preserve">Příklady k semináři prof. JUDr. Markéty </w:t>
      </w:r>
      <w:proofErr w:type="spellStart"/>
      <w:r w:rsidRPr="00463869">
        <w:rPr>
          <w:i/>
        </w:rPr>
        <w:t>Selucké</w:t>
      </w:r>
      <w:proofErr w:type="spellEnd"/>
      <w:r w:rsidRPr="00463869">
        <w:rPr>
          <w:i/>
        </w:rPr>
        <w:t>, Ph.D.</w:t>
      </w:r>
    </w:p>
    <w:p w14:paraId="3C9C5C6A" w14:textId="77777777" w:rsidR="00463869" w:rsidRPr="00463869" w:rsidRDefault="00463869" w:rsidP="00B0582B">
      <w:pPr>
        <w:spacing w:line="360" w:lineRule="auto"/>
        <w:ind w:left="720" w:hanging="360"/>
        <w:jc w:val="both"/>
      </w:pPr>
    </w:p>
    <w:p w14:paraId="559229C6" w14:textId="77777777" w:rsidR="00C44417" w:rsidRPr="00463869" w:rsidRDefault="002A07E0" w:rsidP="00B0582B">
      <w:pPr>
        <w:pStyle w:val="Odstavecseseznamem"/>
        <w:numPr>
          <w:ilvl w:val="0"/>
          <w:numId w:val="1"/>
        </w:numPr>
        <w:spacing w:line="360" w:lineRule="auto"/>
        <w:jc w:val="both"/>
      </w:pPr>
      <w:r w:rsidRPr="00463869">
        <w:t>Paní Leu navštívila dne 4. 11. 2020 u ní doma usměvavá paní Karla, která ji přesvědčila o tom, že by si měla nechat zkontrolovat pojistnou smlouvu, jelikož došlo k změnám v zákonech. Paní Lea souhlasila a nechala si smlouvu zkontrolovat, místo kontro</w:t>
      </w:r>
      <w:bookmarkStart w:id="0" w:name="_GoBack"/>
      <w:bookmarkEnd w:id="0"/>
      <w:r w:rsidRPr="00463869">
        <w:t>ly ji však Karla nabídla novou „mnohem výhodnější“ smlouvu</w:t>
      </w:r>
      <w:r w:rsidR="00B0582B" w:rsidRPr="00463869">
        <w:t>, která začne platit za dva měsíce</w:t>
      </w:r>
      <w:r w:rsidRPr="00463869">
        <w:t xml:space="preserve">. Paní Lea si druhý den vše rozmyslela a chtěla by smlouvu zrušit, může? Má nějaký vliv to, že v obci platí zákaz podomního prodeje a </w:t>
      </w:r>
      <w:r w:rsidR="00BE3CBB" w:rsidRPr="00463869">
        <w:t xml:space="preserve">nabízení </w:t>
      </w:r>
      <w:r w:rsidRPr="00463869">
        <w:t>služeb?</w:t>
      </w:r>
    </w:p>
    <w:p w14:paraId="6359648C" w14:textId="77777777" w:rsidR="00866444" w:rsidRPr="00463869" w:rsidRDefault="00866444" w:rsidP="00866444">
      <w:pPr>
        <w:pStyle w:val="Odstavecseseznamem"/>
        <w:spacing w:line="360" w:lineRule="auto"/>
        <w:jc w:val="both"/>
      </w:pPr>
    </w:p>
    <w:p w14:paraId="777343F8" w14:textId="77777777" w:rsidR="002A07E0" w:rsidRPr="00463869" w:rsidRDefault="002A07E0" w:rsidP="00B0582B">
      <w:pPr>
        <w:pStyle w:val="Odstavecseseznamem"/>
        <w:numPr>
          <w:ilvl w:val="0"/>
          <w:numId w:val="1"/>
        </w:numPr>
        <w:spacing w:line="360" w:lineRule="auto"/>
        <w:jc w:val="both"/>
      </w:pPr>
      <w:r w:rsidRPr="00463869">
        <w:t xml:space="preserve">Pan Milan V. měl dnes dopoledne telefonát. Volající se představil jako zaměstnanec Asociace pojišťoven ČR a nabídl mu audit všech jeho pojistných smluv, tedy analýzu pojištění s případnými úpravami. Domluvil si s ním schůzku na druhý </w:t>
      </w:r>
      <w:proofErr w:type="gramStart"/>
      <w:r w:rsidRPr="00463869">
        <w:t>den</w:t>
      </w:r>
      <w:proofErr w:type="gramEnd"/>
      <w:r w:rsidRPr="00463869">
        <w:t xml:space="preserve"> a navíc mu nabídl láhev vína jako bonus za dobrou platební morálku. Posuďte daný případ a rozeberte možné nástrahy.</w:t>
      </w:r>
    </w:p>
    <w:p w14:paraId="1C037DA1" w14:textId="77777777" w:rsidR="00866444" w:rsidRPr="00463869" w:rsidRDefault="00866444" w:rsidP="00866444">
      <w:pPr>
        <w:pStyle w:val="Odstavecseseznamem"/>
      </w:pPr>
    </w:p>
    <w:p w14:paraId="4CF738C4" w14:textId="77777777" w:rsidR="00866444" w:rsidRPr="00463869" w:rsidRDefault="00866444" w:rsidP="00866444">
      <w:pPr>
        <w:pStyle w:val="Odstavecseseznamem"/>
        <w:spacing w:line="360" w:lineRule="auto"/>
        <w:jc w:val="both"/>
      </w:pPr>
    </w:p>
    <w:p w14:paraId="4349A8A5" w14:textId="77777777" w:rsidR="002A07E0" w:rsidRPr="00463869" w:rsidRDefault="00BE3CBB" w:rsidP="00B0582B">
      <w:pPr>
        <w:pStyle w:val="Odstavecseseznamem"/>
        <w:numPr>
          <w:ilvl w:val="0"/>
          <w:numId w:val="1"/>
        </w:numPr>
        <w:spacing w:line="360" w:lineRule="auto"/>
        <w:jc w:val="both"/>
      </w:pPr>
      <w:r w:rsidRPr="00463869">
        <w:t xml:space="preserve">Paní Marika S. uzavřela dne 29. 10. 2020 individuální cestovní pojištění pro území Evropy. Pojistná smlouva nabývá účinnosti dne 5. 11. 2020 a je účinné od 5. 11. 2020 do 4. 11. 2021. Pojistná suma již byla uhrazena. Pojištění bylo uzavřené přes internet s Českou pojišťovnou. Paní Marika však dne 6. 11. 2020 zjistila, že je smlouva pro ni nevýhodná, jelikož stejně nikam </w:t>
      </w:r>
      <w:proofErr w:type="gramStart"/>
      <w:r w:rsidRPr="00463869">
        <w:t>nevycestuje</w:t>
      </w:r>
      <w:proofErr w:type="gramEnd"/>
      <w:r w:rsidRPr="00463869">
        <w:t xml:space="preserve"> a tudíž nepotřebuje pojištění. Poraďte paní Marice, co má nyní dělat.</w:t>
      </w:r>
    </w:p>
    <w:p w14:paraId="7BD79BED" w14:textId="77777777" w:rsidR="00866444" w:rsidRPr="00463869" w:rsidRDefault="00866444" w:rsidP="00866444">
      <w:pPr>
        <w:pStyle w:val="Odstavecseseznamem"/>
        <w:spacing w:line="360" w:lineRule="auto"/>
        <w:jc w:val="both"/>
      </w:pPr>
    </w:p>
    <w:p w14:paraId="1985D912" w14:textId="77777777" w:rsidR="001148E6" w:rsidRPr="00463869" w:rsidRDefault="00B0582B" w:rsidP="00866444">
      <w:pPr>
        <w:pStyle w:val="Odstavecseseznamem"/>
        <w:numPr>
          <w:ilvl w:val="0"/>
          <w:numId w:val="1"/>
        </w:numPr>
        <w:spacing w:line="360" w:lineRule="auto"/>
        <w:jc w:val="both"/>
      </w:pPr>
      <w:r w:rsidRPr="00463869">
        <w:t xml:space="preserve">Paní Jana Rausová si koupila nový vůz v autobazaru. Asi za týden od koupě ji volal prodejce </w:t>
      </w:r>
      <w:r w:rsidR="001148E6" w:rsidRPr="00463869">
        <w:t xml:space="preserve">společnosti </w:t>
      </w:r>
      <w:proofErr w:type="spellStart"/>
      <w:r w:rsidR="001148E6" w:rsidRPr="00463869">
        <w:t>Alianz</w:t>
      </w:r>
      <w:proofErr w:type="spellEnd"/>
      <w:r w:rsidR="001148E6" w:rsidRPr="00463869">
        <w:t xml:space="preserve"> </w:t>
      </w:r>
      <w:r w:rsidRPr="00463869">
        <w:t>s tím, že od autobazaru ví, že si koupila nové auto a zda nemá zájem o pojištění proti odcizení vozidla. Paní Jana Nejprve namítala, že bydlí na vesnici a tam se přece nekrade, nicméně následně ji prodejce zahrnul statistikou, dle které každý den dojde k odcizení 8 vozidel a nejvíce se krade v Libereckém kraji, kde paní Jana bydlí. Paní Jana tedy nelenila a ihned přes telefon uzavřela smlouvu</w:t>
      </w:r>
      <w:r w:rsidR="001148E6" w:rsidRPr="00463869">
        <w:t xml:space="preserve"> a dle pokynů prodejce okamžitě provedla platbu</w:t>
      </w:r>
      <w:r w:rsidRPr="00463869">
        <w:t>. Paní Jana večer radostně přišla domů za svým manželem, ten jí však vynadal, jak mohla něco takového uzavřít a zda vůbec ví, jaké jsou výjimky z pojištění. Paní Jana nevěděla. Manžel ji přikázal smlouvu okamžitě zrušit. Poraďte paní Janě, co má nyní dělat.</w:t>
      </w:r>
    </w:p>
    <w:p w14:paraId="3EE558B0" w14:textId="77777777" w:rsidR="00866444" w:rsidRPr="00463869" w:rsidRDefault="00866444" w:rsidP="00866444">
      <w:pPr>
        <w:pStyle w:val="Odstavecseseznamem"/>
      </w:pPr>
    </w:p>
    <w:p w14:paraId="7F8826E9" w14:textId="77777777" w:rsidR="00866444" w:rsidRPr="00463869" w:rsidRDefault="00866444" w:rsidP="00866444">
      <w:pPr>
        <w:pStyle w:val="Odstavecseseznamem"/>
        <w:spacing w:line="360" w:lineRule="auto"/>
        <w:jc w:val="both"/>
      </w:pPr>
    </w:p>
    <w:p w14:paraId="2549A3B8" w14:textId="77777777" w:rsidR="001148E6" w:rsidRPr="00463869" w:rsidRDefault="001148E6" w:rsidP="001148E6">
      <w:pPr>
        <w:pStyle w:val="Odstavecseseznamem"/>
        <w:numPr>
          <w:ilvl w:val="0"/>
          <w:numId w:val="1"/>
        </w:numPr>
        <w:spacing w:line="360" w:lineRule="auto"/>
        <w:jc w:val="both"/>
      </w:pPr>
      <w:r w:rsidRPr="00463869">
        <w:t xml:space="preserve">Cestovatelé pan Zikmund a pan Hanzelka se rozhodli v létě 2020 pro dovolenou u moře (zájezd se měl konat v srpnu 2020). Zájezd objednali skrze cestovní agenturu přes internet s tím, že následně jim volala zástupkyně agentury, že vše prověří a pošle jim dokumenty do e-mailu. Natěšení na dovolenou otevřeli e-mail a zjistili, že ve faktuře je uvedeno též pojištění za cenu 899 Kč osoba/pobyt. Pánové zavolali na agenturu, kde jim bylo řečeno, že to nabízí ke všem cestám a zvlášť nyní v době </w:t>
      </w:r>
      <w:proofErr w:type="spellStart"/>
      <w:r w:rsidRPr="00463869">
        <w:t>Covidové</w:t>
      </w:r>
      <w:proofErr w:type="spellEnd"/>
      <w:r w:rsidRPr="00463869">
        <w:t xml:space="preserve"> pojištění nadmíru doporučují, jelikož jeden nikdy neví a je lepší dát 899 </w:t>
      </w:r>
      <w:proofErr w:type="gramStart"/>
      <w:r w:rsidRPr="00463869">
        <w:t>Kč,</w:t>
      </w:r>
      <w:proofErr w:type="gramEnd"/>
      <w:r w:rsidRPr="00463869">
        <w:t xml:space="preserve"> než platit plné storno. Pánové se tedy rozhodli uzavřít smlouvu o zájezdu i s pojištěním. Co se </w:t>
      </w:r>
      <w:r w:rsidR="007E0840" w:rsidRPr="00463869">
        <w:t>však nestalo, vysněná destinace</w:t>
      </w:r>
      <w:r w:rsidRPr="00463869">
        <w:t xml:space="preserve"> zavřela turistům své brány a </w:t>
      </w:r>
      <w:r w:rsidR="007E0840" w:rsidRPr="00463869">
        <w:t>zájezd byl zrušen. Cestovní agentura zaslala pánům voucher v hodnotě zájezdu, nicméně bez ceny pojištění, které prý propadlo. Posuďte danou situaci.</w:t>
      </w:r>
    </w:p>
    <w:p w14:paraId="151A930D" w14:textId="77777777" w:rsidR="007E0840" w:rsidRPr="00463869" w:rsidRDefault="007E0840" w:rsidP="007E0840">
      <w:pPr>
        <w:pStyle w:val="Odstavecseseznamem"/>
        <w:spacing w:line="360" w:lineRule="auto"/>
        <w:jc w:val="both"/>
      </w:pPr>
    </w:p>
    <w:sectPr w:rsidR="007E0840" w:rsidRPr="00463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D159D3"/>
    <w:multiLevelType w:val="hybridMultilevel"/>
    <w:tmpl w:val="4AF061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8AC"/>
    <w:rsid w:val="001148E6"/>
    <w:rsid w:val="002A07E0"/>
    <w:rsid w:val="00463869"/>
    <w:rsid w:val="007E0840"/>
    <w:rsid w:val="00866444"/>
    <w:rsid w:val="008E18AC"/>
    <w:rsid w:val="00B0582B"/>
    <w:rsid w:val="00BE3CBB"/>
    <w:rsid w:val="00C4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A18CC"/>
  <w15:chartTrackingRefBased/>
  <w15:docId w15:val="{90DC8F63-D506-4FC6-833F-D7E006114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07E0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2A0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A07E0"/>
    <w:rPr>
      <w:color w:val="0000FF"/>
      <w:u w:val="single"/>
    </w:rPr>
  </w:style>
  <w:style w:type="paragraph" w:customStyle="1" w:styleId="dcw">
    <w:name w:val="d_cw"/>
    <w:basedOn w:val="Normln"/>
    <w:rsid w:val="007E0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65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7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90996B98D2064BA03D5ED9CCE8CC98" ma:contentTypeVersion="10" ma:contentTypeDescription="Vytvoří nový dokument" ma:contentTypeScope="" ma:versionID="783d22b260f1f50c965a6d4aeb632f15">
  <xsd:schema xmlns:xsd="http://www.w3.org/2001/XMLSchema" xmlns:xs="http://www.w3.org/2001/XMLSchema" xmlns:p="http://schemas.microsoft.com/office/2006/metadata/properties" xmlns:ns3="506b28e5-0aed-4572-afdd-7076380d8405" targetNamespace="http://schemas.microsoft.com/office/2006/metadata/properties" ma:root="true" ma:fieldsID="09446a689712f1d0198a88502df8cd69" ns3:_="">
    <xsd:import namespace="506b28e5-0aed-4572-afdd-7076380d84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b28e5-0aed-4572-afdd-7076380d8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5E3AEC-3534-4486-B0BE-A601928CD7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6b28e5-0aed-4572-afdd-7076380d84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F36930-3882-4065-A8A6-380E8D314B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2ECE1B-620F-4487-BDDA-0F6144978AD1}">
  <ds:schemaRefs>
    <ds:schemaRef ds:uri="506b28e5-0aed-4572-afdd-7076380d8405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448</Words>
  <Characters>2648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Markéta Selucká</cp:lastModifiedBy>
  <cp:revision>2</cp:revision>
  <dcterms:created xsi:type="dcterms:W3CDTF">2020-11-04T13:41:00Z</dcterms:created>
  <dcterms:modified xsi:type="dcterms:W3CDTF">2020-11-04T13:41:00Z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0x0101006890996B98D2064BA03D5ED9CCE8CC98</vt:lpwstr>
  </property>
</Properties>
</file>