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3B4F" w14:textId="5197ED46" w:rsidR="008A02B8" w:rsidRPr="00C1567C" w:rsidRDefault="00073D2A" w:rsidP="008A02B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Z</w:t>
      </w:r>
      <w:r w:rsidR="008A02B8" w:rsidRPr="00C1567C">
        <w:rPr>
          <w:b/>
          <w:bCs/>
          <w:sz w:val="26"/>
          <w:szCs w:val="26"/>
          <w:u w:val="single"/>
        </w:rPr>
        <w:t>kouška z práva životního prostředí (</w:t>
      </w:r>
      <w:proofErr w:type="spellStart"/>
      <w:r w:rsidR="008A02B8" w:rsidRPr="00C1567C">
        <w:rPr>
          <w:b/>
          <w:bCs/>
          <w:sz w:val="26"/>
          <w:szCs w:val="26"/>
          <w:u w:val="single"/>
        </w:rPr>
        <w:t>mgr.</w:t>
      </w:r>
      <w:proofErr w:type="spellEnd"/>
      <w:r w:rsidR="008A02B8" w:rsidRPr="00C1567C">
        <w:rPr>
          <w:b/>
          <w:bCs/>
          <w:sz w:val="26"/>
          <w:szCs w:val="26"/>
          <w:u w:val="single"/>
        </w:rPr>
        <w:t>) – okruhy</w:t>
      </w:r>
      <w:r>
        <w:rPr>
          <w:b/>
          <w:bCs/>
          <w:sz w:val="26"/>
          <w:szCs w:val="26"/>
          <w:u w:val="single"/>
        </w:rPr>
        <w:t xml:space="preserve"> podzim</w:t>
      </w:r>
      <w:r w:rsidR="00C1567C">
        <w:rPr>
          <w:b/>
          <w:bCs/>
          <w:sz w:val="26"/>
          <w:szCs w:val="26"/>
          <w:u w:val="single"/>
        </w:rPr>
        <w:t xml:space="preserve"> 202</w:t>
      </w:r>
      <w:r>
        <w:rPr>
          <w:b/>
          <w:bCs/>
          <w:sz w:val="26"/>
          <w:szCs w:val="26"/>
          <w:u w:val="single"/>
        </w:rPr>
        <w:t>3</w:t>
      </w:r>
    </w:p>
    <w:p w14:paraId="18989C5B" w14:textId="77777777" w:rsidR="008A02B8" w:rsidRPr="00C1567C" w:rsidRDefault="008A02B8" w:rsidP="008A02B8">
      <w:pPr>
        <w:spacing w:line="276" w:lineRule="auto"/>
      </w:pPr>
    </w:p>
    <w:p w14:paraId="175B5BE9" w14:textId="50B06EA1" w:rsidR="009609A2" w:rsidRPr="00C1567C" w:rsidRDefault="009609A2" w:rsidP="008A02B8">
      <w:pPr>
        <w:spacing w:line="276" w:lineRule="auto"/>
      </w:pPr>
      <w:r w:rsidRPr="00C1567C">
        <w:t>1. Právo životního prostředí –</w:t>
      </w:r>
      <w:r w:rsidR="00B43A01">
        <w:t xml:space="preserve"> </w:t>
      </w:r>
      <w:r w:rsidRPr="00C1567C">
        <w:t>prameny,</w:t>
      </w:r>
      <w:r w:rsidR="008A02B8" w:rsidRPr="00C1567C">
        <w:t xml:space="preserve"> </w:t>
      </w:r>
      <w:r w:rsidRPr="00C1567C">
        <w:t>principy</w:t>
      </w:r>
      <w:r w:rsidR="00C1567C" w:rsidRPr="00C1567C">
        <w:t xml:space="preserve"> a zásady</w:t>
      </w:r>
      <w:r w:rsidRPr="00C1567C">
        <w:t>.</w:t>
      </w:r>
    </w:p>
    <w:p w14:paraId="26E1BF41" w14:textId="440B3D17" w:rsidR="009609A2" w:rsidRPr="00C1567C" w:rsidRDefault="009609A2" w:rsidP="008A02B8">
      <w:pPr>
        <w:spacing w:line="276" w:lineRule="auto"/>
      </w:pPr>
      <w:r w:rsidRPr="00C1567C">
        <w:t xml:space="preserve">2. </w:t>
      </w:r>
      <w:r w:rsidR="00E62BEA" w:rsidRPr="00C1567C">
        <w:t xml:space="preserve">Metoda </w:t>
      </w:r>
      <w:r w:rsidRPr="00C1567C">
        <w:t xml:space="preserve">právní regulace a </w:t>
      </w:r>
      <w:r w:rsidR="003A11BC">
        <w:t>f</w:t>
      </w:r>
      <w:r w:rsidR="00E761FC" w:rsidRPr="00C1567C">
        <w:t>ormy činnosti orgánů veřejné správy v oblasti životního prostředí.</w:t>
      </w:r>
    </w:p>
    <w:p w14:paraId="3D72F0A3" w14:textId="77B4389A" w:rsidR="009609A2" w:rsidRPr="00C1567C" w:rsidRDefault="009609A2" w:rsidP="008A02B8">
      <w:pPr>
        <w:spacing w:line="276" w:lineRule="auto"/>
      </w:pPr>
      <w:r w:rsidRPr="00C1567C">
        <w:t xml:space="preserve">3. </w:t>
      </w:r>
      <w:r w:rsidR="00200EF8" w:rsidRPr="00C1567C">
        <w:t xml:space="preserve">Mezinárodněprávní a unijní souvislosti ochrany životního prostředí. </w:t>
      </w:r>
      <w:r w:rsidRPr="00C1567C">
        <w:t>Ústavní základy práva</w:t>
      </w:r>
      <w:r w:rsidR="008A02B8" w:rsidRPr="00C1567C">
        <w:t xml:space="preserve"> </w:t>
      </w:r>
      <w:r w:rsidRPr="00C1567C">
        <w:t>životního prostředí.</w:t>
      </w:r>
    </w:p>
    <w:p w14:paraId="2A86A647" w14:textId="108A279B" w:rsidR="009609A2" w:rsidRPr="00C1567C" w:rsidRDefault="009609A2" w:rsidP="008A02B8">
      <w:pPr>
        <w:spacing w:line="276" w:lineRule="auto"/>
      </w:pPr>
      <w:r w:rsidRPr="00C1567C">
        <w:t xml:space="preserve">4. Institucionální zabezpečení ochrany životního prostředí. </w:t>
      </w:r>
      <w:r w:rsidR="00467F03" w:rsidRPr="00C1567C">
        <w:t>Subjekty práva životního prostředí</w:t>
      </w:r>
      <w:r w:rsidR="00467F03">
        <w:t>.</w:t>
      </w:r>
    </w:p>
    <w:p w14:paraId="2FCB996F" w14:textId="7A7B215E" w:rsidR="009609A2" w:rsidRDefault="009609A2" w:rsidP="008A02B8">
      <w:pPr>
        <w:spacing w:line="276" w:lineRule="auto"/>
      </w:pPr>
      <w:r w:rsidRPr="00C1567C">
        <w:t>5. Právo na informace o životním prostředí.</w:t>
      </w:r>
    </w:p>
    <w:p w14:paraId="60BC021E" w14:textId="2CE60CEA" w:rsidR="00467F03" w:rsidRPr="00C1567C" w:rsidRDefault="00467F03" w:rsidP="008A02B8">
      <w:pPr>
        <w:spacing w:line="276" w:lineRule="auto"/>
      </w:pPr>
      <w:r>
        <w:t>6. Ú</w:t>
      </w:r>
      <w:r w:rsidRPr="00C1567C">
        <w:t xml:space="preserve">čast veřejnosti na </w:t>
      </w:r>
      <w:r>
        <w:t xml:space="preserve">rozhodování, přístup k soudní </w:t>
      </w:r>
      <w:r w:rsidRPr="00C1567C">
        <w:t>ochraně.</w:t>
      </w:r>
    </w:p>
    <w:p w14:paraId="30CA09BF" w14:textId="77777777" w:rsidR="009609A2" w:rsidRPr="00C1567C" w:rsidRDefault="009609A2" w:rsidP="008A02B8">
      <w:pPr>
        <w:spacing w:line="276" w:lineRule="auto"/>
      </w:pPr>
      <w:r w:rsidRPr="00C1567C">
        <w:t>7. Vlastnictví a životní prostředí.</w:t>
      </w:r>
    </w:p>
    <w:p w14:paraId="4E4315AD" w14:textId="1DE53090" w:rsidR="009609A2" w:rsidRPr="00C1567C" w:rsidRDefault="009609A2" w:rsidP="008A02B8">
      <w:pPr>
        <w:spacing w:line="276" w:lineRule="auto"/>
      </w:pPr>
      <w:r w:rsidRPr="00C1567C">
        <w:t>8. Právní prostředky prevence v právu životního prostředí, včetně omezení a zákazu činností</w:t>
      </w:r>
      <w:r w:rsidR="008A02B8" w:rsidRPr="00C1567C">
        <w:t xml:space="preserve"> </w:t>
      </w:r>
      <w:r w:rsidRPr="00C1567C">
        <w:t>ohrožujících životní prostředí.</w:t>
      </w:r>
    </w:p>
    <w:p w14:paraId="7EA35D58" w14:textId="77777777" w:rsidR="009609A2" w:rsidRPr="00C1567C" w:rsidRDefault="009609A2" w:rsidP="008A02B8">
      <w:pPr>
        <w:spacing w:line="276" w:lineRule="auto"/>
      </w:pPr>
      <w:r w:rsidRPr="00C1567C">
        <w:t>9. Ekonomické nástroje v oblasti životního prostředí. Zdroje financování ochrany životního</w:t>
      </w:r>
    </w:p>
    <w:p w14:paraId="5C40EE74" w14:textId="77777777" w:rsidR="009609A2" w:rsidRPr="003A11BC" w:rsidRDefault="009609A2" w:rsidP="008A02B8">
      <w:pPr>
        <w:spacing w:line="276" w:lineRule="auto"/>
      </w:pPr>
      <w:r w:rsidRPr="003A11BC">
        <w:t>prostředí.</w:t>
      </w:r>
    </w:p>
    <w:p w14:paraId="4208D126" w14:textId="77777777" w:rsidR="009609A2" w:rsidRPr="003A11BC" w:rsidRDefault="009609A2" w:rsidP="008A02B8">
      <w:pPr>
        <w:spacing w:line="276" w:lineRule="auto"/>
      </w:pPr>
      <w:r w:rsidRPr="003A11BC">
        <w:t>10. Koncepční nástroje v oblasti životního prostředí.</w:t>
      </w:r>
    </w:p>
    <w:p w14:paraId="718B1DB9" w14:textId="77777777" w:rsidR="00073D2A" w:rsidRPr="003A11BC" w:rsidRDefault="009609A2" w:rsidP="008A02B8">
      <w:pPr>
        <w:spacing w:line="276" w:lineRule="auto"/>
      </w:pPr>
      <w:r w:rsidRPr="003A11BC">
        <w:t>11. Integrované povolování.</w:t>
      </w:r>
      <w:r w:rsidR="00E62BEA" w:rsidRPr="003A11BC">
        <w:t xml:space="preserve"> </w:t>
      </w:r>
    </w:p>
    <w:p w14:paraId="674C860E" w14:textId="490F8630" w:rsidR="009609A2" w:rsidRPr="003A11BC" w:rsidRDefault="00073D2A" w:rsidP="008A02B8">
      <w:pPr>
        <w:spacing w:line="276" w:lineRule="auto"/>
      </w:pPr>
      <w:r w:rsidRPr="003A11BC">
        <w:t xml:space="preserve">12. </w:t>
      </w:r>
      <w:r w:rsidR="00E62BEA" w:rsidRPr="003A11BC">
        <w:t>Jednotné environmentální stanovisko.</w:t>
      </w:r>
    </w:p>
    <w:p w14:paraId="7DBFAC76" w14:textId="561EC571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3</w:t>
      </w:r>
      <w:r w:rsidRPr="003A11BC">
        <w:t>. Posuzování vlivů koncepcí na životní prostředí.</w:t>
      </w:r>
    </w:p>
    <w:p w14:paraId="1347931F" w14:textId="6FF3D1D3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4</w:t>
      </w:r>
      <w:r w:rsidRPr="003A11BC">
        <w:t>. Posuzování vlivů staveb, činností a technologií na životní prostředí.</w:t>
      </w:r>
    </w:p>
    <w:p w14:paraId="3BE3C775" w14:textId="42938FD9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5</w:t>
      </w:r>
      <w:r w:rsidRPr="003A11BC">
        <w:t>. Ochrana životního prostředí</w:t>
      </w:r>
      <w:r w:rsidR="00C1567C" w:rsidRPr="003A11BC">
        <w:t xml:space="preserve"> </w:t>
      </w:r>
      <w:r w:rsidRPr="003A11BC">
        <w:t>v územním plánování.</w:t>
      </w:r>
    </w:p>
    <w:p w14:paraId="2C679A03" w14:textId="6C8A86B5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6</w:t>
      </w:r>
      <w:r w:rsidRPr="003A11BC">
        <w:t>. Ochrana životního prostředí</w:t>
      </w:r>
      <w:r w:rsidR="00C1567C" w:rsidRPr="003A11BC">
        <w:t xml:space="preserve"> </w:t>
      </w:r>
      <w:r w:rsidRPr="003A11BC">
        <w:t>při povolování, užívání a odstraňování staveb.</w:t>
      </w:r>
    </w:p>
    <w:p w14:paraId="1D8C3C02" w14:textId="7F185CB9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7</w:t>
      </w:r>
      <w:r w:rsidRPr="003A11BC">
        <w:t>. Ochrana kulturních památek a archeologických nálezů</w:t>
      </w:r>
      <w:r w:rsidR="00C1567C" w:rsidRPr="003A11BC">
        <w:t>.</w:t>
      </w:r>
    </w:p>
    <w:p w14:paraId="27E6E72E" w14:textId="64AA1A05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8</w:t>
      </w:r>
      <w:r w:rsidRPr="003A11BC">
        <w:t>. Ochrana životního prostředí v řízeních podle horních předpisů.</w:t>
      </w:r>
    </w:p>
    <w:p w14:paraId="603F8A01" w14:textId="7E336289" w:rsidR="009609A2" w:rsidRPr="003A11BC" w:rsidRDefault="009609A2" w:rsidP="008A02B8">
      <w:pPr>
        <w:spacing w:line="276" w:lineRule="auto"/>
      </w:pPr>
      <w:r w:rsidRPr="003A11BC">
        <w:t>1</w:t>
      </w:r>
      <w:r w:rsidR="00073D2A" w:rsidRPr="003A11BC">
        <w:t>9</w:t>
      </w:r>
      <w:r w:rsidRPr="003A11BC">
        <w:t>. Odpovědnost za ekologickou újmu.</w:t>
      </w:r>
    </w:p>
    <w:p w14:paraId="0045DBD0" w14:textId="5CD4388C" w:rsidR="00073D2A" w:rsidRPr="003A11BC" w:rsidRDefault="00073D2A" w:rsidP="00073D2A">
      <w:pPr>
        <w:spacing w:line="276" w:lineRule="auto"/>
      </w:pPr>
      <w:r w:rsidRPr="003A11BC">
        <w:t>20. Správně právní a trestně právní</w:t>
      </w:r>
      <w:r w:rsidR="003A11BC" w:rsidRPr="003A11BC">
        <w:t xml:space="preserve"> </w:t>
      </w:r>
      <w:r w:rsidRPr="003A11BC">
        <w:t>odpovědnost</w:t>
      </w:r>
      <w:r w:rsidR="003A11BC" w:rsidRPr="003A11BC">
        <w:t xml:space="preserve"> v ochraně životního prostředí</w:t>
      </w:r>
    </w:p>
    <w:p w14:paraId="4DA2D5C4" w14:textId="2AD48A48" w:rsidR="00073D2A" w:rsidRPr="003A11BC" w:rsidRDefault="00073D2A" w:rsidP="00073D2A">
      <w:pPr>
        <w:spacing w:line="276" w:lineRule="auto"/>
      </w:pPr>
      <w:r w:rsidRPr="003A11BC">
        <w:t xml:space="preserve">21. </w:t>
      </w:r>
      <w:r w:rsidR="003A11BC" w:rsidRPr="003A11BC">
        <w:t>Soukromoprávní odpovědnost (z</w:t>
      </w:r>
      <w:r w:rsidRPr="003A11BC">
        <w:t>ávazky z</w:t>
      </w:r>
      <w:r w:rsidR="003A11BC" w:rsidRPr="003A11BC">
        <w:t> </w:t>
      </w:r>
      <w:r w:rsidRPr="003A11BC">
        <w:t>deliktů</w:t>
      </w:r>
      <w:r w:rsidR="003A11BC" w:rsidRPr="003A11BC">
        <w:t>) v ochraně životního prostředí</w:t>
      </w:r>
      <w:r w:rsidRPr="003A11BC">
        <w:t>.</w:t>
      </w:r>
    </w:p>
    <w:p w14:paraId="009E2E58" w14:textId="480C4A16" w:rsidR="00E1065F" w:rsidRPr="003A11BC" w:rsidRDefault="00073D2A" w:rsidP="008A02B8">
      <w:pPr>
        <w:spacing w:line="276" w:lineRule="auto"/>
      </w:pPr>
      <w:r w:rsidRPr="003A11BC">
        <w:t>22</w:t>
      </w:r>
      <w:r w:rsidR="009609A2" w:rsidRPr="003A11BC">
        <w:t>. Právní režim ochrany ovzduší.</w:t>
      </w:r>
    </w:p>
    <w:p w14:paraId="4F64A19C" w14:textId="30ECDB40" w:rsidR="009609A2" w:rsidRPr="003A11BC" w:rsidRDefault="009609A2" w:rsidP="008A02B8">
      <w:pPr>
        <w:spacing w:line="276" w:lineRule="auto"/>
      </w:pPr>
      <w:r w:rsidRPr="003A11BC">
        <w:t>2</w:t>
      </w:r>
      <w:r w:rsidR="00073D2A" w:rsidRPr="003A11BC">
        <w:t>3</w:t>
      </w:r>
      <w:r w:rsidRPr="003A11BC">
        <w:t>. Právní režim ochrany klimatu.</w:t>
      </w:r>
    </w:p>
    <w:p w14:paraId="6298CDFD" w14:textId="6FECCED5" w:rsidR="009609A2" w:rsidRPr="003A11BC" w:rsidRDefault="009609A2" w:rsidP="008A02B8">
      <w:pPr>
        <w:spacing w:line="276" w:lineRule="auto"/>
      </w:pPr>
      <w:r w:rsidRPr="003A11BC">
        <w:t>2</w:t>
      </w:r>
      <w:r w:rsidR="00073D2A" w:rsidRPr="003A11BC">
        <w:t>4</w:t>
      </w:r>
      <w:r w:rsidRPr="003A11BC">
        <w:t>. Právní režim ochrany</w:t>
      </w:r>
      <w:r w:rsidR="00BE56AA" w:rsidRPr="003A11BC">
        <w:t xml:space="preserve"> vod, </w:t>
      </w:r>
      <w:r w:rsidRPr="003A11BC">
        <w:t>vodních zdrojů</w:t>
      </w:r>
      <w:r w:rsidR="00BE56AA" w:rsidRPr="003A11BC">
        <w:t xml:space="preserve"> a zvládání sucha a stavu nedostatku vody</w:t>
      </w:r>
      <w:r w:rsidRPr="003A11BC">
        <w:t>.</w:t>
      </w:r>
    </w:p>
    <w:p w14:paraId="1B2352EE" w14:textId="09BC8116" w:rsidR="009609A2" w:rsidRPr="003A11BC" w:rsidRDefault="009609A2" w:rsidP="008A02B8">
      <w:pPr>
        <w:spacing w:line="276" w:lineRule="auto"/>
      </w:pPr>
      <w:r w:rsidRPr="003A11BC">
        <w:t>2</w:t>
      </w:r>
      <w:r w:rsidR="00073D2A" w:rsidRPr="003A11BC">
        <w:t>5</w:t>
      </w:r>
      <w:r w:rsidRPr="003A11BC">
        <w:t>. Právní režim ochrany zemědělského půdního fondu.</w:t>
      </w:r>
    </w:p>
    <w:p w14:paraId="35313D24" w14:textId="613A1FEB" w:rsidR="009609A2" w:rsidRPr="003A11BC" w:rsidRDefault="009609A2" w:rsidP="008A02B8">
      <w:pPr>
        <w:spacing w:line="276" w:lineRule="auto"/>
      </w:pPr>
      <w:r w:rsidRPr="003A11BC">
        <w:t>2</w:t>
      </w:r>
      <w:r w:rsidR="00073D2A" w:rsidRPr="003A11BC">
        <w:t>6</w:t>
      </w:r>
      <w:r w:rsidRPr="003A11BC">
        <w:t>. Právní režim ochrany lesa.</w:t>
      </w:r>
    </w:p>
    <w:p w14:paraId="3D036F43" w14:textId="7E34B1AF" w:rsidR="009609A2" w:rsidRPr="003A11BC" w:rsidRDefault="009609A2" w:rsidP="008A02B8">
      <w:pPr>
        <w:spacing w:line="276" w:lineRule="auto"/>
      </w:pPr>
      <w:r w:rsidRPr="003A11BC">
        <w:t>2</w:t>
      </w:r>
      <w:r w:rsidR="00073D2A" w:rsidRPr="003A11BC">
        <w:t>7</w:t>
      </w:r>
      <w:r w:rsidRPr="003A11BC">
        <w:t xml:space="preserve">. Právní </w:t>
      </w:r>
      <w:r w:rsidR="00E62BEA" w:rsidRPr="003A11BC">
        <w:t>režim obecné ochrany přírody a krajiny.</w:t>
      </w:r>
    </w:p>
    <w:p w14:paraId="47D0275E" w14:textId="01716848" w:rsidR="009609A2" w:rsidRPr="003A11BC" w:rsidRDefault="009609A2" w:rsidP="008A02B8">
      <w:pPr>
        <w:spacing w:line="276" w:lineRule="auto"/>
      </w:pPr>
      <w:r w:rsidRPr="003A11BC">
        <w:t>2</w:t>
      </w:r>
      <w:r w:rsidR="00073D2A" w:rsidRPr="003A11BC">
        <w:t>8</w:t>
      </w:r>
      <w:r w:rsidRPr="003A11BC">
        <w:t>. Právní režim zvláštní územní ochrany</w:t>
      </w:r>
      <w:r w:rsidR="00E62BEA" w:rsidRPr="003A11BC">
        <w:t xml:space="preserve"> přírody a soustavy NATURA 2000</w:t>
      </w:r>
      <w:r w:rsidR="00467F03">
        <w:t xml:space="preserve"> a</w:t>
      </w:r>
      <w:r w:rsidR="00073D2A" w:rsidRPr="003A11BC">
        <w:t xml:space="preserve"> </w:t>
      </w:r>
      <w:r w:rsidR="00467F03">
        <w:t>p</w:t>
      </w:r>
      <w:r w:rsidR="00E62BEA" w:rsidRPr="003A11BC">
        <w:t>rávní režim zvláštní druhové ochrany.</w:t>
      </w:r>
    </w:p>
    <w:p w14:paraId="17832CAC" w14:textId="5147427B" w:rsidR="009609A2" w:rsidRPr="003A11BC" w:rsidRDefault="00073D2A" w:rsidP="008A02B8">
      <w:pPr>
        <w:spacing w:line="276" w:lineRule="auto"/>
      </w:pPr>
      <w:r w:rsidRPr="003A11BC">
        <w:t>30</w:t>
      </w:r>
      <w:r w:rsidR="009609A2" w:rsidRPr="003A11BC">
        <w:t>. Právní regulace ochran</w:t>
      </w:r>
      <w:r w:rsidR="00467F03">
        <w:t>y</w:t>
      </w:r>
      <w:r w:rsidR="009609A2" w:rsidRPr="003A11BC">
        <w:t xml:space="preserve"> zvířat</w:t>
      </w:r>
      <w:r w:rsidR="00467F03">
        <w:t xml:space="preserve"> proti týrání</w:t>
      </w:r>
      <w:r w:rsidR="009609A2" w:rsidRPr="003A11BC">
        <w:t>.</w:t>
      </w:r>
    </w:p>
    <w:p w14:paraId="1E558F10" w14:textId="3C993F4C" w:rsidR="009609A2" w:rsidRPr="003A11BC" w:rsidRDefault="00073D2A" w:rsidP="008A02B8">
      <w:pPr>
        <w:spacing w:line="276" w:lineRule="auto"/>
      </w:pPr>
      <w:r w:rsidRPr="003A11BC">
        <w:t>31</w:t>
      </w:r>
      <w:r w:rsidR="009609A2" w:rsidRPr="003A11BC">
        <w:t xml:space="preserve">. </w:t>
      </w:r>
      <w:r w:rsidR="00200EF8" w:rsidRPr="003A11BC">
        <w:t>Právní režim nakládání s</w:t>
      </w:r>
      <w:r w:rsidR="00467F03">
        <w:t> </w:t>
      </w:r>
      <w:r w:rsidR="00200EF8" w:rsidRPr="003A11BC">
        <w:t>odpady</w:t>
      </w:r>
      <w:r w:rsidR="00467F03">
        <w:t>, výrobky s ukončenou životností</w:t>
      </w:r>
      <w:r w:rsidR="003A11BC" w:rsidRPr="003A11BC">
        <w:t xml:space="preserve"> a obaly.</w:t>
      </w:r>
    </w:p>
    <w:p w14:paraId="616F9609" w14:textId="74142C72" w:rsidR="00073D2A" w:rsidRPr="00C1567C" w:rsidRDefault="00073D2A" w:rsidP="008A02B8">
      <w:pPr>
        <w:spacing w:line="276" w:lineRule="auto"/>
      </w:pPr>
      <w:r w:rsidRPr="003A11BC">
        <w:t>3</w:t>
      </w:r>
      <w:r w:rsidR="00B43A01" w:rsidRPr="003A11BC">
        <w:t>2</w:t>
      </w:r>
      <w:r w:rsidRPr="003A11BC">
        <w:t>. Právní regulace k omezování rizik při uvádění do oběhu a při nakládání s chemickými látkami.</w:t>
      </w:r>
    </w:p>
    <w:sectPr w:rsidR="00073D2A" w:rsidRPr="00C1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A2"/>
    <w:rsid w:val="0003763D"/>
    <w:rsid w:val="00073D2A"/>
    <w:rsid w:val="00200EF8"/>
    <w:rsid w:val="00334D02"/>
    <w:rsid w:val="003A11BC"/>
    <w:rsid w:val="00467F03"/>
    <w:rsid w:val="008A02B8"/>
    <w:rsid w:val="009609A2"/>
    <w:rsid w:val="00B43A01"/>
    <w:rsid w:val="00BA17F8"/>
    <w:rsid w:val="00BB1ED3"/>
    <w:rsid w:val="00BE56AA"/>
    <w:rsid w:val="00C1567C"/>
    <w:rsid w:val="00E05243"/>
    <w:rsid w:val="00E1065F"/>
    <w:rsid w:val="00E62BEA"/>
    <w:rsid w:val="00E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6B26"/>
  <w15:chartTrackingRefBased/>
  <w15:docId w15:val="{E6B15A8D-BCB5-425C-B165-A1977D7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ED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BAD5-ADB0-42B8-9634-EAEDE2A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Židek Dominik</dc:creator>
  <cp:keywords/>
  <dc:description/>
  <cp:lastModifiedBy>Vomáčka Vojtěch Mgr. Ph.D.,LL.M.</cp:lastModifiedBy>
  <cp:revision>5</cp:revision>
  <cp:lastPrinted>2023-09-11T18:12:00Z</cp:lastPrinted>
  <dcterms:created xsi:type="dcterms:W3CDTF">2023-11-24T10:41:00Z</dcterms:created>
  <dcterms:modified xsi:type="dcterms:W3CDTF">2023-12-04T08:27:00Z</dcterms:modified>
</cp:coreProperties>
</file>