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C50788">
        <w:rPr>
          <w:rFonts w:ascii="Garamond" w:hAnsi="Garamond" w:cs="Times New Roman"/>
          <w:b/>
          <w:sz w:val="36"/>
          <w:szCs w:val="36"/>
          <w:u w:val="single"/>
        </w:rPr>
        <w:t>Příklady Správní právo II 5. seminář</w:t>
      </w: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C50788">
        <w:rPr>
          <w:rFonts w:ascii="Garamond" w:hAnsi="Garamond" w:cs="Times New Roman"/>
          <w:b/>
          <w:i/>
          <w:sz w:val="24"/>
          <w:szCs w:val="24"/>
        </w:rPr>
        <w:t xml:space="preserve">Příklad I. </w:t>
      </w: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 xml:space="preserve">Na Veřejného ochránce práv se obrátil Blahoslav Brázda s podnětem k prověření rozhodování Ministerstva financí o povolování výherních automatů a podobných technických zařízení. Podle tvrzení pana </w:t>
      </w:r>
      <w:proofErr w:type="spellStart"/>
      <w:r w:rsidRPr="00C50788">
        <w:rPr>
          <w:rFonts w:ascii="Garamond" w:hAnsi="Garamond" w:cs="Times New Roman"/>
          <w:sz w:val="24"/>
          <w:szCs w:val="24"/>
        </w:rPr>
        <w:t>Blahoslava</w:t>
      </w:r>
      <w:proofErr w:type="spellEnd"/>
      <w:r w:rsidRPr="00C50788">
        <w:rPr>
          <w:rFonts w:ascii="Garamond" w:hAnsi="Garamond" w:cs="Times New Roman"/>
          <w:sz w:val="24"/>
          <w:szCs w:val="24"/>
        </w:rPr>
        <w:t xml:space="preserve"> ministerstvo vůbec nezjišťuje, zda schváleným umístěním nedojde k</w:t>
      </w:r>
      <w:r>
        <w:rPr>
          <w:rFonts w:ascii="Garamond" w:hAnsi="Garamond" w:cs="Times New Roman"/>
          <w:sz w:val="24"/>
          <w:szCs w:val="24"/>
        </w:rPr>
        <w:t> </w:t>
      </w:r>
      <w:r w:rsidRPr="00C50788">
        <w:rPr>
          <w:rFonts w:ascii="Garamond" w:hAnsi="Garamond" w:cs="Times New Roman"/>
          <w:sz w:val="24"/>
          <w:szCs w:val="24"/>
        </w:rPr>
        <w:t>porušení zákazu jejich provozování ve školách, školských zařízeních, v zařízeních sociální a</w:t>
      </w:r>
      <w:r>
        <w:rPr>
          <w:rFonts w:ascii="Garamond" w:hAnsi="Garamond" w:cs="Times New Roman"/>
          <w:sz w:val="24"/>
          <w:szCs w:val="24"/>
        </w:rPr>
        <w:t> </w:t>
      </w:r>
      <w:r w:rsidRPr="00C50788">
        <w:rPr>
          <w:rFonts w:ascii="Garamond" w:hAnsi="Garamond" w:cs="Times New Roman"/>
          <w:sz w:val="24"/>
          <w:szCs w:val="24"/>
        </w:rPr>
        <w:t>zdravotní péče, a porušuje tak loterijní zákon.</w:t>
      </w: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i/>
          <w:iCs/>
          <w:sz w:val="24"/>
          <w:szCs w:val="24"/>
        </w:rPr>
      </w:pPr>
      <w:r w:rsidRPr="00C50788">
        <w:rPr>
          <w:rFonts w:ascii="Garamond" w:hAnsi="Garamond" w:cs="Times New Roman"/>
          <w:bCs/>
          <w:i/>
          <w:iCs/>
          <w:sz w:val="24"/>
          <w:szCs w:val="24"/>
        </w:rPr>
        <w:t>Odpovězte na otázky k případu:</w:t>
      </w:r>
    </w:p>
    <w:p w:rsidR="00C50788" w:rsidRPr="00C50788" w:rsidRDefault="00C50788" w:rsidP="00C5078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Arial"/>
          <w:iCs/>
          <w:sz w:val="24"/>
          <w:szCs w:val="24"/>
        </w:rPr>
      </w:pPr>
      <w:r w:rsidRPr="00C50788">
        <w:rPr>
          <w:rFonts w:ascii="Garamond" w:hAnsi="Garamond" w:cs="Arial"/>
          <w:sz w:val="24"/>
          <w:szCs w:val="24"/>
        </w:rPr>
        <w:t xml:space="preserve">Může Veřejný ochránce práv </w:t>
      </w:r>
      <w:r w:rsidRPr="00C50788">
        <w:rPr>
          <w:rFonts w:ascii="Garamond" w:hAnsi="Garamond" w:cs="Arial"/>
          <w:iCs/>
          <w:sz w:val="24"/>
          <w:szCs w:val="24"/>
        </w:rPr>
        <w:t xml:space="preserve">provést </w:t>
      </w:r>
      <w:r w:rsidRPr="00C50788">
        <w:rPr>
          <w:rFonts w:ascii="Garamond" w:hAnsi="Garamond" w:cs="Arial"/>
          <w:sz w:val="24"/>
          <w:szCs w:val="24"/>
        </w:rPr>
        <w:t xml:space="preserve">na Ministerstvu financí šetření </w:t>
      </w:r>
      <w:r w:rsidRPr="00C50788">
        <w:rPr>
          <w:rFonts w:ascii="Garamond" w:hAnsi="Garamond" w:cs="Arial"/>
          <w:iCs/>
          <w:sz w:val="24"/>
          <w:szCs w:val="24"/>
        </w:rPr>
        <w:t xml:space="preserve">v </w:t>
      </w:r>
      <w:r w:rsidRPr="00C50788">
        <w:rPr>
          <w:rFonts w:ascii="Garamond" w:hAnsi="Garamond" w:cs="Arial"/>
          <w:sz w:val="24"/>
          <w:szCs w:val="24"/>
        </w:rPr>
        <w:t xml:space="preserve">této </w:t>
      </w:r>
      <w:r w:rsidRPr="00C50788">
        <w:rPr>
          <w:rFonts w:ascii="Garamond" w:hAnsi="Garamond" w:cs="Arial"/>
          <w:iCs/>
          <w:sz w:val="24"/>
          <w:szCs w:val="24"/>
        </w:rPr>
        <w:t>věci?</w:t>
      </w:r>
    </w:p>
    <w:p w:rsidR="00C50788" w:rsidRPr="00C50788" w:rsidRDefault="00C50788" w:rsidP="00C5078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C50788">
        <w:rPr>
          <w:rFonts w:ascii="Garamond" w:hAnsi="Garamond" w:cs="Arial"/>
          <w:sz w:val="24"/>
          <w:szCs w:val="24"/>
        </w:rPr>
        <w:t>Jaké pravomoci při šetření Veřejný ochránce práv má?</w:t>
      </w:r>
    </w:p>
    <w:p w:rsidR="00C50788" w:rsidRPr="00C50788" w:rsidRDefault="00C50788" w:rsidP="00C5078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C50788">
        <w:rPr>
          <w:rFonts w:ascii="Garamond" w:hAnsi="Garamond" w:cs="Arial"/>
          <w:sz w:val="24"/>
          <w:szCs w:val="24"/>
        </w:rPr>
        <w:t xml:space="preserve">Jak bude Veřejný </w:t>
      </w:r>
      <w:r>
        <w:rPr>
          <w:rFonts w:ascii="Garamond" w:hAnsi="Garamond" w:cs="Arial"/>
          <w:sz w:val="24"/>
          <w:szCs w:val="24"/>
        </w:rPr>
        <w:t xml:space="preserve">ochránce práv postupovat, </w:t>
      </w:r>
      <w:r w:rsidRPr="00C50788">
        <w:rPr>
          <w:rFonts w:ascii="Garamond" w:hAnsi="Garamond" w:cs="Arial"/>
          <w:sz w:val="24"/>
          <w:szCs w:val="24"/>
        </w:rPr>
        <w:t xml:space="preserve">pokud při případném šetření zjistí, že se úřad </w:t>
      </w:r>
      <w:r>
        <w:rPr>
          <w:rFonts w:ascii="Garamond" w:hAnsi="Garamond" w:cs="Arial"/>
          <w:sz w:val="24"/>
          <w:szCs w:val="24"/>
        </w:rPr>
        <w:tab/>
      </w:r>
      <w:r w:rsidRPr="00C50788">
        <w:rPr>
          <w:rFonts w:ascii="Garamond" w:hAnsi="Garamond" w:cs="Arial"/>
          <w:sz w:val="24"/>
          <w:szCs w:val="24"/>
        </w:rPr>
        <w:t>skutečně dopustil pochybení?</w:t>
      </w:r>
    </w:p>
    <w:p w:rsidR="00EF6C79" w:rsidRPr="00C50788" w:rsidRDefault="00C50788" w:rsidP="00C50788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C50788">
        <w:rPr>
          <w:rFonts w:ascii="Garamond" w:hAnsi="Garamond" w:cs="Arial"/>
          <w:sz w:val="24"/>
          <w:szCs w:val="24"/>
        </w:rPr>
        <w:t>Jakými opatřeními by mohla být případně zjištěná pochybení napravena?</w:t>
      </w: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C50788">
        <w:rPr>
          <w:rFonts w:ascii="Garamond" w:hAnsi="Garamond" w:cs="Times New Roman"/>
          <w:b/>
          <w:i/>
          <w:sz w:val="24"/>
          <w:szCs w:val="24"/>
        </w:rPr>
        <w:t xml:space="preserve">Příklad II. </w:t>
      </w: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 xml:space="preserve">Veřejnému ochránci práv došel dopis pana Bronislava Brýlatého, který byl pravomocně odsouzen k trestu odnětí svobody na doživotí za </w:t>
      </w:r>
      <w:r>
        <w:rPr>
          <w:rFonts w:ascii="Garamond" w:hAnsi="Garamond" w:cs="Times New Roman"/>
          <w:sz w:val="24"/>
          <w:szCs w:val="24"/>
        </w:rPr>
        <w:t>zvlášť závažný zločin</w:t>
      </w:r>
      <w:r w:rsidRPr="00C50788">
        <w:rPr>
          <w:rFonts w:ascii="Garamond" w:hAnsi="Garamond" w:cs="Times New Roman"/>
          <w:sz w:val="24"/>
          <w:szCs w:val="24"/>
        </w:rPr>
        <w:t xml:space="preserve"> vraždy. Pan Brýlatý v dopise tvrdil, že vraždu nespáchal, že se ho "jeho ex offo advokát u soudu vůbec nezastal", a žádal, aby Veřejný ochránce práv zjednal nápravu a zrušení nespravedlivého rozsudku soudu.</w:t>
      </w: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Cs/>
          <w:sz w:val="24"/>
          <w:szCs w:val="24"/>
        </w:rPr>
      </w:pP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C50788">
        <w:rPr>
          <w:rFonts w:ascii="Garamond" w:hAnsi="Garamond" w:cs="Arial"/>
          <w:bCs/>
          <w:i/>
          <w:iCs/>
          <w:sz w:val="24"/>
          <w:szCs w:val="24"/>
        </w:rPr>
        <w:t>Odpovězte na otázky k případu:</w:t>
      </w:r>
    </w:p>
    <w:p w:rsidR="00C50788" w:rsidRPr="00C50788" w:rsidRDefault="00C50788" w:rsidP="00C507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C50788">
        <w:rPr>
          <w:rFonts w:ascii="Garamond" w:hAnsi="Garamond" w:cs="Arial"/>
          <w:sz w:val="24"/>
          <w:szCs w:val="24"/>
        </w:rPr>
        <w:t>Může Veřejný ochránce práv prověřit práci advokáta?</w:t>
      </w:r>
    </w:p>
    <w:p w:rsidR="00C50788" w:rsidRPr="00C50788" w:rsidRDefault="00C50788" w:rsidP="00C507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C50788">
        <w:rPr>
          <w:rFonts w:ascii="Garamond" w:hAnsi="Garamond" w:cs="Arial"/>
          <w:sz w:val="24"/>
          <w:szCs w:val="24"/>
        </w:rPr>
        <w:t xml:space="preserve">Jak by Veřejný ochránce práv mohl nápravu zjednat? Může Veřejný ochránce práv </w:t>
      </w:r>
      <w:r>
        <w:rPr>
          <w:rFonts w:ascii="Garamond" w:hAnsi="Garamond" w:cs="Arial"/>
          <w:sz w:val="24"/>
          <w:szCs w:val="24"/>
        </w:rPr>
        <w:tab/>
      </w:r>
      <w:r w:rsidRPr="00C50788">
        <w:rPr>
          <w:rFonts w:ascii="Garamond" w:hAnsi="Garamond" w:cs="Arial"/>
          <w:sz w:val="24"/>
          <w:szCs w:val="24"/>
        </w:rPr>
        <w:t>"zjednat" zrušení soudního rozhodnutí?</w:t>
      </w:r>
    </w:p>
    <w:p w:rsidR="00C50788" w:rsidRPr="00C50788" w:rsidRDefault="00C50788" w:rsidP="00C50788">
      <w:pPr>
        <w:jc w:val="both"/>
        <w:rPr>
          <w:rFonts w:ascii="Garamond" w:hAnsi="Garamond" w:cs="Arial"/>
          <w:sz w:val="24"/>
          <w:szCs w:val="24"/>
        </w:rPr>
      </w:pPr>
    </w:p>
    <w:p w:rsidR="00C50788" w:rsidRPr="00C50788" w:rsidRDefault="00C50788" w:rsidP="00C507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C50788">
        <w:rPr>
          <w:rFonts w:ascii="Garamond" w:hAnsi="Garamond" w:cs="Times New Roman"/>
          <w:b/>
          <w:sz w:val="24"/>
          <w:szCs w:val="24"/>
        </w:rPr>
        <w:t>Kontrolní otázky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Jak byste charakterizovali Veřejného ochránce práv?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Je instituce Veřejného ochránce práv v České republice ústavně zakotven</w:t>
      </w:r>
      <w:r>
        <w:rPr>
          <w:rFonts w:ascii="Garamond" w:hAnsi="Garamond" w:cs="Times New Roman"/>
          <w:sz w:val="24"/>
          <w:szCs w:val="24"/>
        </w:rPr>
        <w:t>a</w:t>
      </w:r>
      <w:r w:rsidRPr="00C50788">
        <w:rPr>
          <w:rFonts w:ascii="Garamond" w:hAnsi="Garamond" w:cs="Times New Roman"/>
          <w:sz w:val="24"/>
          <w:szCs w:val="24"/>
        </w:rPr>
        <w:t>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Pr="00C50788">
        <w:rPr>
          <w:rFonts w:ascii="Garamond" w:hAnsi="Garamond" w:cs="Times New Roman"/>
          <w:sz w:val="24"/>
          <w:szCs w:val="24"/>
        </w:rPr>
        <w:t xml:space="preserve">odle jakých kritérií hodnotí Veřejný ochránce práv činnost subjektů, na něž se vztahuje </w:t>
      </w:r>
      <w:r>
        <w:rPr>
          <w:rFonts w:ascii="Garamond" w:hAnsi="Garamond" w:cs="Times New Roman"/>
          <w:sz w:val="24"/>
          <w:szCs w:val="24"/>
        </w:rPr>
        <w:tab/>
      </w:r>
      <w:r w:rsidRPr="00C50788">
        <w:rPr>
          <w:rFonts w:ascii="Garamond" w:hAnsi="Garamond" w:cs="Times New Roman"/>
          <w:sz w:val="24"/>
          <w:szCs w:val="24"/>
        </w:rPr>
        <w:t>jeho působnost?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Lze považovat Veřejného ochránce práv za správní úřad?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Vymezte působnost Veřejného ochránce práv.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 xml:space="preserve">Jak je Veřejný ochránce práv ustavován do své funkce a komu je z jejího výkonu </w:t>
      </w:r>
      <w:r>
        <w:rPr>
          <w:rFonts w:ascii="Garamond" w:hAnsi="Garamond" w:cs="Times New Roman"/>
          <w:sz w:val="24"/>
          <w:szCs w:val="24"/>
        </w:rPr>
        <w:tab/>
      </w:r>
      <w:r w:rsidRPr="00C50788">
        <w:rPr>
          <w:rFonts w:ascii="Garamond" w:hAnsi="Garamond" w:cs="Times New Roman"/>
          <w:sz w:val="24"/>
          <w:szCs w:val="24"/>
        </w:rPr>
        <w:t>odpovědný?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Jakým způsobem může být iniciováno šetření Veřejného ochránce práv?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Lze považovat prošetřování podnětu Veřejným ochráncem práv za správní řízení?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Je závěrečné stanovisko Veřejného ochránce práv správním rozhodnutím?</w:t>
      </w:r>
    </w:p>
    <w:p w:rsidR="00C50788" w:rsidRP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Jaká opatření k nápravě může Veřejný ochránce práv navrhnout?</w:t>
      </w:r>
    </w:p>
    <w:p w:rsidR="00C50788" w:rsidRDefault="00C50788" w:rsidP="00C5078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C50788">
        <w:rPr>
          <w:rFonts w:ascii="Garamond" w:hAnsi="Garamond" w:cs="Times New Roman"/>
          <w:sz w:val="24"/>
          <w:szCs w:val="24"/>
        </w:rPr>
        <w:t>Má Veřejný ochránce práv nějaká oprávnění ve vztahu ke správnímu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C50788">
        <w:rPr>
          <w:rFonts w:ascii="Garamond" w:hAnsi="Garamond" w:cs="Times New Roman"/>
          <w:sz w:val="24"/>
          <w:szCs w:val="24"/>
        </w:rPr>
        <w:t xml:space="preserve">a ústavnímu </w:t>
      </w:r>
      <w:r>
        <w:rPr>
          <w:rFonts w:ascii="Garamond" w:hAnsi="Garamond" w:cs="Times New Roman"/>
          <w:sz w:val="24"/>
          <w:szCs w:val="24"/>
        </w:rPr>
        <w:tab/>
      </w:r>
      <w:r w:rsidRPr="00C50788">
        <w:rPr>
          <w:rFonts w:ascii="Garamond" w:hAnsi="Garamond" w:cs="Times New Roman"/>
          <w:sz w:val="24"/>
          <w:szCs w:val="24"/>
        </w:rPr>
        <w:t>soudnictví?</w:t>
      </w:r>
    </w:p>
    <w:p w:rsidR="009C337B" w:rsidRDefault="009C337B" w:rsidP="009C337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337B" w:rsidRPr="009C337B" w:rsidRDefault="009C337B" w:rsidP="009C337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E35">
        <w:rPr>
          <w:rFonts w:ascii="Garamond" w:hAnsi="Garamond" w:cs="Arial"/>
          <w:i/>
          <w:sz w:val="24"/>
          <w:szCs w:val="24"/>
        </w:rPr>
        <w:t>Pozn. zpracováno za využití:</w:t>
      </w:r>
      <w:r>
        <w:rPr>
          <w:rFonts w:ascii="Garamond" w:hAnsi="Garamond" w:cs="Arial"/>
          <w:sz w:val="24"/>
          <w:szCs w:val="24"/>
        </w:rPr>
        <w:t xml:space="preserve"> </w:t>
      </w:r>
      <w:r w:rsidRPr="00905702">
        <w:rPr>
          <w:rFonts w:ascii="Garamond" w:hAnsi="Garamond" w:cs="Arial"/>
          <w:sz w:val="24"/>
          <w:szCs w:val="24"/>
        </w:rPr>
        <w:t xml:space="preserve">POUPEROVÁ, Olga, Lucia MADLEŇÁKOVÁ a Kateřina FRUMAROVÁ. </w:t>
      </w:r>
      <w:r w:rsidRPr="00905702">
        <w:rPr>
          <w:rFonts w:ascii="Garamond" w:hAnsi="Garamond" w:cs="Arial"/>
          <w:i/>
          <w:iCs/>
          <w:sz w:val="24"/>
          <w:szCs w:val="24"/>
        </w:rPr>
        <w:t>Praktikum z obecného správního práva</w:t>
      </w:r>
      <w:r w:rsidRPr="00905702">
        <w:rPr>
          <w:rFonts w:ascii="Garamond" w:hAnsi="Garamond" w:cs="Arial"/>
          <w:sz w:val="24"/>
          <w:szCs w:val="24"/>
        </w:rPr>
        <w:t xml:space="preserve">. 2. část. Praha: </w:t>
      </w:r>
      <w:proofErr w:type="spellStart"/>
      <w:r w:rsidRPr="00905702">
        <w:rPr>
          <w:rFonts w:ascii="Garamond" w:hAnsi="Garamond" w:cs="Arial"/>
          <w:sz w:val="24"/>
          <w:szCs w:val="24"/>
        </w:rPr>
        <w:t>Leges</w:t>
      </w:r>
      <w:proofErr w:type="spellEnd"/>
      <w:r w:rsidRPr="00905702">
        <w:rPr>
          <w:rFonts w:ascii="Garamond" w:hAnsi="Garamond" w:cs="Arial"/>
          <w:sz w:val="24"/>
          <w:szCs w:val="24"/>
        </w:rPr>
        <w:t>, 2014</w:t>
      </w:r>
      <w:r>
        <w:rPr>
          <w:rFonts w:ascii="Garamond" w:hAnsi="Garamond" w:cs="Arial"/>
          <w:sz w:val="24"/>
          <w:szCs w:val="24"/>
        </w:rPr>
        <w:t>. Student, s. 55 – 58.</w:t>
      </w:r>
    </w:p>
    <w:sectPr w:rsidR="009C337B" w:rsidRPr="009C337B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5257"/>
    <w:multiLevelType w:val="hybridMultilevel"/>
    <w:tmpl w:val="4B44D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8191B"/>
    <w:multiLevelType w:val="hybridMultilevel"/>
    <w:tmpl w:val="BC605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00DA"/>
    <w:multiLevelType w:val="hybridMultilevel"/>
    <w:tmpl w:val="72C2E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0E82"/>
    <w:multiLevelType w:val="hybridMultilevel"/>
    <w:tmpl w:val="81A61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309E7"/>
    <w:multiLevelType w:val="hybridMultilevel"/>
    <w:tmpl w:val="26DE9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20821"/>
    <w:multiLevelType w:val="hybridMultilevel"/>
    <w:tmpl w:val="360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B5923"/>
    <w:multiLevelType w:val="hybridMultilevel"/>
    <w:tmpl w:val="5FA6FF78"/>
    <w:lvl w:ilvl="0" w:tplc="0EC4D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0788"/>
    <w:rsid w:val="00001503"/>
    <w:rsid w:val="000108D3"/>
    <w:rsid w:val="00025AAC"/>
    <w:rsid w:val="00032D96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4DB5"/>
    <w:rsid w:val="000E7A5D"/>
    <w:rsid w:val="000F2DFF"/>
    <w:rsid w:val="00137D3B"/>
    <w:rsid w:val="00143D6C"/>
    <w:rsid w:val="00152B5A"/>
    <w:rsid w:val="00155293"/>
    <w:rsid w:val="00155C6F"/>
    <w:rsid w:val="00165ACC"/>
    <w:rsid w:val="00165AE7"/>
    <w:rsid w:val="0017661A"/>
    <w:rsid w:val="00177740"/>
    <w:rsid w:val="001963B7"/>
    <w:rsid w:val="001A5ED9"/>
    <w:rsid w:val="001B05F9"/>
    <w:rsid w:val="001B0A32"/>
    <w:rsid w:val="001C361F"/>
    <w:rsid w:val="001C450C"/>
    <w:rsid w:val="001D4AC0"/>
    <w:rsid w:val="001F3E26"/>
    <w:rsid w:val="001F6FFF"/>
    <w:rsid w:val="002147E1"/>
    <w:rsid w:val="00214D26"/>
    <w:rsid w:val="00216845"/>
    <w:rsid w:val="00220B4C"/>
    <w:rsid w:val="00225FD0"/>
    <w:rsid w:val="00226F4B"/>
    <w:rsid w:val="0022787C"/>
    <w:rsid w:val="002616C7"/>
    <w:rsid w:val="00265AB8"/>
    <w:rsid w:val="00292F8E"/>
    <w:rsid w:val="002A4E07"/>
    <w:rsid w:val="002A5B60"/>
    <w:rsid w:val="002A6C97"/>
    <w:rsid w:val="002C402C"/>
    <w:rsid w:val="002C58F1"/>
    <w:rsid w:val="002E134E"/>
    <w:rsid w:val="002E5BFB"/>
    <w:rsid w:val="002F0386"/>
    <w:rsid w:val="003044EA"/>
    <w:rsid w:val="00304EF4"/>
    <w:rsid w:val="00327B3C"/>
    <w:rsid w:val="00340123"/>
    <w:rsid w:val="00340DC2"/>
    <w:rsid w:val="00342037"/>
    <w:rsid w:val="00347AE4"/>
    <w:rsid w:val="00352521"/>
    <w:rsid w:val="00364B4F"/>
    <w:rsid w:val="00377F54"/>
    <w:rsid w:val="00381E10"/>
    <w:rsid w:val="00395526"/>
    <w:rsid w:val="003A5FE9"/>
    <w:rsid w:val="003A7A2A"/>
    <w:rsid w:val="003B0864"/>
    <w:rsid w:val="003B50A9"/>
    <w:rsid w:val="003C566B"/>
    <w:rsid w:val="003C7196"/>
    <w:rsid w:val="003D49B7"/>
    <w:rsid w:val="003E1B67"/>
    <w:rsid w:val="00402160"/>
    <w:rsid w:val="00405BA1"/>
    <w:rsid w:val="00407E9C"/>
    <w:rsid w:val="00410074"/>
    <w:rsid w:val="004158DD"/>
    <w:rsid w:val="00417093"/>
    <w:rsid w:val="00423C8C"/>
    <w:rsid w:val="00431998"/>
    <w:rsid w:val="00447125"/>
    <w:rsid w:val="0045514A"/>
    <w:rsid w:val="00484DA2"/>
    <w:rsid w:val="00491CCB"/>
    <w:rsid w:val="004931F7"/>
    <w:rsid w:val="00494FB4"/>
    <w:rsid w:val="00497D63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402EB"/>
    <w:rsid w:val="00543483"/>
    <w:rsid w:val="005473D8"/>
    <w:rsid w:val="005509A8"/>
    <w:rsid w:val="00552218"/>
    <w:rsid w:val="00552C56"/>
    <w:rsid w:val="005537BF"/>
    <w:rsid w:val="005665D9"/>
    <w:rsid w:val="00571EBD"/>
    <w:rsid w:val="005735FB"/>
    <w:rsid w:val="00584218"/>
    <w:rsid w:val="0059111D"/>
    <w:rsid w:val="00593E8B"/>
    <w:rsid w:val="005A3269"/>
    <w:rsid w:val="005A6D01"/>
    <w:rsid w:val="005B5B38"/>
    <w:rsid w:val="005D3474"/>
    <w:rsid w:val="005F7731"/>
    <w:rsid w:val="006036EE"/>
    <w:rsid w:val="006046D4"/>
    <w:rsid w:val="0061121C"/>
    <w:rsid w:val="00617EA0"/>
    <w:rsid w:val="00620F5A"/>
    <w:rsid w:val="0062288C"/>
    <w:rsid w:val="00627569"/>
    <w:rsid w:val="00645701"/>
    <w:rsid w:val="00650D30"/>
    <w:rsid w:val="00664CA9"/>
    <w:rsid w:val="006721A5"/>
    <w:rsid w:val="00675F89"/>
    <w:rsid w:val="00684B4A"/>
    <w:rsid w:val="00696B01"/>
    <w:rsid w:val="006D3DFE"/>
    <w:rsid w:val="006E21A7"/>
    <w:rsid w:val="006E3D38"/>
    <w:rsid w:val="006F6B66"/>
    <w:rsid w:val="00716B59"/>
    <w:rsid w:val="00733237"/>
    <w:rsid w:val="0073419C"/>
    <w:rsid w:val="00745748"/>
    <w:rsid w:val="00752566"/>
    <w:rsid w:val="00757D21"/>
    <w:rsid w:val="00764DC8"/>
    <w:rsid w:val="00767E90"/>
    <w:rsid w:val="00772BF6"/>
    <w:rsid w:val="00773A59"/>
    <w:rsid w:val="007B0EF5"/>
    <w:rsid w:val="007B2D43"/>
    <w:rsid w:val="007D0467"/>
    <w:rsid w:val="007D693B"/>
    <w:rsid w:val="007E3694"/>
    <w:rsid w:val="007E75CA"/>
    <w:rsid w:val="007F4744"/>
    <w:rsid w:val="007F7B85"/>
    <w:rsid w:val="0081321A"/>
    <w:rsid w:val="00825637"/>
    <w:rsid w:val="008358E1"/>
    <w:rsid w:val="0084649B"/>
    <w:rsid w:val="008476B0"/>
    <w:rsid w:val="008505DE"/>
    <w:rsid w:val="0085061F"/>
    <w:rsid w:val="00851928"/>
    <w:rsid w:val="00863F0D"/>
    <w:rsid w:val="008769F6"/>
    <w:rsid w:val="008A2CA9"/>
    <w:rsid w:val="008B596E"/>
    <w:rsid w:val="008C0F6F"/>
    <w:rsid w:val="008C6F9A"/>
    <w:rsid w:val="008D0BA6"/>
    <w:rsid w:val="008E5FE5"/>
    <w:rsid w:val="0090111D"/>
    <w:rsid w:val="00901C60"/>
    <w:rsid w:val="00902F59"/>
    <w:rsid w:val="00906502"/>
    <w:rsid w:val="009116E6"/>
    <w:rsid w:val="009154D0"/>
    <w:rsid w:val="00923169"/>
    <w:rsid w:val="00927852"/>
    <w:rsid w:val="00930689"/>
    <w:rsid w:val="0093415A"/>
    <w:rsid w:val="009403E5"/>
    <w:rsid w:val="0095173D"/>
    <w:rsid w:val="0097719E"/>
    <w:rsid w:val="009822DC"/>
    <w:rsid w:val="00984992"/>
    <w:rsid w:val="009926B7"/>
    <w:rsid w:val="00997A96"/>
    <w:rsid w:val="009A58D9"/>
    <w:rsid w:val="009C337B"/>
    <w:rsid w:val="009C4BCC"/>
    <w:rsid w:val="009D4C8D"/>
    <w:rsid w:val="009E0918"/>
    <w:rsid w:val="009F1568"/>
    <w:rsid w:val="00A163EC"/>
    <w:rsid w:val="00A17045"/>
    <w:rsid w:val="00A205FB"/>
    <w:rsid w:val="00A35DFF"/>
    <w:rsid w:val="00A47596"/>
    <w:rsid w:val="00A577C5"/>
    <w:rsid w:val="00A7110A"/>
    <w:rsid w:val="00A71A64"/>
    <w:rsid w:val="00A71E1B"/>
    <w:rsid w:val="00A80198"/>
    <w:rsid w:val="00AB035E"/>
    <w:rsid w:val="00AB6B72"/>
    <w:rsid w:val="00AC4935"/>
    <w:rsid w:val="00AC71D6"/>
    <w:rsid w:val="00AD19F2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6210"/>
    <w:rsid w:val="00B3172B"/>
    <w:rsid w:val="00B32844"/>
    <w:rsid w:val="00B36737"/>
    <w:rsid w:val="00B443C3"/>
    <w:rsid w:val="00B46581"/>
    <w:rsid w:val="00B618A3"/>
    <w:rsid w:val="00B83C8D"/>
    <w:rsid w:val="00BA0827"/>
    <w:rsid w:val="00BA3953"/>
    <w:rsid w:val="00BA3FC0"/>
    <w:rsid w:val="00BB3750"/>
    <w:rsid w:val="00BB5D3C"/>
    <w:rsid w:val="00BD2032"/>
    <w:rsid w:val="00BD28B5"/>
    <w:rsid w:val="00BD33DF"/>
    <w:rsid w:val="00BD4071"/>
    <w:rsid w:val="00BD697D"/>
    <w:rsid w:val="00BE2141"/>
    <w:rsid w:val="00BF1F63"/>
    <w:rsid w:val="00BF45D6"/>
    <w:rsid w:val="00C06C8F"/>
    <w:rsid w:val="00C101B5"/>
    <w:rsid w:val="00C11940"/>
    <w:rsid w:val="00C12AB9"/>
    <w:rsid w:val="00C262EC"/>
    <w:rsid w:val="00C2630A"/>
    <w:rsid w:val="00C342DB"/>
    <w:rsid w:val="00C50788"/>
    <w:rsid w:val="00C729CC"/>
    <w:rsid w:val="00C77978"/>
    <w:rsid w:val="00CA1FDF"/>
    <w:rsid w:val="00CC5BF8"/>
    <w:rsid w:val="00CD0955"/>
    <w:rsid w:val="00CD580D"/>
    <w:rsid w:val="00D02B1C"/>
    <w:rsid w:val="00D10240"/>
    <w:rsid w:val="00D26404"/>
    <w:rsid w:val="00D3296B"/>
    <w:rsid w:val="00D47407"/>
    <w:rsid w:val="00D57A6B"/>
    <w:rsid w:val="00D77BDC"/>
    <w:rsid w:val="00D87BF7"/>
    <w:rsid w:val="00D9152A"/>
    <w:rsid w:val="00DA0C73"/>
    <w:rsid w:val="00DA6597"/>
    <w:rsid w:val="00DB4086"/>
    <w:rsid w:val="00DB6509"/>
    <w:rsid w:val="00DB6B7A"/>
    <w:rsid w:val="00DC1AC6"/>
    <w:rsid w:val="00DE3550"/>
    <w:rsid w:val="00E02254"/>
    <w:rsid w:val="00E273C2"/>
    <w:rsid w:val="00E32958"/>
    <w:rsid w:val="00E33E74"/>
    <w:rsid w:val="00E33F1B"/>
    <w:rsid w:val="00E736F0"/>
    <w:rsid w:val="00E86650"/>
    <w:rsid w:val="00E903FF"/>
    <w:rsid w:val="00EA27C9"/>
    <w:rsid w:val="00EA6156"/>
    <w:rsid w:val="00EA651B"/>
    <w:rsid w:val="00EA6D59"/>
    <w:rsid w:val="00EC154A"/>
    <w:rsid w:val="00ED37D0"/>
    <w:rsid w:val="00ED45BD"/>
    <w:rsid w:val="00ED5490"/>
    <w:rsid w:val="00ED7A0D"/>
    <w:rsid w:val="00EF095D"/>
    <w:rsid w:val="00EF11AA"/>
    <w:rsid w:val="00EF6C79"/>
    <w:rsid w:val="00F13410"/>
    <w:rsid w:val="00F25F51"/>
    <w:rsid w:val="00F32EA8"/>
    <w:rsid w:val="00F36885"/>
    <w:rsid w:val="00F44554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2</cp:revision>
  <dcterms:created xsi:type="dcterms:W3CDTF">2018-11-21T11:43:00Z</dcterms:created>
  <dcterms:modified xsi:type="dcterms:W3CDTF">2018-11-21T11:55:00Z</dcterms:modified>
</cp:coreProperties>
</file>