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291" w:rsidRDefault="003B4291" w:rsidP="003B4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OKRUHY OTÁZEK</w:t>
      </w:r>
    </w:p>
    <w:p w:rsidR="003B4291" w:rsidRPr="003B4291" w:rsidRDefault="003B4291" w:rsidP="004C0F2C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Pedagogika jako věda (vymezení pojmu, struktura oboru, vztah pedagogiky k ostatním vědám). </w:t>
      </w:r>
      <w:r w:rsidRPr="003B4291">
        <w:rPr>
          <w:rFonts w:ascii="Times New Roman" w:hAnsi="Times New Roman" w:cs="Times New Roman"/>
          <w:sz w:val="24"/>
          <w:szCs w:val="24"/>
        </w:rPr>
        <w:t xml:space="preserve">Základní terminologie – edukace, edukační proces, </w:t>
      </w:r>
      <w:proofErr w:type="spellStart"/>
      <w:r w:rsidRPr="003B4291">
        <w:rPr>
          <w:rFonts w:ascii="Times New Roman" w:hAnsi="Times New Roman" w:cs="Times New Roman"/>
          <w:sz w:val="24"/>
          <w:szCs w:val="24"/>
        </w:rPr>
        <w:t>edukant</w:t>
      </w:r>
      <w:proofErr w:type="spellEnd"/>
      <w:r w:rsidRPr="003B4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291">
        <w:rPr>
          <w:rFonts w:ascii="Times New Roman" w:hAnsi="Times New Roman" w:cs="Times New Roman"/>
          <w:sz w:val="24"/>
          <w:szCs w:val="24"/>
        </w:rPr>
        <w:t>edukátor</w:t>
      </w:r>
      <w:proofErr w:type="spellEnd"/>
      <w:r w:rsidRPr="003B4291">
        <w:rPr>
          <w:rFonts w:ascii="Times New Roman" w:hAnsi="Times New Roman" w:cs="Times New Roman"/>
          <w:sz w:val="24"/>
          <w:szCs w:val="24"/>
        </w:rPr>
        <w:t xml:space="preserve">, </w:t>
      </w:r>
      <w:r w:rsidR="001E100D">
        <w:rPr>
          <w:rFonts w:ascii="Times New Roman" w:hAnsi="Times New Roman" w:cs="Times New Roman"/>
          <w:sz w:val="24"/>
          <w:szCs w:val="24"/>
        </w:rPr>
        <w:t xml:space="preserve">edukační potřeba, </w:t>
      </w:r>
      <w:r w:rsidRPr="003B4291">
        <w:rPr>
          <w:rFonts w:ascii="Times New Roman" w:hAnsi="Times New Roman" w:cs="Times New Roman"/>
          <w:sz w:val="24"/>
          <w:szCs w:val="24"/>
        </w:rPr>
        <w:t>edukační konstrukty, edukační prostředí, edukační standard…)</w:t>
      </w:r>
    </w:p>
    <w:p w:rsidR="003B4291" w:rsidRDefault="003B4291" w:rsidP="004C0F2C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Principy učení, učební styly, pedagogická diagnostika.</w:t>
      </w:r>
    </w:p>
    <w:p w:rsidR="009D4969" w:rsidRDefault="009D4969" w:rsidP="004C0F2C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Formy edukace.</w:t>
      </w:r>
    </w:p>
    <w:p w:rsidR="009D4969" w:rsidRDefault="009D4969" w:rsidP="004C0F2C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Metody edukace.</w:t>
      </w:r>
    </w:p>
    <w:p w:rsidR="009D4969" w:rsidRDefault="009D4969" w:rsidP="004C0F2C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4969">
        <w:rPr>
          <w:rFonts w:ascii="Times New Roman" w:hAnsi="Times New Roman" w:cs="Times New Roman"/>
          <w:sz w:val="24"/>
          <w:szCs w:val="24"/>
        </w:rPr>
        <w:t>Učební pomůcky a didaktická technika</w:t>
      </w:r>
    </w:p>
    <w:p w:rsidR="009D4969" w:rsidRDefault="009D4969" w:rsidP="004C0F2C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Didaktické zásady.</w:t>
      </w:r>
    </w:p>
    <w:p w:rsidR="003B4291" w:rsidRPr="009D4969" w:rsidRDefault="003B4291" w:rsidP="004C0F2C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4969">
        <w:rPr>
          <w:rFonts w:ascii="Times New Roman" w:hAnsi="Times New Roman" w:cs="Times New Roman"/>
          <w:sz w:val="24"/>
          <w:szCs w:val="24"/>
        </w:rPr>
        <w:t xml:space="preserve">Faktory ovlivňující edukační proces. </w:t>
      </w:r>
      <w:r w:rsidRPr="009D4969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Bariery při edukaci.</w:t>
      </w:r>
    </w:p>
    <w:p w:rsidR="003B4291" w:rsidRPr="003B4291" w:rsidRDefault="003B4291" w:rsidP="004C0F2C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Osobnost a role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edukátora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D4969">
        <w:rPr>
          <w:rFonts w:ascii="Times New Roman" w:hAnsi="Times New Roman" w:cs="Times New Roman"/>
          <w:sz w:val="24"/>
          <w:szCs w:val="24"/>
        </w:rPr>
        <w:t xml:space="preserve"> Osobnost </w:t>
      </w:r>
      <w:proofErr w:type="spellStart"/>
      <w:r w:rsidR="009D4969">
        <w:rPr>
          <w:rFonts w:ascii="Times New Roman" w:hAnsi="Times New Roman" w:cs="Times New Roman"/>
          <w:sz w:val="24"/>
          <w:szCs w:val="24"/>
        </w:rPr>
        <w:t>edukanta</w:t>
      </w:r>
      <w:proofErr w:type="spellEnd"/>
      <w:r w:rsidR="009D4969">
        <w:rPr>
          <w:rFonts w:ascii="Times New Roman" w:hAnsi="Times New Roman" w:cs="Times New Roman"/>
          <w:sz w:val="24"/>
          <w:szCs w:val="24"/>
        </w:rPr>
        <w:t xml:space="preserve"> a specifické zvláštnosti (handicap, věk, cizinci).</w:t>
      </w:r>
    </w:p>
    <w:p w:rsidR="003B4291" w:rsidRPr="003B4291" w:rsidRDefault="003B4291" w:rsidP="004C0F2C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Edukační proces – charakteristika, fáze.</w:t>
      </w:r>
    </w:p>
    <w:p w:rsidR="003B4291" w:rsidRDefault="003B4291" w:rsidP="004C0F2C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Vymezení a formulace edukačních cílů.</w:t>
      </w:r>
      <w:r w:rsidR="00625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969" w:rsidRDefault="009D4969" w:rsidP="004C0F2C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 edukace ve zdravotnickém zařízení.</w:t>
      </w:r>
    </w:p>
    <w:p w:rsidR="003B4291" w:rsidRPr="009D4969" w:rsidRDefault="009D4969" w:rsidP="004C0F2C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Dokumentace edukačního</w:t>
      </w:r>
      <w:r w:rsidR="003B4291" w:rsidRPr="009D4969">
        <w:rPr>
          <w:rFonts w:ascii="Times New Roman" w:hAnsi="Times New Roman" w:cs="Times New Roman"/>
          <w:sz w:val="24"/>
          <w:szCs w:val="24"/>
        </w:rPr>
        <w:t xml:space="preserve"> procesu.</w:t>
      </w:r>
    </w:p>
    <w:p w:rsidR="003B4291" w:rsidRPr="009D4969" w:rsidRDefault="003B4291" w:rsidP="004C0F2C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4969">
        <w:rPr>
          <w:rFonts w:ascii="Times New Roman" w:hAnsi="Times New Roman" w:cs="Times New Roman"/>
          <w:sz w:val="24"/>
          <w:szCs w:val="24"/>
        </w:rPr>
        <w:t xml:space="preserve">Využití edukačních standardů v práci zdravotníka. </w:t>
      </w:r>
      <w:bookmarkStart w:id="0" w:name="_GoBack"/>
      <w:bookmarkEnd w:id="0"/>
    </w:p>
    <w:p w:rsidR="00C40871" w:rsidRDefault="00C40871" w:rsidP="004C0F2C">
      <w:pPr>
        <w:jc w:val="both"/>
      </w:pPr>
    </w:p>
    <w:sectPr w:rsidR="00C40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878F3"/>
    <w:multiLevelType w:val="hybridMultilevel"/>
    <w:tmpl w:val="B4FA8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91"/>
    <w:rsid w:val="001A4BA7"/>
    <w:rsid w:val="001E100D"/>
    <w:rsid w:val="003B4291"/>
    <w:rsid w:val="004C0F2C"/>
    <w:rsid w:val="006259BA"/>
    <w:rsid w:val="00676CD9"/>
    <w:rsid w:val="009D4969"/>
    <w:rsid w:val="00C4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2B9EA-7A66-46AB-B23E-ADC6E93E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29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4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Beharková</dc:creator>
  <cp:keywords/>
  <dc:description/>
  <cp:lastModifiedBy>Natália Beharková</cp:lastModifiedBy>
  <cp:revision>4</cp:revision>
  <dcterms:created xsi:type="dcterms:W3CDTF">2017-01-11T11:48:00Z</dcterms:created>
  <dcterms:modified xsi:type="dcterms:W3CDTF">2017-03-17T07:14:00Z</dcterms:modified>
</cp:coreProperties>
</file>