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EE" w:rsidRDefault="00F356EE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</w:pPr>
    </w:p>
    <w:p w:rsidR="00F356EE" w:rsidRDefault="00F356EE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</w:pPr>
    </w:p>
    <w:p w:rsidR="00F356EE" w:rsidRDefault="00F356EE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</w:pPr>
    </w:p>
    <w:p w:rsidR="00F356EE" w:rsidRDefault="00F356EE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</w:pPr>
    </w:p>
    <w:p w:rsidR="003D19E3" w:rsidRPr="003D19E3" w:rsidRDefault="003D19E3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D19E3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Novela školského zákona upravuje:</w:t>
      </w: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 osob se speciálními vzdělávacími potřebami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přijímání do přípravných tříd základní školy pro všechny děti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jednotná zadání závěrečných zkoušek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řízení ve školách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poměr ředitelů veřejných škol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zavedení státních zkoušek z grafických disciplín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úkoly obcí při zajišťování podmínek plnění povinné školní docházky  </w:t>
      </w:r>
    </w:p>
    <w:p w:rsidR="003D19E3" w:rsidRPr="003D19E3" w:rsidRDefault="003D19E3" w:rsidP="003D1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prodávat ve školách a školských zařízeních potraviny a nápoje </w:t>
      </w:r>
    </w:p>
    <w:p w:rsidR="003D19E3" w:rsidRPr="003D19E3" w:rsidRDefault="003D19E3" w:rsidP="003D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b/>
          <w:bCs/>
          <w:sz w:val="19"/>
          <w:szCs w:val="19"/>
          <w:lang w:eastAsia="cs-CZ"/>
        </w:rPr>
        <w:t>Novela dále zahrne následující dílčí okruhy:</w:t>
      </w: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se zavede rovnocennost vysvědčení ze základní školy v zahraniční v kombinaci s osvědčením o vzdělávání v tzv. České škole bez hranic s českým „ročníkovým“ vysvědčením ze základní školy.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Zavede se možnost nahradit výsledek třetí zkoušky profilové části maturitní zkoušky výsledkem mezinárodně uznávané jazykové zkoušky.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Termíny vydání rozhodnutí v přijímacím řízení ve středních školách, kde se koná talentová zkouška, a v konzervatořích se sjednotí na 15. února.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Stanoví se přímá uznatelnost zahraničních dokladů o vzdělání srovnatelných na základě EQF a podobných nástrojů. </w:t>
      </w:r>
    </w:p>
    <w:p w:rsidR="003D19E3" w:rsidRPr="003D19E3" w:rsidRDefault="003D19E3" w:rsidP="003D1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9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Odstraní se nesystémové ztotožnění středisek výchovné péče se školskými poradenskými zařízeními. </w:t>
      </w:r>
    </w:p>
    <w:p w:rsidR="003C44F0" w:rsidRDefault="003C44F0"/>
    <w:sectPr w:rsidR="003C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7104"/>
    <w:multiLevelType w:val="multilevel"/>
    <w:tmpl w:val="050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F2E26"/>
    <w:multiLevelType w:val="multilevel"/>
    <w:tmpl w:val="388A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E3"/>
    <w:rsid w:val="003C44F0"/>
    <w:rsid w:val="003D19E3"/>
    <w:rsid w:val="00F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Šťáva</dc:creator>
  <cp:lastModifiedBy>Doktorand</cp:lastModifiedBy>
  <cp:revision>2</cp:revision>
  <dcterms:created xsi:type="dcterms:W3CDTF">2015-04-14T21:28:00Z</dcterms:created>
  <dcterms:modified xsi:type="dcterms:W3CDTF">2016-04-12T09:46:00Z</dcterms:modified>
</cp:coreProperties>
</file>