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5121" w:rsidRDefault="00885121">
      <w:pPr>
        <w:spacing w:after="0" w:line="259" w:lineRule="auto"/>
        <w:ind w:left="40" w:right="0" w:firstLine="0"/>
        <w:jc w:val="left"/>
      </w:pPr>
    </w:p>
    <w:p w:rsidR="00885121" w:rsidRPr="00D5601D" w:rsidRDefault="00542C04">
      <w:pPr>
        <w:spacing w:after="0" w:line="259" w:lineRule="auto"/>
        <w:ind w:left="40" w:right="0" w:firstLine="0"/>
        <w:jc w:val="left"/>
        <w:rPr>
          <w:sz w:val="40"/>
          <w:szCs w:val="40"/>
        </w:rPr>
      </w:pPr>
      <w:r w:rsidRPr="00D5601D">
        <w:rPr>
          <w:i/>
          <w:sz w:val="40"/>
          <w:szCs w:val="40"/>
        </w:rPr>
        <w:t xml:space="preserve"> </w:t>
      </w:r>
    </w:p>
    <w:p w:rsidR="00885121" w:rsidRDefault="00D5601D" w:rsidP="00D5601D">
      <w:pPr>
        <w:pStyle w:val="Nadpis1"/>
        <w:rPr>
          <w:sz w:val="40"/>
          <w:szCs w:val="40"/>
        </w:rPr>
      </w:pPr>
      <w:proofErr w:type="gramStart"/>
      <w:r w:rsidRPr="00D5601D">
        <w:rPr>
          <w:sz w:val="40"/>
          <w:szCs w:val="40"/>
        </w:rPr>
        <w:t>Refrakční  chirurgie</w:t>
      </w:r>
      <w:proofErr w:type="gramEnd"/>
    </w:p>
    <w:p w:rsidR="00D5601D" w:rsidRDefault="00D5601D" w:rsidP="00D5601D"/>
    <w:p w:rsidR="00D5601D" w:rsidRDefault="00D5601D" w:rsidP="00D5601D">
      <w:pPr>
        <w:rPr>
          <w:sz w:val="24"/>
          <w:szCs w:val="24"/>
        </w:rPr>
      </w:pPr>
      <w:r w:rsidRPr="00D5601D">
        <w:rPr>
          <w:sz w:val="24"/>
          <w:szCs w:val="24"/>
        </w:rPr>
        <w:t>PRK, LAS</w:t>
      </w:r>
      <w:r>
        <w:rPr>
          <w:sz w:val="24"/>
          <w:szCs w:val="24"/>
        </w:rPr>
        <w:t>IK</w:t>
      </w:r>
      <w:r w:rsidRPr="00D5601D">
        <w:rPr>
          <w:sz w:val="24"/>
          <w:szCs w:val="24"/>
        </w:rPr>
        <w:t>, LASEK,</w:t>
      </w:r>
      <w:r>
        <w:rPr>
          <w:sz w:val="24"/>
          <w:szCs w:val="24"/>
        </w:rPr>
        <w:t xml:space="preserve"> femto LASIK, SMILE (small incision lenticul extraction), LRI, phakic IOL, keraring,</w:t>
      </w:r>
    </w:p>
    <w:p w:rsidR="00D5601D" w:rsidRPr="00D5601D" w:rsidRDefault="00D5601D" w:rsidP="00D5601D">
      <w:pPr>
        <w:rPr>
          <w:sz w:val="24"/>
          <w:szCs w:val="24"/>
        </w:rPr>
        <w:sectPr w:rsidR="00D5601D" w:rsidRPr="00D5601D">
          <w:headerReference w:type="even" r:id="rId8"/>
          <w:headerReference w:type="default" r:id="rId9"/>
          <w:footerReference w:type="even" r:id="rId10"/>
          <w:footerReference w:type="default" r:id="rId11"/>
          <w:headerReference w:type="first" r:id="rId12"/>
          <w:footerReference w:type="first" r:id="rId13"/>
          <w:pgSz w:w="7200" w:h="11520"/>
          <w:pgMar w:top="660" w:right="630" w:bottom="447" w:left="355" w:header="708" w:footer="126" w:gutter="0"/>
          <w:pgNumType w:start="518"/>
          <w:cols w:space="708"/>
          <w:titlePg/>
        </w:sectPr>
      </w:pPr>
      <w:r>
        <w:rPr>
          <w:sz w:val="24"/>
          <w:szCs w:val="24"/>
        </w:rPr>
        <w:t xml:space="preserve">Ferrara prstenec </w:t>
      </w:r>
      <w:r w:rsidRPr="00D5601D">
        <w:rPr>
          <w:sz w:val="24"/>
          <w:szCs w:val="24"/>
        </w:rPr>
        <w:t xml:space="preserve"> </w:t>
      </w:r>
    </w:p>
    <w:p w:rsidR="00542C04" w:rsidRPr="00542C04" w:rsidRDefault="00542C04" w:rsidP="00542C04">
      <w:pPr>
        <w:spacing w:after="386" w:line="581" w:lineRule="atLeast"/>
        <w:ind w:left="0" w:right="0" w:firstLine="0"/>
        <w:jc w:val="left"/>
        <w:outlineLvl w:val="0"/>
        <w:rPr>
          <w:rFonts w:ascii="Times" w:eastAsia="Times New Roman" w:hAnsi="Times" w:cs="Times"/>
          <w:b/>
          <w:bCs/>
          <w:color w:val="000000"/>
          <w:kern w:val="36"/>
          <w:sz w:val="53"/>
          <w:szCs w:val="53"/>
        </w:rPr>
      </w:pPr>
      <w:r w:rsidRPr="00542C04">
        <w:rPr>
          <w:rFonts w:ascii="Times" w:eastAsia="Times New Roman" w:hAnsi="Times" w:cs="Times"/>
          <w:b/>
          <w:bCs/>
          <w:color w:val="000000"/>
          <w:kern w:val="36"/>
          <w:sz w:val="53"/>
          <w:szCs w:val="53"/>
        </w:rPr>
        <w:lastRenderedPageBreak/>
        <w:t>LASEK Eye Surgery: How It Works</w:t>
      </w:r>
    </w:p>
    <w:p w:rsidR="00542C04" w:rsidRPr="00542C04" w:rsidRDefault="00542C04" w:rsidP="00542C04">
      <w:pPr>
        <w:spacing w:after="386" w:line="324" w:lineRule="atLeast"/>
        <w:ind w:left="0" w:right="0" w:firstLine="0"/>
        <w:jc w:val="left"/>
        <w:rPr>
          <w:rFonts w:ascii="Times" w:eastAsia="Times New Roman" w:hAnsi="Times" w:cs="Times"/>
          <w:b/>
          <w:bCs/>
          <w:color w:val="000000"/>
          <w:sz w:val="22"/>
        </w:rPr>
      </w:pPr>
      <w:r w:rsidRPr="00542C04">
        <w:rPr>
          <w:rFonts w:ascii="Times" w:eastAsia="Times New Roman" w:hAnsi="Times" w:cs="Times"/>
          <w:b/>
          <w:bCs/>
          <w:color w:val="000000"/>
          <w:sz w:val="22"/>
        </w:rPr>
        <w:t xml:space="preserve">Reviewed by </w:t>
      </w:r>
      <w:hyperlink r:id="rId14" w:history="1">
        <w:r w:rsidRPr="00542C04">
          <w:rPr>
            <w:rFonts w:ascii="Times" w:eastAsia="Times New Roman" w:hAnsi="Times" w:cs="Times"/>
            <w:color w:val="2272B5"/>
            <w:sz w:val="22"/>
          </w:rPr>
          <w:t>Brian S. Boxer Wachler, MD</w:t>
        </w:r>
      </w:hyperlink>
    </w:p>
    <w:p w:rsidR="00542C04" w:rsidRPr="00542C04" w:rsidRDefault="00542C04" w:rsidP="00542C04">
      <w:pPr>
        <w:spacing w:line="240" w:lineRule="auto"/>
        <w:ind w:left="0" w:right="0" w:firstLine="0"/>
        <w:jc w:val="left"/>
        <w:rPr>
          <w:rFonts w:ascii="Times" w:eastAsia="Times New Roman" w:hAnsi="Times" w:cs="Times"/>
          <w:b/>
          <w:bCs/>
          <w:color w:val="000000"/>
          <w:sz w:val="24"/>
          <w:szCs w:val="24"/>
        </w:rPr>
      </w:pPr>
      <w:r w:rsidRPr="00542C04">
        <w:rPr>
          <w:rFonts w:ascii="Times" w:eastAsia="Times New Roman" w:hAnsi="Times" w:cs="Times"/>
          <w:b/>
          <w:bCs/>
          <w:color w:val="898888"/>
          <w:sz w:val="24"/>
          <w:szCs w:val="24"/>
        </w:rPr>
        <w:t>Like This Page? Please Share!</w:t>
      </w:r>
      <w:r w:rsidRPr="00542C04">
        <w:rPr>
          <w:rFonts w:ascii="Times" w:eastAsia="Times New Roman" w:hAnsi="Times" w:cs="Times"/>
          <w:b/>
          <w:bCs/>
          <w:color w:val="000000"/>
          <w:sz w:val="24"/>
          <w:szCs w:val="24"/>
        </w:rPr>
        <w:t xml:space="preserve"> </w:t>
      </w:r>
    </w:p>
    <w:p w:rsidR="00542C04" w:rsidRPr="00542C04" w:rsidRDefault="00542C04" w:rsidP="00542C04">
      <w:pPr>
        <w:spacing w:after="0" w:line="240" w:lineRule="auto"/>
        <w:ind w:left="0" w:right="0" w:firstLine="0"/>
        <w:jc w:val="left"/>
        <w:rPr>
          <w:rFonts w:ascii="Times New Roman" w:eastAsia="Times New Roman" w:hAnsi="Times New Roman" w:cs="Times New Roman"/>
          <w:color w:val="auto"/>
          <w:sz w:val="24"/>
          <w:szCs w:val="24"/>
        </w:rPr>
      </w:pPr>
      <w:r w:rsidRPr="00542C04">
        <w:rPr>
          <w:rFonts w:ascii="Times New Roman" w:eastAsia="Times New Roman" w:hAnsi="Times New Roman" w:cs="Times New Roman"/>
          <w:color w:val="000000"/>
          <w:sz w:val="24"/>
          <w:szCs w:val="24"/>
        </w:rPr>
        <w:t>On This Page:</w:t>
      </w:r>
      <w:r w:rsidRPr="00542C04">
        <w:rPr>
          <w:rFonts w:ascii="Times New Roman" w:eastAsia="Times New Roman" w:hAnsi="Times New Roman" w:cs="Times New Roman"/>
          <w:color w:val="auto"/>
          <w:sz w:val="24"/>
          <w:szCs w:val="24"/>
        </w:rPr>
        <w:t xml:space="preserve"> </w:t>
      </w:r>
      <w:hyperlink r:id="rId15" w:anchor="lasekvslasik" w:history="1">
        <w:r w:rsidRPr="00542C04">
          <w:rPr>
            <w:rFonts w:ascii="Times New Roman" w:eastAsia="Times New Roman" w:hAnsi="Times New Roman" w:cs="Times New Roman"/>
            <w:color w:val="2272B5"/>
            <w:sz w:val="24"/>
            <w:szCs w:val="24"/>
          </w:rPr>
          <w:t>LASEK vs. LASIK</w:t>
        </w:r>
      </w:hyperlink>
      <w:r w:rsidRPr="00542C04">
        <w:rPr>
          <w:rFonts w:ascii="Times New Roman" w:eastAsia="Times New Roman" w:hAnsi="Times New Roman" w:cs="Times New Roman"/>
          <w:color w:val="auto"/>
          <w:sz w:val="24"/>
          <w:szCs w:val="24"/>
        </w:rPr>
        <w:t xml:space="preserve"> </w:t>
      </w:r>
      <w:hyperlink r:id="rId16" w:anchor="lasekvsprk" w:history="1">
        <w:r w:rsidRPr="00542C04">
          <w:rPr>
            <w:rFonts w:ascii="Times New Roman" w:eastAsia="Times New Roman" w:hAnsi="Times New Roman" w:cs="Times New Roman"/>
            <w:color w:val="2272B5"/>
            <w:sz w:val="24"/>
            <w:szCs w:val="24"/>
          </w:rPr>
          <w:t>LASEK vs. PRK</w:t>
        </w:r>
      </w:hyperlink>
      <w:r w:rsidRPr="00542C04">
        <w:rPr>
          <w:rFonts w:ascii="Times New Roman" w:eastAsia="Times New Roman" w:hAnsi="Times New Roman" w:cs="Times New Roman"/>
          <w:color w:val="auto"/>
          <w:sz w:val="24"/>
          <w:szCs w:val="24"/>
        </w:rPr>
        <w:t xml:space="preserve"> </w:t>
      </w:r>
      <w:hyperlink r:id="rId17" w:anchor="during" w:history="1">
        <w:r w:rsidRPr="00542C04">
          <w:rPr>
            <w:rFonts w:ascii="Times New Roman" w:eastAsia="Times New Roman" w:hAnsi="Times New Roman" w:cs="Times New Roman"/>
            <w:color w:val="2272B5"/>
            <w:sz w:val="24"/>
            <w:szCs w:val="24"/>
          </w:rPr>
          <w:t>What to expect during and after LASEK surgery</w:t>
        </w:r>
      </w:hyperlink>
      <w:r w:rsidRPr="00542C04">
        <w:rPr>
          <w:rFonts w:ascii="Times New Roman" w:eastAsia="Times New Roman" w:hAnsi="Times New Roman" w:cs="Times New Roman"/>
          <w:color w:val="auto"/>
          <w:sz w:val="24"/>
          <w:szCs w:val="24"/>
        </w:rPr>
        <w:t xml:space="preserve"> </w:t>
      </w:r>
      <w:hyperlink r:id="rId18" w:anchor="complications" w:history="1">
        <w:r w:rsidRPr="00542C04">
          <w:rPr>
            <w:rFonts w:ascii="Times New Roman" w:eastAsia="Times New Roman" w:hAnsi="Times New Roman" w:cs="Times New Roman"/>
            <w:color w:val="2272B5"/>
            <w:sz w:val="24"/>
            <w:szCs w:val="24"/>
          </w:rPr>
          <w:t>Risks and complications</w:t>
        </w:r>
      </w:hyperlink>
      <w:r w:rsidRPr="00542C04">
        <w:rPr>
          <w:rFonts w:ascii="Times New Roman" w:eastAsia="Times New Roman" w:hAnsi="Times New Roman" w:cs="Times New Roman"/>
          <w:color w:val="auto"/>
          <w:sz w:val="24"/>
          <w:szCs w:val="24"/>
        </w:rPr>
        <w:t xml:space="preserve"> </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LASEK eye surgery is a variation of </w:t>
      </w:r>
      <w:hyperlink r:id="rId19" w:history="1">
        <w:r w:rsidRPr="00542C04">
          <w:rPr>
            <w:rFonts w:ascii="&amp;quot" w:eastAsia="Times New Roman" w:hAnsi="&amp;quot" w:cs="Times New Roman"/>
            <w:color w:val="2272B5"/>
            <w:sz w:val="21"/>
            <w:szCs w:val="21"/>
          </w:rPr>
          <w:t>PRK</w:t>
        </w:r>
      </w:hyperlink>
      <w:r w:rsidRPr="00542C04">
        <w:rPr>
          <w:rFonts w:ascii="&amp;quot" w:eastAsia="Times New Roman" w:hAnsi="&amp;quot" w:cs="Times New Roman"/>
          <w:color w:val="000000"/>
          <w:sz w:val="21"/>
          <w:szCs w:val="21"/>
        </w:rPr>
        <w:t xml:space="preserve"> to correct </w:t>
      </w:r>
      <w:hyperlink r:id="rId20" w:history="1">
        <w:r w:rsidRPr="00542C04">
          <w:rPr>
            <w:rFonts w:ascii="&amp;quot" w:eastAsia="Times New Roman" w:hAnsi="&amp;quot" w:cs="Times New Roman"/>
            <w:color w:val="2272B5"/>
            <w:sz w:val="21"/>
            <w:szCs w:val="21"/>
          </w:rPr>
          <w:t>myopia</w:t>
        </w:r>
      </w:hyperlink>
      <w:r w:rsidRPr="00542C04">
        <w:rPr>
          <w:rFonts w:ascii="&amp;quot" w:eastAsia="Times New Roman" w:hAnsi="&amp;quot" w:cs="Times New Roman"/>
          <w:color w:val="000000"/>
          <w:sz w:val="21"/>
          <w:szCs w:val="21"/>
        </w:rPr>
        <w:t xml:space="preserve"> (nearsightedness), </w:t>
      </w:r>
      <w:hyperlink r:id="rId21" w:history="1">
        <w:r w:rsidRPr="00542C04">
          <w:rPr>
            <w:rFonts w:ascii="&amp;quot" w:eastAsia="Times New Roman" w:hAnsi="&amp;quot" w:cs="Times New Roman"/>
            <w:color w:val="2272B5"/>
            <w:sz w:val="21"/>
            <w:szCs w:val="21"/>
          </w:rPr>
          <w:t>hyperopia</w:t>
        </w:r>
      </w:hyperlink>
      <w:r w:rsidRPr="00542C04">
        <w:rPr>
          <w:rFonts w:ascii="&amp;quot" w:eastAsia="Times New Roman" w:hAnsi="&amp;quot" w:cs="Times New Roman"/>
          <w:color w:val="000000"/>
          <w:sz w:val="21"/>
          <w:szCs w:val="21"/>
        </w:rPr>
        <w:t xml:space="preserve"> (farsightedness) and </w:t>
      </w:r>
      <w:hyperlink r:id="rId22" w:history="1">
        <w:r w:rsidRPr="00542C04">
          <w:rPr>
            <w:rFonts w:ascii="&amp;quot" w:eastAsia="Times New Roman" w:hAnsi="&amp;quot" w:cs="Times New Roman"/>
            <w:color w:val="2272B5"/>
            <w:sz w:val="21"/>
            <w:szCs w:val="21"/>
          </w:rPr>
          <w:t>astigmatism</w:t>
        </w:r>
      </w:hyperlink>
      <w:r w:rsidRPr="00542C04">
        <w:rPr>
          <w:rFonts w:ascii="&amp;quot" w:eastAsia="Times New Roman" w:hAnsi="&amp;quot" w:cs="Times New Roman"/>
          <w:color w:val="000000"/>
          <w:sz w:val="21"/>
          <w:szCs w:val="21"/>
        </w:rPr>
        <w:t xml:space="preserve">. LASEK combines certain methods from both </w:t>
      </w:r>
      <w:hyperlink r:id="rId23" w:history="1">
        <w:r w:rsidRPr="00542C04">
          <w:rPr>
            <w:rFonts w:ascii="&amp;quot" w:eastAsia="Times New Roman" w:hAnsi="&amp;quot" w:cs="Times New Roman"/>
            <w:color w:val="2272B5"/>
            <w:sz w:val="21"/>
            <w:szCs w:val="21"/>
          </w:rPr>
          <w:t>LASIK</w:t>
        </w:r>
      </w:hyperlink>
      <w:r w:rsidRPr="00542C04">
        <w:rPr>
          <w:rFonts w:ascii="&amp;quot" w:eastAsia="Times New Roman" w:hAnsi="&amp;quot" w:cs="Times New Roman"/>
          <w:color w:val="000000"/>
          <w:sz w:val="21"/>
          <w:szCs w:val="21"/>
        </w:rPr>
        <w:t xml:space="preserve"> and PRK.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LASIK remains the most popular laser eye surgery, but for people who are not suitable </w:t>
      </w:r>
      <w:hyperlink r:id="rId24" w:history="1">
        <w:r w:rsidRPr="00542C04">
          <w:rPr>
            <w:rFonts w:ascii="&amp;quot" w:eastAsia="Times New Roman" w:hAnsi="&amp;quot" w:cs="Times New Roman"/>
            <w:color w:val="2272B5"/>
            <w:sz w:val="21"/>
            <w:szCs w:val="21"/>
          </w:rPr>
          <w:t>LASIK candidates</w:t>
        </w:r>
      </w:hyperlink>
      <w:r w:rsidRPr="00542C04">
        <w:rPr>
          <w:rFonts w:ascii="&amp;quot" w:eastAsia="Times New Roman" w:hAnsi="&amp;quot" w:cs="Times New Roman"/>
          <w:color w:val="000000"/>
          <w:sz w:val="21"/>
          <w:szCs w:val="21"/>
        </w:rPr>
        <w:t>, PRK or LASEK may be better options and produce comparable outcomes to LASIK.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Like other types of </w:t>
      </w:r>
      <w:hyperlink r:id="rId25" w:history="1">
        <w:r w:rsidRPr="00542C04">
          <w:rPr>
            <w:rFonts w:ascii="&amp;quot" w:eastAsia="Times New Roman" w:hAnsi="&amp;quot" w:cs="Times New Roman"/>
            <w:color w:val="2272B5"/>
            <w:sz w:val="21"/>
            <w:szCs w:val="21"/>
          </w:rPr>
          <w:t>laser refractive surgery</w:t>
        </w:r>
      </w:hyperlink>
      <w:r w:rsidRPr="00542C04">
        <w:rPr>
          <w:rFonts w:ascii="&amp;quot" w:eastAsia="Times New Roman" w:hAnsi="&amp;quot" w:cs="Times New Roman"/>
          <w:color w:val="000000"/>
          <w:sz w:val="21"/>
          <w:szCs w:val="21"/>
        </w:rPr>
        <w:t xml:space="preserve">, LASEK works by reshaping the </w:t>
      </w:r>
      <w:hyperlink r:id="rId26" w:history="1">
        <w:r w:rsidRPr="00542C04">
          <w:rPr>
            <w:rFonts w:ascii="&amp;quot" w:eastAsia="Times New Roman" w:hAnsi="&amp;quot" w:cs="Times New Roman"/>
            <w:color w:val="2272B5"/>
            <w:sz w:val="21"/>
            <w:szCs w:val="21"/>
          </w:rPr>
          <w:t>cornea</w:t>
        </w:r>
      </w:hyperlink>
      <w:r w:rsidRPr="00542C04">
        <w:rPr>
          <w:rFonts w:ascii="&amp;quot" w:eastAsia="Times New Roman" w:hAnsi="&amp;quot" w:cs="Times New Roman"/>
          <w:color w:val="000000"/>
          <w:sz w:val="21"/>
          <w:szCs w:val="21"/>
        </w:rPr>
        <w:t xml:space="preserve"> using an </w:t>
      </w:r>
      <w:hyperlink r:id="rId27" w:history="1">
        <w:r w:rsidRPr="00542C04">
          <w:rPr>
            <w:rFonts w:ascii="&amp;quot" w:eastAsia="Times New Roman" w:hAnsi="&amp;quot" w:cs="Times New Roman"/>
            <w:color w:val="000000"/>
            <w:sz w:val="21"/>
            <w:szCs w:val="21"/>
          </w:rPr>
          <w:t>excimer laser</w:t>
        </w:r>
      </w:hyperlink>
      <w:r w:rsidRPr="00542C04">
        <w:rPr>
          <w:rFonts w:ascii="&amp;quot" w:eastAsia="Times New Roman" w:hAnsi="&amp;quot" w:cs="Times New Roman"/>
          <w:color w:val="000000"/>
          <w:sz w:val="21"/>
          <w:szCs w:val="21"/>
        </w:rPr>
        <w:t xml:space="preserve">, allowing light entering the eye to be properly focused onto the </w:t>
      </w:r>
      <w:hyperlink r:id="rId28" w:history="1">
        <w:r w:rsidRPr="00542C04">
          <w:rPr>
            <w:rFonts w:ascii="&amp;quot" w:eastAsia="Times New Roman" w:hAnsi="&amp;quot" w:cs="Times New Roman"/>
            <w:color w:val="2272B5"/>
            <w:sz w:val="21"/>
            <w:szCs w:val="21"/>
          </w:rPr>
          <w:t>retina</w:t>
        </w:r>
      </w:hyperlink>
      <w:r w:rsidRPr="00542C04">
        <w:rPr>
          <w:rFonts w:ascii="&amp;quot" w:eastAsia="Times New Roman" w:hAnsi="&amp;quot" w:cs="Times New Roman"/>
          <w:color w:val="000000"/>
          <w:sz w:val="21"/>
          <w:szCs w:val="21"/>
        </w:rPr>
        <w:t xml:space="preserve"> for clearer vision without eyeglasses or contact lenses.</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lastRenderedPageBreak/>
        <w:t>The fundamental difference in how LASIK, PRK and LASEK are performed concerns how the eye is prepared for the laser treatment:</w:t>
      </w:r>
    </w:p>
    <w:p w:rsidR="00542C04" w:rsidRPr="00542C04" w:rsidRDefault="00542C04" w:rsidP="00542C04">
      <w:pPr>
        <w:spacing w:after="0" w:line="272" w:lineRule="atLeast"/>
        <w:ind w:left="386" w:right="0" w:firstLine="0"/>
        <w:jc w:val="left"/>
        <w:rPr>
          <w:rFonts w:ascii="&amp;quot" w:eastAsia="Times New Roman" w:hAnsi="&amp;quot" w:cs="Times New Roman"/>
          <w:color w:val="000000"/>
          <w:sz w:val="21"/>
          <w:szCs w:val="21"/>
        </w:rPr>
      </w:pPr>
      <w:r w:rsidRPr="00542C04">
        <w:rPr>
          <w:rFonts w:ascii="&amp;quot" w:eastAsia="Times New Roman" w:hAnsi="&amp;quot" w:cs="Times New Roman"/>
          <w:b/>
          <w:bCs/>
          <w:caps/>
          <w:color w:val="2584D9"/>
          <w:sz w:val="23"/>
          <w:szCs w:val="23"/>
        </w:rPr>
        <w:t>Lasek Eye Surgery</w:t>
      </w:r>
      <w:r w:rsidRPr="00542C04">
        <w:rPr>
          <w:rFonts w:ascii="&amp;quot" w:eastAsia="Times New Roman" w:hAnsi="&amp;quot" w:cs="Times New Roman"/>
          <w:color w:val="000000"/>
          <w:sz w:val="21"/>
          <w:szCs w:val="21"/>
        </w:rPr>
        <w:t xml:space="preserve"> </w:t>
      </w:r>
    </w:p>
    <w:p w:rsidR="00542C04" w:rsidRPr="00542C04" w:rsidRDefault="00542C04" w:rsidP="00542C04">
      <w:pPr>
        <w:spacing w:line="272" w:lineRule="atLeast"/>
        <w:ind w:left="386" w:right="0" w:firstLine="0"/>
        <w:jc w:val="left"/>
        <w:rPr>
          <w:rFonts w:ascii="&amp;quot" w:eastAsia="Times New Roman" w:hAnsi="&amp;quot" w:cs="Times New Roman"/>
          <w:color w:val="000000"/>
          <w:sz w:val="21"/>
          <w:szCs w:val="21"/>
        </w:rPr>
      </w:pPr>
      <w:r w:rsidRPr="00542C04">
        <w:rPr>
          <w:rFonts w:ascii="&amp;quot" w:eastAsia="Times New Roman" w:hAnsi="&amp;quot" w:cs="Times New Roman"/>
          <w:noProof/>
          <w:color w:val="000000"/>
          <w:sz w:val="21"/>
          <w:szCs w:val="21"/>
        </w:rPr>
        <w:drawing>
          <wp:inline distT="0" distB="0" distL="0" distR="0" wp14:anchorId="354F32F7" wp14:editId="278B4F79">
            <wp:extent cx="3143250" cy="3057525"/>
            <wp:effectExtent l="0" t="0" r="0" b="9525"/>
            <wp:docPr id="1" name="obrázek 1" descr="Lasek Slide 1: A circular bladed tool called a trephine is centered on the eye and pressed gently into the corneal epit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k Slide 1: A circular bladed tool called a trephine is centered on the eye and pressed gently into the corneal epitheli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3057525"/>
                    </a:xfrm>
                    <a:prstGeom prst="rect">
                      <a:avLst/>
                    </a:prstGeom>
                    <a:noFill/>
                    <a:ln>
                      <a:noFill/>
                    </a:ln>
                  </pic:spPr>
                </pic:pic>
              </a:graphicData>
            </a:graphic>
          </wp:inline>
        </w:drawing>
      </w:r>
    </w:p>
    <w:p w:rsidR="00542C04" w:rsidRPr="00542C04" w:rsidRDefault="00542C04" w:rsidP="00542C04">
      <w:pPr>
        <w:numPr>
          <w:ilvl w:val="0"/>
          <w:numId w:val="1"/>
        </w:numPr>
        <w:spacing w:before="100" w:beforeAutospacing="1" w:after="336" w:line="313" w:lineRule="atLeast"/>
        <w:ind w:left="386" w:right="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During </w:t>
      </w:r>
      <w:r w:rsidRPr="00542C04">
        <w:rPr>
          <w:rFonts w:ascii="&amp;quot" w:eastAsia="Times New Roman" w:hAnsi="&amp;quot" w:cs="Times New Roman"/>
          <w:b/>
          <w:bCs/>
          <w:color w:val="000000"/>
          <w:sz w:val="21"/>
          <w:szCs w:val="21"/>
        </w:rPr>
        <w:t>LASIK</w:t>
      </w:r>
      <w:r w:rsidRPr="00542C04">
        <w:rPr>
          <w:rFonts w:ascii="&amp;quot" w:eastAsia="Times New Roman" w:hAnsi="&amp;quot" w:cs="Times New Roman"/>
          <w:color w:val="000000"/>
          <w:sz w:val="21"/>
          <w:szCs w:val="21"/>
        </w:rPr>
        <w:t>, a thin circular "flap" is created on the eye's surface using a microkeratome or a femtosecond laser surgical tool. The surgeon then folds back the hinged flap to access the stroma and reshape the corneal tissue using an excimer laser.</w:t>
      </w:r>
      <w:r w:rsidRPr="00542C04">
        <w:rPr>
          <w:rFonts w:ascii="&amp;quot" w:eastAsia="Times New Roman" w:hAnsi="&amp;quot" w:cs="Times New Roman"/>
          <w:color w:val="000000"/>
          <w:sz w:val="21"/>
          <w:szCs w:val="21"/>
        </w:rPr>
        <w:br/>
        <w:t> </w:t>
      </w:r>
      <w:r w:rsidRPr="00542C04">
        <w:rPr>
          <w:rFonts w:ascii="&amp;quot" w:eastAsia="Times New Roman" w:hAnsi="&amp;quot" w:cs="Times New Roman"/>
          <w:color w:val="000000"/>
          <w:sz w:val="21"/>
          <w:szCs w:val="21"/>
        </w:rPr>
        <w:br/>
      </w:r>
      <w:r w:rsidRPr="00542C04">
        <w:rPr>
          <w:rFonts w:ascii="&amp;quot" w:eastAsia="Times New Roman" w:hAnsi="&amp;quot" w:cs="Times New Roman"/>
          <w:color w:val="000000"/>
          <w:sz w:val="21"/>
          <w:szCs w:val="21"/>
        </w:rPr>
        <w:lastRenderedPageBreak/>
        <w:t>The flap is then returned to its original position and serves as a natural bandage, keeping the eye comfortable as it heals. The flap adheres securely without stitches, and healing occurs relatively quickly.</w:t>
      </w:r>
    </w:p>
    <w:p w:rsidR="00542C04" w:rsidRPr="00542C04" w:rsidRDefault="00542C04" w:rsidP="00542C04">
      <w:pPr>
        <w:numPr>
          <w:ilvl w:val="0"/>
          <w:numId w:val="1"/>
        </w:numPr>
        <w:spacing w:before="100" w:beforeAutospacing="1" w:after="336" w:line="313" w:lineRule="atLeast"/>
        <w:ind w:left="386" w:right="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During </w:t>
      </w:r>
      <w:r w:rsidRPr="00542C04">
        <w:rPr>
          <w:rFonts w:ascii="&amp;quot" w:eastAsia="Times New Roman" w:hAnsi="&amp;quot" w:cs="Times New Roman"/>
          <w:b/>
          <w:bCs/>
          <w:color w:val="000000"/>
          <w:sz w:val="21"/>
          <w:szCs w:val="21"/>
        </w:rPr>
        <w:t>PRK</w:t>
      </w:r>
      <w:r w:rsidRPr="00542C04">
        <w:rPr>
          <w:rFonts w:ascii="&amp;quot" w:eastAsia="Times New Roman" w:hAnsi="&amp;quot" w:cs="Times New Roman"/>
          <w:color w:val="000000"/>
          <w:sz w:val="21"/>
          <w:szCs w:val="21"/>
        </w:rPr>
        <w:t>, instead of creating a corneal flap as in LASIK, the surgeon completely removes the extremely thin outer layer of the cornea (</w:t>
      </w:r>
      <w:hyperlink r:id="rId30" w:history="1">
        <w:r w:rsidRPr="00542C04">
          <w:rPr>
            <w:rFonts w:ascii="&amp;quot" w:eastAsia="Times New Roman" w:hAnsi="&amp;quot" w:cs="Times New Roman"/>
            <w:color w:val="000000"/>
            <w:sz w:val="21"/>
            <w:szCs w:val="21"/>
          </w:rPr>
          <w:t>epithelium</w:t>
        </w:r>
      </w:hyperlink>
      <w:r w:rsidRPr="00542C04">
        <w:rPr>
          <w:rFonts w:ascii="&amp;quot" w:eastAsia="Times New Roman" w:hAnsi="&amp;quot" w:cs="Times New Roman"/>
          <w:color w:val="000000"/>
          <w:sz w:val="21"/>
          <w:szCs w:val="21"/>
        </w:rPr>
        <w:t>, which is like a clear "skin layer" covering the cornea), using an alcohol solution, a "buffing" device or a blunt surgical instrument. The underlying corneal stroma is then reshaped with an excimer laser. A new epithelial layer grows back within five days.</w:t>
      </w:r>
    </w:p>
    <w:p w:rsidR="00542C04" w:rsidRPr="00542C04" w:rsidRDefault="00542C04" w:rsidP="00542C04">
      <w:pPr>
        <w:numPr>
          <w:ilvl w:val="0"/>
          <w:numId w:val="1"/>
        </w:numPr>
        <w:spacing w:before="100" w:beforeAutospacing="1" w:after="336" w:line="313" w:lineRule="atLeast"/>
        <w:ind w:left="386" w:right="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The </w:t>
      </w:r>
      <w:r w:rsidRPr="00542C04">
        <w:rPr>
          <w:rFonts w:ascii="&amp;quot" w:eastAsia="Times New Roman" w:hAnsi="&amp;quot" w:cs="Times New Roman"/>
          <w:b/>
          <w:bCs/>
          <w:color w:val="000000"/>
          <w:sz w:val="21"/>
          <w:szCs w:val="21"/>
        </w:rPr>
        <w:t>LASEK</w:t>
      </w:r>
      <w:r w:rsidRPr="00542C04">
        <w:rPr>
          <w:rFonts w:ascii="&amp;quot" w:eastAsia="Times New Roman" w:hAnsi="&amp;quot" w:cs="Times New Roman"/>
          <w:color w:val="000000"/>
          <w:sz w:val="21"/>
          <w:szCs w:val="21"/>
        </w:rPr>
        <w:t xml:space="preserve"> procedure involves a little of both LASIK and PRK. Like in PRK, the corneal epithelium is separated from the underlying stromal layer. But instead of completely removing and discarding this tissue, as in PRK, the LASEK surgeon pushes an ultra-thin "flap" of epithelium off to one side of the cornea, where it remains attached to the eye (like the thicker flap of corneal tissue created during LASIK surgery).</w:t>
      </w:r>
      <w:r w:rsidRPr="00542C04">
        <w:rPr>
          <w:rFonts w:ascii="&amp;quot" w:eastAsia="Times New Roman" w:hAnsi="&amp;quot" w:cs="Times New Roman"/>
          <w:color w:val="000000"/>
          <w:sz w:val="21"/>
          <w:szCs w:val="21"/>
        </w:rPr>
        <w:br/>
        <w:t> </w:t>
      </w:r>
      <w:r w:rsidRPr="00542C04">
        <w:rPr>
          <w:rFonts w:ascii="&amp;quot" w:eastAsia="Times New Roman" w:hAnsi="&amp;quot" w:cs="Times New Roman"/>
          <w:color w:val="000000"/>
          <w:sz w:val="21"/>
          <w:szCs w:val="21"/>
        </w:rPr>
        <w:br/>
        <w:t>After the laser treatment is finished, the epithelial tissue is repositioned on the surface of the eye to cover the lasered stroma, and a bandage contact lens is placed on the eye to keep the epithelium in place as it heals.</w:t>
      </w:r>
    </w:p>
    <w:p w:rsidR="00542C04" w:rsidRPr="00542C04" w:rsidRDefault="00542C04" w:rsidP="00542C04">
      <w:pPr>
        <w:spacing w:after="0" w:line="272" w:lineRule="atLeast"/>
        <w:ind w:left="386" w:right="0" w:firstLine="0"/>
        <w:jc w:val="left"/>
        <w:rPr>
          <w:rFonts w:ascii="&amp;quot" w:eastAsia="Times New Roman" w:hAnsi="&amp;quot" w:cs="Times New Roman"/>
          <w:color w:val="000000"/>
          <w:sz w:val="21"/>
          <w:szCs w:val="21"/>
        </w:rPr>
      </w:pPr>
      <w:r w:rsidRPr="00542C04">
        <w:rPr>
          <w:rFonts w:ascii="&amp;quot" w:eastAsia="Times New Roman" w:hAnsi="&amp;quot" w:cs="Times New Roman"/>
          <w:b/>
          <w:bCs/>
          <w:caps/>
          <w:color w:val="2584D9"/>
          <w:sz w:val="23"/>
          <w:szCs w:val="23"/>
        </w:rPr>
        <w:lastRenderedPageBreak/>
        <w:t>Best Candidates</w:t>
      </w:r>
      <w:r w:rsidRPr="00542C04">
        <w:rPr>
          <w:rFonts w:ascii="&amp;quot" w:eastAsia="Times New Roman" w:hAnsi="&amp;quot" w:cs="Times New Roman"/>
          <w:color w:val="000000"/>
          <w:sz w:val="21"/>
          <w:szCs w:val="21"/>
        </w:rPr>
        <w:t xml:space="preserve"> </w:t>
      </w:r>
    </w:p>
    <w:p w:rsidR="00542C04" w:rsidRPr="00542C04" w:rsidRDefault="00542C04" w:rsidP="00542C04">
      <w:pPr>
        <w:spacing w:after="100" w:afterAutospacing="1" w:line="313" w:lineRule="atLeast"/>
        <w:ind w:left="386"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myopia, hyperopia and/or astigmatism, ineligible for LASIK</w:t>
      </w:r>
    </w:p>
    <w:p w:rsidR="00542C04" w:rsidRPr="00542C04" w:rsidRDefault="00542C04" w:rsidP="00542C04">
      <w:pPr>
        <w:numPr>
          <w:ilvl w:val="0"/>
          <w:numId w:val="2"/>
        </w:numPr>
        <w:spacing w:before="100" w:beforeAutospacing="1" w:after="336" w:line="272" w:lineRule="atLeast"/>
        <w:ind w:left="772" w:right="0"/>
        <w:jc w:val="left"/>
        <w:rPr>
          <w:rFonts w:ascii="&amp;quot" w:eastAsia="Times New Roman" w:hAnsi="&amp;quot" w:cs="Times New Roman"/>
          <w:color w:val="000000"/>
          <w:sz w:val="21"/>
          <w:szCs w:val="21"/>
        </w:rPr>
      </w:pPr>
      <w:r w:rsidRPr="00542C04">
        <w:rPr>
          <w:rFonts w:ascii="&amp;quot" w:eastAsia="Times New Roman" w:hAnsi="&amp;quot" w:cs="Times New Roman"/>
          <w:b/>
          <w:bCs/>
          <w:color w:val="2584D9"/>
          <w:sz w:val="21"/>
          <w:szCs w:val="21"/>
        </w:rPr>
        <w:t>Procedure time:</w:t>
      </w:r>
      <w:r w:rsidRPr="00542C04">
        <w:rPr>
          <w:rFonts w:ascii="&amp;quot" w:eastAsia="Times New Roman" w:hAnsi="&amp;quot" w:cs="Times New Roman"/>
          <w:color w:val="000000"/>
          <w:sz w:val="21"/>
          <w:szCs w:val="21"/>
        </w:rPr>
        <w:t xml:space="preserve"> about 10 minutes per eye</w:t>
      </w:r>
    </w:p>
    <w:p w:rsidR="00542C04" w:rsidRPr="00542C04" w:rsidRDefault="00542C04" w:rsidP="00542C04">
      <w:pPr>
        <w:numPr>
          <w:ilvl w:val="0"/>
          <w:numId w:val="2"/>
        </w:numPr>
        <w:spacing w:before="100" w:beforeAutospacing="1" w:after="336" w:line="272" w:lineRule="atLeast"/>
        <w:ind w:left="772" w:right="0"/>
        <w:jc w:val="left"/>
        <w:rPr>
          <w:rFonts w:ascii="&amp;quot" w:eastAsia="Times New Roman" w:hAnsi="&amp;quot" w:cs="Times New Roman"/>
          <w:color w:val="000000"/>
          <w:sz w:val="21"/>
          <w:szCs w:val="21"/>
        </w:rPr>
      </w:pPr>
      <w:r w:rsidRPr="00542C04">
        <w:rPr>
          <w:rFonts w:ascii="&amp;quot" w:eastAsia="Times New Roman" w:hAnsi="&amp;quot" w:cs="Times New Roman"/>
          <w:b/>
          <w:bCs/>
          <w:color w:val="2584D9"/>
          <w:sz w:val="21"/>
          <w:szCs w:val="21"/>
        </w:rPr>
        <w:t>Typical results:</w:t>
      </w:r>
      <w:r w:rsidRPr="00542C04">
        <w:rPr>
          <w:rFonts w:ascii="&amp;quot" w:eastAsia="Times New Roman" w:hAnsi="&amp;quot" w:cs="Times New Roman"/>
          <w:color w:val="000000"/>
          <w:sz w:val="21"/>
          <w:szCs w:val="21"/>
        </w:rPr>
        <w:t xml:space="preserve"> 20/20 vision without glasses or contact lenses</w:t>
      </w:r>
    </w:p>
    <w:p w:rsidR="00542C04" w:rsidRPr="00542C04" w:rsidRDefault="00542C04" w:rsidP="00542C04">
      <w:pPr>
        <w:numPr>
          <w:ilvl w:val="0"/>
          <w:numId w:val="2"/>
        </w:numPr>
        <w:spacing w:before="100" w:beforeAutospacing="1" w:after="336" w:line="272" w:lineRule="atLeast"/>
        <w:ind w:left="772" w:right="0"/>
        <w:jc w:val="left"/>
        <w:rPr>
          <w:rFonts w:ascii="&amp;quot" w:eastAsia="Times New Roman" w:hAnsi="&amp;quot" w:cs="Times New Roman"/>
          <w:color w:val="000000"/>
          <w:sz w:val="21"/>
          <w:szCs w:val="21"/>
        </w:rPr>
      </w:pPr>
      <w:r w:rsidRPr="00542C04">
        <w:rPr>
          <w:rFonts w:ascii="&amp;quot" w:eastAsia="Times New Roman" w:hAnsi="&amp;quot" w:cs="Times New Roman"/>
          <w:b/>
          <w:bCs/>
          <w:color w:val="2584D9"/>
          <w:sz w:val="21"/>
          <w:szCs w:val="21"/>
        </w:rPr>
        <w:t>Recovery time:</w:t>
      </w:r>
      <w:r w:rsidRPr="00542C04">
        <w:rPr>
          <w:rFonts w:ascii="&amp;quot" w:eastAsia="Times New Roman" w:hAnsi="&amp;quot" w:cs="Times New Roman"/>
          <w:color w:val="000000"/>
          <w:sz w:val="21"/>
          <w:szCs w:val="21"/>
        </w:rPr>
        <w:t xml:space="preserve"> several days to several weeks for vision to stabilize</w:t>
      </w:r>
    </w:p>
    <w:p w:rsidR="00542C04" w:rsidRPr="00542C04" w:rsidRDefault="00542C04" w:rsidP="00542C04">
      <w:pPr>
        <w:numPr>
          <w:ilvl w:val="0"/>
          <w:numId w:val="2"/>
        </w:numPr>
        <w:spacing w:before="100" w:beforeAutospacing="1" w:after="336" w:line="272" w:lineRule="atLeast"/>
        <w:ind w:left="772" w:right="0"/>
        <w:jc w:val="left"/>
        <w:rPr>
          <w:rFonts w:ascii="&amp;quot" w:eastAsia="Times New Roman" w:hAnsi="&amp;quot" w:cs="Times New Roman"/>
          <w:color w:val="000000"/>
          <w:sz w:val="21"/>
          <w:szCs w:val="21"/>
        </w:rPr>
      </w:pPr>
      <w:r w:rsidRPr="00542C04">
        <w:rPr>
          <w:rFonts w:ascii="&amp;quot" w:eastAsia="Times New Roman" w:hAnsi="&amp;quot" w:cs="Times New Roman"/>
          <w:b/>
          <w:bCs/>
          <w:color w:val="2584D9"/>
          <w:sz w:val="21"/>
          <w:szCs w:val="21"/>
        </w:rPr>
        <w:t>Cost:</w:t>
      </w:r>
      <w:r w:rsidRPr="00542C04">
        <w:rPr>
          <w:rFonts w:ascii="&amp;quot" w:eastAsia="Times New Roman" w:hAnsi="&amp;quot" w:cs="Times New Roman"/>
          <w:color w:val="000000"/>
          <w:sz w:val="21"/>
          <w:szCs w:val="21"/>
        </w:rPr>
        <w:t xml:space="preserve"> about $1,500 to $2,500 per eye</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Another laser eye surgery, called </w:t>
      </w:r>
      <w:hyperlink r:id="rId31" w:history="1">
        <w:r w:rsidRPr="00542C04">
          <w:rPr>
            <w:rFonts w:ascii="&amp;quot" w:eastAsia="Times New Roman" w:hAnsi="&amp;quot" w:cs="Times New Roman"/>
            <w:color w:val="2272B5"/>
            <w:sz w:val="21"/>
            <w:szCs w:val="21"/>
          </w:rPr>
          <w:t>epi-LASIK</w:t>
        </w:r>
      </w:hyperlink>
      <w:r w:rsidRPr="00542C04">
        <w:rPr>
          <w:rFonts w:ascii="&amp;quot" w:eastAsia="Times New Roman" w:hAnsi="&amp;quot" w:cs="Times New Roman"/>
          <w:color w:val="000000"/>
          <w:sz w:val="21"/>
          <w:szCs w:val="21"/>
        </w:rPr>
        <w:t xml:space="preserve"> or e-LASIK, is very similar to LASEK. But instead of using alcohol to loosen the epithelium like in LASEK, in epi-LASEK the surgeon typically uses a blunt, plastic blade to separate the epithelial sheet from the eye. This avoids the possibility of a reaction from the alcohol, which can kill epithelial cells.</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LASIK, PRK and LASEK all have high success rates and similar vision outcomes. One is not necessarily better than the other in the long term, but vision tends to be more hazy in the first week with LASEK than with LASIK and PRK.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lastRenderedPageBreak/>
        <w:t xml:space="preserve">After a thorough </w:t>
      </w:r>
      <w:hyperlink r:id="rId32" w:history="1">
        <w:r w:rsidRPr="00542C04">
          <w:rPr>
            <w:rFonts w:ascii="&amp;quot" w:eastAsia="Times New Roman" w:hAnsi="&amp;quot" w:cs="Times New Roman"/>
            <w:color w:val="2272B5"/>
            <w:sz w:val="21"/>
            <w:szCs w:val="21"/>
          </w:rPr>
          <w:t>eye exam</w:t>
        </w:r>
      </w:hyperlink>
      <w:r w:rsidRPr="00542C04">
        <w:rPr>
          <w:rFonts w:ascii="&amp;quot" w:eastAsia="Times New Roman" w:hAnsi="&amp;quot" w:cs="Times New Roman"/>
          <w:color w:val="000000"/>
          <w:sz w:val="21"/>
          <w:szCs w:val="21"/>
        </w:rPr>
        <w:t xml:space="preserve">, your </w:t>
      </w:r>
      <w:hyperlink r:id="rId33" w:history="1">
        <w:r w:rsidRPr="00542C04">
          <w:rPr>
            <w:rFonts w:ascii="&amp;quot" w:eastAsia="Times New Roman" w:hAnsi="&amp;quot" w:cs="Times New Roman"/>
            <w:color w:val="2272B5"/>
            <w:sz w:val="21"/>
            <w:szCs w:val="21"/>
          </w:rPr>
          <w:t>eye surgeon</w:t>
        </w:r>
      </w:hyperlink>
      <w:r w:rsidRPr="00542C04">
        <w:rPr>
          <w:rFonts w:ascii="&amp;quot" w:eastAsia="Times New Roman" w:hAnsi="&amp;quot" w:cs="Times New Roman"/>
          <w:color w:val="000000"/>
          <w:sz w:val="21"/>
          <w:szCs w:val="21"/>
        </w:rPr>
        <w:t xml:space="preserve"> will advise you on the best type of laser eye surgery for your individual needs and requirements.</w:t>
      </w:r>
    </w:p>
    <w:p w:rsidR="00542C04" w:rsidRPr="00542C04" w:rsidRDefault="00542C04" w:rsidP="00542C04">
      <w:pPr>
        <w:spacing w:after="386" w:line="390" w:lineRule="atLeast"/>
        <w:ind w:left="0" w:right="0" w:firstLine="0"/>
        <w:jc w:val="left"/>
        <w:outlineLvl w:val="1"/>
        <w:rPr>
          <w:rFonts w:ascii="Times" w:eastAsia="Times New Roman" w:hAnsi="Times" w:cs="Times"/>
          <w:b/>
          <w:bCs/>
          <w:color w:val="000000"/>
          <w:sz w:val="30"/>
          <w:szCs w:val="30"/>
        </w:rPr>
      </w:pPr>
      <w:r w:rsidRPr="00542C04">
        <w:rPr>
          <w:rFonts w:ascii="Times" w:eastAsia="Times New Roman" w:hAnsi="Times" w:cs="Times"/>
          <w:b/>
          <w:bCs/>
          <w:color w:val="000000"/>
          <w:sz w:val="30"/>
          <w:szCs w:val="30"/>
        </w:rPr>
        <w:t>LASEK vs. LASIK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The hinged flap made in LASEK surgery is created in the epithelial layer of the </w:t>
      </w:r>
      <w:hyperlink r:id="rId34" w:history="1">
        <w:r w:rsidRPr="00542C04">
          <w:rPr>
            <w:rFonts w:ascii="&amp;quot" w:eastAsia="Times New Roman" w:hAnsi="&amp;quot" w:cs="Times New Roman"/>
            <w:color w:val="2272B5"/>
            <w:sz w:val="21"/>
            <w:szCs w:val="21"/>
          </w:rPr>
          <w:t>eye</w:t>
        </w:r>
      </w:hyperlink>
      <w:r w:rsidRPr="00542C04">
        <w:rPr>
          <w:rFonts w:ascii="&amp;quot" w:eastAsia="Times New Roman" w:hAnsi="&amp;quot" w:cs="Times New Roman"/>
          <w:color w:val="000000"/>
          <w:sz w:val="21"/>
          <w:szCs w:val="21"/>
        </w:rPr>
        <w:t xml:space="preserve"> and is much thinner than the corneal flap created in LASIK (which contains both epithelial and deeper stromal tissues).</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This is of particular importance if you have a naturally thin cornea that makes you a less-than-ideal LASIK candidate.</w:t>
      </w:r>
    </w:p>
    <w:p w:rsidR="00542C04" w:rsidRPr="00542C04" w:rsidRDefault="00542C04" w:rsidP="00542C04">
      <w:pPr>
        <w:spacing w:line="471" w:lineRule="atLeast"/>
        <w:ind w:left="386" w:right="0" w:firstLine="0"/>
        <w:jc w:val="left"/>
        <w:rPr>
          <w:rFonts w:ascii="Times" w:eastAsia="Times New Roman" w:hAnsi="Times" w:cs="Times"/>
          <w:color w:val="2584D9"/>
          <w:sz w:val="31"/>
          <w:szCs w:val="31"/>
        </w:rPr>
      </w:pPr>
      <w:r w:rsidRPr="00542C04">
        <w:rPr>
          <w:rFonts w:ascii="Times" w:eastAsia="Times New Roman" w:hAnsi="Times" w:cs="Times"/>
          <w:i/>
          <w:iCs/>
          <w:color w:val="2584D9"/>
          <w:sz w:val="31"/>
          <w:szCs w:val="31"/>
        </w:rPr>
        <w:t>In LASEK, an ultra-thin flap is created on the eye's surface, unlike the thicker flap in LASIK.</w:t>
      </w:r>
      <w:r w:rsidRPr="00542C04">
        <w:rPr>
          <w:rFonts w:ascii="Times" w:eastAsia="Times New Roman" w:hAnsi="Times" w:cs="Times"/>
          <w:color w:val="2584D9"/>
          <w:sz w:val="31"/>
          <w:szCs w:val="31"/>
        </w:rPr>
        <w:t xml:space="preserve"> </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The LASEK technique avoids any corneal flap-related </w:t>
      </w:r>
      <w:hyperlink r:id="rId35" w:history="1">
        <w:r w:rsidRPr="00542C04">
          <w:rPr>
            <w:rFonts w:ascii="&amp;quot" w:eastAsia="Times New Roman" w:hAnsi="&amp;quot" w:cs="Times New Roman"/>
            <w:color w:val="2272B5"/>
            <w:sz w:val="21"/>
            <w:szCs w:val="21"/>
          </w:rPr>
          <w:t>LASIK complications</w:t>
        </w:r>
      </w:hyperlink>
      <w:r w:rsidRPr="00542C04">
        <w:rPr>
          <w:rFonts w:ascii="&amp;quot" w:eastAsia="Times New Roman" w:hAnsi="&amp;quot" w:cs="Times New Roman"/>
          <w:color w:val="000000"/>
          <w:sz w:val="21"/>
          <w:szCs w:val="21"/>
        </w:rPr>
        <w:t xml:space="preserve"> and lessens the likelihood of removing too much cornea with the excimer laser and compromising the structural integrity of the eye. By avoiding a deeper flap, there also is slightly less risk of developing </w:t>
      </w:r>
      <w:hyperlink r:id="rId36" w:history="1">
        <w:r w:rsidRPr="00542C04">
          <w:rPr>
            <w:rFonts w:ascii="&amp;quot" w:eastAsia="Times New Roman" w:hAnsi="&amp;quot" w:cs="Times New Roman"/>
            <w:color w:val="2272B5"/>
            <w:sz w:val="21"/>
            <w:szCs w:val="21"/>
          </w:rPr>
          <w:t>dry eyes</w:t>
        </w:r>
      </w:hyperlink>
      <w:r w:rsidRPr="00542C04">
        <w:rPr>
          <w:rFonts w:ascii="&amp;quot" w:eastAsia="Times New Roman" w:hAnsi="&amp;quot" w:cs="Times New Roman"/>
          <w:color w:val="000000"/>
          <w:sz w:val="21"/>
          <w:szCs w:val="21"/>
        </w:rPr>
        <w:t xml:space="preserve"> after LASEK eye surgery.</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lastRenderedPageBreak/>
        <w:t>LASEK also may be a better option if you have a high degree of myopia (which requires more tissue removal from the central cornea to correct the refractive error), or if your occupation or hobbies puts you at high risk of an eye injury and dislodging the corneal flap created in LASIK surgery.</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It's important to note, however, that LASEK typically involves more discomfort and a longer recovery time compared with LASIK surgery.</w:t>
      </w:r>
    </w:p>
    <w:p w:rsidR="00542C04" w:rsidRPr="00542C04" w:rsidRDefault="00542C04" w:rsidP="00542C04">
      <w:pPr>
        <w:spacing w:after="386" w:line="390" w:lineRule="atLeast"/>
        <w:ind w:left="0" w:right="0" w:firstLine="0"/>
        <w:jc w:val="left"/>
        <w:outlineLvl w:val="1"/>
        <w:rPr>
          <w:rFonts w:ascii="Times" w:eastAsia="Times New Roman" w:hAnsi="Times" w:cs="Times"/>
          <w:b/>
          <w:bCs/>
          <w:color w:val="000000"/>
          <w:sz w:val="30"/>
          <w:szCs w:val="30"/>
        </w:rPr>
      </w:pPr>
      <w:r w:rsidRPr="00542C04">
        <w:rPr>
          <w:rFonts w:ascii="Times" w:eastAsia="Times New Roman" w:hAnsi="Times" w:cs="Times"/>
          <w:b/>
          <w:bCs/>
          <w:color w:val="000000"/>
          <w:sz w:val="30"/>
          <w:szCs w:val="30"/>
        </w:rPr>
        <w:t>LASEK vs. PRK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LASEK is very similar to PRK. Both involve lifting the extremely thin epithelium to access the deeper corneal tissues, instead of creating a thicker corneal flap as in LASIK surgery.</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The key difference between LASEK and PRK is that LASEK preserves and then replaces the epithelial layer whereas in PRK the epithelium is completely removed and discarded and a new epithelial layer grows back over the next few days following surgery.</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Initially, many surgeons thought that by preserving the epithelium LASEK would have a faster recovery time than PRK. In practice, however, many surgeons have found that the </w:t>
      </w:r>
      <w:r w:rsidRPr="00542C04">
        <w:rPr>
          <w:rFonts w:ascii="&amp;quot" w:eastAsia="Times New Roman" w:hAnsi="&amp;quot" w:cs="Times New Roman"/>
          <w:color w:val="000000"/>
          <w:sz w:val="21"/>
          <w:szCs w:val="21"/>
        </w:rPr>
        <w:lastRenderedPageBreak/>
        <w:t>replaced epithelial layer in LASEK often takes longer to heal compared with the growth of a new epithelial layer after PRK.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As such, PRK remains the most popular of the "surface ablation" techniques (PRK, LASEK and epi-LASIK).</w:t>
      </w:r>
    </w:p>
    <w:p w:rsidR="00542C04" w:rsidRPr="00542C04" w:rsidRDefault="00542C04" w:rsidP="00542C04">
      <w:pPr>
        <w:spacing w:after="386" w:line="390" w:lineRule="atLeast"/>
        <w:ind w:left="0" w:right="0" w:firstLine="0"/>
        <w:jc w:val="left"/>
        <w:outlineLvl w:val="1"/>
        <w:rPr>
          <w:rFonts w:ascii="Times" w:eastAsia="Times New Roman" w:hAnsi="Times" w:cs="Times"/>
          <w:b/>
          <w:bCs/>
          <w:color w:val="000000"/>
          <w:sz w:val="30"/>
          <w:szCs w:val="30"/>
        </w:rPr>
      </w:pPr>
      <w:r w:rsidRPr="00542C04">
        <w:rPr>
          <w:rFonts w:ascii="Times" w:eastAsia="Times New Roman" w:hAnsi="Times" w:cs="Times"/>
          <w:b/>
          <w:bCs/>
          <w:color w:val="000000"/>
          <w:sz w:val="30"/>
          <w:szCs w:val="30"/>
        </w:rPr>
        <w:t>LASEK Eye Surgery: What To Expect</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b/>
          <w:bCs/>
          <w:color w:val="000000"/>
          <w:sz w:val="21"/>
          <w:szCs w:val="21"/>
        </w:rPr>
        <w:t>Before.</w:t>
      </w:r>
      <w:r w:rsidRPr="00542C04">
        <w:rPr>
          <w:rFonts w:ascii="&amp;quot" w:eastAsia="Times New Roman" w:hAnsi="&amp;quot" w:cs="Times New Roman"/>
          <w:color w:val="000000"/>
          <w:sz w:val="21"/>
          <w:szCs w:val="21"/>
        </w:rPr>
        <w:t xml:space="preserve"> Your eye surgeon will perform a thorough eye exam and general health check to see if you are a suitable candidate for LASEK eye surgery. Many eye surgeons will recommend LASEK only if you are not suited to LASIK eye surgery.</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If you wear contact lenses, your doctor typically will instruct you to stop wearing them for a period of time before taking measurements for laser eye surgery as contacts can change the natural shape of your cornea.</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As you won't be able to drive yourself home from the surgery, you'll need to arrange someone to drive you. You'll also need to organize time off work — around a week in typical cases — as your eyes heal and your vision begins to improve.</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b/>
          <w:bCs/>
          <w:color w:val="000000"/>
          <w:sz w:val="21"/>
          <w:szCs w:val="21"/>
        </w:rPr>
        <w:t>During.</w:t>
      </w:r>
      <w:r w:rsidRPr="00542C04">
        <w:rPr>
          <w:rFonts w:ascii="&amp;quot" w:eastAsia="Times New Roman" w:hAnsi="&amp;quot" w:cs="Times New Roman"/>
          <w:color w:val="000000"/>
          <w:sz w:val="21"/>
          <w:szCs w:val="21"/>
        </w:rPr>
        <w:t xml:space="preserve"> Numbing anesthetic drops are first applied to your eye. Then your surgeon makes a circular cut in the corneal </w:t>
      </w:r>
      <w:r w:rsidRPr="00542C04">
        <w:rPr>
          <w:rFonts w:ascii="&amp;quot" w:eastAsia="Times New Roman" w:hAnsi="&amp;quot" w:cs="Times New Roman"/>
          <w:color w:val="000000"/>
          <w:sz w:val="21"/>
          <w:szCs w:val="21"/>
        </w:rPr>
        <w:lastRenderedPageBreak/>
        <w:t>epithelium using a fine blade (trephine). The trephine leaves a small arc-shaped area of the circle uncut, so the epithelial "flap" that's created remains attached to the eye. A diluted alcohol solution is placed over the eye for approximately 30 seconds, which loosens the edges of the epithelium and enables the surgeon to gently push the loosened flap of epithelium to the side.</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The excimer laser is then positioned over the eye to reshape the corneal stroma and correct your vision. After the laser treatment is completed, the epithelial flap is repositioned on the eye.</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A special contact lens that acts as a protective bandage is then placed over your eye.</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LASEK eye surgery is performed on a walk-in, walk-out basis, and should take about 15 minutes per eye. You are awake for the procedure and shouldn't feel any pain, but your surgeon may give you a mild sedative to help you relax.</w:t>
      </w:r>
    </w:p>
    <w:p w:rsidR="00542C04" w:rsidRPr="00542C04" w:rsidRDefault="00542C04" w:rsidP="00542C04">
      <w:pPr>
        <w:spacing w:line="471" w:lineRule="atLeast"/>
        <w:ind w:left="386" w:right="0" w:firstLine="0"/>
        <w:jc w:val="left"/>
        <w:rPr>
          <w:rFonts w:ascii="Times" w:eastAsia="Times New Roman" w:hAnsi="Times" w:cs="Times"/>
          <w:color w:val="2584D9"/>
          <w:sz w:val="31"/>
          <w:szCs w:val="31"/>
        </w:rPr>
      </w:pPr>
      <w:r w:rsidRPr="00542C04">
        <w:rPr>
          <w:rFonts w:ascii="Times" w:eastAsia="Times New Roman" w:hAnsi="Times" w:cs="Times"/>
          <w:i/>
          <w:iCs/>
          <w:color w:val="2584D9"/>
          <w:sz w:val="31"/>
          <w:szCs w:val="31"/>
        </w:rPr>
        <w:t>Vision recovery after LASEK may be slower than for other procedures, but there is less risk of complications such as dry eye.</w:t>
      </w:r>
      <w:r w:rsidRPr="00542C04">
        <w:rPr>
          <w:rFonts w:ascii="Times" w:eastAsia="Times New Roman" w:hAnsi="Times" w:cs="Times"/>
          <w:color w:val="2584D9"/>
          <w:sz w:val="31"/>
          <w:szCs w:val="31"/>
        </w:rPr>
        <w:t xml:space="preserve"> </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b/>
          <w:bCs/>
          <w:color w:val="000000"/>
          <w:sz w:val="21"/>
          <w:szCs w:val="21"/>
        </w:rPr>
        <w:lastRenderedPageBreak/>
        <w:t>After.</w:t>
      </w:r>
      <w:r w:rsidRPr="00542C04">
        <w:rPr>
          <w:rFonts w:ascii="&amp;quot" w:eastAsia="Times New Roman" w:hAnsi="&amp;quot" w:cs="Times New Roman"/>
          <w:color w:val="000000"/>
          <w:sz w:val="21"/>
          <w:szCs w:val="21"/>
        </w:rPr>
        <w:t xml:space="preserve"> You can return home after a brief period of rest following LASEK surgery. Most people report mild to moderate discomfort in the first few days after LASEK.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You will need to keep the "bandage" contact lens on your eye for approximately four days while the surface epithelial cells heal and regenerate. Your doctor also will prescribe topical steroids and antibiotics for at least three weeks to aid healing and minimize the risk of infection.</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Generally, visual recovery after LASEK (and epi-LASIK) is significantly slower than after LASIK and often slower than the recovery after PRK. Initial visual recovery can take up to a week with LASEK (as opposed to 24 hours in typical LASIK cases) and final outcomes can be seen anywhere from a few weeks to several months.</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LASEK and PRK outcomes are similar to </w:t>
      </w:r>
      <w:hyperlink r:id="rId37" w:history="1">
        <w:r w:rsidRPr="00542C04">
          <w:rPr>
            <w:rFonts w:ascii="&amp;quot" w:eastAsia="Times New Roman" w:hAnsi="&amp;quot" w:cs="Times New Roman"/>
            <w:color w:val="2272B5"/>
            <w:sz w:val="21"/>
            <w:szCs w:val="21"/>
          </w:rPr>
          <w:t>LASIK results</w:t>
        </w:r>
      </w:hyperlink>
      <w:r w:rsidRPr="00542C04">
        <w:rPr>
          <w:rFonts w:ascii="&amp;quot" w:eastAsia="Times New Roman" w:hAnsi="&amp;quot" w:cs="Times New Roman"/>
          <w:color w:val="000000"/>
          <w:sz w:val="21"/>
          <w:szCs w:val="21"/>
        </w:rPr>
        <w:t xml:space="preserve">. Most people achieve </w:t>
      </w:r>
      <w:hyperlink r:id="rId38" w:history="1">
        <w:r w:rsidRPr="00542C04">
          <w:rPr>
            <w:rFonts w:ascii="&amp;quot" w:eastAsia="Times New Roman" w:hAnsi="&amp;quot" w:cs="Times New Roman"/>
            <w:color w:val="2272B5"/>
            <w:sz w:val="21"/>
            <w:szCs w:val="21"/>
          </w:rPr>
          <w:t>20/20 vision</w:t>
        </w:r>
      </w:hyperlink>
      <w:r w:rsidRPr="00542C04">
        <w:rPr>
          <w:rFonts w:ascii="&amp;quot" w:eastAsia="Times New Roman" w:hAnsi="&amp;quot" w:cs="Times New Roman"/>
          <w:color w:val="000000"/>
          <w:sz w:val="21"/>
          <w:szCs w:val="21"/>
        </w:rPr>
        <w:t xml:space="preserve"> after laser eye surgery, and nearly all achieve 20/40 visual acuity or better. Depending on your degree of refractive error, you may still need to wear eyeglasses or contact lenses, but the prescription will be significantly lower.</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Like LASIK and PRK, LASEK eye surgery is not necessarily a solution for </w:t>
      </w:r>
      <w:hyperlink r:id="rId39" w:history="1">
        <w:r w:rsidRPr="00542C04">
          <w:rPr>
            <w:rFonts w:ascii="&amp;quot" w:eastAsia="Times New Roman" w:hAnsi="&amp;quot" w:cs="Times New Roman"/>
            <w:color w:val="2272B5"/>
            <w:sz w:val="21"/>
            <w:szCs w:val="21"/>
          </w:rPr>
          <w:t>presbyopia</w:t>
        </w:r>
      </w:hyperlink>
      <w:r w:rsidRPr="00542C04">
        <w:rPr>
          <w:rFonts w:ascii="&amp;quot" w:eastAsia="Times New Roman" w:hAnsi="&amp;quot" w:cs="Times New Roman"/>
          <w:color w:val="000000"/>
          <w:sz w:val="21"/>
          <w:szCs w:val="21"/>
        </w:rPr>
        <w:t xml:space="preserve">, a naturally occurring age-related loss of </w:t>
      </w:r>
      <w:r w:rsidRPr="00542C04">
        <w:rPr>
          <w:rFonts w:ascii="&amp;quot" w:eastAsia="Times New Roman" w:hAnsi="&amp;quot" w:cs="Times New Roman"/>
          <w:color w:val="000000"/>
          <w:sz w:val="21"/>
          <w:szCs w:val="21"/>
        </w:rPr>
        <w:lastRenderedPageBreak/>
        <w:t xml:space="preserve">near vision. Your doctor will be able to advise whether you're a suitable candidate for </w:t>
      </w:r>
      <w:hyperlink r:id="rId40" w:history="1">
        <w:r w:rsidRPr="00542C04">
          <w:rPr>
            <w:rFonts w:ascii="&amp;quot" w:eastAsia="Times New Roman" w:hAnsi="&amp;quot" w:cs="Times New Roman"/>
            <w:color w:val="2272B5"/>
            <w:sz w:val="21"/>
            <w:szCs w:val="21"/>
          </w:rPr>
          <w:t>presbyopia surgery</w:t>
        </w:r>
      </w:hyperlink>
      <w:r w:rsidRPr="00542C04">
        <w:rPr>
          <w:rFonts w:ascii="&amp;quot" w:eastAsia="Times New Roman" w:hAnsi="&amp;quot" w:cs="Times New Roman"/>
          <w:color w:val="000000"/>
          <w:sz w:val="21"/>
          <w:szCs w:val="21"/>
        </w:rPr>
        <w:t xml:space="preserve"> instead.</w:t>
      </w:r>
    </w:p>
    <w:p w:rsidR="00542C04" w:rsidRPr="00542C04" w:rsidRDefault="00542C04" w:rsidP="00542C04">
      <w:pPr>
        <w:spacing w:after="386" w:line="390" w:lineRule="atLeast"/>
        <w:ind w:left="0" w:right="0" w:firstLine="0"/>
        <w:jc w:val="left"/>
        <w:outlineLvl w:val="1"/>
        <w:rPr>
          <w:rFonts w:ascii="Times" w:eastAsia="Times New Roman" w:hAnsi="Times" w:cs="Times"/>
          <w:b/>
          <w:bCs/>
          <w:color w:val="000000"/>
          <w:sz w:val="30"/>
          <w:szCs w:val="30"/>
        </w:rPr>
      </w:pPr>
      <w:r w:rsidRPr="00542C04">
        <w:rPr>
          <w:rFonts w:ascii="Times" w:eastAsia="Times New Roman" w:hAnsi="Times" w:cs="Times"/>
          <w:b/>
          <w:bCs/>
          <w:color w:val="000000"/>
          <w:sz w:val="30"/>
          <w:szCs w:val="30"/>
        </w:rPr>
        <w:t>LASEK Risks and Complications</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LASEK and PRK complications are similar to LASIK complications. Side effects can include vision disturbances such as:</w:t>
      </w:r>
    </w:p>
    <w:p w:rsidR="00542C04" w:rsidRPr="00542C04" w:rsidRDefault="00542C04" w:rsidP="00542C04">
      <w:pPr>
        <w:spacing w:after="386" w:line="612" w:lineRule="atLeast"/>
        <w:ind w:left="192" w:right="0" w:firstLine="0"/>
        <w:jc w:val="left"/>
        <w:rPr>
          <w:rFonts w:ascii="Times" w:eastAsia="Times New Roman" w:hAnsi="Times" w:cs="Times"/>
          <w:color w:val="000000"/>
          <w:sz w:val="41"/>
          <w:szCs w:val="41"/>
        </w:rPr>
      </w:pPr>
      <w:bookmarkStart w:id="0" w:name="jobpoll"/>
      <w:bookmarkEnd w:id="0"/>
      <w:r w:rsidRPr="00542C04">
        <w:rPr>
          <w:rFonts w:ascii="Times" w:eastAsia="Times New Roman" w:hAnsi="Times" w:cs="Times"/>
          <w:color w:val="000000"/>
          <w:sz w:val="41"/>
          <w:szCs w:val="41"/>
        </w:rPr>
        <w:t>Your EyePinion</w:t>
      </w:r>
    </w:p>
    <w:p w:rsidR="00542C04" w:rsidRPr="00542C04" w:rsidRDefault="00542C04" w:rsidP="00542C04">
      <w:pPr>
        <w:spacing w:line="270" w:lineRule="atLeast"/>
        <w:ind w:left="192" w:right="0" w:firstLine="0"/>
        <w:jc w:val="left"/>
        <w:rPr>
          <w:rFonts w:ascii="Arial" w:eastAsia="Times New Roman" w:hAnsi="Arial" w:cs="Arial"/>
          <w:b/>
          <w:bCs/>
          <w:color w:val="000000"/>
          <w:sz w:val="21"/>
          <w:szCs w:val="21"/>
        </w:rPr>
      </w:pPr>
      <w:bookmarkStart w:id="1" w:name="pd_a_7300081"/>
      <w:bookmarkEnd w:id="1"/>
      <w:r w:rsidRPr="00542C04">
        <w:rPr>
          <w:rFonts w:ascii="Arial" w:eastAsia="Times New Roman" w:hAnsi="Arial" w:cs="Arial"/>
          <w:b/>
          <w:bCs/>
          <w:color w:val="000000"/>
          <w:sz w:val="21"/>
          <w:szCs w:val="21"/>
        </w:rPr>
        <w:t>Of these professions, which one requires the best vision?</w:t>
      </w:r>
    </w:p>
    <w:p w:rsidR="00542C04" w:rsidRPr="00542C04" w:rsidRDefault="00542C04" w:rsidP="00542C04">
      <w:pPr>
        <w:spacing w:after="0" w:line="272" w:lineRule="atLeast"/>
        <w:ind w:left="192"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5pt;height:14.5pt" o:ole="">
            <v:imagedata r:id="rId41" o:title=""/>
          </v:shape>
          <w:control r:id="rId42" w:name="DefaultOcxName" w:shapeid="_x0000_i1038"/>
        </w:object>
      </w:r>
      <w:r w:rsidRPr="00542C04">
        <w:rPr>
          <w:rFonts w:ascii="&amp;quot" w:eastAsia="Times New Roman" w:hAnsi="&amp;quot" w:cs="Times New Roman"/>
          <w:color w:val="000000"/>
          <w:sz w:val="21"/>
          <w:szCs w:val="21"/>
        </w:rPr>
        <w:t>Chef</w:t>
      </w:r>
      <w:r w:rsidRPr="00542C04">
        <w:rPr>
          <w:rFonts w:ascii="&amp;quot" w:eastAsia="Times New Roman" w:hAnsi="&amp;quot" w:cs="Times New Roman"/>
          <w:color w:val="000000"/>
          <w:sz w:val="21"/>
          <w:szCs w:val="21"/>
        </w:rPr>
        <w:object w:dxaOrig="1440" w:dyaOrig="1440">
          <v:shape id="_x0000_i1041" type="#_x0000_t75" style="width:16.5pt;height:14.5pt" o:ole="">
            <v:imagedata r:id="rId41" o:title=""/>
          </v:shape>
          <w:control r:id="rId43" w:name="DefaultOcxName1" w:shapeid="_x0000_i1041"/>
        </w:object>
      </w:r>
      <w:r w:rsidRPr="00542C04">
        <w:rPr>
          <w:rFonts w:ascii="&amp;quot" w:eastAsia="Times New Roman" w:hAnsi="&amp;quot" w:cs="Times New Roman"/>
          <w:color w:val="000000"/>
          <w:sz w:val="21"/>
          <w:szCs w:val="21"/>
        </w:rPr>
        <w:t>Referee</w:t>
      </w:r>
      <w:r w:rsidRPr="00542C04">
        <w:rPr>
          <w:rFonts w:ascii="&amp;quot" w:eastAsia="Times New Roman" w:hAnsi="&amp;quot" w:cs="Times New Roman"/>
          <w:color w:val="000000"/>
          <w:sz w:val="21"/>
          <w:szCs w:val="21"/>
        </w:rPr>
        <w:object w:dxaOrig="1440" w:dyaOrig="1440">
          <v:shape id="_x0000_i1044" type="#_x0000_t75" style="width:16.5pt;height:14.5pt" o:ole="">
            <v:imagedata r:id="rId41" o:title=""/>
          </v:shape>
          <w:control r:id="rId44" w:name="DefaultOcxName2" w:shapeid="_x0000_i1044"/>
        </w:object>
      </w:r>
      <w:r w:rsidRPr="00542C04">
        <w:rPr>
          <w:rFonts w:ascii="&amp;quot" w:eastAsia="Times New Roman" w:hAnsi="&amp;quot" w:cs="Times New Roman"/>
          <w:color w:val="000000"/>
          <w:sz w:val="21"/>
          <w:szCs w:val="21"/>
        </w:rPr>
        <w:t>Baseball player</w:t>
      </w:r>
      <w:r w:rsidRPr="00542C04">
        <w:rPr>
          <w:rFonts w:ascii="&amp;quot" w:eastAsia="Times New Roman" w:hAnsi="&amp;quot" w:cs="Times New Roman"/>
          <w:color w:val="000000"/>
          <w:sz w:val="21"/>
          <w:szCs w:val="21"/>
        </w:rPr>
        <w:object w:dxaOrig="1440" w:dyaOrig="1440">
          <v:shape id="_x0000_i1047" type="#_x0000_t75" style="width:16.5pt;height:14.5pt" o:ole="">
            <v:imagedata r:id="rId41" o:title=""/>
          </v:shape>
          <w:control r:id="rId45" w:name="DefaultOcxName3" w:shapeid="_x0000_i1047"/>
        </w:object>
      </w:r>
      <w:r w:rsidRPr="00542C04">
        <w:rPr>
          <w:rFonts w:ascii="&amp;quot" w:eastAsia="Times New Roman" w:hAnsi="&amp;quot" w:cs="Times New Roman"/>
          <w:color w:val="000000"/>
          <w:sz w:val="21"/>
          <w:szCs w:val="21"/>
        </w:rPr>
        <w:t>Surgeon</w:t>
      </w:r>
      <w:r w:rsidRPr="00542C04">
        <w:rPr>
          <w:rFonts w:ascii="&amp;quot" w:eastAsia="Times New Roman" w:hAnsi="&amp;quot" w:cs="Times New Roman"/>
          <w:color w:val="000000"/>
          <w:sz w:val="21"/>
          <w:szCs w:val="21"/>
        </w:rPr>
        <w:object w:dxaOrig="1440" w:dyaOrig="1440">
          <v:shape id="_x0000_i1050" type="#_x0000_t75" style="width:16.5pt;height:14.5pt" o:ole="">
            <v:imagedata r:id="rId41" o:title=""/>
          </v:shape>
          <w:control r:id="rId46" w:name="DefaultOcxName4" w:shapeid="_x0000_i1050"/>
        </w:object>
      </w:r>
      <w:r w:rsidRPr="00542C04">
        <w:rPr>
          <w:rFonts w:ascii="&amp;quot" w:eastAsia="Times New Roman" w:hAnsi="&amp;quot" w:cs="Times New Roman"/>
          <w:color w:val="000000"/>
          <w:sz w:val="21"/>
          <w:szCs w:val="21"/>
        </w:rPr>
        <w:t>Cabdriver</w:t>
      </w:r>
      <w:r w:rsidRPr="00542C04">
        <w:rPr>
          <w:rFonts w:ascii="&amp;quot" w:eastAsia="Times New Roman" w:hAnsi="&amp;quot" w:cs="Times New Roman"/>
          <w:color w:val="000000"/>
          <w:sz w:val="21"/>
          <w:szCs w:val="21"/>
        </w:rPr>
        <w:object w:dxaOrig="1440" w:dyaOrig="1440">
          <v:shape id="_x0000_i1053" type="#_x0000_t75" style="width:16.5pt;height:14.5pt" o:ole="">
            <v:imagedata r:id="rId41" o:title=""/>
          </v:shape>
          <w:control r:id="rId47" w:name="DefaultOcxName5" w:shapeid="_x0000_i1053"/>
        </w:object>
      </w:r>
      <w:r w:rsidRPr="00542C04">
        <w:rPr>
          <w:rFonts w:ascii="&amp;quot" w:eastAsia="Times New Roman" w:hAnsi="&amp;quot" w:cs="Times New Roman"/>
          <w:color w:val="000000"/>
          <w:sz w:val="21"/>
          <w:szCs w:val="21"/>
        </w:rPr>
        <w:t>Airline pilot</w:t>
      </w:r>
    </w:p>
    <w:p w:rsidR="00542C04" w:rsidRPr="00542C04" w:rsidRDefault="00542C04" w:rsidP="00542C04">
      <w:pPr>
        <w:spacing w:line="272" w:lineRule="atLeast"/>
        <w:ind w:left="192"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FFFFFF"/>
          <w:sz w:val="21"/>
          <w:szCs w:val="21"/>
        </w:rPr>
        <w:t>Vote</w:t>
      </w:r>
      <w:hyperlink r:id="rId48" w:history="1">
        <w:r w:rsidRPr="00542C04">
          <w:rPr>
            <w:rFonts w:ascii="Arial" w:eastAsia="Times New Roman" w:hAnsi="Arial" w:cs="Arial"/>
            <w:color w:val="2584D9"/>
            <w:sz w:val="17"/>
            <w:szCs w:val="17"/>
          </w:rPr>
          <w:t>View Results</w:t>
        </w:r>
      </w:hyperlink>
    </w:p>
    <w:p w:rsidR="00542C04" w:rsidRPr="00542C04" w:rsidRDefault="003D70C2" w:rsidP="00542C04">
      <w:pPr>
        <w:numPr>
          <w:ilvl w:val="0"/>
          <w:numId w:val="3"/>
        </w:numPr>
        <w:spacing w:before="100" w:beforeAutospacing="1" w:after="84" w:line="313" w:lineRule="atLeast"/>
        <w:ind w:left="386" w:right="0"/>
        <w:jc w:val="left"/>
        <w:rPr>
          <w:rFonts w:ascii="&amp;quot" w:eastAsia="Times New Roman" w:hAnsi="&amp;quot" w:cs="Times New Roman"/>
          <w:color w:val="000000"/>
          <w:sz w:val="21"/>
          <w:szCs w:val="21"/>
        </w:rPr>
      </w:pPr>
      <w:hyperlink r:id="rId49" w:history="1">
        <w:r w:rsidR="00542C04" w:rsidRPr="00542C04">
          <w:rPr>
            <w:rFonts w:ascii="&amp;quot" w:eastAsia="Times New Roman" w:hAnsi="&amp;quot" w:cs="Times New Roman"/>
            <w:color w:val="2272B5"/>
            <w:sz w:val="21"/>
            <w:szCs w:val="21"/>
          </w:rPr>
          <w:t>Blurry vision</w:t>
        </w:r>
      </w:hyperlink>
      <w:r w:rsidR="00542C04" w:rsidRPr="00542C04">
        <w:rPr>
          <w:rFonts w:ascii="&amp;quot" w:eastAsia="Times New Roman" w:hAnsi="&amp;quot" w:cs="Times New Roman"/>
          <w:color w:val="000000"/>
          <w:sz w:val="21"/>
          <w:szCs w:val="21"/>
        </w:rPr>
        <w:t>, halos and glare</w:t>
      </w:r>
    </w:p>
    <w:p w:rsidR="00542C04" w:rsidRPr="00542C04" w:rsidRDefault="00542C04" w:rsidP="00542C04">
      <w:pPr>
        <w:numPr>
          <w:ilvl w:val="0"/>
          <w:numId w:val="3"/>
        </w:numPr>
        <w:spacing w:before="100" w:beforeAutospacing="1" w:after="84" w:line="313" w:lineRule="atLeast"/>
        <w:ind w:left="386" w:right="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Significant overcorrection, undercorrection or regression which may require further surgery or reliance on eyeglasses or contact lenses for some or all activities</w:t>
      </w:r>
    </w:p>
    <w:p w:rsidR="00542C04" w:rsidRPr="00542C04" w:rsidRDefault="00542C04" w:rsidP="00542C04">
      <w:pPr>
        <w:numPr>
          <w:ilvl w:val="0"/>
          <w:numId w:val="3"/>
        </w:numPr>
        <w:spacing w:before="100" w:beforeAutospacing="1" w:after="84" w:line="313" w:lineRule="atLeast"/>
        <w:ind w:left="386" w:right="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Dry eyes</w:t>
      </w:r>
    </w:p>
    <w:p w:rsidR="00542C04" w:rsidRPr="00542C04" w:rsidRDefault="003D70C2" w:rsidP="00542C04">
      <w:pPr>
        <w:numPr>
          <w:ilvl w:val="0"/>
          <w:numId w:val="3"/>
        </w:numPr>
        <w:spacing w:before="100" w:beforeAutospacing="1" w:after="84" w:line="313" w:lineRule="atLeast"/>
        <w:ind w:left="386" w:right="0"/>
        <w:jc w:val="left"/>
        <w:rPr>
          <w:rFonts w:ascii="&amp;quot" w:eastAsia="Times New Roman" w:hAnsi="&amp;quot" w:cs="Times New Roman"/>
          <w:color w:val="000000"/>
          <w:sz w:val="21"/>
          <w:szCs w:val="21"/>
        </w:rPr>
      </w:pPr>
      <w:hyperlink r:id="rId50" w:history="1">
        <w:r w:rsidR="00542C04" w:rsidRPr="00542C04">
          <w:rPr>
            <w:rFonts w:ascii="&amp;quot" w:eastAsia="Times New Roman" w:hAnsi="&amp;quot" w:cs="Times New Roman"/>
            <w:color w:val="2272B5"/>
            <w:sz w:val="21"/>
            <w:szCs w:val="21"/>
          </w:rPr>
          <w:t>Eye infection</w:t>
        </w:r>
      </w:hyperlink>
      <w:r w:rsidR="00542C04" w:rsidRPr="00542C04">
        <w:rPr>
          <w:rFonts w:ascii="&amp;quot" w:eastAsia="Times New Roman" w:hAnsi="&amp;quot" w:cs="Times New Roman"/>
          <w:color w:val="000000"/>
          <w:sz w:val="21"/>
          <w:szCs w:val="21"/>
        </w:rPr>
        <w:t xml:space="preserve"> and irritation</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lastRenderedPageBreak/>
        <w:t>While LASEK avoids the corneal flap-related risks of LASIK, there are some complications exclusive to LASEK surgery.</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In some cases, the thin epithelial flap created during LASEK is not strong enough to be replaced over the treated area and will be removed completely as it would have been in PRK. Typically, this does not pose a risk, but if you have a very high prescription for myopia you may have a greater likelihood of experiencing hazy vision.</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The alcohol solution used during LASEK causes tissue damage to epithelial cells that slows the healing process immediately after surgery. Recovery after epi-LASIK typically is faster because no alcohol is used to create the epithelial sheet.</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LASEK eye surgery offers a safe and effective alternative to LASIK but typically is performed only if you are not a good candidate for LASIK eye surgery, owing to the faster visual recovery and minimal discomfort associated with LASIK.</w:t>
      </w:r>
    </w:p>
    <w:p w:rsidR="00542C04" w:rsidRPr="00542C04" w:rsidRDefault="00542C04" w:rsidP="00542C04">
      <w:pPr>
        <w:spacing w:after="386" w:line="313" w:lineRule="atLeast"/>
        <w:ind w:left="0" w:right="0" w:firstLine="0"/>
        <w:jc w:val="left"/>
        <w:rPr>
          <w:rFonts w:ascii="&amp;quot" w:eastAsia="Times New Roman" w:hAnsi="&amp;quot" w:cs="Times New Roman"/>
          <w:color w:val="000000"/>
          <w:sz w:val="21"/>
          <w:szCs w:val="21"/>
        </w:rPr>
      </w:pPr>
      <w:r w:rsidRPr="00542C04">
        <w:rPr>
          <w:rFonts w:ascii="&amp;quot" w:eastAsia="Times New Roman" w:hAnsi="&amp;quot" w:cs="Times New Roman"/>
          <w:color w:val="000000"/>
          <w:sz w:val="21"/>
          <w:szCs w:val="21"/>
        </w:rPr>
        <w:t xml:space="preserve">An experienced eye doctor will be able to advise you when LASEK is the best vision correction surgery for your individual needs. </w:t>
      </w:r>
      <w:r w:rsidRPr="00542C04">
        <w:rPr>
          <w:rFonts w:ascii="&amp;quot" w:eastAsia="Times New Roman" w:hAnsi="&amp;quot" w:cs="Times New Roman"/>
          <w:color w:val="FFFFFF"/>
          <w:sz w:val="16"/>
          <w:szCs w:val="16"/>
          <w:shd w:val="clear" w:color="auto" w:fill="2584D9"/>
        </w:rPr>
        <w:t>AAV</w:t>
      </w:r>
    </w:p>
    <w:p w:rsidR="00B02A7B" w:rsidRPr="00B02A7B" w:rsidRDefault="00B02A7B" w:rsidP="00B02A7B">
      <w:pPr>
        <w:spacing w:after="450" w:line="468" w:lineRule="atLeast"/>
        <w:ind w:left="0" w:right="0" w:firstLine="0"/>
        <w:jc w:val="left"/>
        <w:outlineLvl w:val="1"/>
        <w:rPr>
          <w:rFonts w:ascii="Arial" w:eastAsia="Times New Roman" w:hAnsi="Arial" w:cs="Arial"/>
          <w:b/>
          <w:bCs/>
          <w:color w:val="2E557F"/>
          <w:sz w:val="39"/>
          <w:szCs w:val="39"/>
        </w:rPr>
      </w:pPr>
      <w:r w:rsidRPr="00B02A7B">
        <w:rPr>
          <w:rFonts w:ascii="Arial" w:eastAsia="Times New Roman" w:hAnsi="Arial" w:cs="Arial"/>
          <w:b/>
          <w:bCs/>
          <w:color w:val="2E557F"/>
          <w:sz w:val="39"/>
          <w:szCs w:val="39"/>
        </w:rPr>
        <w:t>What is Femto-Lasik?</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lastRenderedPageBreak/>
        <w:t xml:space="preserve">Femto-Lasik or Z-Lasik is the most efficient technology currently available within the field of </w:t>
      </w:r>
      <w:hyperlink r:id="rId51" w:history="1">
        <w:r w:rsidRPr="00B02A7B">
          <w:rPr>
            <w:rFonts w:ascii="Arial" w:eastAsia="Times New Roman" w:hAnsi="Arial" w:cs="Arial"/>
            <w:color w:val="55C6E5"/>
            <w:sz w:val="30"/>
            <w:szCs w:val="30"/>
            <w:u w:val="single"/>
          </w:rPr>
          <w:t>laser eye surgery</w:t>
        </w:r>
      </w:hyperlink>
      <w:r w:rsidRPr="00B02A7B">
        <w:rPr>
          <w:rFonts w:ascii="Arial" w:eastAsia="Times New Roman" w:hAnsi="Arial" w:cs="Arial"/>
          <w:color w:val="2E557F"/>
          <w:sz w:val="30"/>
          <w:szCs w:val="30"/>
        </w:rPr>
        <w:t xml:space="preserve">. Lasik stands for ‘laser-assisted in situ keratomileusis’ – the method involved in this type of procedure. Femto represents the technology, in this case the most recent type of laser: the Femtosecond.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The Femtosecond laser method involves the cutting of a microscopically thin flap on the surface of the cornea, after which the Excimer laser is used to correct any existing refractive errors. With Femto-Lasik, we can easily and successfully treat eye dioptre prescriptions between -12 and +6.</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Say a rapid farewell to your glasses, </w:t>
      </w:r>
      <w:hyperlink r:id="rId52" w:history="1">
        <w:r w:rsidRPr="00B02A7B">
          <w:rPr>
            <w:rFonts w:ascii="Arial" w:eastAsia="Times New Roman" w:hAnsi="Arial" w:cs="Arial"/>
            <w:color w:val="55C6E5"/>
            <w:sz w:val="30"/>
            <w:szCs w:val="30"/>
            <w:u w:val="single"/>
          </w:rPr>
          <w:t>make a no-strings attached appointment today</w:t>
        </w:r>
      </w:hyperlink>
      <w:r w:rsidRPr="00B02A7B">
        <w:rPr>
          <w:rFonts w:ascii="Arial" w:eastAsia="Times New Roman" w:hAnsi="Arial" w:cs="Arial"/>
          <w:color w:val="2E557F"/>
          <w:sz w:val="30"/>
          <w:szCs w:val="30"/>
        </w:rPr>
        <w:t>.</w:t>
      </w:r>
    </w:p>
    <w:p w:rsidR="00B02A7B" w:rsidRPr="00B02A7B" w:rsidRDefault="00B02A7B" w:rsidP="00B02A7B">
      <w:pPr>
        <w:spacing w:after="0" w:line="240" w:lineRule="auto"/>
        <w:ind w:left="0" w:right="0" w:firstLine="0"/>
        <w:jc w:val="left"/>
        <w:rPr>
          <w:rFonts w:ascii="Times New Roman" w:eastAsia="Times New Roman" w:hAnsi="Times New Roman" w:cs="Times New Roman"/>
          <w:color w:val="auto"/>
          <w:sz w:val="24"/>
          <w:szCs w:val="24"/>
        </w:rPr>
      </w:pPr>
      <w:r w:rsidRPr="00B02A7B">
        <w:rPr>
          <w:rFonts w:ascii="Arial" w:eastAsia="Times New Roman" w:hAnsi="Arial" w:cs="Arial"/>
          <w:color w:val="2E557F"/>
          <w:sz w:val="30"/>
          <w:szCs w:val="30"/>
        </w:rPr>
        <w:t>&lt;a href="http://www.vimeo.com/36132179</w:t>
      </w:r>
      <w:proofErr w:type="gramStart"/>
      <w:r w:rsidRPr="00B02A7B">
        <w:rPr>
          <w:rFonts w:ascii="Arial" w:eastAsia="Times New Roman" w:hAnsi="Arial" w:cs="Arial"/>
          <w:color w:val="2E557F"/>
          <w:sz w:val="30"/>
          <w:szCs w:val="30"/>
        </w:rPr>
        <w:t>"&gt;http://www.vimeo.com/36132179</w:t>
      </w:r>
      <w:proofErr w:type="gramEnd"/>
      <w:r w:rsidRPr="00B02A7B">
        <w:rPr>
          <w:rFonts w:ascii="Arial" w:eastAsia="Times New Roman" w:hAnsi="Arial" w:cs="Arial"/>
          <w:color w:val="2E557F"/>
          <w:sz w:val="30"/>
          <w:szCs w:val="30"/>
        </w:rPr>
        <w:t xml:space="preserve">&lt;/a&gt;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lastRenderedPageBreak/>
        <w:t>The Focus Eye Clinic uses the Wavelight EX500 Excimer laser and the Ziemer Z8 Femto laser. Both of these devices are considered state-of-the-art.</w:t>
      </w:r>
      <w:r w:rsidRPr="00B02A7B">
        <w:rPr>
          <w:rFonts w:ascii="Arial" w:eastAsia="Times New Roman" w:hAnsi="Arial" w:cs="Arial"/>
          <w:color w:val="2E557F"/>
          <w:sz w:val="30"/>
          <w:szCs w:val="30"/>
        </w:rPr>
        <w:br/>
        <w:t>The combination of both of these devices guarantees predictable and reliable results and extreme precision using a quick, painless and safe technique.</w:t>
      </w:r>
    </w:p>
    <w:p w:rsidR="00B02A7B" w:rsidRPr="00B02A7B" w:rsidRDefault="00B02A7B" w:rsidP="00B02A7B">
      <w:pPr>
        <w:spacing w:after="450" w:line="468" w:lineRule="atLeast"/>
        <w:ind w:left="0" w:right="0" w:firstLine="0"/>
        <w:jc w:val="left"/>
        <w:outlineLvl w:val="1"/>
        <w:rPr>
          <w:rFonts w:ascii="Arial" w:eastAsia="Times New Roman" w:hAnsi="Arial" w:cs="Arial"/>
          <w:b/>
          <w:bCs/>
          <w:color w:val="2E557F"/>
          <w:sz w:val="39"/>
          <w:szCs w:val="39"/>
        </w:rPr>
      </w:pPr>
      <w:r w:rsidRPr="00B02A7B">
        <w:rPr>
          <w:rFonts w:ascii="Arial" w:eastAsia="Times New Roman" w:hAnsi="Arial" w:cs="Arial"/>
          <w:b/>
          <w:bCs/>
          <w:color w:val="2E557F"/>
          <w:sz w:val="39"/>
          <w:szCs w:val="39"/>
        </w:rPr>
        <w:t xml:space="preserve">Advantages of Femto-Lasik </w:t>
      </w:r>
    </w:p>
    <w:p w:rsidR="00B02A7B" w:rsidRPr="00B02A7B" w:rsidRDefault="00B02A7B" w:rsidP="00B02A7B">
      <w:pPr>
        <w:numPr>
          <w:ilvl w:val="0"/>
          <w:numId w:val="4"/>
        </w:numPr>
        <w:spacing w:after="0" w:line="240" w:lineRule="auto"/>
        <w:ind w:left="60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Optimal </w:t>
      </w:r>
      <w:proofErr w:type="gramStart"/>
      <w:r w:rsidRPr="00B02A7B">
        <w:rPr>
          <w:rFonts w:ascii="Arial" w:eastAsia="Times New Roman" w:hAnsi="Arial" w:cs="Arial"/>
          <w:color w:val="2E557F"/>
          <w:sz w:val="30"/>
          <w:szCs w:val="30"/>
        </w:rPr>
        <w:t>safety :</w:t>
      </w:r>
      <w:proofErr w:type="gramEnd"/>
      <w:r w:rsidRPr="00B02A7B">
        <w:rPr>
          <w:rFonts w:ascii="Arial" w:eastAsia="Times New Roman" w:hAnsi="Arial" w:cs="Arial"/>
          <w:color w:val="2E557F"/>
          <w:sz w:val="30"/>
          <w:szCs w:val="30"/>
        </w:rPr>
        <w:t xml:space="preserve"> </w:t>
      </w:r>
    </w:p>
    <w:p w:rsidR="00B02A7B" w:rsidRPr="00B02A7B" w:rsidRDefault="00B02A7B" w:rsidP="00B02A7B">
      <w:pPr>
        <w:spacing w:after="450" w:line="240" w:lineRule="auto"/>
        <w:ind w:left="60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Highly reduced risk of complications when cutting the corneal flap.</w:t>
      </w:r>
      <w:r w:rsidRPr="00B02A7B">
        <w:rPr>
          <w:rFonts w:ascii="Arial" w:eastAsia="Times New Roman" w:hAnsi="Arial" w:cs="Arial"/>
          <w:color w:val="2E557F"/>
          <w:sz w:val="30"/>
          <w:szCs w:val="30"/>
        </w:rPr>
        <w:br/>
        <w:t>Reduced risk of infection and inflammation</w:t>
      </w:r>
      <w:r w:rsidRPr="00B02A7B">
        <w:rPr>
          <w:rFonts w:ascii="Arial" w:eastAsia="Times New Roman" w:hAnsi="Arial" w:cs="Arial"/>
          <w:color w:val="2E557F"/>
          <w:sz w:val="30"/>
          <w:szCs w:val="30"/>
        </w:rPr>
        <w:br/>
        <w:t>Larger treatable surface for increased stability</w:t>
      </w:r>
      <w:r w:rsidRPr="00B02A7B">
        <w:rPr>
          <w:rFonts w:ascii="Arial" w:eastAsia="Times New Roman" w:hAnsi="Arial" w:cs="Arial"/>
          <w:color w:val="2E557F"/>
          <w:sz w:val="30"/>
          <w:szCs w:val="30"/>
        </w:rPr>
        <w:br/>
        <w:t xml:space="preserve">Reduction in retreatment rates </w:t>
      </w:r>
    </w:p>
    <w:p w:rsidR="00B02A7B" w:rsidRPr="00B02A7B" w:rsidRDefault="00B02A7B" w:rsidP="00B02A7B">
      <w:pPr>
        <w:numPr>
          <w:ilvl w:val="0"/>
          <w:numId w:val="4"/>
        </w:numPr>
        <w:spacing w:after="0" w:line="240" w:lineRule="auto"/>
        <w:ind w:left="60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Thinner flap: </w:t>
      </w:r>
    </w:p>
    <w:p w:rsidR="00B02A7B" w:rsidRPr="00B02A7B" w:rsidRDefault="00B02A7B" w:rsidP="00B02A7B">
      <w:pPr>
        <w:spacing w:after="450" w:line="240" w:lineRule="auto"/>
        <w:ind w:left="60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The Femto-Lasik allows for such a thin, uniformly cut corneal flap that </w:t>
      </w:r>
      <w:r w:rsidRPr="00B02A7B">
        <w:rPr>
          <w:rFonts w:ascii="Arial" w:eastAsia="Times New Roman" w:hAnsi="Arial" w:cs="Arial"/>
          <w:color w:val="2E557F"/>
          <w:sz w:val="30"/>
          <w:szCs w:val="30"/>
        </w:rPr>
        <w:lastRenderedPageBreak/>
        <w:t>complications are practically non-existent. With these thinner flaps, more corneal tissue is left behind, meaning not only an increase in long-term corneal stability, but also the opportunity to correct higher refractive errors.</w:t>
      </w:r>
    </w:p>
    <w:p w:rsidR="00B02A7B" w:rsidRPr="00B02A7B" w:rsidRDefault="00B02A7B" w:rsidP="00B02A7B">
      <w:pPr>
        <w:numPr>
          <w:ilvl w:val="0"/>
          <w:numId w:val="4"/>
        </w:numPr>
        <w:spacing w:after="0" w:line="240" w:lineRule="auto"/>
        <w:ind w:left="60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Even flap thickness: </w:t>
      </w:r>
    </w:p>
    <w:p w:rsidR="00B02A7B" w:rsidRPr="00B02A7B" w:rsidRDefault="00B02A7B" w:rsidP="00B02A7B">
      <w:pPr>
        <w:spacing w:after="450" w:line="240" w:lineRule="auto"/>
        <w:ind w:left="60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When using the Femto-Lasik, the surgeon knows beforehand which form, thickness, measurements and capacity each flap entails. This is an important issue when considering treatment for higher refractive errors. When using a scalpel, a surgeon can only know how the flap will look after the cut has been made. </w:t>
      </w:r>
    </w:p>
    <w:p w:rsidR="00B02A7B" w:rsidRPr="00B02A7B" w:rsidRDefault="00B02A7B" w:rsidP="00B02A7B">
      <w:pPr>
        <w:numPr>
          <w:ilvl w:val="0"/>
          <w:numId w:val="4"/>
        </w:numPr>
        <w:spacing w:after="0" w:line="240" w:lineRule="auto"/>
        <w:ind w:left="60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Other benefits: </w:t>
      </w:r>
    </w:p>
    <w:p w:rsidR="00B02A7B" w:rsidRPr="00B02A7B" w:rsidRDefault="00B02A7B" w:rsidP="00B02A7B">
      <w:pPr>
        <w:spacing w:after="450" w:line="240" w:lineRule="auto"/>
        <w:ind w:left="60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Eyeball measurements are of little importance for Femto-Lasik laser eye surgery.</w:t>
      </w:r>
      <w:r w:rsidRPr="00B02A7B">
        <w:rPr>
          <w:rFonts w:ascii="Arial" w:eastAsia="Times New Roman" w:hAnsi="Arial" w:cs="Arial"/>
          <w:color w:val="2E557F"/>
          <w:sz w:val="30"/>
          <w:szCs w:val="30"/>
        </w:rPr>
        <w:br/>
        <w:t xml:space="preserve">You will heal in a shorter span of time </w:t>
      </w:r>
      <w:r w:rsidRPr="00B02A7B">
        <w:rPr>
          <w:rFonts w:ascii="Arial" w:eastAsia="Times New Roman" w:hAnsi="Arial" w:cs="Arial"/>
          <w:color w:val="2E557F"/>
          <w:sz w:val="30"/>
          <w:szCs w:val="30"/>
        </w:rPr>
        <w:lastRenderedPageBreak/>
        <w:t>and your sight will improve much more quickly.</w:t>
      </w:r>
      <w:r w:rsidRPr="00B02A7B">
        <w:rPr>
          <w:rFonts w:ascii="Arial" w:eastAsia="Times New Roman" w:hAnsi="Arial" w:cs="Arial"/>
          <w:color w:val="2E557F"/>
          <w:sz w:val="30"/>
          <w:szCs w:val="30"/>
        </w:rPr>
        <w:br/>
        <w:t>Visual results are excellent.</w:t>
      </w:r>
      <w:r w:rsidRPr="00B02A7B">
        <w:rPr>
          <w:rFonts w:ascii="Arial" w:eastAsia="Times New Roman" w:hAnsi="Arial" w:cs="Arial"/>
          <w:color w:val="2E557F"/>
          <w:sz w:val="30"/>
          <w:szCs w:val="30"/>
        </w:rPr>
        <w:br/>
        <w:t>During the procedure, the Femto-Lasik laser exercises less pressure on the eye. This means the patient will experience very little discomfort.</w:t>
      </w:r>
    </w:p>
    <w:p w:rsidR="00B02A7B" w:rsidRPr="00B02A7B" w:rsidRDefault="00B02A7B" w:rsidP="00B02A7B">
      <w:pPr>
        <w:spacing w:after="450" w:line="468" w:lineRule="atLeast"/>
        <w:ind w:left="0" w:right="0" w:firstLine="0"/>
        <w:jc w:val="left"/>
        <w:outlineLvl w:val="1"/>
        <w:rPr>
          <w:rFonts w:ascii="Arial" w:eastAsia="Times New Roman" w:hAnsi="Arial" w:cs="Arial"/>
          <w:b/>
          <w:bCs/>
          <w:color w:val="2E557F"/>
          <w:sz w:val="39"/>
          <w:szCs w:val="39"/>
        </w:rPr>
      </w:pPr>
      <w:r w:rsidRPr="00B02A7B">
        <w:rPr>
          <w:rFonts w:ascii="Arial" w:eastAsia="Times New Roman" w:hAnsi="Arial" w:cs="Arial"/>
          <w:b/>
          <w:bCs/>
          <w:color w:val="2E557F"/>
          <w:sz w:val="39"/>
          <w:szCs w:val="39"/>
        </w:rPr>
        <w:t>Will Femto-Lasik work for me?</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Nearly everyone with </w:t>
      </w:r>
      <w:hyperlink r:id="rId53" w:history="1">
        <w:r w:rsidRPr="00B02A7B">
          <w:rPr>
            <w:rFonts w:ascii="Arial" w:eastAsia="Times New Roman" w:hAnsi="Arial" w:cs="Arial"/>
            <w:color w:val="55C6E5"/>
            <w:sz w:val="30"/>
            <w:szCs w:val="30"/>
            <w:u w:val="single"/>
          </w:rPr>
          <w:t>nearsightedness</w:t>
        </w:r>
      </w:hyperlink>
      <w:r w:rsidRPr="00B02A7B">
        <w:rPr>
          <w:rFonts w:ascii="Arial" w:eastAsia="Times New Roman" w:hAnsi="Arial" w:cs="Arial"/>
          <w:color w:val="2E557F"/>
          <w:sz w:val="30"/>
          <w:szCs w:val="30"/>
        </w:rPr>
        <w:t xml:space="preserve"> (myopia), </w:t>
      </w:r>
      <w:hyperlink r:id="rId54" w:history="1">
        <w:r w:rsidRPr="00B02A7B">
          <w:rPr>
            <w:rFonts w:ascii="Arial" w:eastAsia="Times New Roman" w:hAnsi="Arial" w:cs="Arial"/>
            <w:color w:val="55C6E5"/>
            <w:sz w:val="30"/>
            <w:szCs w:val="30"/>
            <w:u w:val="single"/>
          </w:rPr>
          <w:t>farsightedness</w:t>
        </w:r>
      </w:hyperlink>
      <w:r w:rsidRPr="00B02A7B">
        <w:rPr>
          <w:rFonts w:ascii="Arial" w:eastAsia="Times New Roman" w:hAnsi="Arial" w:cs="Arial"/>
          <w:color w:val="2E557F"/>
          <w:sz w:val="30"/>
          <w:szCs w:val="30"/>
        </w:rPr>
        <w:t xml:space="preserve"> (hypermetropia) or </w:t>
      </w:r>
      <w:hyperlink r:id="rId55" w:history="1">
        <w:r w:rsidRPr="00B02A7B">
          <w:rPr>
            <w:rFonts w:ascii="Arial" w:eastAsia="Times New Roman" w:hAnsi="Arial" w:cs="Arial"/>
            <w:color w:val="55C6E5"/>
            <w:sz w:val="30"/>
            <w:szCs w:val="30"/>
            <w:u w:val="single"/>
          </w:rPr>
          <w:t>astigmatism</w:t>
        </w:r>
      </w:hyperlink>
      <w:r w:rsidRPr="00B02A7B">
        <w:rPr>
          <w:rFonts w:ascii="Arial" w:eastAsia="Times New Roman" w:hAnsi="Arial" w:cs="Arial"/>
          <w:color w:val="2E557F"/>
          <w:sz w:val="30"/>
          <w:szCs w:val="30"/>
        </w:rPr>
        <w:t xml:space="preserve"> can be treated using the Femto-Lasik method.</w:t>
      </w:r>
    </w:p>
    <w:p w:rsidR="00B02A7B" w:rsidRPr="00B02A7B" w:rsidRDefault="00B02A7B" w:rsidP="00B02A7B">
      <w:pPr>
        <w:numPr>
          <w:ilvl w:val="0"/>
          <w:numId w:val="5"/>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You are between 18 and 60 years old</w:t>
      </w:r>
    </w:p>
    <w:p w:rsidR="00B02A7B" w:rsidRPr="00B02A7B" w:rsidRDefault="00B02A7B" w:rsidP="00B02A7B">
      <w:pPr>
        <w:numPr>
          <w:ilvl w:val="0"/>
          <w:numId w:val="5"/>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You are in good health</w:t>
      </w:r>
    </w:p>
    <w:p w:rsidR="00B02A7B" w:rsidRPr="00B02A7B" w:rsidRDefault="00B02A7B" w:rsidP="00B02A7B">
      <w:pPr>
        <w:numPr>
          <w:ilvl w:val="0"/>
          <w:numId w:val="5"/>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Refractive errors between -12 and +6</w:t>
      </w:r>
    </w:p>
    <w:p w:rsidR="00B02A7B" w:rsidRPr="00B02A7B" w:rsidRDefault="00B02A7B" w:rsidP="00B02A7B">
      <w:pPr>
        <w:numPr>
          <w:ilvl w:val="0"/>
          <w:numId w:val="5"/>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Refractive errors have not undergone any changes during the past year</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lastRenderedPageBreak/>
        <w:t>People who suffer from very dry eyes or have thin corneas are often not considered for Femto-Lasik surgery. They would be better served using the alternative but excellent PRK method.</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For age related vision problems, otherwise known as </w:t>
      </w:r>
      <w:hyperlink r:id="rId56" w:history="1">
        <w:r w:rsidRPr="00B02A7B">
          <w:rPr>
            <w:rFonts w:ascii="Arial" w:eastAsia="Times New Roman" w:hAnsi="Arial" w:cs="Arial"/>
            <w:color w:val="55C6E5"/>
            <w:sz w:val="30"/>
            <w:szCs w:val="30"/>
            <w:u w:val="single"/>
          </w:rPr>
          <w:t>presbyopia</w:t>
        </w:r>
      </w:hyperlink>
      <w:r w:rsidRPr="00B02A7B">
        <w:rPr>
          <w:rFonts w:ascii="Arial" w:eastAsia="Times New Roman" w:hAnsi="Arial" w:cs="Arial"/>
          <w:color w:val="2E557F"/>
          <w:sz w:val="30"/>
          <w:szCs w:val="30"/>
        </w:rPr>
        <w:t xml:space="preserve">, Femto-Lasik is not the ideal solution. We would recommend </w:t>
      </w:r>
      <w:hyperlink r:id="rId57" w:history="1">
        <w:r w:rsidRPr="00B02A7B">
          <w:rPr>
            <w:rFonts w:ascii="Arial" w:eastAsia="Times New Roman" w:hAnsi="Arial" w:cs="Arial"/>
            <w:color w:val="55C6E5"/>
            <w:sz w:val="30"/>
            <w:szCs w:val="30"/>
            <w:u w:val="single"/>
          </w:rPr>
          <w:t>multifocal lens implants</w:t>
        </w:r>
      </w:hyperlink>
      <w:r w:rsidRPr="00B02A7B">
        <w:rPr>
          <w:rFonts w:ascii="Arial" w:eastAsia="Times New Roman" w:hAnsi="Arial" w:cs="Arial"/>
          <w:color w:val="2E557F"/>
          <w:sz w:val="30"/>
          <w:szCs w:val="30"/>
        </w:rPr>
        <w:t>.</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Treatment should be postponed during pregnancy or when breast feeding. We will not carry out Femto-Lasik procedures on patients with the following pathologies: viral eye infections, herpes, diabetes mellitus, keratoconus and any pathologies requiring cortisone therapy.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Still not sure? Come and have a chat. </w:t>
      </w:r>
      <w:hyperlink r:id="rId58" w:history="1">
        <w:r w:rsidRPr="00B02A7B">
          <w:rPr>
            <w:rFonts w:ascii="Arial" w:eastAsia="Times New Roman" w:hAnsi="Arial" w:cs="Arial"/>
            <w:color w:val="55C6E5"/>
            <w:sz w:val="30"/>
            <w:szCs w:val="30"/>
            <w:u w:val="single"/>
          </w:rPr>
          <w:t>Make your obligation-free appointment today.</w:t>
        </w:r>
      </w:hyperlink>
    </w:p>
    <w:p w:rsidR="00B02A7B" w:rsidRPr="00B02A7B" w:rsidRDefault="00B02A7B" w:rsidP="00B02A7B">
      <w:pPr>
        <w:spacing w:after="450" w:line="468" w:lineRule="atLeast"/>
        <w:ind w:left="0" w:right="0" w:firstLine="0"/>
        <w:jc w:val="left"/>
        <w:outlineLvl w:val="1"/>
        <w:rPr>
          <w:rFonts w:ascii="Arial" w:eastAsia="Times New Roman" w:hAnsi="Arial" w:cs="Arial"/>
          <w:b/>
          <w:bCs/>
          <w:color w:val="2E557F"/>
          <w:sz w:val="39"/>
          <w:szCs w:val="39"/>
        </w:rPr>
      </w:pPr>
      <w:r w:rsidRPr="00B02A7B">
        <w:rPr>
          <w:rFonts w:ascii="Arial" w:eastAsia="Times New Roman" w:hAnsi="Arial" w:cs="Arial"/>
          <w:b/>
          <w:bCs/>
          <w:color w:val="2E557F"/>
          <w:sz w:val="39"/>
          <w:szCs w:val="39"/>
        </w:rPr>
        <w:t>Femto-Lasik pricing</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lastRenderedPageBreak/>
        <w:t xml:space="preserve">Focus Eye Clinic puts </w:t>
      </w:r>
      <w:hyperlink r:id="rId59" w:history="1">
        <w:r w:rsidRPr="00B02A7B">
          <w:rPr>
            <w:rFonts w:ascii="Arial" w:eastAsia="Times New Roman" w:hAnsi="Arial" w:cs="Arial"/>
            <w:color w:val="55C6E5"/>
            <w:sz w:val="30"/>
            <w:szCs w:val="30"/>
            <w:u w:val="single"/>
          </w:rPr>
          <w:t>transparent pricing</w:t>
        </w:r>
      </w:hyperlink>
      <w:r w:rsidRPr="00B02A7B">
        <w:rPr>
          <w:rFonts w:ascii="Arial" w:eastAsia="Times New Roman" w:hAnsi="Arial" w:cs="Arial"/>
          <w:color w:val="2E557F"/>
          <w:sz w:val="30"/>
          <w:szCs w:val="30"/>
        </w:rPr>
        <w:t xml:space="preserve"> into practice. You pay the advertised price for Femto-Lasik treatment using the latest technology.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Treatment for one eye costs €1,750. Both eyes will cost €3,250. A no-strings pre-treatment consultation with one of our surgeons is completely free. </w:t>
      </w:r>
    </w:p>
    <w:p w:rsidR="00B02A7B" w:rsidRPr="00B02A7B" w:rsidRDefault="00B02A7B" w:rsidP="00B02A7B">
      <w:pPr>
        <w:spacing w:after="450" w:line="468" w:lineRule="atLeast"/>
        <w:ind w:left="0" w:right="0" w:firstLine="0"/>
        <w:jc w:val="left"/>
        <w:outlineLvl w:val="1"/>
        <w:rPr>
          <w:rFonts w:ascii="Arial" w:eastAsia="Times New Roman" w:hAnsi="Arial" w:cs="Arial"/>
          <w:b/>
          <w:bCs/>
          <w:color w:val="2E557F"/>
          <w:sz w:val="39"/>
          <w:szCs w:val="39"/>
        </w:rPr>
      </w:pPr>
      <w:r w:rsidRPr="00B02A7B">
        <w:rPr>
          <w:rFonts w:ascii="Arial" w:eastAsia="Times New Roman" w:hAnsi="Arial" w:cs="Arial"/>
          <w:b/>
          <w:bCs/>
          <w:color w:val="2E557F"/>
          <w:sz w:val="39"/>
          <w:szCs w:val="39"/>
        </w:rPr>
        <w:t>Femto-Lasik: practical information</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The entire Femto-Lasik procedure as carried out at the Focus Eye Clinic – from arrival to discharge – takes approximately 2 hours. </w:t>
      </w:r>
    </w:p>
    <w:p w:rsidR="00B02A7B" w:rsidRPr="00B02A7B" w:rsidRDefault="00B02A7B" w:rsidP="00B02A7B">
      <w:pPr>
        <w:spacing w:after="450" w:line="396" w:lineRule="atLeast"/>
        <w:ind w:left="0" w:right="0" w:firstLine="0"/>
        <w:jc w:val="left"/>
        <w:outlineLvl w:val="2"/>
        <w:rPr>
          <w:rFonts w:ascii="Arial" w:eastAsia="Times New Roman" w:hAnsi="Arial" w:cs="Arial"/>
          <w:b/>
          <w:bCs/>
          <w:color w:val="3A7BB8"/>
          <w:sz w:val="33"/>
          <w:szCs w:val="33"/>
        </w:rPr>
      </w:pPr>
      <w:r w:rsidRPr="00B02A7B">
        <w:rPr>
          <w:rFonts w:ascii="Arial" w:eastAsia="Times New Roman" w:hAnsi="Arial" w:cs="Arial"/>
          <w:b/>
          <w:bCs/>
          <w:color w:val="3A7BB8"/>
          <w:sz w:val="33"/>
          <w:szCs w:val="33"/>
        </w:rPr>
        <w:t>Before the procedure</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On the day of your Femto-Lasik procedure we will repeat all preoperative </w:t>
      </w:r>
      <w:proofErr w:type="gramStart"/>
      <w:r w:rsidRPr="00B02A7B">
        <w:rPr>
          <w:rFonts w:ascii="Arial" w:eastAsia="Times New Roman" w:hAnsi="Arial" w:cs="Arial"/>
          <w:color w:val="2E557F"/>
          <w:sz w:val="30"/>
          <w:szCs w:val="30"/>
        </w:rPr>
        <w:lastRenderedPageBreak/>
        <w:t>measurements..</w:t>
      </w:r>
      <w:proofErr w:type="gramEnd"/>
      <w:r w:rsidRPr="00B02A7B">
        <w:rPr>
          <w:rFonts w:ascii="Arial" w:eastAsia="Times New Roman" w:hAnsi="Arial" w:cs="Arial"/>
          <w:color w:val="2E557F"/>
          <w:sz w:val="30"/>
          <w:szCs w:val="30"/>
        </w:rPr>
        <w:t xml:space="preserve"> You will then be given a light sedative. Your eyes will be anesthetised with a local anaesthetic. There is therefore no need for a full anaesthetic. </w:t>
      </w:r>
    </w:p>
    <w:p w:rsidR="00B02A7B" w:rsidRPr="00B02A7B" w:rsidRDefault="00B02A7B" w:rsidP="00B02A7B">
      <w:pPr>
        <w:spacing w:after="450" w:line="396" w:lineRule="atLeast"/>
        <w:ind w:left="0" w:right="0" w:firstLine="0"/>
        <w:jc w:val="left"/>
        <w:outlineLvl w:val="2"/>
        <w:rPr>
          <w:rFonts w:ascii="Arial" w:eastAsia="Times New Roman" w:hAnsi="Arial" w:cs="Arial"/>
          <w:b/>
          <w:bCs/>
          <w:color w:val="3A7BB8"/>
          <w:sz w:val="33"/>
          <w:szCs w:val="33"/>
        </w:rPr>
      </w:pPr>
      <w:r w:rsidRPr="00B02A7B">
        <w:rPr>
          <w:rFonts w:ascii="Arial" w:eastAsia="Times New Roman" w:hAnsi="Arial" w:cs="Arial"/>
          <w:b/>
          <w:bCs/>
          <w:color w:val="3A7BB8"/>
          <w:sz w:val="33"/>
          <w:szCs w:val="33"/>
        </w:rPr>
        <w:t>During the procedure</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Nursing staff will help you onto the operating table situated within the Femto-Lasik treatment room.</w:t>
      </w:r>
      <w:r w:rsidRPr="00B02A7B">
        <w:rPr>
          <w:rFonts w:ascii="Arial" w:eastAsia="Times New Roman" w:hAnsi="Arial" w:cs="Arial"/>
          <w:color w:val="2E557F"/>
          <w:sz w:val="30"/>
          <w:szCs w:val="30"/>
        </w:rPr>
        <w:br/>
        <w:t xml:space="preserve">They will thoroughly disinfect your anesthetised eyes and cover them with a sterile dressing. Your eyelashes will be moved aside and your eyes once again anesthetised using a local anaesthetic. An eyelid holder will be put into place, making it impossible for you to blink or close your eyes.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Cutting the corneal flap takes just 26 seconds using a device placed directly onto the eye. It is via this device that the Femto </w:t>
      </w:r>
      <w:r w:rsidRPr="00B02A7B">
        <w:rPr>
          <w:rFonts w:ascii="Arial" w:eastAsia="Times New Roman" w:hAnsi="Arial" w:cs="Arial"/>
          <w:color w:val="2E557F"/>
          <w:sz w:val="30"/>
          <w:szCs w:val="30"/>
        </w:rPr>
        <w:lastRenderedPageBreak/>
        <w:t xml:space="preserve">Laser forms the flap. Don’t worry: nothing you do can change the position of or adjust this device.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After the flap has been formed the surgeon uses the Wavelight-Excimer laser to treat the refractive error. For this, you will need to look into a fixation light for 1 second; after you have done this the laser will automatically follow the movements of your eye.</w:t>
      </w:r>
      <w:r w:rsidRPr="00B02A7B">
        <w:rPr>
          <w:rFonts w:ascii="Arial" w:eastAsia="Times New Roman" w:hAnsi="Arial" w:cs="Arial"/>
          <w:color w:val="2E557F"/>
          <w:sz w:val="30"/>
          <w:szCs w:val="30"/>
        </w:rPr>
        <w:br/>
        <w:t>Finally, the flap is put back, thoroughly rinsed and pressed into place.</w:t>
      </w:r>
    </w:p>
    <w:p w:rsidR="00B02A7B" w:rsidRPr="00B02A7B" w:rsidRDefault="00B02A7B" w:rsidP="00B02A7B">
      <w:pPr>
        <w:spacing w:after="450" w:line="396" w:lineRule="atLeast"/>
        <w:ind w:left="0" w:right="0" w:firstLine="0"/>
        <w:jc w:val="left"/>
        <w:outlineLvl w:val="2"/>
        <w:rPr>
          <w:rFonts w:ascii="Arial" w:eastAsia="Times New Roman" w:hAnsi="Arial" w:cs="Arial"/>
          <w:b/>
          <w:bCs/>
          <w:color w:val="3A7BB8"/>
          <w:sz w:val="33"/>
          <w:szCs w:val="33"/>
        </w:rPr>
      </w:pPr>
      <w:r w:rsidRPr="00B02A7B">
        <w:rPr>
          <w:rFonts w:ascii="Arial" w:eastAsia="Times New Roman" w:hAnsi="Arial" w:cs="Arial"/>
          <w:b/>
          <w:bCs/>
          <w:color w:val="3A7BB8"/>
          <w:sz w:val="33"/>
          <w:szCs w:val="33"/>
        </w:rPr>
        <w:t>After the procedure</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You will be taken to a rest and relaxation area where you will stay for approximately 30 minutes. On the day of the procedure itself you should not drive. Please bring someone with you! We do not recommend your using public transport systems.</w:t>
      </w:r>
      <w:r w:rsidRPr="00B02A7B">
        <w:rPr>
          <w:rFonts w:ascii="Arial" w:eastAsia="Times New Roman" w:hAnsi="Arial" w:cs="Arial"/>
          <w:color w:val="2E557F"/>
          <w:sz w:val="30"/>
          <w:szCs w:val="30"/>
        </w:rPr>
        <w:br/>
        <w:t xml:space="preserve">Postoperative medication consists of eye </w:t>
      </w:r>
      <w:r w:rsidRPr="00B02A7B">
        <w:rPr>
          <w:rFonts w:ascii="Arial" w:eastAsia="Times New Roman" w:hAnsi="Arial" w:cs="Arial"/>
          <w:color w:val="2E557F"/>
          <w:sz w:val="30"/>
          <w:szCs w:val="30"/>
        </w:rPr>
        <w:lastRenderedPageBreak/>
        <w:t>drops. You will also receive protective glasses which you are required to wear for the following 24 hours.</w:t>
      </w:r>
    </w:p>
    <w:p w:rsidR="00B02A7B" w:rsidRPr="00B02A7B" w:rsidRDefault="00B02A7B" w:rsidP="00B02A7B">
      <w:pPr>
        <w:spacing w:after="450" w:line="396" w:lineRule="atLeast"/>
        <w:ind w:left="0" w:right="0" w:firstLine="0"/>
        <w:jc w:val="left"/>
        <w:outlineLvl w:val="2"/>
        <w:rPr>
          <w:rFonts w:ascii="Arial" w:eastAsia="Times New Roman" w:hAnsi="Arial" w:cs="Arial"/>
          <w:b/>
          <w:bCs/>
          <w:color w:val="3A7BB8"/>
          <w:sz w:val="33"/>
          <w:szCs w:val="33"/>
        </w:rPr>
      </w:pPr>
      <w:r w:rsidRPr="00B02A7B">
        <w:rPr>
          <w:rFonts w:ascii="Arial" w:eastAsia="Times New Roman" w:hAnsi="Arial" w:cs="Arial"/>
          <w:b/>
          <w:bCs/>
          <w:color w:val="3A7BB8"/>
          <w:sz w:val="33"/>
          <w:szCs w:val="33"/>
        </w:rPr>
        <w:t>Aftercare</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You will come for a control visit one day, one week and two to three months after the procedure. These visits are included in the listed price.</w:t>
      </w:r>
    </w:p>
    <w:p w:rsidR="00B02A7B" w:rsidRPr="00B02A7B" w:rsidRDefault="00B02A7B" w:rsidP="00B02A7B">
      <w:pPr>
        <w:spacing w:after="450" w:line="468" w:lineRule="atLeast"/>
        <w:ind w:left="0" w:right="0" w:firstLine="0"/>
        <w:jc w:val="left"/>
        <w:outlineLvl w:val="1"/>
        <w:rPr>
          <w:rFonts w:ascii="Arial" w:eastAsia="Times New Roman" w:hAnsi="Arial" w:cs="Arial"/>
          <w:b/>
          <w:bCs/>
          <w:color w:val="2E557F"/>
          <w:sz w:val="39"/>
          <w:szCs w:val="39"/>
        </w:rPr>
      </w:pPr>
      <w:r w:rsidRPr="00B02A7B">
        <w:rPr>
          <w:rFonts w:ascii="Arial" w:eastAsia="Times New Roman" w:hAnsi="Arial" w:cs="Arial"/>
          <w:b/>
          <w:bCs/>
          <w:color w:val="2E557F"/>
          <w:sz w:val="39"/>
          <w:szCs w:val="39"/>
        </w:rPr>
        <w:t>What risks?</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Femto-Lasik laser eye surgery is safer than daily contact lens use. Currently, the most applicable risk is that of Femto-Lasik retreatment. However, the chance of this occurring is less than 0.</w:t>
      </w:r>
      <w:proofErr w:type="gramStart"/>
      <w:r w:rsidRPr="00B02A7B">
        <w:rPr>
          <w:rFonts w:ascii="Arial" w:eastAsia="Times New Roman" w:hAnsi="Arial" w:cs="Arial"/>
          <w:color w:val="2E557F"/>
          <w:sz w:val="30"/>
          <w:szCs w:val="30"/>
        </w:rPr>
        <w:t>5%</w:t>
      </w:r>
      <w:proofErr w:type="gramEnd"/>
      <w:r w:rsidRPr="00B02A7B">
        <w:rPr>
          <w:rFonts w:ascii="Arial" w:eastAsia="Times New Roman" w:hAnsi="Arial" w:cs="Arial"/>
          <w:color w:val="2E557F"/>
          <w:sz w:val="30"/>
          <w:szCs w:val="30"/>
        </w:rPr>
        <w:t>.</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As in all types of surgery there is a limited risk of infection and inflammation. You will receive eye drops and protective glasses to reduce such risk.</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lastRenderedPageBreak/>
        <w:t xml:space="preserve">Older techniques could sometimes lead to permanent dry eyes. The state-of-the-art Femto-Lasik method, together with sufficient preoperative care, has drastically reduced this risk. Any temporary decrease in tear production can be treated with lubricating eye drops and tear duct (lacrimal) plugs.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There is no risk of decreased night vision. In fact, the opposite is true; laser treatment increases contrast in low light conditions. </w:t>
      </w:r>
    </w:p>
    <w:p w:rsidR="00B02A7B" w:rsidRPr="00B02A7B" w:rsidRDefault="00B02A7B" w:rsidP="00B02A7B">
      <w:pPr>
        <w:spacing w:after="450" w:line="468" w:lineRule="atLeast"/>
        <w:ind w:left="0" w:right="0" w:firstLine="0"/>
        <w:jc w:val="left"/>
        <w:outlineLvl w:val="1"/>
        <w:rPr>
          <w:rFonts w:ascii="Arial" w:eastAsia="Times New Roman" w:hAnsi="Arial" w:cs="Arial"/>
          <w:b/>
          <w:bCs/>
          <w:color w:val="2E557F"/>
          <w:sz w:val="39"/>
          <w:szCs w:val="39"/>
        </w:rPr>
      </w:pPr>
      <w:r w:rsidRPr="00B02A7B">
        <w:rPr>
          <w:rFonts w:ascii="Arial" w:eastAsia="Times New Roman" w:hAnsi="Arial" w:cs="Arial"/>
          <w:b/>
          <w:bCs/>
          <w:color w:val="2E557F"/>
          <w:sz w:val="39"/>
          <w:szCs w:val="39"/>
        </w:rPr>
        <w:t>FAQ</w:t>
      </w:r>
    </w:p>
    <w:p w:rsidR="00B02A7B" w:rsidRPr="00B02A7B" w:rsidRDefault="00B02A7B" w:rsidP="00B02A7B">
      <w:pPr>
        <w:spacing w:after="450" w:line="396" w:lineRule="atLeast"/>
        <w:ind w:left="0" w:right="0" w:firstLine="0"/>
        <w:jc w:val="left"/>
        <w:outlineLvl w:val="2"/>
        <w:rPr>
          <w:rFonts w:ascii="Arial" w:eastAsia="Times New Roman" w:hAnsi="Arial" w:cs="Arial"/>
          <w:b/>
          <w:bCs/>
          <w:color w:val="3A7BB8"/>
          <w:sz w:val="33"/>
          <w:szCs w:val="33"/>
        </w:rPr>
      </w:pPr>
      <w:r w:rsidRPr="00B02A7B">
        <w:rPr>
          <w:rFonts w:ascii="Arial" w:eastAsia="Times New Roman" w:hAnsi="Arial" w:cs="Arial"/>
          <w:b/>
          <w:bCs/>
          <w:color w:val="3A7BB8"/>
          <w:sz w:val="33"/>
          <w:szCs w:val="33"/>
        </w:rPr>
        <w:t>What is an Excimer laser?</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With the Excimer laser, thin layers of the cornea are evaporated by way of photo ablation.</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This makes it possible to:</w:t>
      </w:r>
    </w:p>
    <w:p w:rsidR="00B02A7B" w:rsidRPr="00B02A7B" w:rsidRDefault="00B02A7B" w:rsidP="00B02A7B">
      <w:pPr>
        <w:numPr>
          <w:ilvl w:val="0"/>
          <w:numId w:val="6"/>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lastRenderedPageBreak/>
        <w:t>change the corneal profile</w:t>
      </w:r>
    </w:p>
    <w:p w:rsidR="00B02A7B" w:rsidRPr="00B02A7B" w:rsidRDefault="00B02A7B" w:rsidP="00B02A7B">
      <w:pPr>
        <w:numPr>
          <w:ilvl w:val="0"/>
          <w:numId w:val="6"/>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flatten the cornea in cases of nearsightedness</w:t>
      </w:r>
    </w:p>
    <w:p w:rsidR="00B02A7B" w:rsidRPr="00B02A7B" w:rsidRDefault="00B02A7B" w:rsidP="00B02A7B">
      <w:pPr>
        <w:numPr>
          <w:ilvl w:val="0"/>
          <w:numId w:val="6"/>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make the cornea more rounded in cases of farsightedness</w:t>
      </w:r>
    </w:p>
    <w:p w:rsidR="00B02A7B" w:rsidRPr="00B02A7B" w:rsidRDefault="00B02A7B" w:rsidP="00B02A7B">
      <w:pPr>
        <w:numPr>
          <w:ilvl w:val="0"/>
          <w:numId w:val="6"/>
        </w:numPr>
        <w:spacing w:after="225" w:line="240" w:lineRule="auto"/>
        <w:ind w:left="0" w:right="0"/>
        <w:jc w:val="left"/>
        <w:rPr>
          <w:rFonts w:ascii="Arial" w:eastAsia="Times New Roman" w:hAnsi="Arial" w:cs="Arial"/>
          <w:color w:val="2E557F"/>
          <w:sz w:val="30"/>
          <w:szCs w:val="30"/>
        </w:rPr>
      </w:pPr>
      <w:r w:rsidRPr="00B02A7B">
        <w:rPr>
          <w:rFonts w:ascii="Arial" w:eastAsia="Times New Roman" w:hAnsi="Arial" w:cs="Arial"/>
          <w:color w:val="2E557F"/>
          <w:sz w:val="30"/>
          <w:szCs w:val="30"/>
        </w:rPr>
        <w:t>even out the cornea in cases of astigmatism</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The newest computer technology can calculate the correct corneal profile automatically, as well as the correct doses of photo ablation. The Wavelight EX500 Excimer laser uses “Perfect Pulse Technology” to guarantee both safety and precision. The </w:t>
      </w:r>
      <w:proofErr w:type="gramStart"/>
      <w:r w:rsidRPr="00B02A7B">
        <w:rPr>
          <w:rFonts w:ascii="Arial" w:eastAsia="Times New Roman" w:hAnsi="Arial" w:cs="Arial"/>
          <w:color w:val="2E557F"/>
          <w:sz w:val="30"/>
          <w:szCs w:val="30"/>
        </w:rPr>
        <w:t>6-sigma</w:t>
      </w:r>
      <w:proofErr w:type="gramEnd"/>
      <w:r w:rsidRPr="00B02A7B">
        <w:rPr>
          <w:rFonts w:ascii="Arial" w:eastAsia="Times New Roman" w:hAnsi="Arial" w:cs="Arial"/>
          <w:color w:val="2E557F"/>
          <w:sz w:val="30"/>
          <w:szCs w:val="30"/>
        </w:rPr>
        <w:t xml:space="preserve"> tracking system follows all eye movement during the procedure.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Reliability and predictability are guaranteed by way of high resolution calibration for each procedure. Aspheric laser ablation means improved night vision. </w:t>
      </w:r>
    </w:p>
    <w:p w:rsidR="00B02A7B" w:rsidRPr="00B02A7B" w:rsidRDefault="00B02A7B" w:rsidP="00B02A7B">
      <w:pPr>
        <w:spacing w:after="450" w:line="396" w:lineRule="atLeast"/>
        <w:ind w:left="0" w:right="0" w:firstLine="0"/>
        <w:jc w:val="left"/>
        <w:outlineLvl w:val="2"/>
        <w:rPr>
          <w:rFonts w:ascii="Arial" w:eastAsia="Times New Roman" w:hAnsi="Arial" w:cs="Arial"/>
          <w:b/>
          <w:bCs/>
          <w:color w:val="3A7BB8"/>
          <w:sz w:val="33"/>
          <w:szCs w:val="33"/>
        </w:rPr>
      </w:pPr>
      <w:r w:rsidRPr="00B02A7B">
        <w:rPr>
          <w:rFonts w:ascii="Arial" w:eastAsia="Times New Roman" w:hAnsi="Arial" w:cs="Arial"/>
          <w:b/>
          <w:bCs/>
          <w:color w:val="3A7BB8"/>
          <w:sz w:val="33"/>
          <w:szCs w:val="33"/>
        </w:rPr>
        <w:lastRenderedPageBreak/>
        <w:t>How does the Femto-Lasik laser work?</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The Ziemer Z8 Femto laser works using the principle of photo disruption: using infrared laser energy, the surgeon creates a pattern of tiny, overlapping spaces immediately under the surface of the cornea. The laser operates at extremely high speeds: impulses of 1 quadrillionth of a second, or 1 femtosecond.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These highly accurate laser impulses split the corneal tissue at a molecular level without creating heat or touching the surrounding tissue. As the laser moves up and down across the eye a complete corneal flap is formed. After the flap has been created the surgeon lifts it with a specially designed instrument. The Excimer laser is then used to shave away thin slices of the cornea and in doing so correct refractive errors. Finally, the surgeon sets the flap back into place.</w:t>
      </w:r>
    </w:p>
    <w:p w:rsidR="00B02A7B" w:rsidRPr="00B02A7B" w:rsidRDefault="00B02A7B" w:rsidP="00B02A7B">
      <w:pPr>
        <w:spacing w:after="450" w:line="396" w:lineRule="atLeast"/>
        <w:ind w:left="0" w:right="0" w:firstLine="0"/>
        <w:jc w:val="left"/>
        <w:outlineLvl w:val="2"/>
        <w:rPr>
          <w:rFonts w:ascii="Arial" w:eastAsia="Times New Roman" w:hAnsi="Arial" w:cs="Arial"/>
          <w:b/>
          <w:bCs/>
          <w:color w:val="3A7BB8"/>
          <w:sz w:val="33"/>
          <w:szCs w:val="33"/>
        </w:rPr>
      </w:pPr>
      <w:r w:rsidRPr="00B02A7B">
        <w:rPr>
          <w:rFonts w:ascii="Arial" w:eastAsia="Times New Roman" w:hAnsi="Arial" w:cs="Arial"/>
          <w:b/>
          <w:bCs/>
          <w:color w:val="3A7BB8"/>
          <w:sz w:val="33"/>
          <w:szCs w:val="33"/>
        </w:rPr>
        <w:lastRenderedPageBreak/>
        <w:t>What are the Femto-Lasik-options: A-Cat, T-Cat and Lasik-Extra?</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A-Cat: Femto-Lasik with aberrometry</w:t>
      </w:r>
      <w:r w:rsidRPr="00B02A7B">
        <w:rPr>
          <w:rFonts w:ascii="Arial" w:eastAsia="Times New Roman" w:hAnsi="Arial" w:cs="Arial"/>
          <w:color w:val="2E557F"/>
          <w:sz w:val="30"/>
          <w:szCs w:val="30"/>
        </w:rPr>
        <w:br/>
      </w:r>
      <w:r w:rsidRPr="00B02A7B">
        <w:rPr>
          <w:rFonts w:ascii="Arial" w:eastAsia="Times New Roman" w:hAnsi="Arial" w:cs="Arial"/>
          <w:color w:val="2E557F"/>
          <w:sz w:val="30"/>
          <w:szCs w:val="30"/>
        </w:rPr>
        <w:br/>
        <w:t xml:space="preserve">We now possess sophisticated diagnostic devices which can register extremely subtle refractive errors. These aberrations are so tiny that glasses or contact lenses cannot help. Treatment of specific aberrations (the A-Cat option) can offer more night vision contrast to those people with widened pupils. The surgeon will discuss this option with you should he consider it applicable.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T-Cat: Femto-Lasik with topography</w:t>
      </w:r>
      <w:r w:rsidRPr="00B02A7B">
        <w:rPr>
          <w:rFonts w:ascii="Arial" w:eastAsia="Times New Roman" w:hAnsi="Arial" w:cs="Arial"/>
          <w:color w:val="2E557F"/>
          <w:sz w:val="30"/>
          <w:szCs w:val="30"/>
        </w:rPr>
        <w:br/>
      </w:r>
      <w:r w:rsidRPr="00B02A7B">
        <w:rPr>
          <w:rFonts w:ascii="Arial" w:eastAsia="Times New Roman" w:hAnsi="Arial" w:cs="Arial"/>
          <w:color w:val="2E557F"/>
          <w:sz w:val="30"/>
          <w:szCs w:val="30"/>
        </w:rPr>
        <w:br/>
        <w:t xml:space="preserve">A cornea is usually regular in form (spherical and toric). For some patients, such as those with keratoconus, asymmetrical or irregular astigmatism can only be seen when using topographical imaging. If the surgeon thinks you are a </w:t>
      </w:r>
      <w:r w:rsidRPr="00B02A7B">
        <w:rPr>
          <w:rFonts w:ascii="Arial" w:eastAsia="Times New Roman" w:hAnsi="Arial" w:cs="Arial"/>
          <w:color w:val="2E557F"/>
          <w:sz w:val="30"/>
          <w:szCs w:val="30"/>
        </w:rPr>
        <w:lastRenderedPageBreak/>
        <w:t xml:space="preserve">candidate for topography, he will tell you about the T-Cat option. </w:t>
      </w:r>
    </w:p>
    <w:p w:rsidR="00B02A7B" w:rsidRP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Lasik-Extra: Avedro</w:t>
      </w:r>
      <w:r w:rsidRPr="00B02A7B">
        <w:rPr>
          <w:rFonts w:ascii="Arial" w:eastAsia="Times New Roman" w:hAnsi="Arial" w:cs="Arial"/>
          <w:color w:val="2E557F"/>
          <w:sz w:val="30"/>
          <w:szCs w:val="30"/>
        </w:rPr>
        <w:br/>
      </w:r>
      <w:r w:rsidRPr="00B02A7B">
        <w:rPr>
          <w:rFonts w:ascii="Arial" w:eastAsia="Times New Roman" w:hAnsi="Arial" w:cs="Arial"/>
          <w:color w:val="2E557F"/>
          <w:sz w:val="30"/>
          <w:szCs w:val="30"/>
        </w:rPr>
        <w:br/>
        <w:t xml:space="preserve">When using Femto-Lasik therapy for hypermetropia and presbyopia, vision can start to decline within a few years. Until recently, this meant retreatment. </w:t>
      </w:r>
    </w:p>
    <w:p w:rsidR="00B02A7B" w:rsidRDefault="00B02A7B" w:rsidP="00B02A7B">
      <w:pPr>
        <w:spacing w:after="450" w:line="240" w:lineRule="auto"/>
        <w:ind w:left="0" w:right="0" w:firstLine="0"/>
        <w:jc w:val="left"/>
        <w:rPr>
          <w:rFonts w:ascii="Arial" w:eastAsia="Times New Roman" w:hAnsi="Arial" w:cs="Arial"/>
          <w:color w:val="2E557F"/>
          <w:sz w:val="30"/>
          <w:szCs w:val="30"/>
        </w:rPr>
      </w:pPr>
      <w:r w:rsidRPr="00B02A7B">
        <w:rPr>
          <w:rFonts w:ascii="Arial" w:eastAsia="Times New Roman" w:hAnsi="Arial" w:cs="Arial"/>
          <w:color w:val="2E557F"/>
          <w:sz w:val="30"/>
          <w:szCs w:val="30"/>
        </w:rPr>
        <w:t xml:space="preserve">Thanks to the Avedro UV Crosslinking technique, retreatment is no longer necessary. With this technique, we treat the eye after the Lasik procedure with UV light to encourage the attachment of collagen fibres onto the cornea. This means that the new corneal form will be stable. </w:t>
      </w:r>
    </w:p>
    <w:p w:rsidR="00D5601D" w:rsidRDefault="00D5601D" w:rsidP="00B02A7B">
      <w:pPr>
        <w:spacing w:after="450" w:line="240" w:lineRule="auto"/>
        <w:ind w:left="0" w:right="0" w:firstLine="0"/>
        <w:jc w:val="left"/>
        <w:rPr>
          <w:rFonts w:ascii="Arial" w:eastAsia="Times New Roman" w:hAnsi="Arial" w:cs="Arial"/>
          <w:color w:val="2E557F"/>
          <w:sz w:val="30"/>
          <w:szCs w:val="30"/>
        </w:rPr>
      </w:pPr>
    </w:p>
    <w:p w:rsidR="00D5601D" w:rsidRDefault="00D5601D" w:rsidP="00B02A7B">
      <w:pPr>
        <w:spacing w:after="450" w:line="240" w:lineRule="auto"/>
        <w:ind w:left="0" w:right="0" w:firstLine="0"/>
        <w:jc w:val="left"/>
        <w:rPr>
          <w:rFonts w:ascii="Arial" w:eastAsia="Times New Roman" w:hAnsi="Arial" w:cs="Arial"/>
          <w:color w:val="2E557F"/>
          <w:sz w:val="30"/>
          <w:szCs w:val="30"/>
        </w:rPr>
      </w:pPr>
    </w:p>
    <w:p w:rsidR="00D5601D" w:rsidRDefault="00D5601D" w:rsidP="00B02A7B">
      <w:pPr>
        <w:spacing w:after="450" w:line="240" w:lineRule="auto"/>
        <w:ind w:left="0" w:right="0" w:firstLine="0"/>
        <w:jc w:val="left"/>
        <w:rPr>
          <w:rFonts w:ascii="Arial" w:eastAsia="Times New Roman" w:hAnsi="Arial" w:cs="Arial"/>
          <w:color w:val="2E557F"/>
          <w:sz w:val="30"/>
          <w:szCs w:val="30"/>
        </w:rPr>
      </w:pPr>
    </w:p>
    <w:p w:rsidR="00D5601D" w:rsidRDefault="00D5601D" w:rsidP="00D5601D">
      <w:pPr>
        <w:spacing w:after="0" w:line="259" w:lineRule="auto"/>
        <w:ind w:left="0" w:right="0" w:firstLine="0"/>
        <w:jc w:val="left"/>
      </w:pPr>
      <w:r>
        <w:rPr>
          <w:b/>
          <w:color w:val="D5D9EA"/>
          <w:sz w:val="25"/>
        </w:rPr>
        <w:lastRenderedPageBreak/>
        <w:t>Refrakční chirurgie</w:t>
      </w:r>
    </w:p>
    <w:p w:rsidR="00D5601D" w:rsidRDefault="00D5601D" w:rsidP="00D5601D">
      <w:pPr>
        <w:pStyle w:val="Nadpis1"/>
        <w:ind w:left="-5"/>
      </w:pPr>
      <w:r>
        <w:rPr>
          <w:rFonts w:ascii="Segoe UI Symbol" w:eastAsia="Segoe UI Symbol" w:hAnsi="Segoe UI Symbol" w:cs="Segoe UI Symbol"/>
          <w:b w:val="0"/>
        </w:rPr>
        <w:t xml:space="preserve">◆ </w:t>
      </w:r>
      <w:r>
        <w:t xml:space="preserve">Photorefractive Keratectomy </w:t>
      </w:r>
    </w:p>
    <w:p w:rsidR="00D5601D" w:rsidRDefault="00D5601D" w:rsidP="00D5601D">
      <w:pPr>
        <w:ind w:left="-5" w:right="25"/>
      </w:pPr>
      <w:r>
        <w:t xml:space="preserve"> Photorefractive keratectomy (PRK) is one of the refractive procedures using excimer laser to ablate the cornea. It corrects myopia, hypermetropia, presbyopia, and astigmatism. In myopia, the central corneal stroma is ablated to flatten it; in hypermetropia and presbyopia the cornea is made steeper by ablating the desired zone. </w:t>
      </w:r>
    </w:p>
    <w:p w:rsidR="00D5601D" w:rsidRDefault="00D5601D" w:rsidP="00D5601D">
      <w:pPr>
        <w:pStyle w:val="Nadpis2"/>
        <w:spacing w:after="80"/>
        <w:ind w:left="-5"/>
      </w:pPr>
      <w:r>
        <w:rPr>
          <w:rFonts w:ascii="Segoe UI Symbol" w:eastAsia="Segoe UI Symbol" w:hAnsi="Segoe UI Symbol" w:cs="Segoe UI Symbol"/>
          <w:b w:val="0"/>
          <w:color w:val="6184B8"/>
          <w:sz w:val="15"/>
        </w:rPr>
        <w:t xml:space="preserve">◆ </w:t>
      </w:r>
      <w:r>
        <w:rPr>
          <w:sz w:val="17"/>
        </w:rPr>
        <w:t xml:space="preserve">Technique </w:t>
      </w:r>
    </w:p>
    <w:p w:rsidR="00D5601D" w:rsidRDefault="00D5601D" w:rsidP="00D5601D">
      <w:pPr>
        <w:spacing w:after="673"/>
        <w:ind w:left="-5" w:right="25"/>
      </w:pPr>
      <w:r>
        <w:t xml:space="preserve"> Under topical anesthesia the epithelium is debrided. The patient fixates at the target in the microscope. The desired amount of corneal tissue is ablated using the nomogram made with the patient’s data. The eye is taped following the procedure or a contact lens is placed. Postoperative medications include antiinflammatory and lubricating drops. </w:t>
      </w:r>
    </w:p>
    <w:p w:rsidR="00D5601D" w:rsidRDefault="00D5601D" w:rsidP="00D5601D">
      <w:pPr>
        <w:pStyle w:val="Nadpis1"/>
        <w:spacing w:after="223"/>
        <w:ind w:left="-5"/>
      </w:pPr>
      <w:proofErr w:type="gramStart"/>
      <w:r>
        <w:rPr>
          <w:rFonts w:ascii="Segoe UI Symbol" w:eastAsia="Segoe UI Symbol" w:hAnsi="Segoe UI Symbol" w:cs="Segoe UI Symbol"/>
          <w:b w:val="0"/>
        </w:rPr>
        <w:t xml:space="preserve">◆ </w:t>
      </w:r>
      <w:r>
        <w:t xml:space="preserve"> Selected</w:t>
      </w:r>
      <w:proofErr w:type="gramEnd"/>
      <w:r>
        <w:t xml:space="preserve"> Complications of Photorefractive Keratectomy </w:t>
      </w:r>
    </w:p>
    <w:p w:rsidR="00D5601D" w:rsidRDefault="00D5601D" w:rsidP="00D5601D">
      <w:pPr>
        <w:pStyle w:val="Nadpis2"/>
        <w:ind w:left="-5"/>
      </w:pPr>
      <w:r>
        <w:t xml:space="preserve">Decentered Ablation </w:t>
      </w:r>
    </w:p>
    <w:p w:rsidR="00D5601D" w:rsidRDefault="00D5601D" w:rsidP="00D5601D">
      <w:pPr>
        <w:ind w:left="-5" w:right="25"/>
      </w:pPr>
      <w:r>
        <w:t xml:space="preserve">D ecentration of the ablation zone by 1 mm or more occurs due to improper patient fixation, centration, or eye movement during the procedure.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ind w:left="-5" w:right="25"/>
      </w:pPr>
      <w:r>
        <w:t xml:space="preserve"> Patients present with decreased visual acuity, diplopia, glare, halos, induced </w:t>
      </w:r>
      <w:proofErr w:type="gramStart"/>
      <w:r>
        <w:t>astigmatism .</w:t>
      </w:r>
      <w:proofErr w:type="gramEnd"/>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5"/>
        <w:ind w:left="-5" w:right="25"/>
      </w:pPr>
      <w:r>
        <w:t xml:space="preserve"> Some decentrations will lessen with time and remolding. Those that do not improve require corneal topographic studies. Visual symptom improvement may be attempted with weak miotics, contact lens, or re-treatment. </w:t>
      </w:r>
    </w:p>
    <w:p w:rsidR="00D5601D" w:rsidRDefault="00D5601D" w:rsidP="00D5601D">
      <w:pPr>
        <w:pStyle w:val="Nadpis2"/>
        <w:ind w:left="-5"/>
      </w:pPr>
      <w:r>
        <w:t xml:space="preserve">Central Islands </w:t>
      </w:r>
    </w:p>
    <w:p w:rsidR="00D5601D" w:rsidRDefault="00D5601D" w:rsidP="00D5601D">
      <w:pPr>
        <w:ind w:left="-5" w:right="25"/>
      </w:pPr>
      <w:r>
        <w:t xml:space="preserve"> A portion of the central corneal tissue is raised, leading to area of higher central corneal refractive power surrounded by an adjacent area of paracentral stroma. It has an elevation of at least 1 diopter with a diameter of more than 1 mm as compared with the paracentral flat area. It is seen less often now with the increasing use of flying spot laser systems.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spacing w:after="263"/>
        <w:ind w:left="-5" w:right="25"/>
      </w:pPr>
      <w:r>
        <w:t xml:space="preserve"> Patients present with visual distortion, double vision, decreased vision. </w:t>
      </w:r>
    </w:p>
    <w:p w:rsidR="00D5601D" w:rsidRDefault="00D5601D" w:rsidP="00D5601D">
      <w:pPr>
        <w:spacing w:after="0" w:line="259" w:lineRule="auto"/>
        <w:ind w:left="0" w:right="0" w:firstLine="0"/>
        <w:jc w:val="left"/>
      </w:pPr>
      <w:r>
        <w:rPr>
          <w:b/>
          <w:sz w:val="14"/>
        </w:rPr>
        <w:lastRenderedPageBreak/>
        <w:t>518</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5"/>
        <w:ind w:left="-5" w:right="25"/>
      </w:pPr>
      <w:r>
        <w:t xml:space="preserve"> Management consists of waiting and watching and corneal topographic study. Retreatment with the excimer laser may be helpful in selected cases. </w:t>
      </w:r>
    </w:p>
    <w:p w:rsidR="00D5601D" w:rsidRDefault="00D5601D" w:rsidP="00D5601D">
      <w:pPr>
        <w:pStyle w:val="Nadpis2"/>
        <w:ind w:left="-5"/>
      </w:pPr>
      <w:r>
        <w:t xml:space="preserve">Disabling Glare or Halos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ind w:left="-5" w:right="25"/>
      </w:pPr>
      <w:r>
        <w:t xml:space="preserve">S ome patients complain of glare and halos around light, especially in scotopic conditions. These symptoms are more pronounced with smaller ablation zones. They may also be seen with decentered ablations, epithelial ingrowths, and corneal haze.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5"/>
        <w:ind w:left="-5" w:right="25"/>
      </w:pPr>
      <w:r>
        <w:t xml:space="preserve">M anagement consists of constricting the pupil using miotics, topical brimonidine, and secondary ablation with increasing diameter. </w:t>
      </w:r>
    </w:p>
    <w:p w:rsidR="00D5601D" w:rsidRDefault="00D5601D" w:rsidP="00D5601D">
      <w:pPr>
        <w:pStyle w:val="Nadpis2"/>
        <w:ind w:left="-5"/>
      </w:pPr>
      <w:r>
        <w:t xml:space="preserve">Delayed Epithelial Healing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ind w:left="-5" w:right="25"/>
      </w:pPr>
      <w:r>
        <w:t xml:space="preserve">N onhealing epithelium even after 3 to 4 days postoperatively is commonly due to a large area of debridement, severe dry eye and prophylactic antibiotic and antiinflammatory eye drops, diabetes mellitus, and other autoimmune disorders. Patients present with watering, discomfort, redness, pain, and photophobia.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5"/>
        <w:ind w:left="-5" w:right="25"/>
      </w:pPr>
      <w:r>
        <w:t xml:space="preserve"> Management consists of contact lens wear until reepithelialization, liberal use of lubricating drops, and treatment of the underlying cause. Excess nonsteroidal antiinflammatory drugs and corticosteroids should not be used. The patient may be followed up daily until healing. </w:t>
      </w:r>
    </w:p>
    <w:p w:rsidR="00D5601D" w:rsidRDefault="00D5601D" w:rsidP="00D5601D">
      <w:pPr>
        <w:pStyle w:val="Nadpis2"/>
        <w:ind w:left="-5"/>
      </w:pPr>
      <w:r>
        <w:t xml:space="preserve">Infectious Keratitis </w:t>
      </w:r>
    </w:p>
    <w:p w:rsidR="00D5601D" w:rsidRDefault="00D5601D" w:rsidP="00D5601D">
      <w:pPr>
        <w:spacing w:after="245"/>
        <w:ind w:left="-5" w:right="25"/>
      </w:pPr>
      <w:r>
        <w:t xml:space="preserve">Infectious keratitis is unusual, with bacterial causes most common. The inflammation typically causes redness of the eye with a focal infiltrate. Management includes culturing and antibiotic use directed towards the suspected organism until culture results are known. </w:t>
      </w:r>
    </w:p>
    <w:p w:rsidR="00D5601D" w:rsidRDefault="00D5601D" w:rsidP="00D5601D">
      <w:pPr>
        <w:pStyle w:val="Nadpis2"/>
        <w:ind w:left="-5"/>
      </w:pPr>
      <w:r>
        <w:t xml:space="preserve">Haze and Regression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ind w:left="-5" w:right="25"/>
      </w:pPr>
      <w:r>
        <w:t xml:space="preserve"> The healing process of activated keratocytes laying down new collagen fibers leads to corneal haze. The higher the correction the greater the risk of haze developing. Maximum haze is noticed between 1 and 3 months postoperatively and decreases with time. Corneal steepening leads to regression due to the changes in refractive power of the cornea. </w:t>
      </w:r>
    </w:p>
    <w:p w:rsidR="00D5601D" w:rsidRDefault="00D5601D" w:rsidP="00D5601D">
      <w:pPr>
        <w:pStyle w:val="Nadpis3"/>
        <w:ind w:left="-5"/>
      </w:pPr>
      <w:r>
        <w:rPr>
          <w:rFonts w:ascii="Segoe UI Symbol" w:eastAsia="Segoe UI Symbol" w:hAnsi="Segoe UI Symbol" w:cs="Segoe UI Symbol"/>
          <w:b w:val="0"/>
          <w:color w:val="6184B8"/>
          <w:sz w:val="15"/>
        </w:rPr>
        <w:lastRenderedPageBreak/>
        <w:t xml:space="preserve">◆ </w:t>
      </w:r>
      <w:r>
        <w:t xml:space="preserve">Management </w:t>
      </w:r>
    </w:p>
    <w:p w:rsidR="00D5601D" w:rsidRDefault="00D5601D" w:rsidP="00D5601D">
      <w:pPr>
        <w:ind w:left="-5" w:right="25"/>
      </w:pPr>
      <w:r>
        <w:t xml:space="preserve">T opical steroids reduce the incidence of haze and regression. Patients having decreased visual acuity may benefit from re-treatment. </w:t>
      </w:r>
    </w:p>
    <w:p w:rsidR="00D5601D" w:rsidRDefault="00D5601D" w:rsidP="00D5601D">
      <w:pPr>
        <w:pStyle w:val="Nadpis1"/>
        <w:ind w:left="-5"/>
      </w:pPr>
      <w:r>
        <w:rPr>
          <w:rFonts w:ascii="Segoe UI Symbol" w:eastAsia="Segoe UI Symbol" w:hAnsi="Segoe UI Symbol" w:cs="Segoe UI Symbol"/>
          <w:b w:val="0"/>
        </w:rPr>
        <w:t xml:space="preserve">◆ </w:t>
      </w:r>
      <w:r>
        <w:t xml:space="preserve">Laser In Situ Keratomileusis </w:t>
      </w:r>
    </w:p>
    <w:p w:rsidR="00D5601D" w:rsidRDefault="00D5601D" w:rsidP="00D5601D">
      <w:pPr>
        <w:ind w:left="-5" w:right="25"/>
      </w:pPr>
      <w:r>
        <w:t xml:space="preserve">L aser in situ keratomileusis (LASIK) is keratorefractive surgery for the treatment of high myopia, hyperopia, and astigmatism. </w:t>
      </w:r>
    </w:p>
    <w:p w:rsidR="00D5601D" w:rsidRDefault="00D5601D" w:rsidP="00D5601D">
      <w:pPr>
        <w:pStyle w:val="Nadpis2"/>
        <w:spacing w:after="80"/>
        <w:ind w:left="-5"/>
      </w:pPr>
      <w:r>
        <w:rPr>
          <w:rFonts w:ascii="Segoe UI Symbol" w:eastAsia="Segoe UI Symbol" w:hAnsi="Segoe UI Symbol" w:cs="Segoe UI Symbol"/>
          <w:b w:val="0"/>
          <w:color w:val="6184B8"/>
          <w:sz w:val="15"/>
        </w:rPr>
        <w:t xml:space="preserve">◆ </w:t>
      </w:r>
      <w:r>
        <w:rPr>
          <w:sz w:val="17"/>
        </w:rPr>
        <w:t xml:space="preserve">Technique </w:t>
      </w:r>
    </w:p>
    <w:p w:rsidR="00D5601D" w:rsidRDefault="00D5601D" w:rsidP="00D5601D">
      <w:pPr>
        <w:spacing w:after="673"/>
        <w:ind w:left="-5" w:right="25"/>
      </w:pPr>
      <w:proofErr w:type="gramStart"/>
      <w:r>
        <w:t>A  corneal</w:t>
      </w:r>
      <w:proofErr w:type="gramEnd"/>
      <w:r>
        <w:t xml:space="preserve"> flap is created by corneal lamellar incision using a microkeratome or the femtosecond laser. The flap is then reflected and the corneal stroma is reshaped using the excimer laser. The flap is repositioned and realigned correctly after the procedure and allowed to adhere back on its own. It is used in the healing process. Visual recovery is quicker, with less scarring and regression compared with PRK because the epithelial surface is not debrided and the Bowman layer is not ablated. </w:t>
      </w:r>
    </w:p>
    <w:p w:rsidR="00D5601D" w:rsidRDefault="00D5601D" w:rsidP="00D5601D">
      <w:pPr>
        <w:pStyle w:val="Nadpis1"/>
        <w:spacing w:after="223"/>
        <w:ind w:left="-5"/>
      </w:pPr>
      <w:proofErr w:type="gramStart"/>
      <w:r>
        <w:rPr>
          <w:rFonts w:ascii="Segoe UI Symbol" w:eastAsia="Segoe UI Symbol" w:hAnsi="Segoe UI Symbol" w:cs="Segoe UI Symbol"/>
          <w:b w:val="0"/>
        </w:rPr>
        <w:t xml:space="preserve">◆ </w:t>
      </w:r>
      <w:r>
        <w:t xml:space="preserve"> Selected</w:t>
      </w:r>
      <w:proofErr w:type="gramEnd"/>
      <w:r>
        <w:t xml:space="preserve"> Complications of Laser In Situ Keratomileusis </w:t>
      </w:r>
    </w:p>
    <w:p w:rsidR="00D5601D" w:rsidRDefault="00D5601D" w:rsidP="00D5601D">
      <w:pPr>
        <w:pStyle w:val="Nadpis2"/>
        <w:ind w:left="-5"/>
      </w:pPr>
      <w:r>
        <w:t xml:space="preserve">Debris after LASIK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spacing w:after="0"/>
        <w:ind w:left="-5" w:right="25"/>
      </w:pPr>
      <w:r>
        <w:t xml:space="preserve">I nterface debris is common and often results from meibomian gland secretions or </w:t>
      </w:r>
      <w:proofErr w:type="gramStart"/>
      <w:r>
        <w:t>makeup</w:t>
      </w:r>
      <w:proofErr w:type="gramEnd"/>
      <w:r>
        <w:t xml:space="preserve"> or mascara. These are typically not visually significant unless they occupy a large area and create an interface scar. </w:t>
      </w:r>
    </w:p>
    <w:p w:rsidR="00D5601D" w:rsidRDefault="00D5601D" w:rsidP="00D5601D">
      <w:pPr>
        <w:ind w:left="-15" w:right="25" w:firstLine="160"/>
      </w:pPr>
      <w:r>
        <w:t xml:space="preserve"> To prevent debris, it is important to operate in a lint-free environment, use nonfragmenting sponges, and have patients clean their lids well before surgery to remove all </w:t>
      </w:r>
      <w:proofErr w:type="gramStart"/>
      <w:r>
        <w:t>makeup</w:t>
      </w:r>
      <w:proofErr w:type="gramEnd"/>
      <w:r>
        <w:t xml:space="preserve"> and mascara (</w:t>
      </w:r>
      <w:r>
        <w:rPr>
          <w:b/>
        </w:rPr>
        <w:t>Fig. 19.1</w:t>
      </w:r>
      <w:r>
        <w:t xml:space="preserve">).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5"/>
        <w:ind w:left="-5" w:right="25"/>
      </w:pPr>
      <w:r>
        <w:t xml:space="preserve"> No intervention is needed unless enough debris is present that it is at risk of forming an interface scar or the debris degrades the vision. </w:t>
      </w:r>
    </w:p>
    <w:p w:rsidR="00D5601D" w:rsidRDefault="00D5601D" w:rsidP="00D5601D">
      <w:pPr>
        <w:pStyle w:val="Nadpis2"/>
        <w:ind w:left="-5"/>
      </w:pPr>
      <w:r>
        <w:t xml:space="preserve">Flap Striae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ind w:left="-5" w:right="25"/>
      </w:pPr>
      <w:r>
        <w:t xml:space="preserve"> The patient with flap striae may have monocular diplopia due to irregular astigmatism in the presence of microstriae. It may be a result of mild or significant LASIK flap displacement (</w:t>
      </w:r>
      <w:r>
        <w:rPr>
          <w:b/>
        </w:rPr>
        <w:t>Fig. 19.2</w:t>
      </w:r>
      <w:r>
        <w:t xml:space="preserve">). </w:t>
      </w:r>
    </w:p>
    <w:p w:rsidR="00D5601D" w:rsidRDefault="00D5601D" w:rsidP="00D5601D">
      <w:pPr>
        <w:tabs>
          <w:tab w:val="center" w:pos="325"/>
          <w:tab w:val="center" w:pos="3485"/>
        </w:tabs>
        <w:spacing w:after="1599" w:line="259" w:lineRule="auto"/>
        <w:ind w:left="0" w:right="0" w:firstLine="0"/>
        <w:jc w:val="left"/>
      </w:pPr>
      <w:r>
        <w:rPr>
          <w:color w:val="000000"/>
          <w:sz w:val="22"/>
        </w:rPr>
        <w:lastRenderedPageBreak/>
        <w:tab/>
      </w:r>
      <w:r>
        <w:rPr>
          <w:b/>
        </w:rPr>
        <w:t>A</w:t>
      </w:r>
      <w:r>
        <w:rPr>
          <w:b/>
        </w:rPr>
        <w:tab/>
      </w:r>
      <w:r>
        <w:rPr>
          <w:noProof/>
          <w:color w:val="000000"/>
          <w:sz w:val="22"/>
        </w:rPr>
        <mc:AlternateContent>
          <mc:Choice Requires="wpg">
            <w:drawing>
              <wp:inline distT="0" distB="0" distL="0" distR="0" wp14:anchorId="2676166D" wp14:editId="1B472652">
                <wp:extent cx="3658057" cy="1478737"/>
                <wp:effectExtent l="0" t="0" r="0" b="0"/>
                <wp:docPr id="11865" name="Group 11865"/>
                <wp:cNvGraphicFramePr/>
                <a:graphic xmlns:a="http://schemas.openxmlformats.org/drawingml/2006/main">
                  <a:graphicData uri="http://schemas.microsoft.com/office/word/2010/wordprocessingGroup">
                    <wpg:wgp>
                      <wpg:cNvGrpSpPr/>
                      <wpg:grpSpPr>
                        <a:xfrm>
                          <a:off x="0" y="0"/>
                          <a:ext cx="3658057" cy="1478737"/>
                          <a:chOff x="0" y="0"/>
                          <a:chExt cx="3658057" cy="1478737"/>
                        </a:xfrm>
                      </wpg:grpSpPr>
                      <pic:pic xmlns:pic="http://schemas.openxmlformats.org/drawingml/2006/picture">
                        <pic:nvPicPr>
                          <pic:cNvPr id="211" name="Picture 211"/>
                          <pic:cNvPicPr/>
                        </pic:nvPicPr>
                        <pic:blipFill>
                          <a:blip r:embed="rId60"/>
                          <a:stretch>
                            <a:fillRect/>
                          </a:stretch>
                        </pic:blipFill>
                        <pic:spPr>
                          <a:xfrm>
                            <a:off x="0" y="51053"/>
                            <a:ext cx="1753058" cy="1426922"/>
                          </a:xfrm>
                          <a:prstGeom prst="rect">
                            <a:avLst/>
                          </a:prstGeom>
                        </pic:spPr>
                      </pic:pic>
                      <pic:pic xmlns:pic="http://schemas.openxmlformats.org/drawingml/2006/picture">
                        <pic:nvPicPr>
                          <pic:cNvPr id="213" name="Picture 213"/>
                          <pic:cNvPicPr/>
                        </pic:nvPicPr>
                        <pic:blipFill>
                          <a:blip r:embed="rId61"/>
                          <a:stretch>
                            <a:fillRect/>
                          </a:stretch>
                        </pic:blipFill>
                        <pic:spPr>
                          <a:xfrm>
                            <a:off x="1905000" y="0"/>
                            <a:ext cx="1753057" cy="1478737"/>
                          </a:xfrm>
                          <a:prstGeom prst="rect">
                            <a:avLst/>
                          </a:prstGeom>
                        </pic:spPr>
                      </pic:pic>
                    </wpg:wgp>
                  </a:graphicData>
                </a:graphic>
              </wp:inline>
            </w:drawing>
          </mc:Choice>
          <mc:Fallback>
            <w:pict>
              <v:group w14:anchorId="12AA30B6" id="Group 11865" o:spid="_x0000_s1026" style="width:288.05pt;height:116.45pt;mso-position-horizontal-relative:char;mso-position-vertical-relative:line" coordsize="36580,14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cOXwIAABgHAAAOAAAAZHJzL2Uyb0RvYy54bWzUVclu2zAQvRfoPxC8&#10;x1pc2Y5gOxc3RoGiNbp8AE1RElFxAUlvf98hKTuu1SJFkEN7EMXhMvPmzdNo/nAUHdozY7mSC5yN&#10;UoyYpKrislng798e72YYWUdkRTol2QKfmMUPy7dv5gddsly1qquYQeBE2vKgF7h1TpdJYmnLBLEj&#10;pZmEzVoZQRyYpkkqQw7gXXRJnqaT5KBMpY2izFpYXcVNvAz+65pR97muLXOoW2DA5sJowrj1Y7Kc&#10;k7IxRLec9jDIC1AIwiUEvbhaEUfQzvCBK8GpUVbVbkSVSFRdc8pCDpBNlt5kszZqp0MuTXlo9IUm&#10;oPaGpxe7pZ/2G4N4BbXLZpMCI0kElClERnEJKDropoSTa6O/6o3pF5po+ayPtRH+DfmgYyD3dCGX&#10;HR2isDieFLO0mGJEYS97N51Nx9NIP22hRoN7tH3/zM3kHDjx+C5wNKclPD1bMBuw9byq4JbbGYZ7&#10;J+KvfAhifuz0HRRWE8e3vOPuFEQKJfSg5H7D6cZE44n4PMvOtMO+D4v8ErDsL/lz/haYibd/cbLt&#10;uH7kXee59/MeLuj7Rh+/yThqb6XoTjDp4sdkWAfIlbQt1xYjUzKxZaAN86EKgEhpnWGOtj5gDYG/&#10;wAfmkV1tBJRPwDxmC6L5o0yKLC3GUQhnqWTTYpwW0DmiVPLJfZ77E5eCk1Ib69ZMCeQnABBwAMuk&#10;JPuPtkd0PtITF0EEdIApkguT/0gm46FMAnGe4n9FJqFOV2p4BZlk92mRptC8hz0lCmXYU15VKKG7&#10;QPsN+ut/Fb6/X9swv/6hLX8C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001WZN0AAAAFAQAADwAAAGRycy9kb3ducmV2LnhtbEyPQWvCQBCF74X+h2UKvdVNImqbZiMi&#10;bU8iVIXS25gdk2B2NmTXJP77bnuxl4HHe7z3TbYcTSN66lxtWUE8iUAQF1bXXCo47N+fnkE4j6yx&#10;sUwKruRgmd/fZZhqO/An9TtfilDCLkUFlfdtKqUrKjLoJrYlDt7JdgZ9kF0pdYdDKDeNTKJoLg3W&#10;HBYqbGldUXHeXYyCjwGH1TR+6zfn0/r6vZ9tvzYxKfX4MK5eQXga/S0Mv/gBHfLAdLQX1k40CsIj&#10;/u8Gb7aYxyCOCpJp8gIyz+R/+vwHAAD//wMAUEsDBAoAAAAAAAAAIQAv2cctLB4AACweAAAUAAAA&#10;ZHJzL21lZGlhL2ltYWdlMS5qcGf/2P/gABBKRklGAAEBAQBgAGAAAP/uAA5BZG9iZQBkAAAAAAL/&#10;2wBDAAMCAgMCAgMDAwMEAwMEBQgFBQQEBQoHBwYIDAoMDAsKCwsNDhIQDQ4RDgsLEBYQERMUFRUV&#10;DA8XGBYUGBIUFRT/2wBDAQMEBAUEBQkFBQkUDQsNFBQUFBQUFBQUFBQUFBQUFBQUFBQUFBQUFBQU&#10;FBQUFBQUFBQUFBQUFBQUFBQUFBQUFBT/wAAUCABxAIo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PT5m3UW8Bc0Qx+dW3YWPAOK76ij&#10;ShdnyVO9SXKkdFpNjFaWaAuXYDkmq2ta5DplqzlsACs7XtWOl27tnHevCvHXxImkZ7dH6nHWizt/&#10;LUE1bmkKxkiobqYWvB4qlNqieUQTXlzk/i6HuUqKWhe8eeNJL6Z/JYeX655rlNGsZNUuVkYMwY4z&#10;jtWh4H8Hz+LMzzEmPrg9K9X8HfCe7F8sq71t1PCAcYrNvPFEdjc7XbBrn774vaTBqH2V51EvTGRX&#10;NfEK5MAlnjPIBNfEfinx5dr8SMGRvL88A8+9bVqVOcVKKPUw9JX1On8K/s/v4k8NwzWsbPuA7V6/&#10;4E/Y71HTbBbp4F2MuSpbmvYPgLpEUOmQWuwbVxivouGNYYkjHRRgV+mmn6qLrT47hTlJBkU+LXoV&#10;Gwt83pXJ/DW4bVPA+nuTlfKGDVDXRLpuqQMeI2OD+dfD4iTp1VFrRux6apxba7H5yat8PUt/E1zY&#10;QxYkgfyyla998HdS22/nWRjiRchsHrXoXxXkg8KfE6/u8qpkl8w/hXs2i61b+NvhwbuILJKke4/g&#10;K9BW585d/an27bnyPu1hveeRaqiHk4zW1Z4Wx3d8c12cs4bo5pKNj4/m8LxW88olH+m5wKxfEmkp&#10;aWixNGPMYZya9KtbVNS8UXVzMu1Iia808Xa5HP40+zt+8h5UKKkvrgY2ipNNk+TFYskzzTYXkVv6&#10;Xa/uQx61o6j5eUy9lFanNeDvBszX15eKhK5Izj1FYfirwJF9omucHIB619C6Lp8Gj+H5ZH2xBhlR&#10;3xXg3xE8VM1+9vCwETNy1WZPlTIqi122cVeuZFWIjPNUI4d3LVkpRfxFWbPPrPwPY3yGeeZlZWwF&#10;HSvU/B/hG30fS5PJRWmlXOJDgdK5nwxpv9rapBBDHm3By7ds13Piw3Gnx+VaqXWPj5eRU0ZMiYqn&#10;IjxzBMYQuHHsR/8Arq+rKowtMkAmwD26VKjJVFUgYy0VjA8KW9vZ+ILmORY7K6DbtyHCnFdP8TvD&#10;2l+IvAPiLVNJEVvrs2nmzu9wyl5GBxuHZ17N+ByK8y1ZJ5ik7BkfHJrS8O+KEazm065lZvMOPmrK&#10;8SeJItKmih3bWlGTkcZrG/4SL2Y+63MYB+gIqn8QrI3kYb+JBXmRt5M9D+ddkZuV2zNU1PVol/Yz&#10;/Zrn8VaDqfjK/gkkaJxBaJGQsgQAAsucjOBjBBB5BB5r2C8/Zp+HV5eTzzwWonlkZ5N2l3CncTk5&#10;AlwOewr0r9lbUD4Z01NLPNmeU9B3/rX0v59o3JQEnnpXtWk2+5hXRKphTiqGj2/y7qn1O++zqea9&#10;/GVnUqci6Hk4Oiow5+p+Vvxb8TCzjeNG7V4BDDJrmobmyQTXa/FDUnvrwgHINa3wm8BNrjRK2UZ+&#10;jYrH1p2ZiTWCylgTWncalFdtsZvmNVLq3eOE7RXkyrTT5GevTgrXPXvgv4dim022hjQAoAH3cbjX&#10;v2lxpYTLZGII237wHH0rkvB/gu58G2qyXVsJIY+jLzXdaffWmqSpO7pEPSQ4NcN4vsftVvImM5BF&#10;fBvxq8NTaB4ua5RSI9+/NfoZeW4mibeOcV8f/tZaebGGOYLgHg1+l5JlixWDq1qq0irnmVscqdaN&#10;FPVno3w3vn0u6XAWNdw4Br6Hs7hLy3jmU5yM18hrrclnrMUcBGzOCVPWvqDwLctcaLCT/dGK+gP2&#10;afiA+pfD+wSVtzIgX8q7LxlqFxqEiNGhKxsGOPavL/2TdJjb4W6c8kQE8mXPryxr6L0bwfLqBaJU&#10;z5vA3e9fM8RYXCU6Eq1OFna/4XOrC4mcsRynz5+018NZNW1ldSgOCwJeuj/Z1tUsfD8mlzSL+8Ta&#10;ATzjpWL+1N4uvfDuowCJwLUxsXycCvn3wD+09o2k/EDQ7Nr8+ZNIIGSM5XcxwMn64rntH+1anZxX&#10;XRSM4rduNQkhsY1X7zda29L8Mvpdm9tIMGNmUDt1NU7rRXZunT0rycJiqWNpxqSSs0vxKrxqQm0t&#10;jtfGV9Y+EfEWpaLPMwuvObLKM9CeDXmXh7SYNZ8e3d/KMW9srbWHRjjIrlf2zPitH4P+OWq28MeR&#10;cRw3G48cPGrZH5muT8G/HTTbrTTFDceTIy4k3cVHprKu0v07100FxF5Y2niuOkhmhkZCMDtUlteT&#10;RYRuld9TJ41Ie0pyVjljj/e5JI9K8beLrpoJYoXZmzgKvSvCdd1CVNRP20NyfuLzXsdrqWl32n2j&#10;RyGRpAHLEdRnnFZusaVodzczXg2XG08Ec4rqpBFK2c0xo/lwvSsiG4eRtikA+5rasxtj2udzV8pi&#10;sKqGsj2KdTnV0cx4b8U3X2Zbextfska9ZjkH9a6eHx5HYuttPumMnViM1gSavGVKxWchQHACoeRU&#10;N7Y3FxD9pS2EMS/3uDUHklRnvQqt1IrQaNe9M2qRgVxwqyirIuUL6nXaxfWF5DGqIoLDrXIXHhR5&#10;Lzz4GAQcjms2TUpruHy4lO9eAV5qO1vdWtoXLSHy1P8AEeawNd0wXNi74+bpXBnw/wAn5a9Wnh8y&#10;MoRxVD+x4/Ss5Vp0Xp1IS7n0Z8CfHQs7qHTrlx56kBea+p111to+ft61+bHhHxQ+k+Kra8LkHeM/&#10;nX2HafE2yktYWMpJZFP6Va09PLixVPVrdJFJbpV7d5UJIrJvrnzoynevXrVJcznc56UFZRPzf8T3&#10;0k+sGMfMAele4fBpr2SSzg2CNMZ3A8145Dpp1TxMQgz+8FfW3w98BjRl0q+JyhQF1NYP9i+dc+ZC&#10;anuPNh/dSc1JAJYWwCQKjuobiSfKjctctOu5VLS1OycEkep3fih9J0GK3uN0qsBlmHNYOq2VrrWm&#10;pcW5aIrySBzXoGtWOnahp0MgjQgL901zU2qaNpGnymciOToIh0NYGrf6Pl34QDtXxl+1lqz6jcQW&#10;yf6knv1znivr7xPJJHL5bEgHtXzD8YPDKa7480WyZN4llUlSP9qv23D5g6OU/V4JLmXTsfFvDKWN&#10;VaT2F+H7QXWqWtqXaZgMFnHNfY3hOz+x6TAi9Nor5W+FJs9Rme8htURlPDV9QeH9Q2+G3uncbIYi&#10;5Yc8AZ/pX0P+yh4Tms/hjokt0mxzACAa+jdGxb3lsygfLIv864LwvZvoum2NjDEI4YIlRQvoAK7j&#10;TVZo1J+9uFfmueSnV5uZ6NWXpsfYYKMUuZLVn5y/8FJvjZNF8Qn8HaRJiSCBGu5FP3WYZ2/XGM18&#10;M+FLhtM8Vafe5JdLuOTJPUhga9l+Nl9aeMviF4p1q4umub28vZZWaT+H5yFUe20CvG0hjj1SIKcg&#10;SgZ9OaW6mFzqGpopBENy0ZGehwp/9mqD7OPLJAqxcLt1rW1JypuFZR6AqP6j9aX7qkGvh8kqv+z6&#10;XkrHsVoqU3c+kv8AgozoSwfEbwdqyf8AMR8PQvlf4irOP0BUV8jJ58fzxlgPavt//goFbC68J/Bf&#10;UsfNNoUiE/Qof/ZjXxhGAqsnasG7sN7bsVi31uRnbwa6+RMqRXOawwtct0r7fBV5c612PlMxw6h7&#10;yPQvhh8RLi1zpjs0sky+VGW/5Z59K9o8L3Fn4djXT79t8x+ZmPP4V8nWl1LpuqR3MLmN0PDCvfvh&#10;zpep/EiaFELTy8GSTPNYEPmLcgM5rq9N3cHOa5/TprO5uA8py1dlZ/ZmUbOKzz2XPVUpK2n9WNcv&#10;lenofQGky2s1mrWdssiY4bFYviq8DWTxSKq5ONtUPFGieK/COmrZaVGsQQYzuwa8lvF8Z3mpeXdM&#10;7DPXNJMjMOBSW8LdxV7aMcU1iV6V8c6nY9Y9B8OXNjps03mou2n6lfWF4sojVQGGa4dNL1WAn7UW&#10;5NaixRr5SKQXPXmo2iqPylptxdeX1NVf7RT+9WkVKSuZsx5E/wBLBTqhrtLXxFex2sKi4kUKgAA7&#10;cVnQ+F55Lgyx4IbkjNXhpdwoAAOKjlO6Iislrf8Aeb+1bMcYkSq1xtjBSu7EM5aG5yPhHQWXWY2d&#10;2Us4Jr6lsdQ8jT7GB7gAKm2PBFfM1pfPp14S7Eup6mvYfhzo9z4rsbi6N02yOVWQseMDtWNdSlZO&#10;Pu1VutYNtCSOlXbi33HArKvNJMylS5HsKwwkqaqr2mx31ItxPe7HTnfSYmuZfnK5U5rA1fwXDqk0&#10;LSfvDnkmuh0CVLjT4XuHI8oY2CrjaxD+9C2yqByrniuZvnOqXAlboK8F+JV4mn/Fzw3I2P8AXKfr&#10;81e+6lCdLiZeoxXx58d/E0ifELR51bm3mX8t1fplNqlRc6fw9D5uUHKrysu6HZw+F9PNvCdrFeVF&#10;e7eDY3vvhfcwjIkmt5E/ErivAvDcz65qKIwDSMfWvqDw1pZ03QYbXjcU5H161+j+kW6XFpDJ6KP5&#10;Vt2ahWBHQGuN+GOsLrng3SrxW3CaEMxrsLWQLMFHTt9a+DxnM6lRS7s+nw9owjY/B3xncGy8SanF&#10;ITvjnkVlPY7jXMQndcwuDnc4Jr039rLwjJ4F+PHjLTpEMcbahJJDxjKMSePbmvKLWZlljHYMMVHJ&#10;G/8AbmuM4xmZAP8AdAOD/KneXuarOqME1jUl/wCmoH5AH+oqvu2jIr5jJW3gKbXn+Z31viPs/wDb&#10;ukT/AIVP8CwDyNGlP5iH+oNfF8cO7P619g/t3sYfB/wUsW/5ZaFIxH18sD9Qa+OvtBiI9+tQyIFk&#10;5rhfHF4lvvVmCj1zXX65qkWk6XcXk/IjQsAPpXxl8dv2n7fw3o4uBafaLu4lZYYXJUEAZOT9MfnX&#10;0NGcpT9mtzx8VH2mi6DJIV87bs35+XHoSOtfeX7Dvw9kS3m1Fo/vhVAYe5NfMP7Ovwz/AOFtfE/S&#10;9F2ny5pRvbHRc81+x3wt+AelfDmzjt7Vy8SquAy45xXvnhu/t5cbf3jZ716Bpu5sHywtfJP7PPx8&#10;s/G1rDNPbi1uhJseJeVHpz9DX17p99DcRKyEE4r0s6qqooRjd2Vm2ceFoypJ3R8t/G/wvqsWrNKi&#10;rDadSVNeSSfY7eEvNcBpP9rFfd3xs+EMvibQrqezmKuiF/L+gr4H8QeD7m3neK5tmjAyN2DzWrCP&#10;lGam2oetUvNNHmetfF7PQ9LfU5XWtSF9JNEhAH8JWuQj0m/guBKSxya9K03wraQqHOc/Srt5psUk&#10;OEHI6VU1OJWfatZ/9ntWpIu+XcKk8tvSvSp1OWNmZy3KHheORLfzZTztxzWh9ugqkXNvZyIflccV&#10;hZk/561Qs5N0eRWfq8gjRnB+apNBnE0PJq3qVhHMpzXpYiK5jkoPqzjteEuneIpIpgXQtgo3Svof&#10;4K2rXn2a2iKQ2RXJjDV5R8ePCt1ouuG6RR5ZPJzUvwc8czWeoRxhzuXgA9K5q3upJYyxokmbkiry&#10;2fkjYo+WiSO3jjIc/NXjS0ndHqpqSPsG40230qYRpPuSQ59xWhqmiq2moit98j5vauF0/VorxUuZ&#10;pd0vUJngVsWsmraxdbllZbZeNqciuC8ZXDGxlY9cV8CfGXUDL41RZG2lZOvtmvvb4hSRxafKynjF&#10;fnz8WJF1nxwYY/u7zlh1619zlmNVShKizgqYde0U0dp4H8Mx2euWxt5fMUMNw/Gvp+0jRYU2jGBi&#10;vDPhVofk3iEoWLclmHNe7xqIwq+1foH+zj4iZfA2mQmTfAsQ2tntXt+lalbXF5DtbIDhj+dfIPwJ&#10;vrrSPCdlZozMixgKT6V7da65JpumPNuxJtzXq47KPbYeWIT1t0/U86WMlhq/JbS5+cP/AAUW+Ddt&#10;4i8RvrdpETqm0AbV6gdq/PuPwvq9n4gsdPvLOSKSe5RFXacEE4x+tft/8bfCmm60xnuI1MijBYiv&#10;k60+Gen+LPi9pMbWkclvZyqQ5HcMCDXreqahb3WpXssLZVpmU/VeD+uaoyagkffivM/D/iC4m04T&#10;OTumdn/Wt+HUDMuHPNeDl/DtTB4GjGW/Kn9+o6+cKVSUYrTY8I/4KE3tynjDwLo+GLaf4diyoHQt&#10;I/8ARRXyzpeg32qXCJ5bbWP8Qr9JP2pvAmmeJ/ihf3FzAk0ltaw2qu3UKi5x+ZNfOK+Bfs87rFDi&#10;NfmVselT+Irr7dE8LfNEwKkV88fF39mnR/ilZ28Ms76cbVmZJoVBJyORz9BXvNxKIwSefrXO6prS&#10;vmBRgntVVsIoe/BWa6l4WrOo9ep0P7Melv8ADTxFZaqo2XqEMrCv0T8IfHiO+VI7va0kgz8pzivz&#10;78FyT3UiQqmWjYJvr6Z+GXgO6tZHvJpDIGP3Selef/CP9m/Q/BNnBHbSOxjHMjLgyH1Ne5abatYt&#10;tAwB0rH8LapE0Yhm4ZTgV16yW7MCSPwr4/FVqspNSdz2+lj2bxx8Yp1WS2tUTY/BYNzivEfGC2mq&#10;WjSOgLH2rW8e+FdT06cX1j+9gYfMhPQ157c3WqNCVmiK4Occ1Xl1Jo2wTTV1TzGxmlv7eORSyms6&#10;3hVX96mkoyWpn5EC+BYprQuqY3dOKoTeDYrSEl1+cVt6L4kuWuo4Jl2RLxWlrlxGyySMQF2mumtG&#10;3JmrO4VUtf3doWPQDNZn9uR/3h+dc9aai7GduY+e/GETw35ijbAZsYFOh8KTSQo+1juUHp7VPNbn&#10;xB44itoyW3SAYH1r6q0/4UotjbDyF4jX+QrnfDGohcLmuyYiaOvG9D1jy5lOa9P0HUhdRrzmvrMd&#10;TUZ3Wx5VJux5V8c/BP8AbOkySLFukVc9K+WdJhl0G+Yt+6KHB55r9JvFPgwTJcRumUPHSvin45fD&#10;ObRdYkntoT5TEkkCpriPy1OBzWU2ntcTbnHy1v3sfylhWPeakLW3bcccYr5+pF/ZPVpS0sdV4F1S&#10;PWbOEJdEkABua9y0vxCND0eO3tNskxIBYnnNfJXwxU2t1sWZkOckV9JeBdJk1S+iOfNO4MTnPSvG&#10;PjBqsdjb3cKN8gRv5V8DXF19s8fKpOWeYA/ia+5fjFY+d4a1S9b7wyV/Kvg7wvZ3Gr/ES2ES7pDc&#10;L+W6vXy3SEmztdrxSPq/4UWM02i213criZky1ejY6HvXFeBNQKwQWY+8E5Fdo7COMseABzX3r8Nd&#10;IW0022GMJGmBXdXNu95YybOV6U3wjoJtdFiR1w+wfyrr9O0lFs0gUct8zVhWz2tRw7oQes2o/J7n&#10;NWwdOpW9pJbHlfxdg86xkCffbrXl3wp8KrB4me6uF2LGpO4+o5z+Wa7r4ga6JtYMKnMWa5zxZq6e&#10;Cfh1rOqzMsLzx+RC2cfM/wAo/QmsHSdPeDTbdCMFRit2GzbduHSrosyrFQOBwKuxwhYNuK+ir59U&#10;lB8js9vkeHHL6fNex87/ABE8YQ634m1y8ZfM82Vin05x+led6TqKak62YTZI6kLxXX3Vrany2Iz5&#10;yk/nXO6NozQeNLYsAsSg4/Ose+tDLAdtc+2hhzuK4f1ruobYNHg1mXtttm2Y4r5ueYVqkeW569Kn&#10;Gm9DS8C6Gnh/W3tLtQDJIGUtX0lousHTGjiUBkI428189fEC6jj1S2liJWZGAyvpmvWPDurQx6Tb&#10;XPmF5AnJrBsbU28m0puz/FXTWNsOCWOPSqcbpC3lheavwzJGvJrzZNz6HU2d9rd815bllmMeBxGa&#10;8v8AEOqTNuiSEF92CwrfuLiXUozcmXauOma429vbuOaQqu5GPU1ZuFKrgfdqO1txI2RViNluU2rz&#10;mpZETTLRpX4Apxapq8jmm23oVi0bQlcDz81zfirXHtbN4XOHPApdS1Y6bdNO5xjrWRoOm3fxH8UJ&#10;HGpkh3c1neJteXSNKkG7DYxXkjeK5Nx+ap/H3icX10yB/wBzn1rjP7Qtf79e9gcm+uU/a1Ha+x5O&#10;JzCOGkoJXOq/Z1+GcviLxUNUmiLKj5zivuKLR7OONF2r8oAri/hf4Hj8F6KkcMeJ2XniulazvmYn&#10;B5OauWOoGNhk4r0Dwv4k8kou6uXuvCcttzsxVSFJrGYEAjFd1WjUtyzRlTxFKprCRZ1jRFvIGwoJ&#10;NeKfEz4ZRa3ZTCSIE4OOK73Qvixp98oV5utb15eWGsW5MbBiRXvVjei+hGTmsbxNpbyW77BnvXN+&#10;GfEpj2rI1d9DeR38OAc5rwZxdOdpHo052dz84/Fvg+58F6m5gjZVzzxXp3wI+IENpfxw3LBXzjNe&#10;0fEz4ZQa9bS/Jhj3Ar5d17wLqPgm/kktlbarZDV8/fGaG4j+Hd6u078duvSvkX4BeG7jUPiZbzLE&#10;xVXycj3r9EvGXhWHWNLlt3UFWGCK888F/B+w8H3r30EQVue1dtFpU5KPU9CNaC95n398NNShvNck&#10;ZZA4ZTt/KvRtYuRaabcSSEBQh5/Cvhb4KfGK60u6hW4bc68HJr2TxV8fk1q3/s2L5XkYAkV6np9m&#10;GhQKPupzWvpNuqq0p+9jArm9F1ZmSUKfmziuk03zDGARXzUsBVWKVSfwpaeo54hOGm5Sgum17xYY&#10;icoXyPzry39s/wAUvJJ4e8JWjkWyOJ7kr0DA4Arf1TVrrw7qUF1DKFRufMzzXgvx18UNfX8929x5&#10;0shzuY1IsXytu65oSPjFTzKVPNRb8NmvQlHU41LQL3VDb6lZWqyeYgXk5qfXtSSzvoLlGwVWvPPD&#10;t5NqckL7mMhH3hzXY3diLq3KTPlxxk9aeVEMeTWBe3G65yOlbN1J5kRFYs9q7AlRk0U6di1K2paX&#10;V18QEKiBpdw5r1rRbH7D4diDcy8cV4v4dCaJeAgFhn7xr06Hxdb+XEJpMLxSiMScjrU62bSL71Bp&#10;9vc+cAy8Vq3moWujxmS4kC4H3c06soUNWyeZydkasmrzW80cch2JjpWLq3jG2tZ5kZgQo4FUfHHi&#10;q0aOP7IPMfGAyik8CfA/xD8QmS8dGW2kIyT6Gp7O3SwtvOlOAPWvL/ih8S47W2lgilG32NUPH3xZ&#10;XZJFby7YfTNfN/jTxg2oSuFbIPfNbYfCSrv21fSPRC51F8q3OQjt9S+IWtC006F2jd+SoOK+x/gP&#10;8D4PB1rDNPCpumGWOK6D4V/BGw8A2SRw2qyTcbpGHIr1+zsVtV9TV/XPHU0+8K+Rn1rnP+EsuP7x&#10;rKsY5L44HOa0P7Ak/u19J7aSiop6I5JU43bsMj0mJHVscirXkp/dp9JvFfaGtdD9K4nUP9caKK93&#10;Hbn5/lO6PhTwp/rF+te6+Ev+PdPpRRU2l/60V6d4c/1a0UV8LjvjPvIF3Xf9U30r58+LX/HtNRRV&#10;/VfuGsW4/wCPBvpRRV4XY1lseQeCf+Q43413dr/yHh9aKKxvDf8Arpf96vQNP7UUVriv4g1udH8Q&#10;P+QZaf7lfMfxZ/h+lFFT3vWqTdKKK8x7lx2H/DX/AFNt9K7TUP8Aj8l/3qKKjk+6aZHRRWz+Ecti&#10;Fun4ipL7/j3X8KKKu2f/AB8CvP8A4m/8fD/Siivnsb/Gp+qNKQ9PvQfUV9z/ALP3/IqWv+4KKK+c&#10;/G33pK8p1P7zfWiivuI/Cio9fU9jsvut9as0UVqeGPvLXZ0UU3sjnl8TGSVFRRX/2VBLAwQKAAAA&#10;AAAAACEAUcQRD8gWAADIFgAAFAAAAGRycy9tZWRpYS9pbWFnZTIuanBn/9j/4AAQSkZJRgABAQEA&#10;YABgAAD/7gAOQWRvYmUAZAAAAAAC/9sAQwADAgIDAgIDAwMDBAMDBAUIBQUEBAUKBwcGCAwKDAwL&#10;CgsLDQ4SEA0OEQ4LCxAWEBETFBUVFQwPFxgWFBgSFBUU/9sAQwEDBAQFBAUJBQUJFA0LDRQUFBQU&#10;FBQUFBQUFBQUFBQUFBQUFBQUFBQUFBQUFBQUFBQUFBQUFBQUFBQUFBQUFBQU/8AAFAgAdQCKBAEi&#10;AAIRAQMRAQQi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4EAQACEQMRBAAA&#10;PwD6MVKkWLOP0ppanxzdPavja3Py3R9PFo+e7O1NucL96up0qxlmUM6cetebWfiZorgFj8teo+Ff&#10;ElpfWypuAY9qguH8mqD3e7vVnUW35rNih3NXdg4KUbyOStN3si5caFFPCT3rl9T01rFTtHFdhfXw&#10;tW4PyVw3ijxRHlo1arUb5p7UkcW2nV7Fl0ORyZxeuXWWYNXKOQboY9a1tVuDcOxHNYu0rJuNQOKZ&#10;92rDJmo2irpi1axxSjK/MbdvIFXmlCq0wIrJa8PY1Pa3nzDcahdsiomX93Uzoe1RvlYzn0rojJJH&#10;z+Kp1pTvE6S3Toa1YbdWjB7ng1gwX6Kuc1saRepdXEEQOWeRVA9zUWmw/vZpMcZ4/wA/56U68m+Y&#10;t61es4RHo3ndnwQayZgZAa8TLWq1SpVe1z08bKdCnGMd7I+pbq6g0P4MaBaGNTIY3kdieegAFeC6&#10;batqWpvOOQWr1r4y3TaR4c0+xKeW0UCqVbggkcjH1rynw/frp0AJxmo4dREdwMmtbUtSjTSZZWPy&#10;hD/T/wCvXMy2chkyBXL/ABE8Qz6T4ZuIwcNtx+lelisthWnGVJnZleJm7RqHpNjp7NaBa1PCmmvN&#10;4isLaAMbjzlAAHvWb4Z8TWd1bqshUNXv37Mvge31/wAfQX8+GiiPmKD6ivk/9oDxEmo+IZlibIDE&#10;Vh/CG18zXICeua5jxzqAudYld2yzNn8e9d78FbfztVgcDjIqqlCXs2rH0tStF1LLofa3gmwbSfC+&#10;nW7DDrENw9Diti6b/R3PbaTUqqFXGNoA4qlrE4t9OlYnA2mvuD4e22yzjHtXdeSfSuU8CqFs4/pX&#10;Z7hXwWKi41LD5rnxd+0HrRfVrqHPQmvns6g2TxXpnx+1V28TXjKcnccV4aby4zVdlqGTK9OlWWjJ&#10;PHSopHSFSZCAPevSVZW1MeU8EOkjNaejCexuVMecVrtpMu75ULe2K6Tw74Pu9Qddtu+T2C1Tb951&#10;poQR1KLiCbAiIzjJqKQnd7V6GHmmrLQ46t46lO+1aSTTmaQ84rzjUd11IWBzXtuu/Dy+XT3It5QB&#10;1+XgV5hf6G+n7g6kH6U4yZpV5qIfeqeNa71sYJ8xyUkTKpzVC4I5rZvjjPpXPXkwUnFOC0GPNPpy&#10;0uZo25CvJJtNRfbCrdagmm3VWZjUHkika0WZdi8OTgHGce9WKl05A2oRD/bFRUqOMJS7II0ouSVj&#10;SOrOvetrwVrJXxZpAly8Ju4t6B9u4bhkZ7fWuSAzW34Lt2n8WaQict9qjxj/AHhV3XtMTT9LtrZQ&#10;FCoOAMfh+WK5gWZ5yK7nxqoW4hHbYD+grl/WvGyKb+oxl/NqVi6MZ1btbH0t+094wb+1FjMzzHah&#10;3SPvbpk5PfrXiK+L2kTaHrsP2nt8PjOSNmYEhSwbnnaOnpXisT+Wx571lyRiPqK80+Munq3hW6nH&#10;3gp/lXq1xb+YpIFcN8StPN54YuocZGw/yr6zBz5a8GeZKLpzTR634b1y4aRChPX1r7g/Yx8XXFx4&#10;4srCX7rISea/O7w34gNncRjqAwO09/avsT9j3xOIfiJp1wZNrBguPXJr8wvF2pu2uSKx/jxX0R8A&#10;LRJo4ZByeK8A+JmjHT/FcqYx82fz5r6L/ZwjVbWHd7V9WqMasJLsctbEujUu9j9VmGTXN+PrwWfh&#10;6dycDFdJG26NT6iuG+L3mf8ACIXWzrtOPyr7A8KtLHbIFHaui+0XFY/h10WBMelbv2getfluNptV&#10;muU9/D1o1IKSPhb4nvb6lr08hbIya8/+yWPqKk+JWq3NlfXCr97ca8z/AOEhuv8AJqtrXiBrCNli&#10;VWK9WJr4y/am/ayvvDS/2HoUzR6oxPmSf88h2x9a+vtY0lryzuAOGY5Ffll+1Z4V1PQvipqE13FI&#10;sFwQ8MhHylQMda9fJcPTdSrLlu4LRfdr8h4mo40ouPU9V+CnwpXx7bi5c7ImPDjrX278Hf2b9F8L&#10;wpeX8Ed+7DMayqCMepr49/Zn8eWuneGtLVZ41ZceZGWx3r9HPBWu2niDw7aXNlMkq7Bu8s5wfQ1o&#10;fDn9rPx5oHiixfUtbm1HTzKominAPyk84PXNfpl4T8RJrOnwzM25XUMD35FfkL8K/At98QPGmm6b&#10;ao5jkmUyyKMhF7nPriv1a8E6DLpdva24b5Y0CLkcj0P5YrmzZ8lSLprXr+n6jw/7yk/a/Io6/wDC&#10;/wAN+INNls59HtFRlwCkYXB9eBXwp8cP2arbTr69+zoY4kYhWVetfohfXcdhYyzykLHGpY59hXy5&#10;8VvihoN5Y3rvdJuVshCRzivRFhGFbs3IqULtojj8mCKPO7ywRn6nNL1GKeHlKVNSluZ8qWx+XPxS&#10;8Ly+DdUW3fLLIpYE/WvMLybcTzXtH7R3i218TeKBLatiEJsCjouCf8a8Mmb5zSUCl20u2tikMJ5p&#10;OtGCTTlXmm9Kt6PzqkBPPzrx681W25NWtGH/ABNIvQMD+tcmK/3ep6P8i4fGhVrrPhKok+JWgKR8&#10;v2yPPv8ANXJN1rr/AIRxmb4iaCqnDm8iAPp83Wtzxqu2a39PLAGTk8Ad+9cn2Ndd42OWsm7eV/QV&#10;yVeXkEr5dS9C8SrVWem/tcRyR/ECRpNu5iT8qhR+Q4FeErjca+hP2x7dofHkef7v+FfPYHU0qt8u&#10;Kw/Elqs2m3KN0KE/pW3iqWrQ+dZyD/YIr6Ok7TRxTjckjkMMwZT3r3r9nDxjLpvjjTNjfN56A8+4&#10;rwFeortfhbqzaP4y06YHA89SfrmvzP8Ajhpqx+M5wo6OcV7D+z7YsLGJselcR8etFK+M59o5L8Z+&#10;temfAhGt7SOPjPtX1uEqOm52PEzdLlTR/QFoNw11pNpKeS8at+grmPivcCHwzcKT1HFaPw31D+0v&#10;A+iXIOfNtlOfwFY/xfiEnh2Un+6a+mdBbZGgb0re85PWuZsWKQqfarX2z3r5vEYX21RyJw9aVOmk&#10;j84Pi9bvJqE8qDOWNeSG1m9K938f2v2jUpYwMgmuP/4RpfSurZ8cDpXnHxO+GHh/4gw7dY0yC9Cg&#10;geYuSPpXorLgVVmiRs7utefQm8PL2sHqe1ieZwsj5u8N+ItQ0efda3EkRPGFNfYH7OX7RHiHwPai&#10;FL5pYJCGeKTlT+FfFX2xYZhjge1ejeA9blkmjjRiBXj/AMMfgV4e+H9xI+kafFbrKcsdpLHnPWvY&#10;4YfJ2qowoGKbA0ccZAx6VOrUub6zN1JKxy0JyktXsfePxR/awvdS8KzwJtgdhgvG2PwxXwl47+JV&#10;3qF1N+/Yhs8ZrrvG11LDpWWz8w618/axdmS4fk8HnNSq3GKerVGtOxituh6KMvWrx7ydnc5OayGX&#10;1q3dybmNVfvdakzS1Hu6/QD8s8/r+lKGrMsFCngdetFWBcxC1WD7Kiyq7ubnc24qQoCEZxgFWPAz&#10;8xz0FVVBHU0rNt6dal0+Qi8Tnb3LCoGXdVnTisd3GcbsHpXPiVzUJpdmVTfvx9RD96u5+CtuZvip&#10;4ZRMEtfwrtPQ5bpXE10vwyvDp/xA0G5zgR3sRHOP4xVibxRbeNvDOm6tYw3MMDtLCBdRGNiY5ChY&#10;D+6cZU9xzWaveuy8VR/8SWw+ULtTHH16Vx23BNeHw61LL4qOyb8+rOjF/wAVn0v/AMFCfCL+DfiB&#10;pcErpNJc2nn5jOdoJxg+h4r5G6ZFfW37csz3d/pF2SXBixuNfJePmb60u35aguELwlQO1TlsLUDS&#10;HdntivqYrVM4XsJGdrZxu9q1tBuBHrEM5/dosgbC1mxx7jVyxjP2pUHdgK+Jf2ktPWz8TO5GCxJr&#10;Y+CMirbIy1nftVTE+JBn7oJ/nTPgnfILVVQ5NfU4aEpSduqPBzS0qSufu3+yz4iHib4J+G7sHdtt&#10;wn5V0nxUTzNBdPUYrzz9iWAW/wCz74cXqxi3H8+K9R8fWv2nSWz0Ar6d06U3EaqOeKu/YW9Ky/Cr&#10;B2j9MV2vlpXh4qo8PU5bGGGmnTVj4L+IWnx6bqMsr8AZrzg69H616p+0Av2S3mboc818vNrLbjye&#10;taLLVC6iJzitH71RSKB1rzIpbH01SPPGx4IZl8zrXb+BtctrG9jMjV5ruZjxVu0WUSBhke4rKihY&#10;de5zV6P1p2wN0pdm2t1ZHm4eh7G92fRXifxkjaak1lcNBNGPleJiCD+FfPWpSf6UwDFlJzzWpNrE&#10;sdoYy7H61hpm6m571KtOao1apA1Sz0Y6oq3CA8iq1at5a+SprKbvSUoFLRUFiMeaQtSUo5op1sdt&#10;whzj5geaYw54py7f4uamUeaLQ1o0xy81oaFcfZdZsZTwEuYyMfWs3o1TWzMJgQdpVs5rtPETCfw3&#10;BJkH5jgrzxnH9K4kH71dQ2sWGo6Dc2Vv8ktiI3kjUHA8zdyD3+ZHrllzzXzPDacMLOk94yaOrGfx&#10;Ln13+2NEbrwvoNwFYM9vG3zDHUA18iDnmvs/9ojQ9T1j9nLwX4rvJI5o57WOIOrgtgKMAjrwMCvi&#10;8NtZgeoNK33art8o9sVbwNpzWVrNz9ls3YHkLX2NKLqTUV3PMrTVODky3bY4zWjp7RPeeW0e4twr&#10;K2CGyOaxVkKmuy+GHh8+JvGWmWoXcHnQN9M18b/tWTQtrDLn5s1i/BGSNY0KHvWH+0frRvPE772/&#10;jwa3vgTYCYoIjuTI5FfoODws/bNdkfIZtjIRw6dz9n/2MbeS3+BGgeYmzdCpAyT61654rj8zSZRW&#10;L8IfD8Xhj4eaNp0QxHFAABW34qfZo0zDrivqbwu21UI9K637Y1Ynh/T1hjQN6V0X2aL1r5PM6iVe&#10;3Lc4cpl7Sk58x8MftEWqSW9yH65NfJDaX8x4719DftOeIryHUJoo/u5Oa+ZG1i9yeK2x8tV7hs1a&#10;YVWmXrXz1OV3qfo0vhPHIrRV61o26IgGKjMYqzarGuNxqCOQL1qVpA/Sqrxk9KdGrL1rucY2ucHO&#10;72sU721aY5AqvHbNbDdjmtuSeCMcGqM9xFJwDU68VKtQ7qVXrCzN4yRl3E0lweRWfNblc5rb+z/x&#10;DpVG7+YkVOtLTFan9ag1TMg8UZq09qSpIFVzEy9RQfag4VNx60u2mMPlx70uoyMt82alVj5ZJ9Kb&#10;sp+3Kba7SwU3HhWQgfLgZ+vNcdtPzGuq8LXhk0i8tP8Aa4H4Vy+o5tZinSvm8pj7HE4mh/euvR6n&#10;VXfNGMvI+qbjXz4r/Zf0i0c5/s/MPrjBOB/Kvlu4UK3uOte8/BlZ/EHwx8RaSnP2eQTgZ7YwRXju&#10;saDcWmozQyRsrbumKikk2qa5rxVMRpkhX0ramk3KRXP+Jv8AkFzY67DX3WBpqVeHqfKZnWtSa6GT&#10;a2z3MgUDPNfRf7Lnh6KLx5p7ywq7M4A3dieh+oNeLaRp/kSKzDvX0R+znIG+IGkgdfNUj/voV+e/&#10;x8m+0eKpAhz8/Ne1/sy6bH/Z8bt1ODXi3xktT/wlMzDnLmvbP2cdUtrfT0SVsPwAK/bqOFjh6VWV&#10;/eaPyrP608TQgobX6H7B+G42h0GyRuWWID9KpeObpbbw5PITjitXSwfsMH+4P5VhfEa2a48L3CqM&#10;nFfTMTbWQL6Va/eehqrprJNsZTk4rWwfSvxnMcQoVrNH0OVYV08NFJs/Pf45TW2qX05Zstk14G2n&#10;RZNetfGdZbPW5k5+8Qa8u+atzdUUi7qkpMV89FJH6s9T55lvCOlV/tkh6VED607djpVfy8VFNlel&#10;WnFRlA3WuiMjOUdNBWkkc81bsbdZGG6qyuO9K155P3TVMSGl8ypngHaozAa25o2PPlTqX0Z0Pkxe&#10;V5Y61UGj7psMOKzbbU3MwbNap1cnnPNPjlqcSVU27KerVk7M1i5RWpJcaTDFEQOtZEmnbs8VrQ3L&#10;XTDNa401PsxcirXmUySQ7eKhLGjzBjk1FrM253Y43+y/amLp37wZHeumSFHk2ioLqwkW4G1eK1NB&#10;1A2dxnP3utL4ij3zGQd+aw5rryF3qehqSbWTdxoM54r5etCVDM41oLSS1O5NTwz7o9p/ZRtYn8Ra&#10;lpkg3LdwkhfUj/8AXTfjF4NFjrQkji2EghwRjmrX7NkI0vx3pt3IxhBIjLj3Ir6C+PXw/iX7ddZ8&#10;7nerMOeRmoe2ayPEDK2mzDPLKa023bSBWRqsTPCyt6V+hZfHnqwlfqfAZjWkoOLjofFP9kOG2hec&#10;16x+z/BPZePtNcqQUlXH5iuOkmhtbwmXpmvWvg3qOnjxFay/KMOD+tfC/wAcLVLfXJWHXJzTvhDr&#10;Rt7qIbsc1rftGab9k1SWUjCsSa8p+HfiBYdYjj3Y+av2PGVFDld90fM4Ki62rWh+snhudrnRbORv&#10;4owak1q1F3pskTDIYVl/D/UotS8J2EkLblEYFb8gEilfav0F8FasLiGPLdq7b7UvrXjPw31D7RbR&#10;FTnivSPOevx7NaEZ4htH3GGw/LTSPz1/aT8FPb6/NLGnyEknivA/7L9q+6f2jNFi8ueR19a+S20u&#10;DcenWu8NJRRXza2PqGfC6sWqUUUVG1Nooq4h0GSsRUH3utFFK3FM60UUyCQfuxxU0DlmGaKKhmqJ&#10;KKK1gctQ3dNHziupuW26OzDrRRT6rTsVHFFFWviMZu0NDnNHlMlyM+tdzb6dDNGGYZNFFRMolt2B&#10;9Kj0m3VtuecUUV4ube7yOPf9D0su96E79kb3hXVJtL1i18jjbOhH519l/EaY6r4D0+6mA82a0DN+&#10;VFFa3kqGf2qje2ySZyO1FFelQnKMYtPWxx1qcJXi1ofn34zunj1W7QHARyBV74eeI7yz1CAxvg59&#10;aKK+TP2odNh8mQ45Ga+RPDbG38SJtP8AF/Wiiv0j2tScKfM76I4ZUacEuWNj9c/2S9eutY+H8RuG&#10;3FQuK9zUdD3xRRX3F8Gbl5LOHJ7CvZwx9aKK+cxzftTppJcp4Z+0JYx3OntvHVSa+RW0qDc3Heii&#10;v//ZUEsBAi0AFAAGAAgAAAAhACsQ28AKAQAAFAIAABMAAAAAAAAAAAAAAAAAAAAAAFtDb250ZW50&#10;X1R5cGVzXS54bWxQSwECLQAUAAYACAAAACEAOP0h/9YAAACUAQAACwAAAAAAAAAAAAAAAAA7AQAA&#10;X3JlbHMvLnJlbHNQSwECLQAUAAYACAAAACEAlDP3Dl8CAAAYBwAADgAAAAAAAAAAAAAAAAA6AgAA&#10;ZHJzL2Uyb0RvYy54bWxQSwECLQAUAAYACAAAACEAe8A4ksMAAAClAQAAGQAAAAAAAAAAAAAAAADF&#10;BAAAZHJzL19yZWxzL2Uyb0RvYy54bWwucmVsc1BLAQItABQABgAIAAAAIQDTTVZk3QAAAAUBAAAP&#10;AAAAAAAAAAAAAAAAAL8FAABkcnMvZG93bnJldi54bWxQSwECLQAKAAAAAAAAACEAL9nHLSweAAAs&#10;HgAAFAAAAAAAAAAAAAAAAADJBgAAZHJzL21lZGlhL2ltYWdlMS5qcGdQSwECLQAKAAAAAAAAACEA&#10;UcQRD8gWAADIFgAAFAAAAAAAAAAAAAAAAAAnJQAAZHJzL21lZGlhL2ltYWdlMi5qcGdQSwUGAAAA&#10;AAcABwC+AQAAITwAAAAA&#10;">
                <v:shape id="Picture 211" o:spid="_x0000_s1027" type="#_x0000_t75" style="position:absolute;top:510;width:17530;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AmxQAAANwAAAAPAAAAZHJzL2Rvd25yZXYueG1sRI9Ba8JA&#10;FITvgv9heYXedBOpItFVaosQECq1xfMz+9wEs29Ddk3iv+8WCj0OM/MNs94OthYdtb5yrCCdJiCI&#10;C6crNgq+v/aTJQgfkDXWjknBgzxsN+PRGjPtev6k7hSMiBD2GSooQ2gyKX1RkkU/dQ1x9K6utRii&#10;bI3ULfYRbms5S5KFtFhxXCixobeSitvpbhXcTHM4zw+79+PxZZmHS953iw+j1PPT8LoCEWgI/+G/&#10;dq4VzNIUfs/EIyA3PwAAAP//AwBQSwECLQAUAAYACAAAACEA2+H2y+4AAACFAQAAEwAAAAAAAAAA&#10;AAAAAAAAAAAAW0NvbnRlbnRfVHlwZXNdLnhtbFBLAQItABQABgAIAAAAIQBa9CxbvwAAABUBAAAL&#10;AAAAAAAAAAAAAAAAAB8BAABfcmVscy8ucmVsc1BLAQItABQABgAIAAAAIQCHCqAmxQAAANwAAAAP&#10;AAAAAAAAAAAAAAAAAAcCAABkcnMvZG93bnJldi54bWxQSwUGAAAAAAMAAwC3AAAA+QIAAAAA&#10;">
                  <v:imagedata r:id="rId62" o:title=""/>
                </v:shape>
                <v:shape id="Picture 213" o:spid="_x0000_s1028" type="#_x0000_t75" style="position:absolute;left:19050;width:17530;height:1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3VwwAAANwAAAAPAAAAZHJzL2Rvd25yZXYueG1sRI9Pi8Iw&#10;FMTvC36H8IS9iKZWFKlGsYKsV/9fH82zLTYvpYla/fSbBWGPw8z8hpkvW1OJBzWutKxgOIhAEGdW&#10;l5wrOB42/SkI55E1VpZJwYscLBedrzkm2j55R4+9z0WAsEtQQeF9nUjpsoIMuoGtiYN3tY1BH2ST&#10;S93gM8BNJeMomkiDJYeFAmtaF5Td9nejYLyzm8s67dU9rY/v1U+WxqdzqtR3t13NQHhq/X/4095q&#10;BfFwBH9nwhGQi18AAAD//wMAUEsBAi0AFAAGAAgAAAAhANvh9svuAAAAhQEAABMAAAAAAAAAAAAA&#10;AAAAAAAAAFtDb250ZW50X1R5cGVzXS54bWxQSwECLQAUAAYACAAAACEAWvQsW78AAAAVAQAACwAA&#10;AAAAAAAAAAAAAAAfAQAAX3JlbHMvLnJlbHNQSwECLQAUAAYACAAAACEAPT8d1cMAAADcAAAADwAA&#10;AAAAAAAAAAAAAAAHAgAAZHJzL2Rvd25yZXYueG1sUEsFBgAAAAADAAMAtwAAAPcCAAAAAA==&#10;">
                  <v:imagedata r:id="rId63" o:title=""/>
                </v:shape>
                <w10:anchorlock/>
              </v:group>
            </w:pict>
          </mc:Fallback>
        </mc:AlternateContent>
      </w:r>
      <w:r>
        <w:rPr>
          <w:b/>
        </w:rPr>
        <w:t xml:space="preserve"> B</w:t>
      </w:r>
    </w:p>
    <w:p w:rsidR="00D5601D" w:rsidRDefault="00D5601D" w:rsidP="00D5601D">
      <w:pPr>
        <w:spacing w:after="16" w:line="235" w:lineRule="auto"/>
        <w:ind w:left="229" w:right="210"/>
      </w:pPr>
      <w:r>
        <w:rPr>
          <w:noProof/>
        </w:rPr>
        <w:drawing>
          <wp:anchor distT="0" distB="0" distL="114300" distR="114300" simplePos="0" relativeHeight="251659264" behindDoc="0" locked="0" layoutInCell="1" allowOverlap="0" wp14:anchorId="1395DFA6" wp14:editId="77B19E32">
            <wp:simplePos x="0" y="0"/>
            <wp:positionH relativeFrom="column">
              <wp:posOffset>145748</wp:posOffset>
            </wp:positionH>
            <wp:positionV relativeFrom="paragraph">
              <wp:posOffset>-911975</wp:posOffset>
            </wp:positionV>
            <wp:extent cx="1753057" cy="1576274"/>
            <wp:effectExtent l="0" t="0" r="0" b="0"/>
            <wp:wrapSquare wrapText="bothSides"/>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64"/>
                    <a:stretch>
                      <a:fillRect/>
                    </a:stretch>
                  </pic:blipFill>
                  <pic:spPr>
                    <a:xfrm>
                      <a:off x="0" y="0"/>
                      <a:ext cx="1753057" cy="1576274"/>
                    </a:xfrm>
                    <a:prstGeom prst="rect">
                      <a:avLst/>
                    </a:prstGeom>
                  </pic:spPr>
                </pic:pic>
              </a:graphicData>
            </a:graphic>
          </wp:anchor>
        </w:drawing>
      </w:r>
      <w:r>
        <w:rPr>
          <w:b/>
        </w:rPr>
        <w:t xml:space="preserve"> Fig. 19.1 (A)</w:t>
      </w:r>
      <w:r>
        <w:t xml:space="preserve"> Mascara in the interface after LASIK.  </w:t>
      </w:r>
      <w:r>
        <w:rPr>
          <w:b/>
        </w:rPr>
        <w:t xml:space="preserve">(B) </w:t>
      </w:r>
      <w:r>
        <w:t xml:space="preserve">Moderate mascara in the interface. This is typically not visually significant. </w:t>
      </w:r>
      <w:r>
        <w:rPr>
          <w:b/>
        </w:rPr>
        <w:t xml:space="preserve"> (C)</w:t>
      </w:r>
      <w:r>
        <w:t xml:space="preserve"> Metal flecks in the interface, which is typically not reactive or visually </w:t>
      </w:r>
    </w:p>
    <w:p w:rsidR="00D5601D" w:rsidRDefault="00D5601D" w:rsidP="00D5601D">
      <w:pPr>
        <w:spacing w:after="925" w:line="235" w:lineRule="auto"/>
        <w:ind w:left="28" w:right="210"/>
      </w:pPr>
      <w:r>
        <w:rPr>
          <w:b/>
        </w:rPr>
        <w:t>C</w:t>
      </w:r>
      <w:r>
        <w:t>significant.</w:t>
      </w:r>
    </w:p>
    <w:p w:rsidR="00D5601D" w:rsidRDefault="00D5601D" w:rsidP="00D5601D">
      <w:pPr>
        <w:tabs>
          <w:tab w:val="center" w:pos="327"/>
          <w:tab w:val="center" w:pos="3481"/>
        </w:tabs>
        <w:spacing w:after="164" w:line="259" w:lineRule="auto"/>
        <w:ind w:left="0" w:right="0" w:firstLine="0"/>
        <w:jc w:val="left"/>
      </w:pPr>
      <w:r>
        <w:rPr>
          <w:color w:val="000000"/>
          <w:sz w:val="22"/>
        </w:rPr>
        <w:lastRenderedPageBreak/>
        <w:tab/>
      </w:r>
      <w:r>
        <w:rPr>
          <w:b/>
        </w:rPr>
        <w:t>A</w:t>
      </w:r>
      <w:r>
        <w:rPr>
          <w:b/>
        </w:rPr>
        <w:tab/>
      </w:r>
      <w:r>
        <w:rPr>
          <w:noProof/>
          <w:color w:val="000000"/>
          <w:sz w:val="22"/>
        </w:rPr>
        <mc:AlternateContent>
          <mc:Choice Requires="wpg">
            <w:drawing>
              <wp:inline distT="0" distB="0" distL="0" distR="0" wp14:anchorId="740EDB86" wp14:editId="79088B27">
                <wp:extent cx="3664535" cy="1567129"/>
                <wp:effectExtent l="0" t="0" r="0" b="0"/>
                <wp:docPr id="11816" name="Group 11816"/>
                <wp:cNvGraphicFramePr/>
                <a:graphic xmlns:a="http://schemas.openxmlformats.org/drawingml/2006/main">
                  <a:graphicData uri="http://schemas.microsoft.com/office/word/2010/wordprocessingGroup">
                    <wpg:wgp>
                      <wpg:cNvGrpSpPr/>
                      <wpg:grpSpPr>
                        <a:xfrm>
                          <a:off x="0" y="0"/>
                          <a:ext cx="3664535" cy="1567129"/>
                          <a:chOff x="0" y="0"/>
                          <a:chExt cx="3664535" cy="1567129"/>
                        </a:xfrm>
                      </wpg:grpSpPr>
                      <pic:pic xmlns:pic="http://schemas.openxmlformats.org/drawingml/2006/picture">
                        <pic:nvPicPr>
                          <pic:cNvPr id="234" name="Picture 234"/>
                          <pic:cNvPicPr/>
                        </pic:nvPicPr>
                        <pic:blipFill>
                          <a:blip r:embed="rId65"/>
                          <a:stretch>
                            <a:fillRect/>
                          </a:stretch>
                        </pic:blipFill>
                        <pic:spPr>
                          <a:xfrm>
                            <a:off x="0" y="0"/>
                            <a:ext cx="1829257" cy="1567129"/>
                          </a:xfrm>
                          <a:prstGeom prst="rect">
                            <a:avLst/>
                          </a:prstGeom>
                        </pic:spPr>
                      </pic:pic>
                      <pic:pic xmlns:pic="http://schemas.openxmlformats.org/drawingml/2006/picture">
                        <pic:nvPicPr>
                          <pic:cNvPr id="236" name="Picture 236"/>
                          <pic:cNvPicPr/>
                        </pic:nvPicPr>
                        <pic:blipFill>
                          <a:blip r:embed="rId66"/>
                          <a:stretch>
                            <a:fillRect/>
                          </a:stretch>
                        </pic:blipFill>
                        <pic:spPr>
                          <a:xfrm>
                            <a:off x="1987677" y="48768"/>
                            <a:ext cx="1676857" cy="1518362"/>
                          </a:xfrm>
                          <a:prstGeom prst="rect">
                            <a:avLst/>
                          </a:prstGeom>
                        </pic:spPr>
                      </pic:pic>
                    </wpg:wgp>
                  </a:graphicData>
                </a:graphic>
              </wp:inline>
            </w:drawing>
          </mc:Choice>
          <mc:Fallback>
            <w:pict>
              <v:group w14:anchorId="6ED6A00F" id="Group 11816" o:spid="_x0000_s1026" style="width:288.55pt;height:123.4pt;mso-position-horizontal-relative:char;mso-position-vertical-relative:line" coordsize="36645,156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5TOWgIAABgHAAAOAAAAZHJzL2Uyb0RvYy54bWzUVU2P2jAQvVfqf7B8&#10;X0IChBABe6GLKlUt2rY/wDhOYjX+kG0I/PuOnRC2S6VdrfbQHjCesT3z5s2zs7w/iQYdmbFcyRWO&#10;R2OMmKSq4LJa4Z8/Hu4yjKwjsiCNkmyFz8zi+/XHD8tW5yxRtWoKZhAEkTZv9QrXzuk8iiytmSB2&#10;pDSTsFgqI4gD01RRYUgL0UUTJeNxGrXKFNooyqwF76ZbxOsQvywZdd/K0jKHmhUGbC6MJox7P0br&#10;JckrQ3TNaQ+DvAGFIFxC0iHUhjiCDobfhBKcGmVV6UZUiUiVJacs1ADVxONn1WyNOuhQS5W3lR5o&#10;Amqf8fTmsPTrcWcQL6B3cRanGEkioE0hM+pcQFGrqxx2bo3+rnemd1Sd5as+lUb4f6gHnQK554Fc&#10;dnKIgnOSptPZZIYRhbV4ls7jZNHRT2vo0c05Wn964WR0SRx5fAMczWkOv54tmN2w9bKq4JQ7GIb7&#10;IOJVMQQxvw76DhqrieN73nB3DiKFFnpQ8rjjdGc640p8MpleaId1nxZ5F7DsD/l9/hSYkbf/CLJv&#10;uH7gTeO59/MeLuj7mT7+UnGnvY2iB8Gk6y6TYQ0gV9LWXFuMTM7EnoE2zOci7nplnWGO1j5hCYkf&#10;4YJ5ZCQfFgLKKzCP2YJoXiuTOEsWyWx+I5Oh2STXxrotUwL5CYADDMAwycnxi+3RXLb0pHUAAjLA&#10;0xELk/9IIsPN3A0SSf81iSTvL5F4kc3TOagB3owpTLMuxeVNiVNwXcUSZ5M0gHhXsYTXBZ7fIPP+&#10;U+Hf96c2zJ9+0Na/A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K55&#10;uffeAAAABQEAAA8AAABkcnMvZG93bnJldi54bWxMj0trwzAQhO+F/gexhdwa2UnzwLUcQmh7CoU8&#10;oPS2sTa2ibUylmI7/75qL81lYZhh5tt0NZhadNS6yrKCeByBIM6trrhQcDy8Py9BOI+ssbZMCm7k&#10;YJU9PqSYaNvzjrq9L0QoYZeggtL7JpHS5SUZdGPbEAfvbFuDPsi2kLrFPpSbWk6iaC4NVhwWSmxo&#10;U1J+2V+Ngo8e+/U0fuu2l/Pm9n2YfX5tY1Jq9DSsX0F4Gvx/GH7xAzpkgelkr6ydqBWER/zfDd5s&#10;sYhBnBRMXuZLkFkq7+mzHwAAAP//AwBQSwMECgAAAAAAAAAhALgiiUQAHgAAAB4AABQAAABkcnMv&#10;bWVkaWEvaW1hZ2UxLmpwZ//Y/+AAEEpGSUYAAQEBAGAAYAAA/+4ADkFkb2JlAGQAAAAAAv/bAEMA&#10;AwICAwICAwMDAwQDAwQFCAUFBAQFCgcHBggMCgwMCwoLCw0OEhANDhEOCwsQFhARExQVFRUMDxcY&#10;FhQYEhQVFP/bAEMBAwQEBQQFCQUFCRQNCw0UFBQUFBQUFBQUFBQUFBQUFBQUFBQUFBQUFBQUFBQU&#10;FBQUFBQUFBQUFBQUFBQUFBQUFP/AABQIAHwAkA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953AUxpdtMaWqdxPtzXsU4NnyFblTsj4&#10;ztbryWHlc1s2slzdsARVfR9FDsDivRPDPhtZpEytSzXYXvWZd6gMHmori4zmuf1S88oHmvRhHl3O&#10;BUfaSsVfD/g19QZWZTzXs3gv4eiPZ8pz9KseF/D62+xQte5+A/DAuPLyn6U/UtWWMHmuL1jxR5RI&#10;BpNU1JpGKg1x/iFHS1ebuBmuXEY6NJcsXqfS4TLVL4hngv4f+YqDac/SvdfB/wAMY/LQyKR+FXfC&#10;vhaKzhRtuG+lenaBGqqqkVzPjzx0bWKQ7gDXlNr8e7nSr4Iyhos1xvxY8dSLqEtsj88gjNeZ2M8u&#10;oXHzHvmvIxFpx5nufQYanGE/ZpEvh/wzBpcChe1bUlqki4xUoQAYApRX6S/BXxxD4505DFgP3WvZ&#10;odP8tQBXxd+yHrT6b4gitpWxG4wM19yttRlx0xmvhZ4qdOu4I9bEYRRPHPjB4dNtp73ilvLxg4He&#10;vkbxeJGjkEad8Hd1r74+IOn/ANqeF7yIDJVS/wCQr4j8X2Za3kcLmY54qtFY5X3pDG0TbTV6G6Tc&#10;MGpWjW4mBr1YY2f2kePLCw6Hzt4wkksrpQAdrmsHUfDM+oWpuI1VkUZ613XjXw7qGoW8O2La4rlp&#10;Y77RdOmWVsEDoT7VUjjGOaGVelW7iARjiqHzeZXoQxDavexyzwlN6NHmOp2zxsflKN7DiqEbyL94&#10;5966Ox1hby+8uWNZV7rXT3Xh/TLzS/tEcawOOSop/kjtSGMrViMHvTpErpjjHfU8ytlFKotFZnny&#10;a5dWJ2xzNj+72rTs/FjEA3MSkeq8mqOq6WNzPHyKxIpGhuADuA9QOKosvzUtTtHUTLtrsVSnW1bs&#10;fPVcBVou0dj1Cx1e3vLPdDJsP91uDVeS5xzIc+9ctZeXcMB0P/PQda249Nv4UDwhruI9A9V3kHrV&#10;K4bdmrMgVR81Zt5dImcGvdpqwTfPL3TmdFtZkUArXqHg62fchxXF6GxvGAiiLknuK9k8D+G7m4CF&#10;oxEPaqF9N5KmuS1a7MzEZrW1W+3ZFZmn2B1C4AxnNYYzFRo0mj38BhHJqUj0DwfpLXUkfy19EeAd&#10;D+yrGzLiuB+H/hTyFjZgW9yK9ba+h0DTWnkIVFHNZ9vozXXzYqp4j0FRpUocYOw16lbaHHY2WWGH&#10;xWDr1nBc2EgfrivzbEYqc53ufa0acdjrG1SKwCqSBkcVu+G9V+1XChTkV83f8JrN4g8QgxTE26HC&#10;jNew+Cr6eG6i/utX5gfF/TWtfF94edocgVh+E2Mmoxx+pxXrf7SmlW1j4ikMX8RJP1rxXQ7w2eoL&#10;Ip+YGvp6cva0k+6ONr2eITPa1Y8UuPlqG1YyQgnrip1+7X1V8GpP7H8TW0hO1VYCvuax1c31vC6k&#10;HcvrX5t6D4wntVguIgGcYJ5r6p+EXxdfVbOOGZR5iDBwc18jVwc1W5j6HES54cyKt9CJrWaM8iSN&#10;l/MV8ueMPB9vY3NyJl2+W/HFfVgUd685+Inw9XxAs0kb7Wk59BmvoeEkMKuw3wjkAzXHWPiyC7kV&#10;VLA/StVmkmbcnNbRi4ytI8OWmp8p67pNtNau0QBcdMV4v8SPBd/daQGto8ySMFz7GvqfUvhhe6Pb&#10;yiRUYZ4IbNclqltbR2qQ3G1SrD71dDPfBmwDUavubIrA86ZJPn4qzDrMayiLGW9a7/hjY5nqz5Js&#10;vhc+kMHKbrrHIqG60mWzSRp2CDeA0anJx9K+m9V0KyeKe5tSstw3AA7Z71zVx+z3d2ujy+INRuo3&#10;eb94sXPT8q3lztyakXDLmqSXW4bTT/tHl/KDUptFHzrrWjW1xG0tk/y/3G4P5Vx81oWyhjCmvXdS&#10;8Iyz3jvEnlRqfvjrj0rMvPB630bTxR7VQ4OBUz1F5fmc05d0goy0fFbuV46bnLOnzaHma2pt1Xyi&#10;S2eQOld34P1mZbiOEorQr1Ldqo3lnbaTuVlAJqt4Vubf/hJbSG4meLTpJB5rKM4GcVz91cFlOaw7&#10;x+taVw2RWNfNtBr9F5bI+NoxXNY7HwfokULLiMda9z8G2aBk4ry7w9b7cYFexeDbVsI2OaybiMzS&#10;YFdj4T0NUjWZhyK5nTozNdKBzXo+l7bW1CNxXxGaVPaT5VsfbYVclM9b8LyBFWNe3WvM/j38T/7L&#10;/wCJVay/O5wQDXoK3CaLpEt2ThthJ/KvkDx1JdeOvGs0tvM37uTjHTrTNSMTKQTzivKPiBqjaXby&#10;tGeADXrN5HbSwlg3zV5N8QrWGW0lEh4xXzCj71mepRlrc9e+F7Xjsksgzk5r6/8AhnY/braOSUcr&#10;jFfD/gXxFrmi6pBp0ln5kJ484ZJr7Z+Ed9LJbwqc4IHWvgj4+ap/aWpu5OWzzXilvMY7nPTmvavj&#10;pYxQanMYTkZNeJW6hpvn9a+voJKmkjixDvVuewInlqBT6G6Ui4xXtHgS1N/Yq2Nw25P1r3T4E2xX&#10;xhZwEfu50YFe24DNcR8F/DMd54aMkY3My+ntX0Z8B/AIXxFYXM6YMbcceoNfJZnjY4etZs+ipx5q&#10;Iq1i+MZ/sug3Mw4MY3Z/HH9a2d1edftD6lc6T8E/Gd/ZnbdW2mzTRn3Vd39K9g0/wsImOItrD0Fd&#10;ZpmlvCgDCuiks4oeV61XaTFbU8POrq2eLJHjnij4oWlmx866TYvBDMK+efjF8TNOu4S1leQox5IV&#10;xXx54w+LfiLWmk8/UZRnOQre5rzq68R3kzHzLqSQ+5rNuNISY5IrJuNK+zyZWMH/AGu9dQJN3WmS&#10;xB1NdEqcqe5ly2Prrwz8S7yzmaW31COdkPNtI/Dr1P4fjXpHh/4kpr1rJDLesqN92FpNwjHoPb/P&#10;vXwFp3iWW1kD7yWHHWvUfAniYyMrNMd54yTWFBayFd2MmpNpX5n4NaUf7tsEYWkuIo5j8tZarcS1&#10;PqLUtd0ZUFqZo0c9Tkc1Rtby08xrO2WOSObqVORntXkmstZXOngrh7v+9mtDwrdX3h+zi+TzGmYS&#10;ZY/dxVaG4wvFEkjO1SQ2YVsVcFoK1p1OXVA4s0vFngGaS8l8wdDx6Vyn/CPx2YeMkDnjBrrPiR43&#10;vGhtxbMC0kfzsD3ryr+2Lvk3E5DfWuEuW28Viag3Wty+j5rBvRkGv1HmvG58DhbN3PfvC9rJNNgD&#10;5e1ex+CLe4iTbPtLFjs2DHy54zyecYryrwhcBvLVeWXrXsXhWZlmQkYzV3wzCHulJrvbiBWj49K4&#10;vwqv75K75kUR5PpXwGKjepJvufbU/gRP8VtUfSfA9y4OHCcflXxz4C8YPZ6wzzk7Xck/UnmvqT9o&#10;q8aHwLMyf3efyr4W8L6xJJqQX7+58BfxrnriMx5AIx7muG8d2ayabKzhNuOTmuz1yRNrAHBrzHxt&#10;M/8AZcy7ztxXk8i5rnbSufcfgnxHZXwiMUbvIeRhK+kvhTqjyXccWJFOeFK4FfM3wF0+4lNq0kIj&#10;XKr+dfX3w9tYxKkhUCTOOPrXwz8epIo9VmSI5GTXhkYHmEn1r2/42WW6+mk4xk14fH88u1f71fS0&#10;rciscle6qHquTtGaMcU7HSm96+9/2OPDsWuaXbpIu5Au419L/D/TfsPiM2qj5VcFPoDXh37EtsdP&#10;8NW8zDBIB/Cvo/wzbbfFBkUfcZsfTNfjvElX/hQio7f8E+nwt+SSZzni7XDotvbMpwZJFU/ia5z4&#10;9L9p+CvjGNud+kXQP4xNVz4mW5uLexHdZkP61S+NLE/CHxNnodMnz/37NdlcMd1VWqxdufMIqt/F&#10;X6dRXunkSPwRvpiwfcecn+dY7r3rTvGDKxHrWU7HpS9qf/DimE0+Fdxp1NYakMiZtpzXUeFdSljk&#10;RUOTXJyZ7V0nhFSLhCoy3pUUkYKkUW9uBSXWoWtpe21tKX824DGPahI+XGcnGB1HerSMqsAOleRK&#10;bkrGajqewaHa310yyN9z611PiLxHNDpdrbQjbKqbSw7VH4f8L6xqngq91m0eMWlpKkUmZAGDOOMD&#10;qelZ2qaLqlhppa7UliuTjmlWEK2TQ8ihgo6npU+FYZPSqdxCVu4yOm2sYzs0mdCRk6096mko/wBp&#10;3/jXO31je2+lx38ySNbyk7XCnHBwf1q7qPiO1h8PpE0LGXP3mU16vbraah8BLWA7Gna4aTnqAW4/&#10;rXDzjzYya57Uh5ea6KH5vkrE16HbIRX63smj8rwk+Wt7Nne6CU0+8WQHEbGvb/COy52EHPFeEzx+&#10;Ta8fdT5vyr1z4Wakt1Y275ySKs+FZf3yV6Dt82MCvLtAn8m6Velen6fIJIgT6V8Ji21Ukj9CpfAr&#10;Fr486G954FugFyvln+VfAnh2FdH1QTSrkRyZI/Gv028Y2H9ueE7q3A3MUP8AKvzm8baU+g+LLu0Z&#10;dmZDtzxXG+JoZIZGKjivHPiNqUsOmzLuIyK9/wDE1qZrd2X06184/ECxuNQ1K8tY5CTDZNKV7Bsn&#10;H58/lXHG0tWd1Lc+4/2ffEVjruk27r8hIHFfXfgOxg8l5EAJyOa/On9m3xFDpoS3lffKHUKgOeK/&#10;RfwNeRw6FbTGMRG5cKn5Zr4r+K+qPJfSxs5Iya8st/lmGOu6u4+KDsNcnRjk7jiuGhRjMAo5zXvR&#10;SSSRx1neqdyOlFC9KO2K/Qb9lvxQln4NhUth1j/pX0l8LfEcWp6pM7Pk4IWvhz4Az3dv4ZkflVQb&#10;c/hX058Eb4G+jOccfNX5hnOBVXGKXmj6am+Wm2Ymv6X/AGi1uCMhCCfzrzH9qS81DR/g14jubV7d&#10;bSHTro3CujM7J5LABSGAU7iDkg8AjAJyPaAuK8r/AGltPj1D4L+JrJwcXdq8BwOfmGP619D3B+Yk&#10;9ar55oa7jlkxmnhUZsA19zCpT5bpnjcx+BlzMduEyetZ5kO75q9l8X/s/wDiDRbiXyLZ5rYMdsi8&#10;jGe9cTN8OdUs9z3UBVQcUzcSatQiNUJc9BmkW3A5pl0oMLD1UiuLFYhcvLAWhySqZJAFGa9I8D+E&#10;7m+a2FsN08zrGqjqSe1U9H8CzSTKwTjNe5/CPQ4dE8TaVdz/AC/Y7iOZ19dpzXK+JPGNvp99p5Mk&#10;a2stytszSPggsG2gDHJLBR1H3voK6K3uI5I/MU59a+c/2mvhJ4t8Zad4ZPhKbFzaapHdygyBNm0E&#10;q+e5BHTB+9Xrfw7fUP7DZdRtprSVWK+VMQWGPpkH8Ca4FT/dqd9df0H1PoX4YfAbWPDfgvxFpeo2&#10;Ylu5LRL6FUwy/Kyhs+mAxPTtXnnjHwreW7CN+WYbWjbg19b/AAh/aK8LXGpatZa6j2MSwhIZpkZh&#10;KDw64C8CvKP2ktS0rUvibZ3ejTQ3NvJErStCMDd7+vGOuK7e3vlmmEeflq3NIh+cdBxXlPxl8dJ8&#10;L/hjrviIOq3NvFttg3QzMQqA+2WyfpXIfs5/HzUPjV448VpbWcf/AAielJDBZ3ZBDzyZbc7fXGQB&#10;0GPWtKVKVZOS2iPnSdj5p8d/CJrXQ7CUQ7vNTc6gdOa47VdSGh6PHpgBijjwAp4r7X+EfhNfip8U&#10;bHS7pN2kWttJLMoJGcDAXj3YVxH7b/wL8N/DP4Y6I1ttbxTfX7u7E8mPZkqPRUyoB75P0Ho0K4lB&#10;qtrVr5yl8VstZFegpJLTzYSrV+sRaPxqpUcaiqxOLkuY5rV0B4ZSK6T4U639jkNoWw0bYX6V4Lpf&#10;j1WwryfrXVaL4qNveJdWzZbPzVwCSG2uA/vXpHhi+W6tRk1xOs6aIWIUVZ8MaobOZYnOFr5XN8O4&#10;v2sD9ByvFxrU7XPt7QZku7fYxzvXFfG/7Vvw7k0vxA2oxxYjyTkCvoP4Z+NVv7eF3fJx61v/ABY8&#10;H2nxA8LzKVDzbCV49q7fxCSunuF9K8V1Dw7Jb2eqX04/0i8Bjyf4Yxnb+pr22TF9H8vKda5Lxxbx&#10;R6TN5nC7DXxyrWqW6H0dJWPlT9lfTZNQ8WQySfKvY/jzn2xX6Raf4gtrq502xtnxb2AQA/35DjP6&#10;A18CfCbS5vAmpX0M+IZRlEycZXv+ma+nvgtrUutazHAw8z5w4brtx2r8rvjJY/ZfFN5joJCFz6Zr&#10;gLPm6A6c16p8fIyniy8x9zzDt+lec+G7E6hrUMWM5kH5Zr6+D9xSOKcb10j64X5sfSn1HHnav0p/&#10;Wvpf4dXtxY+DI41Hl7sHd/eFfRnwN33WyVBjYOfevF9J0VIdHtrVR8qqAK+lfgzoSaXoKyOMEgV8&#10;TipKeJ93ufSz9ylqLXnvxskhk8HvazNtE8qqP5/0r0HPbvXgX7RurXF1c2Ol2hzIF8wjPcnA/ka9&#10;Kt5GKGQ1o2d0WIJNYLXDyuEh5WtWygkjjBcYFdKjynhnz94k0vy7020SK9u2c15H8R/A0ctlKIYk&#10;C5zxXva6T/ZcRutXuAjr/wAs8g15d46vINWvAumTIcHJj3DpWjNqTq20dKs27GZMt0rPWNZGyK1L&#10;SMLHtq6nJJJxRML31PB/C/h8x6uttLGGK87TW14qSPR9Qt7i2AhmUjcq9MZrobyAaVfSXksSxs33&#10;GHWvKvG2q3zakXLiSNwcHNRSWqqxY/Mvp2qm03zbAK2ZId0eKzZLPy5M1gktjSWh3V946n1ZDawO&#10;BKvKFT6V0WlzXlvpCXerMxb+91r560PUrqy1hZmYiNW6E16vqnxC/tLRxZBvkxwK8p/aI+E8/wAY&#10;Phtc+G4L1bBprmGRpmTfgK2TgZFavwT+GGlfBfwbbaBpUWY1+eadh888nd29/wCVd5MqSNhxwKfH&#10;GNvy8iu+nKUKbprZu5i7Xuz6M/Zt+M+l+BfE2o3t1EZraS2ZAyY3btykD9K8y/aY8XT/ABt8YDVp&#10;rt4YIVMcFvn5Ykz0A/rXlvhnVJ9Pt5GOdjHJWud8UeNyssiBtpzxmoeDTWVF6005HSoZCe9fp8aa&#10;PwmpXnszGTw2VbcgrZ0q11Czk/dhjGeorX0lTMuTgrXZ6LbRbVICsfQ1Q1OziuMnqa5G9s3tbjco&#10;xzXYT7s8Vl3aCQ4etalGFWHLI9DL8dPDy0ehrfDnxLc6cyxSRuijvg4r6O8I+KkuLVRuDsRjaTXh&#10;2lW8TsokUKP7o6V32h2K24V7dijD0q14d8QBIxFI3NZfxQnDeH52U/LtzWfcNDZy7wcNTru8g1zT&#10;5LSYhlZCPevzvG5TKjV9pDVH6bgc1pVLKW5c8ffDuTUrg6pbDbIeqrXo37NFkNN1VI5P9ce1Zek/&#10;2lfQbFjMxI6npWt4XjvvDGsxXTwNBIrZJUHaw75Nfmj8cL03HiiYfwZOKz/hXo/2nW0lK8Ka9X+P&#10;HwL1pPEE93YRG6tWYlR3HtWR8Pfht4j0eJrqWxeNCem0121asKdHmbse7h4urX5j65GVUDv3pRwK&#10;w9B8SQa/ZQ3EUijcuWUnoa2o5FccEHHXFez+D/8AiZ6vb2q8jIBr6v0WwjsdPt7VeDtwa8B+B/gu&#10;5m1SO8ngZOc/MMV9KNp7x3isB06V8nh4KvVlNHo42pZKIyZlhRpCcbRk18dfEnxw+o+Itcvw2Ibe&#10;UpBIPQDH8xX0t8VvFlv4R8GaleTSLE3lMqc85I4r8/Na+JWnSeFpkeT75LN65qzY6atvIMDitpoV&#10;aLBqjF5qsMirLMxHNenOn0PJTZh+NviVeX9o7XE7OCeHzzXiVx4qurPxJb31vdu67wHUnggmtfWP&#10;FGmX8cimdvIXoMc1xlxqWjwYlUySEnIQpxUcarG20Vbjk8s1VSM781JLnr2qPZ6Bfqeh+JvEV3qV&#10;wz4zbvyjDpiuM1do7hVKjey9ak134nWn9j29pa2aoypgnBzXM+H9dNzcOrZ2satm696ilnDDk1S8&#10;wdqaGMjYqVQ1uDm2aF1pZurdXg4futLY2MwXBB3RjpW5DbpAPO80pu7VXvdSi0+3kkSQO56806RQ&#10;/IqWBWVcCnww846VBqGqx6apXCls+tTVrRoR7sLX3BfEBsLAl/vAdDXm+vaj/beoZThycYWrd9qF&#10;xrE/kQhmdjgCvoL4C/sxya0Y9S1iPCY3BCM5qEqe1VLlnGcCr61BPX6WpOx+I1aXNLQ830W6MWPK&#10;WRY/V5sj8Bk16l4Vn00wCS6jmLZwrJOFH/fO05/OvD9NmcRbs813elM/2fTP3r5nk2sc9MDPFZm5&#10;+9V7i3Ex96tzd6gkJWPI4NWqjitTj5eV+6e5Qx2ckcZtw4OMnzCOv5V0+k6h9lVO57ivE73xJfaT&#10;cSxxSbwhwDJnP6Yr1vwPbjU/D9vfzsxmkxlQfl/Kuc1fSflYnrXAa9batZq0tgrFxyNvf2r0QX0l&#10;290jhQIX2jHU/Wl8tXtyCARXmYmSetj3cLiKlBLqeyeCfGibVQKECnDEV7ToOraHqkKR34iO4YAk&#10;IArwbVvD9r4dfQfshkAvrYzSq7ZG4HtxV7RbuUXFyd5zF9w+nFeAXHxF1rSrovqWk+cFOGjYE/jX&#10;d+D/AIlaB4gjMVzZtb7SAF8qun1TRLKRfmt0PbpWenhnTYWDJaopPJxXC8thiormZ9hRziUI6Jo+&#10;l4fBulSWpWwuZLXdyGt3/pyK4nxh4P8AiDpcZk8N67FcjaTsuk2tn/eBrzjSfHGtxyqF1CUfjW3N&#10;441yZir6hKy+ma9K8N3Wii3VrUqnsRit7zklkDKykexryuzhS3YLGu0elb1rcSQ42OVqI5XCjflN&#10;/wC1Z1H7yufLP7QWufGedpLDWNPnvLUZLGzJlXj1xXyzrWt3VvG9teRXNnIf4JEK/wA6/TjVL6e+&#10;jZ538xvVgDXmPjTQ9M1iB0v9Ntb1W6+dEGrvvM3dqRmNY2l3k0yAu5atdSWTJ61hPDcrPWw+KhXV&#10;0mfnNNqMEEZzKpb/AHqgbxHBIiKRyo6ivpP4hfBHwfM0jRaZ9iYgt/orlR+XI/Svl7xb4ftvD+oS&#10;xWrSbFbA3kH+lPV/lqjr2r2mg6XNqGoXaWdjCpeSaRgFVRySTVo/cqKNRcI8cg3JnpXM6Ck7Ha9i&#10;7/aEM2WZs+5rvfhDay+Iteh0PRfCZ8S6xePiBQzqV4/2WUY6kkngCvE5biRWwGIFXNP1i8064hmt&#10;rh4ZV5V1PIPtXjFv+1t8NdT1JbDTNTv9XuGbaBp+mXMv6iPmvYdN1S2vbSK5QSxrIu4LPE0bj6qw&#10;BB+tRXGm21i2IIUjHX5QKozSM6tk9K2nhVJcsGeLiMd7B2sfb+tfsU/GCTTZry603QNBtcbyt5qs&#10;S7OOm7JA/E14F/wqHxLca9daW2oaPLJBJseW11FJovwZCQfwrn9P8aa94haOLUtYvb2PH3ZpmYV6&#10;x8OYY7aJ5ERQ4PWr1/4gjjBWPr61yepXkl1KSTVuRQ2SearPEu7pXnvLYv3pO55Us2k+h2Xw2/Z3&#10;ttFuoLnU57e6uAQdkLbh9elfXfhGOw0e0jjwo2jFfMek+JL6F8JIFwOvP+NdDp/jLVJojuuOnpX/&#10;2VBLAwQKAAAAAAAAACEAdIqhmWAWAABgFgAAFAAAAGRycy9tZWRpYS9pbWFnZTIuanBn/9j/4AAQ&#10;SkZJRgABAQEAYABgAAD/7gAOQWRvYmUAZAAAAAAC/9sAQwADAgIDAgIDAwMDBAMDBAUIBQUEBAUK&#10;BwcGCAwKDAwLCgsLDQ4SEA0OEQ4LCxAWEBETFBUVFQwPFxgWFBgSFBUU/9sAQwEDBAQFBAUJBQUJ&#10;FA0LDRQUFBQUFBQUFBQUFBQUFBQUFBQUFBQUFBQUFBQUFBQUFBQUFBQUFBQUFBQUFBQUFBQU/8AA&#10;FAgAeACEBAEiAAIRAQMRAQQi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4E&#10;AQACEQMRBAAAPwD6hZqZn5cUzNKTXxdj0LnxaHzT8/LimKo7VIFoHy0pakP3c1GSfwpNoznPlGKu&#10;OO1Wre3eQ4TpSwW/mEcVs2dmYozwOam8wd6r3BVqQndwKhk+Xqax63PGxEnLRi6bpke4eZ96ur0y&#10;zVJFx0zWbptuGYDtXU6bZqJFAHGarOxV8dqCw7UyWT95io2bbWkNdWfL43ZHoun2bN4bJ7Fcmsuz&#10;sxJCgHTrXX6VZbvDoBHVKzdL04hQMcCnu9V3ehmqtJJg4r0KC6o+Gxauy7pMZVRxzXd6BYZhDfhX&#10;PadYjI4BPpXeaBb5iCFce1JNJiqE1ztan3UuM1mXEmQTmvoMNT5lqj5+pF3Ok0HTvlXA613On6Wp&#10;g2yKHTH3WGRWFoVvt2L6V3WnwjywK1LXXmtW46V02neII7pRuYbq82km3cE0trfNDJhTx938sVri&#10;Mto1ldaM9jLc/wAZlckoy5odmeW+Pv2ZfCvxLt5S1mljqDgkXEK7Tn3r4r+Lv7NHij4XymdoGv8A&#10;SmJC3USkkf7wHSv1I0yx3c46DNWta8L2urWU0NxbRzwv8xDjIIPDfrXrfEnzjBHtSls1yGg+Iy22&#10;J26+9ddGQ0O4civk8Rh54WfLI/a8rzWhmtL2lJ69V1R+JTqTIwGSB3NRSKrLX2n+1J+x+dDtbjxL&#10;4VtyU35ns0XIAPOVr4vlt5IZGSSNo3Q7WDjBzTXm2kUVHJGWYfSirjJ2PcuUWt1U80VYkVWb5uo4&#10;oqXaO1IemDQtOOO6j61x3JbtqOijzUyx5bFIF2tx0rQs4Q7A1GzHbgUxY93XipOOgppJPPGKwlJq&#10;5wSfM7lvTbQbd2Ola8FqJGHHFR2cIC4Het3TrMNgEVHJGFz85NV2qWSQVUnkKqcVCkzjqRch9hYh&#10;cYFdpoukGVY2259aoabpQ3Dk/SvSPC2hs6rtBx6YqrLjzc5xTJZE6biT61TmvB520nBpUl8xsKVI&#10;+tR9YhSdpux5WKw0qkbpHZaTpKN4bRgOiY6VmWWl7ThQQPpXrPhfwrJeaTFBHDvdlq/J8KNQtVMp&#10;tXXjspxUpbb3z71Vmb5qWaTa2B0qpPN2zXsYWpzyuj4TF0OU81sbBSykDGRg12mj2Y4YCnHw2bV9&#10;rr83WtPT4fJwuKgupN1Zs0ny4qzcP1rNnk619Zh7u2p81VhY6HSoMbSOtdppsO5hXK6SBx6122jx&#10;5AqvNJ1x1xmqzXHlMjqeGXcPqB/+ui5kwrsOoGD+NVXb5bVR6DH5V6HtGeHWOn0e2Hy8cE7a6Sz0&#10;9ZoZImGQjlD/ALp//XWbpMIzAp/iOR+ArftflkvG7bjn8K1o7ry5gynHGVrt/CfiHzk+zyvnPI3V&#10;5hFdFlRV5aKTbj27fpn8q0NM1D7PJFIWO0tx/stnpXNXpRxNJwmduV5pVy7ERrU36+hzF1oa3dq0&#10;VxGJUOY5EYZAHr+dfn3+2l+y22htP4v0C1CWmc3kEYxtPZwK/TNrXdPNkYEse78e/wCtcx408J23&#10;ibRr+wvIFmjkiMckZGd8eDz9a9rdlbafaiue07xFDcWcTO4D4wQTRXyDw1WLcX0P6Go5xha1ONRT&#10;3Vz8IjA5JyM0V7d8dP2f9Y8B/EjUtM062mn08/vrd0QkbGJwOPTGKK6FW56Y9qSTOe2KWPgZzmmM&#10;pZtwrzJSsz06j0seNIu44xitixtQqAkVn2cX7wZOa6eytTtHHFJ91sioZPQdamO41BNgL71jKaOb&#10;lJLOA8FRxXWaHZiQrxk+lZ+n2DOBxXdeF9F3yLgfNVSeYx5BPNZN/qnko2WAUdyalvpxHndkcV8V&#10;ftTftIX/AIP1iTRtMkaOUAhmBxzWcearJU6au2dFPDqWstEb/h3wybnb8uTXtvw/+HV3dsnlwsw9&#10;hVf4Z+ElvJIkkTDeuOtfavw98HWehaHbOtvGZmUEt3r2b4z/ABSj8J+GdQu7W5jN3HGfL+f+KvlP&#10;4b/tbeIh40tIdU1BpbOWQI69hk188+IviJr/AIomeS/1GaTd/CTxXP2szw3CSoSrK4YEV7yyWnWo&#10;yjiUnJrfsejDGU6MFShG66tnKfDP4dNp8kUt1DtRV6MK9TuNPhurfyWjXyyMEYqzncORQK/Z3S9c&#10;i1jToLmMjbImeDSySHdmvD/2bfG0mu+BbHzpNzrGBya9ojkMkYJrxMrc6MFCe60+7Q/Ps6wSjUbS&#10;0Pnz4leDU0rUZJII9qOSRivO1s2jk+YYr6T+JGli8sEdVyVGK8Q1Cx2zkYwBxRM26s644q+9ULn5&#10;ga+9wtTmifnGKp2Kunr5bKa7jQ5AwGfSuMjUq6gdBXVaEwLKM98VmytuEo9QP5//AF6pzyMum286&#10;cmNiT+Ehq4ybpGHfb/X/APVVWEBrO4hP3VlYfgVU/wA816l1ax8nXjqz0Ow4jsX7gkfmP/rVt2rB&#10;tQvbduFfbj8UGa563m22tmemJdv44P8AQGt3aV1iORejRKfxBYH+lQrtgvQpOI7l8IffBKn88fnU&#10;ls3mAxudoc559arTxma3iBOGiQbD6HsfwxT/ADPOdWI+SQbwPTrkfgaHa2h5l9TR8wyWSt/HDww/&#10;QikukCqZlGeMfhUkKrHJKP4ZGYke/wDk01MxW+Dyykr/AIf0Nakl4QRhypwMj3xRVO4mXcu9dzbf&#10;vetFefOT5mffYS7oQd+h5t4i8JadqGpNLPaxzNjCsRn5ckgfrRW3q1q4vG8mTan90nGOTRX0Gqqq&#10;4NMY7eh4pSvr0qNpI13BuRnivz2o9dD93q7pH4f6XGHmVW6ZrtNPt/3g+bAxXJ6TCftS5r0DTbBp&#10;doVc+xpW+7WfeMVUkkfgannuFWMhBj2rD1DURFCzBRmuCcmtUVTjzG5o2nvMyEhcH3r1zwP4X+0y&#10;R8D8K5Hwn4dkm8tXQYPT2r6O+GXgtI1jYqKwvEmrrHDIAcYHOa/LX9qrVTqnxc1Ah9yxqq/jjmvv&#10;H4seMp9L06+mUAHBI59q/M3x5rs3iTxXqN/N9+SQ/pxXvZPR/fc/ZfmddZclG3c734Z+D2heAgE8&#10;jtX03p8It7OKPGNq4rjvAfh6CC2jl28qOOK7j+EVgM3zUKxVqb/FzSmvszzFuAxtp38NMBp2flr7&#10;a/ZU14R6DFAG5GOK+s9NujNGD27V8Lfss3TCFBnivtnQJGa3THpXw80oVpxXcWbUvaQ5vIzdethc&#10;afIMZzXiPiDT/JuGXGBXvVwokhZT6V5F42twsretbsn3M1QkywyOlXWyY/wxVfb+52jqOK+jwcmo&#10;n5HjKdnY4LyysxTqc8Yrd0UiObbnnPPtWEsgjmB/iBrS0+YQ3zOekvzCs44S4XH8QK/pkfyqjGu1&#10;br/fXP5VpXS+XLGw/hkU/kRVZYds1yvZgD+IJ/x/Svoo2aR8dioK53tnP52lk55ik8z6c4P6E11C&#10;3ObqzI+8Yz/MVxOguZ7G6i6lopPx4NdLFcFodPuQRwGQn1DAEfy/Ws6f920JP3WG0fQnI/nUUJ2I&#10;VUZ8qTGD/dbB/nmprpWksAqf6xCQv4HI/wA+1Em0TCTpHMQv0z0ps8CUdTpIZA6ysD8ysS31Awf5&#10;VMc+ZubH7xc49x/kVTswI7yVG/1cihz+Iwf1H61NyLX/AG4x/wDWNRXkkkM21PmXHBopt28qS4C5&#10;GOKK5He59xg5P2EPQzL20iuJt7ou/HP50Ut8scswYvtO3nH1NFfRjLu5PWqkkeX5q433s1FIgLZN&#10;fnU7xP3ur3PxF0eONbiMn71elaP5QZdxx7149a6hhwwPOa7vRNaaaGMt0AwfeqcsI5Irn9YsyY2w&#10;O1dS0YxkYxVK6hSRTmvPldu5VGdj3bwpdorRqrA+ma+gvh/q8cKxgkV8kaDrDRxo6soxxjdzXrXg&#10;zxU0bJiQgelfNnxe8Oy6jpNygXO5SK/NPxpp76R4o1O0YEGOY4/PNfr/AOMNHS4hkXbkYr86f2mf&#10;hTe6f4qn1Wzt2eCTJk2DJBr6LKaqp1Pe2Z3VYutT06H3l4F1aO4tVTd2rr+lfOfw08Xt+5y/Bx3r&#10;6E0+5S+tklU5GOa+eup560nJbFaFroeoXjEQ2k0jA4wENeg+CfgV4i8RXEUklk0EO4E7+D+VfUVM&#10;RTpR5pSOGnh6k3oicCnjGKNtNZ1QfMQK9y/ZX8Ms2mRTleuK+ydEsTDapkdq8z+DPw7/AOEX0mCA&#10;pggDPFe229oI4BxXwkpc9Vy7s5s3rRhHlRX1Cdbe2dycYFeK+NtZV2c5yc4rvPHHiSOztWjWRenP&#10;NeBeI/EXnO4Rsk1TMXy1XaHbk+tanl/LVeWOvqMDofkuMleQSXyrNyeTWjb3nnCLnmMnHuD2rjIb&#10;5pGAY9K2tPulbHPynj9Kxb6PhD/tDNV5F23WfVufpWncw7l5HGapTxnziffA/I19NTasfJ4hXPT/&#10;AAze+XLISf8Alm36iuj0thNpAQ/wxhl+owR/KvP9FutkknOF2EfpXWaHqAW2QZwu0D8zj+tZW3h1&#10;7xy/N+IIqBY9y7CMgkkD2P8A9f8AnWhNCVkcjrL/AEz/AImo1g2spXqpyKqWx4M46ndQ3AkeJif9&#10;Zb5T3II/+tWgWA2uX28AP9f/ANVc/aTL9ltXzzBlW/4Fj/CtFryMxPHMOCNrGoZEPyHfgleaKuXG&#10;m+Yysr7QR0zRXnzrJSasfc4OD+rw06GdqVxHDeOhQnuMDsTmisfV9Wkt750JVgOhJ7UV7lmmsuVz&#10;SZ4o3fLiviZRZ+8SjzKx+Hlsx211fh/UPLAQmuKtZ/etWyuzBMrg96qyr3FQt8wwetTyOFOOc01S&#10;TxWDpu2pyR912PVNNmCyKwrv/DutmFl+bFeRWOr+ZGGBJNb1nrTRqpDc96wNXsRMhGOP515j4m8A&#10;wamzM8IcH2r2qa3EikGs+TTE6AVdGfsuh6FPEezPrX4f+NRD5W6TAX3r3zw18XGtY1iWQFPrXwL4&#10;d8ZNDCoMm0/WvQNH+IUiRqqylmyO9fNq/COwgvfMWzjVyeuwZrtND8FxWu390ufpXo1xoqNdj5at&#10;rpKxNwK6J11U0SKxGOdj71g+JiS2u7fhvauf1j4nNtYCT9a+f9N8ds2kqRJyVyea5fVPiIWLYkz+&#10;NYum6V5Cj5cCtbYPL27fxq6tuFXGKY0W2sIU7vU+Fx9Z1Hqeo+LfHDXkjkycfWuCvNeRvmJzk8Vw&#10;N94ua6ckvn8aqrrhdgd33eKzmiwKqzR1qOmaqTR17mHbR8Finqz0u1v2kHLZbpxXS6XKPlTPpXmW&#10;l6m5dOee9dzot15hyTyORWTLHu4PSqcsf7xc/wB7+nFazR5zVSaHcW/SvoqUmtzwaiuej2Eyrbvz&#10;820j+Q/rXR2M4W3kAPy7QR9QRn+VefW9/tkRc8Fc10um6gAIQTlSPu/UYP8ASsi4iKsTjJVtw9+3&#10;+NEMYEik8qeV960JIC3OP8nrTIbUbdp/hOR+NdDm7Hmyp6npOk3i3ChGPyOgT6cEg1Y1C8Y2TKx+&#10;eMbHA9RzkfpXF2WqGzaSI87cEN3wD/hVu+1sw3Ky5zE4BP1GP58flVW4t2Zhgdv6mitddMmuUV14&#10;4waK8+duZ/5n2uEpr2EPQp6peBrokvv4GDRXmXjT4paR4Z16W0uJVRmHmqoPRSTx+HI+gFFel4oZ&#10;eM0bqdu+XFfKNM/bkflFC22r8chKetZiNVmOQrwKhMe5eetR+WY+e1WFHNKzVhJNbHPUh9pHR6Tq&#10;bw4Qn5f5V0Ed820FTxXCpOV5HWtnTNSLKUY89qr7S3Pb3pPLB5HWpH+bmjbuTFZSjdHNzXOysdUZ&#10;cHdx9a6PTPEBhkDBq89SYL35q7a3jKw54rPktw1wGAqVodx6VL91qGf0rNK70RhXeiR9G6T4ib+w&#10;FkDHJSuNutfkfcd3U1Fo+qmPwyEJz8mMVyEmpMuRnkHmq7Q7arTR1eJJ61XnX5eOua6I3TPmsVFt&#10;HUw6y7SY3Vt2upKVwT8xOa86h1A7t2a2bPUiygZ5qgY6rzQ1fZeaiZRXsUXbU+LxUHdnrGjavjy3&#10;J4B+b/Cu/wBD1ULJGGb1/r/9avD9G1glFQn5M5/XNdppetHcG3jA4FZTw7c+9VpIc1rvFmq0kYXr&#10;XqU6rPDlE9ot7wusBzyoIb9P8D+dblnqPksgY8qRj6V5pp+v+ZCBu+ctn8ga37PUvMZSDkqeP04r&#10;MaLatWbHT/tGCBk1ags/tDgKMiuj03TFt1BI5qMRivZrzPYynJ6uZVtrQW7PSF1BpSkgPO/aeexP&#10;+fzrjPit8VrPwP4durieUAoP3a55J7cVg+MviRaeBtHlu7qYLtQ/L3LdhXwx8Wvi1qPxE1qeV5nW&#10;03ZSLPC1Wt9MEcKr0orWkG1hgZ4orw/a1Hrc/YqeXUKcVCMdF5FLx18VdU8XeJrvUprhlaQ4Cg8K&#10;B0AorhCq9xmihadRRSPVRXTrViOiil9aULuoorFg9iTcQ1WYpMdufWiimSLtpF5XA60UVElocNaK&#10;jZovWuoCNgrjj1ratrjzGXaflPIooqF4/nwetNZcUUVzR3OGt0PSdLug3h1gRyFrkWuGkbmiimZz&#10;UMzLnHeiiuuC95Hi4jYWO7XcACcVr2twF5BOcZP0ooqDbTWjFFFdkZO9j5mrCMnqalnqXlsFUnFd&#10;DZ655ajLHPWiimFBQth9pbHQUUV08zSbRy4HB0sViVCqtDq9H8RGZOWPf9ai8S/HKy8G7SCbm6xk&#10;RDp+JoorVs9LS0XPU1cXmiivLqSc5XkfrmHoU8MlSpK0UfOPj/4mat48vpZry4ZELZSJT8qj0rjW&#10;4XrmiiiQcj6UUUVrHY7SHeaKKK//2VBLAQItABQABgAIAAAAIQArENvACgEAABQCAAATAAAAAAAA&#10;AAAAAAAAAAAAAABbQ29udGVudF9UeXBlc10ueG1sUEsBAi0AFAAGAAgAAAAhADj9If/WAAAAlAEA&#10;AAsAAAAAAAAAAAAAAAAAOwEAAF9yZWxzLy5yZWxzUEsBAi0AFAAGAAgAAAAhAARvlM5aAgAAGAcA&#10;AA4AAAAAAAAAAAAAAAAAOgIAAGRycy9lMm9Eb2MueG1sUEsBAi0AFAAGAAgAAAAhAHvAOJLDAAAA&#10;pQEAABkAAAAAAAAAAAAAAAAAwAQAAGRycy9fcmVscy9lMm9Eb2MueG1sLnJlbHNQSwECLQAUAAYA&#10;CAAAACEArnm5994AAAAFAQAADwAAAAAAAAAAAAAAAAC6BQAAZHJzL2Rvd25yZXYueG1sUEsBAi0A&#10;CgAAAAAAAAAhALgiiUQAHgAAAB4AABQAAAAAAAAAAAAAAAAAxQYAAGRycy9tZWRpYS9pbWFnZTEu&#10;anBnUEsBAi0ACgAAAAAAAAAhAHSKoZlgFgAAYBYAABQAAAAAAAAAAAAAAAAA9yQAAGRycy9tZWRp&#10;YS9pbWFnZTIuanBnUEsFBgAAAAAHAAcAvgEAAIk7AAAAAA==&#10;">
                <v:shape id="Picture 234" o:spid="_x0000_s1027" type="#_x0000_t75" style="position:absolute;width:18292;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cwgAAANwAAAAPAAAAZHJzL2Rvd25yZXYueG1sRI/disIw&#10;FITvF3yHcATv1rQqi1ajiKAouPh/f2iObbE5KU3U+vZGWNjLYWa+YSazxpTiQbUrLCuIuxEI4tTq&#10;gjMF59PyewjCeWSNpWVS8CIHs2nra4KJtk8+0OPoMxEg7BJUkHtfJVK6NCeDrmsr4uBdbW3QB1ln&#10;Utf4DHBTyl4U/UiDBYeFHCta5JTejnejYCut9ft0sLs0m/X9tjqXv/EoVqrTbuZjEJ4a/x/+a6+1&#10;gl5/AJ8z4QjI6RsAAP//AwBQSwECLQAUAAYACAAAACEA2+H2y+4AAACFAQAAEwAAAAAAAAAAAAAA&#10;AAAAAAAAW0NvbnRlbnRfVHlwZXNdLnhtbFBLAQItABQABgAIAAAAIQBa9CxbvwAAABUBAAALAAAA&#10;AAAAAAAAAAAAAB8BAABfcmVscy8ucmVsc1BLAQItABQABgAIAAAAIQBCl+xcwgAAANwAAAAPAAAA&#10;AAAAAAAAAAAAAAcCAABkcnMvZG93bnJldi54bWxQSwUGAAAAAAMAAwC3AAAA9gIAAAAA&#10;">
                  <v:imagedata r:id="rId67" o:title=""/>
                </v:shape>
                <v:shape id="Picture 236" o:spid="_x0000_s1028" type="#_x0000_t75" style="position:absolute;left:19876;top:487;width:16769;height:1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h1xwAAANwAAAAPAAAAZHJzL2Rvd25yZXYueG1sRI9BawIx&#10;FITvhf6H8ApeimY1RXQ1SikUxEOLVmGPj81zN3Xzsmyibvvrm0Khx2FmvmGW69414kpdsJ41jEcZ&#10;COLSG8uVhsPH63AGIkRkg41n0vBFAdar+7sl5sbfeEfXfaxEgnDIUUMdY5tLGcqaHIaRb4mTd/Kd&#10;w5hkV0nT4S3BXSMnWTaVDi2nhRpbeqmpPO8vTkNx+nx8UsVcnZVVRXh7P37b7VjrwUP/vAARqY//&#10;4b/2xmiYqCn8nklHQK5+AAAA//8DAFBLAQItABQABgAIAAAAIQDb4fbL7gAAAIUBAAATAAAAAAAA&#10;AAAAAAAAAAAAAABbQ29udGVudF9UeXBlc10ueG1sUEsBAi0AFAAGAAgAAAAhAFr0LFu/AAAAFQEA&#10;AAsAAAAAAAAAAAAAAAAAHwEAAF9yZWxzLy5yZWxzUEsBAi0AFAAGAAgAAAAhAFzwCHXHAAAA3AAA&#10;AA8AAAAAAAAAAAAAAAAABwIAAGRycy9kb3ducmV2LnhtbFBLBQYAAAAAAwADALcAAAD7AgAAAAA=&#10;">
                  <v:imagedata r:id="rId68" o:title=""/>
                </v:shape>
                <w10:anchorlock/>
              </v:group>
            </w:pict>
          </mc:Fallback>
        </mc:AlternateContent>
      </w:r>
      <w:r>
        <w:rPr>
          <w:b/>
        </w:rPr>
        <w:t xml:space="preserve"> B</w:t>
      </w:r>
    </w:p>
    <w:p w:rsidR="00D5601D" w:rsidRDefault="00D5601D" w:rsidP="00D5601D">
      <w:pPr>
        <w:spacing w:after="16" w:line="235" w:lineRule="auto"/>
        <w:ind w:left="229" w:right="210"/>
      </w:pPr>
      <w:r>
        <w:rPr>
          <w:b/>
        </w:rPr>
        <w:t xml:space="preserve"> Fig. 19.2 (A) </w:t>
      </w:r>
      <w:r>
        <w:t xml:space="preserve">Striae across the visual axis from a displaced flap.  </w:t>
      </w:r>
      <w:r>
        <w:rPr>
          <w:b/>
        </w:rPr>
        <w:t xml:space="preserve">(B) </w:t>
      </w:r>
      <w:r>
        <w:t>Peripheral striae that are not always visually significant, yet can occasionally cause induced asymmetric astigmatism. (</w:t>
      </w:r>
      <w:proofErr w:type="gramStart"/>
      <w:r>
        <w:rPr>
          <w:i/>
        </w:rPr>
        <w:t>Continued  on</w:t>
      </w:r>
      <w:proofErr w:type="gramEnd"/>
      <w:r>
        <w:rPr>
          <w:i/>
        </w:rPr>
        <w:t xml:space="preserve"> page 524</w:t>
      </w:r>
      <w:r>
        <w:t>)</w:t>
      </w:r>
    </w:p>
    <w:p w:rsidR="00D5601D" w:rsidRDefault="00D5601D" w:rsidP="00D5601D">
      <w:pPr>
        <w:tabs>
          <w:tab w:val="center" w:pos="3140"/>
          <w:tab w:val="right" w:pos="6215"/>
        </w:tabs>
        <w:spacing w:after="164" w:line="259" w:lineRule="auto"/>
        <w:ind w:left="0" w:right="0" w:firstLine="0"/>
        <w:jc w:val="left"/>
      </w:pPr>
      <w:r>
        <w:rPr>
          <w:b/>
        </w:rPr>
        <w:t>C</w:t>
      </w:r>
      <w:r>
        <w:rPr>
          <w:b/>
        </w:rPr>
        <w:tab/>
      </w:r>
      <w:r>
        <w:rPr>
          <w:noProof/>
          <w:color w:val="000000"/>
          <w:sz w:val="22"/>
        </w:rPr>
        <mc:AlternateContent>
          <mc:Choice Requires="wpg">
            <w:drawing>
              <wp:inline distT="0" distB="0" distL="0" distR="0" wp14:anchorId="57CF5186" wp14:editId="47777359">
                <wp:extent cx="3658057" cy="1609801"/>
                <wp:effectExtent l="0" t="0" r="0" b="0"/>
                <wp:docPr id="11924" name="Group 11924"/>
                <wp:cNvGraphicFramePr/>
                <a:graphic xmlns:a="http://schemas.openxmlformats.org/drawingml/2006/main">
                  <a:graphicData uri="http://schemas.microsoft.com/office/word/2010/wordprocessingGroup">
                    <wpg:wgp>
                      <wpg:cNvGrpSpPr/>
                      <wpg:grpSpPr>
                        <a:xfrm>
                          <a:off x="0" y="0"/>
                          <a:ext cx="3658057" cy="1609801"/>
                          <a:chOff x="0" y="0"/>
                          <a:chExt cx="3658057" cy="1609801"/>
                        </a:xfrm>
                      </wpg:grpSpPr>
                      <pic:pic xmlns:pic="http://schemas.openxmlformats.org/drawingml/2006/picture">
                        <pic:nvPicPr>
                          <pic:cNvPr id="347" name="Picture 347"/>
                          <pic:cNvPicPr/>
                        </pic:nvPicPr>
                        <pic:blipFill>
                          <a:blip r:embed="rId69"/>
                          <a:stretch>
                            <a:fillRect/>
                          </a:stretch>
                        </pic:blipFill>
                        <pic:spPr>
                          <a:xfrm>
                            <a:off x="0" y="0"/>
                            <a:ext cx="1676858" cy="1609801"/>
                          </a:xfrm>
                          <a:prstGeom prst="rect">
                            <a:avLst/>
                          </a:prstGeom>
                        </pic:spPr>
                      </pic:pic>
                      <pic:pic xmlns:pic="http://schemas.openxmlformats.org/drawingml/2006/picture">
                        <pic:nvPicPr>
                          <pic:cNvPr id="349" name="Picture 349"/>
                          <pic:cNvPicPr/>
                        </pic:nvPicPr>
                        <pic:blipFill>
                          <a:blip r:embed="rId70"/>
                          <a:stretch>
                            <a:fillRect/>
                          </a:stretch>
                        </pic:blipFill>
                        <pic:spPr>
                          <a:xfrm>
                            <a:off x="1752600" y="32766"/>
                            <a:ext cx="1905457" cy="1573225"/>
                          </a:xfrm>
                          <a:prstGeom prst="rect">
                            <a:avLst/>
                          </a:prstGeom>
                        </pic:spPr>
                      </pic:pic>
                    </wpg:wgp>
                  </a:graphicData>
                </a:graphic>
              </wp:inline>
            </w:drawing>
          </mc:Choice>
          <mc:Fallback>
            <w:pict>
              <v:group w14:anchorId="4FF63016" id="Group 11924" o:spid="_x0000_s1026" style="width:288.05pt;height:126.75pt;mso-position-horizontal-relative:char;mso-position-vertical-relative:line" coordsize="36580,16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VIUYQIAABgHAAAOAAAAZHJzL2Uyb0RvYy54bWzUVduO2yAQfa/Uf0C8&#10;b3xJ7CRWkn1JN6pUtdG2/QCCsY1qDAJy+/sO4Hi3SaVdrfahfQhhuMycOXMYL+5PokUHpg2X3RIn&#10;oxgj1lFZ8q5e4p8/Hu5mGBlLupK0smNLfGYG368+flgcVcFS2ci2ZBqBk84UR7XEjbWqiCJDGyaI&#10;GUnFOtispBbEgqnrqNTkCN5FG6VxnEdHqUulJWXGwOo6bOKV919VjNpvVWWYRe0SAzbrR+3HnRuj&#10;1YIUtSaq4bSHQd6AQhDeQdDB1ZpYgvaa37gSnGppZGVHVIpIVhWnzOcA2STxVTYbLffK51IXx1oN&#10;NAG1Vzy92S39ethqxEuoXTJPJxh1RECZfGQUloCio6oLOLnR6rva6n6hDpbL+lRp4f4hH3Ty5J4H&#10;ctnJIgqL4zybxdkUIwp7SR7PZ3ES6KcN1OjmHm0+vXAzugSOHL4BjuK0gF/PFsxu2HpZVXDL7jXD&#10;vRPxKh+C6F97dQeFVcTyHW+5PXuRQgkdqO6w5XSrg/FE/HgCpATaYd+FRW4JWHaX3Dl3C8zI2X84&#10;2bVcPfC2ddy7eQ8X9H2lj79kHLS3lnQvWGfDY9KsBeSyMw1XBiNdMLFjoA39uexrZaxmljYuYAWB&#10;H+GBOWSkGDY8yidgDrMB0bxWJkk+zWcZdI0rmQzFJoXSxm6YFMhNABxgAIZJQQ5fTI/mcqQnLQDw&#10;yABPIBYm/5FE5rcSmf9rEknDcx6U8A4SSaZZmsfQuKFnjNNpnocQl56SzONsMvSUbDpO08ydeFex&#10;+O4C7de77T8Vrr8/t2H+/IO2+g0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0Y8UX3QAAAAUBAAAPAAAAZHJzL2Rvd25yZXYueG1sTI9Ba8JAEIXvhf6HZQq91U2UaEmz&#10;ERHtSQpVofQ2ZsckmJ0N2TWJ/77bXupl4PEe732TLUfTiJ46V1tWEE8iEMSF1TWXCo6H7csrCOeR&#10;NTaWScGNHCzzx4cMU20H/qR+70sRStilqKDyvk2ldEVFBt3EtsTBO9vOoA+yK6XucAjlppHTKJpL&#10;gzWHhQpbWldUXPZXo+B9wGE1izf97nJe374PycfXLialnp/G1RsIT6P/D8MvfkCHPDCd7JW1E42C&#10;8Ij/u8FLFvMYxEnBNJklIPNM3tPnPwAAAP//AwBQSwMECgAAAAAAAAAhAMd7z2upFwAAqRcAABQA&#10;AABkcnMvbWVkaWEvaW1hZ2UxLmpwZ//Y/+AAEEpGSUYAAQEBAGAAYAAA/+4ADkFkb2JlAGQAAAAA&#10;Av/bAEMAAwICAwICAwMDAwQDAwQFCAUFBAQFCgcHBggMCgwMCwoLCw0OEhANDhEOCwsQFhARExQV&#10;FRUMDxcYFhQYEhQVFP/bAEMBAwQEBQQFCQUFCRQNCw0UFBQUFBQUFBQUFBQUFBQUFBQUFBQUFBQU&#10;FBQUFBQUFBQUFBQUFBQUFBQUFBQUFBQUFP/AABQIAH8AhA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gyd1G2hVp1ebGVhSlY+Ctu6&#10;nrGO9PRfmqeKMPKAfWoJm21Gsg/CmXjMucYPsTWNPrDWmSVUfjWUsfTjdM+axGIqqf7s0dD0c6lI&#10;EQZPStq88FTQtgIc17/8B/hFo+tadbXV2GWWQBid3r7CvpnQv2W/D+vMjB5N2RgE810HmHtSfaPU&#10;iuNuvGgj67R+NVV8dIxwY1bP8WeleT/alOTujyMQ8RVWrPgPw78NLu+2/umI+leh6T8INkf71Gyv&#10;Xjiv0J0T9krSrMDy5GXtnaK21/Zf0yzSQ/aGkZuQuwYrvDcArjNQ/athwDXHDxrApweTS/8ACZWb&#10;N8z4Nb08wp7SZ89Vw1SW58D6b8K0kxshJb6cV01j8N4bXBuIwDjgL1r7Fk/ZwmXZ5MyRqw5UIP5i&#10;mf8ADOFxAvyhH75Y12X2r1p8dyPWuRh8TQXUgSN81fh1ASMApr0aOLc7KLPBxGHcdD5Z0/weGtmi&#10;S2wrnJZutaX/AAr2NI1KoHBGeRzX0jdfBi80+FppIVKrwdn5VlX3hKLS7XzJIt2Pur3rplnDU771&#10;ZVrcbsc1oRy16inzaM8j6xXwcvaU5NNHznf/AAx0m9XN3Zg7v4VrzLx/+z3bakj/ANlwpDtBwFyW&#10;P45r6Z1bSXvJJCoKLnhMf1703TNKxKEZMc4LYqXZSYpfMo6/0qZ4Z254n6LknGMa0o4fGaN9f8z8&#10;3/GXwt1XwpcMssLCP1xXGMFTKnORX6sa78INN8cWr29xbxlznMjAABfXNfHXx8/Zv/4RW6efQo5L&#10;u1TO+cLhM/7PrTaQ05qSuG/c/U4yjNKSd0z5pHy/Slan3FtJazPHIMMhwc0wbSOOlJxRTttFM0uN&#10;op3y0UbqaWoxxSBc0JWVzycVV9nBsvLVizjMlwMdc1XXnit3w/Zh7pWYZGaydSkkw4CKT2YnmuE8&#10;SXUkMR/v4rs9XnCM/tXl/i7VBGz4fBHavlMU3ztJHzlFSm+Zn3Z+zz4di/4RvRJiqsWgUvt5INfb&#10;3w70eKG0jZIN2MZZzzXyp+znpYbw5oiDMe6JSMD0r7X8Jae1taoGZsY+7jiuV1DV5CzB2w1VYdcZ&#10;PkZu3rXL69ryGZvm+auffXSG5fZ/tCuGo+bp9x1yWh0FvCu3kdal+zqOQKkVQoxTq9H/AOEgccB6&#10;ibWm3Z3/ADfWvPpvFUVrbmRm6d+5rNm8d27tuE3HpmoUWvdRxTpOWqK5hUKRtApY7dQvrUrUCvav&#10;Dmsk6ku6TnHTNehWeqKWUBulfOXg/wAUJc6gjI+eK9U0bVy0qjdz3r2cH7kW47HzGOoNepn6ra+b&#10;YyIh8st3ABrzrUvCcaxsWj81m5LN1r1J13LiqF1YpIpBHFewafeeZjmtyCTcK4XR73O3muwsZgyj&#10;nA9R1r7DDvmipH59i4yTaPnrWvCaRyvtQdCeelcbDYxpfOJkYuh4WMZyPQV7j4s0eS4naGIELnqt&#10;eceILiDw/IYbVYpNQwQZmyVi7ED1bn9K1F56dutL5gX29fem9vSopJNp559q9SPvHz1R8uq3MG9v&#10;I47WMXcaorf6mzjfLH0LD/H8KH8JxeJLf7PqUay27rhVxwgPb3qnbaaUvI33vLv+Z2YdTXfaTarH&#10;bkkhIl+dmc4VQPerKtv5pTxVaOby5ACMewq1IuPf+lceMoKMVUgfsnBXEE8QngMQ7tfD6H52/tX/&#10;ALM0vgnUJtZ0uBm06QlsKvSvk9lMbMpGMHFft5478O2njvwreaatsksdxEQJZV+4McmvyD+M3gGb&#10;4f8AjK/06RPkWU+Ww6MM9abuoqM/WivIv5H6/ZHn+2imNJg4zRUpPOKG+VfamsMnNBYY2npUS20P&#10;k8xqu/KjbhhDTACut0G1KzxADPIzXOaVCZJQxFd14dtma9TAyM1xvi6+S1ikcZLYJr5z8ceKmSZx&#10;NNHAX5HzfMRXtPxU1hdLsrhlBDKDzivhD4sfExYbqRUl3yZ/75r5+NKOIqNbmOHT5Urbn6Vfst+H&#10;477w1orEeWywKc/gK+wbGEQ26gelfPv7LOgS/wDCE6NNOMItuoj+XGRj9a+iegrpPEHjK3t5HZpN&#10;xH8RrDj8V/aGb5+M+teGan4yuL5mz86n+8ak03xdNEw8xiB9a9CWWyiuaJ3Tw9TlvYKRqFakr1jx&#10;R4na302VkfoPWvLV8dXDNgucA+tWdW8RR3unSIpzurhq68Lg4OL9otTrwkPcamgooor6S+EHig3V&#10;5GGfPy5r2638c2+mXCebJhm7Lya+Sfg9qUsOrBQegIArtvHPih9DuFnLb7jHAJ+57CjC4NPESp9D&#10;53McN7St7OK3FHWkaNW60UuK+3fA3iGPUljYy/e6D1+tetaWy7cj8K+APgD8V7jUtUihmkJO4dTX&#10;3X4evRNbwtnduXOK96VBYeSuflmb4eWFqOm9Gcv4mtZEt5DEuwt1kHWvFfEOlhrhsrjaScgcn619&#10;G3Vut1CY26EV494z08WJvHYBUTPzd+naurVjtoZQq7z97+VJC3yA9TTtpk6/WumLvr0PjakdfM86&#10;htY7eT7TIypAOCzHAB/xrSs7yXxJeQ2cKtDYwNuZW6TEd29Mc1z81nca9cQG4AW1AykIG1Af7xPc&#10;1qw6lFpqyWto2+VfkllPAwR2PeoY1KyFm5PYVdjYsvqaryDknoaWxk8yfHSMDBPvWzj7SPKPA4qW&#10;BxUK1PdM7Ce8i8k6dbFDbbcSunUnnge1fGf7cHwcGqaC3iSwgxLa8S8Y4PWvq3RYVkjiEfTOF+lU&#10;/jxodrcfCvVdNmH+mXlu3kx7eXwOv0qTg0VIwRWIxRXzrVnY/qyji41KcZp7pM/E+4j2TMpHQ0Vv&#10;a9o0mnatdW8oAkjcg5+tFRtJioWk2tnNPblc1nX0jbSF9KxqWt5HyOIqKpUdzd0WzDYwK9Q8E6HJ&#10;PeRbVz84Ncf4Y0/94vy7snpX0L8JvDovtRhVY1jYkfQ187/tGeMpLGx1KNTxHkZ/Cvzf8Tak2rap&#10;NOWJDNxX1z+1Zrt5Y3mtxPceak0v7tMAeWMYwMdfXn1r4w3GsMtpcvPPuz6LARTXN2P0k/Z+0ddP&#10;+GGgSbdsrWy559q9K7Cuf+H9muneDdFgQYVLVB+groT6Up4pPvGkbrSqxr3T2BKKKKk3bUxmoeel&#10;Ob5uau6bYreSDcxA71Emoq7IlJQXMwop2KRq6/4R7l19GUZIFdJ8XNNmlkFwqEHvtp/w10mO11aI&#10;xoM46+teq654TbXE2hN1cOFruOKc0tGfJ4rFqNdVorRCUq9KTGacOBXknwIWe38UQyEEfOAB3r9N&#10;PAMbLpVu8v8ArGQE+1fJnwp+Dq2Orw3bxfMDnp0r7B8N22y3SNeFUYzXuYitGtKLjskfnfEOKjiq&#10;/PDcOO9eN/FJTNeYz8oOAB15r127uBDEzHsK8b+IWsQab5lyyCW5kGUU/wAPua6e3zJjb+NXFXZ1&#10;OahtVEajAwKsHc4+Xk1EXK+h8DUtH1OD1G8g0rT5bSQ/6RIMoi+nv6VyFrcyTW/lR7iytlifT0qr&#10;c30+oXU9yXLyHI3D34rYs7FrKzjnvJVtopCAQxwcdCQO9VrjdI21OWPb2qxHCEjRF6DqfWnpD9n+&#10;fP71+v8As+1L93joK6Ur7M8+3Lq9zvvDd9ZaTo7ajeAxW9vGc8cu/RUX1JOK5WbUrrXrm7uNQG5r&#10;hG8pM8RJ0CD2xWNq3iKTXNQigt1I0i3wsEOMM7f89WHc/wAhW9Y2YERXLPJ1LgUMqs2T1oqeOMMo&#10;NFcFSiud6n7NgMyqxwtJeSPy++OXh4ad8UtegjUbFnJ/Oiuq/aLtmHxe17aAB5tFZ4Py4rM1JTsI&#10;HAxWrs7mqt5C8i8YxXg1pK/ke3Wg4z1MXwioLJu4wa+kPhPN5N9bsh53DmvlzwvqA8xQXxz0r3/4&#10;a60sM0OGxhga+AP2srcm9vyltG5UnMhPNfG4zX6C/tMeFxcS6gwTIck18DaxZtp+oz25GNrYp5bW&#10;UueHZn1GXv3Wmfqv4LlabwppLtyWt0P/AI6K2+2a5L4S3w1D4f6LLu3nyAM11u7tVKl5oYUqqWr2&#10;z2ApVpKctHatvwzGz3QXblD1NY8cZlkCDqTivRPCHh2TYhKYbI/GuLF1VTps4cXUUKdu4tNJpT0p&#10;td94C09o9ShIHWvoLRNNDMu5frXlfgXR2j1KDdxjsK940mwJukQDCt1r5alVUpOJ8PirpWQq9KU9&#10;KbUc03lqfWu48H6au1VVcAdTXqOmwiJFAGAK4/w3ZrbxIAMY4+tdraYVRnrX0NCcpNLoz8+xkbSc&#10;nuYXiTUPstuxzzjivnzxpqDXmoMGZnz/ABf/AFq9Y8bamdxVTwRzXkOqosMk99Oyx20S5dz6eg96&#10;1Y8lQBy3vVlF8vOO/X3qGFdqrn73ep/vda9hVEvd6fmfPSpac0tzm4fsXh9nv9SZhp68hP4pH7AD&#10;uK5i48QT+JNRN1c5AyVhtxysSZ4ArN8S+J5fEWqGbO2zhO21jHVVGeSPU8VJoTC2C3MgAAPI+v8A&#10;n9aMj71NVvMlA7UjjC0tsvUn14rtptdDyZQcqkYrqdtpZMckSgBpJBlf9n/OK6+8k/4RzwjeX6jL&#10;bcbHPc981yXh61aXUAhYlycgLyBnv+tP/aA8Tf2P4JubSBgDBbNJK+cfNyAv+fSrDMI2KjoKKaVD&#10;HNFefLEPmdj+hMHlNOOHpxfZfkfm/wDGDxOdV+IWr3DS7i0vJJorzjxHfPqWtXVyw+aRyaKrtytR&#10;FT0Az9asMtR7Sa8uUVKLSPQx1F/G0a2k3rW86sT1r1fwX4ikt7hMHj3NeJ29wdy56LXYaDqjDBQn&#10;OK8W+LXhWLWFuBIgzz0r8+vjZ8OjpesS3FqpPPzBRX6d+KtNNw0vHUV81/Er4fi6lmJgUljktXgq&#10;p9Urc9zbCzdk0fsX+y94uOo/DnS45mXesYHByK9yXBUGviL9k/xOY/h7pigjIPPP+0a+0NHvlv7R&#10;JAc5FfnvNbyW77ZFZD70iqzN8gLfQc19E+JfhHHeXHzxbcH74HP0qtY/Cm2tZQyW6n3xXt/2jT5e&#10;ax7Ht/dvY0FPFLSDijIryvwj4UuNSukkaNgvXLCvc/DfhvyUQOuTj0rY0XwitrtBjww9q7XT/D7B&#10;QdoAr5zGYuVeT8jxq1SVSV2DdKQLS8UUng7RkbUIiFOM+nNezaZphhuBkdK4vwrp3lalEcd69atL&#10;QLKcjmuPC80ptrY+cxkuQa3yrmsrULtYlJYnHStG5k2xMe2K4/WNSzbvltorb0aEbVB4rqNOj3MW&#10;b73asTS7U71yPlxXT2cXANfZUYxsluz4XExavORxXi2ffcMEAIz1zXiXxO8Qw3UxsLWQmzjGJVzj&#10;dJ613vxC8SCztXghJDt96XuvsK8G1S8LTsRjLHk1bjXuamA6e9Cjinf+y8V7EKaep83Vk92VdPsz&#10;cSSuXjQxKW2lgCQOwq5C8t1M6KhVFIDYrFmkFq3mR/63vW94ellC7QCPNGc4qKQZ4qRV2xj2oK4b&#10;J59qVm4x1rWo4wgduR5fPH46Ctotzv8AwTfeRMszAYjUlm9sV4b+1V8SI7fwrcxRnMl07Yy2Plz6&#10;V6Pq+vR6Do8sSPhj/rZB/dx0+hr4a/aG+In/AAk+uPDG2IYyVAU8VHuoptFeRzn9ORw8Ukjxm4vG&#10;aZiG70VUbbuPNFPJzTelKBQaz30uclaiqi5WaccxU1r6dqRt3HPtXPq3zZqdXbORWPqUK3EhVhkY&#10;rzzxVoK3AcKgBHWvTbq3DPk1g6raA7m+XB9+a+Zx1NczaPn4x9hJxkffv7LnjB4fDNvCSPKVzyT7&#10;191fDnxgtzaxRK5IxX5b/s6+IJV0FIS37tJcnnnrmvub4XeJ8QxeU+TxwTzXzxrHhVWkYFKx18Lp&#10;G+AnvXuOqeHBccrGCO5rJj8GuzZCfpXipqzuzqc1KNz6zgukljBBqYFT0NefaR4mRYlV25rWbxVb&#10;xxFvMVQOM5rzOPw2nmoxQg9+K1Y9CKsMLxXosfhGQ/KU4+lXYvCcitwnNSlLpqefUqR7nV5FMMyj&#10;jNcTP44tIceZfW6euZBms2b4raLayhZb6Jh/eVwc1xmh6Wq3UZIwQeK9GtNPLSBmHWo7PwuyzrIY&#10;xgd66eG0xgV6mBpzlG8lqeBiZKetzvdWmEdjI3G0KTzXivijxXEsLxowVf8AZPWtDxZ8ZtFk0m5j&#10;gvlJ2FRk+1fOGr/ECKZZBG4POee1LY25XaMcCtqGPGMVXgh2gCrka9q+sw1O1mtj47F3k7M1PGHi&#10;Y3G9BJ19+a8y1DUFtyGZu/O7rmqGteIGupmZWIH970Fcxca8uqYijbCKeo/jOetSKpXrT9vX3OaF&#10;XaKGbbXrxio6tnzvspVqipwW50a3jXF7nPyt6V1M2ptpulwStKWlKbI+furn9O/51w2m3YhcNJkc&#10;YFYHxN8fR6LpbsJAsuMBc801zioiaczbqbjFcFao5u3Q/d+G8lWW0faT+NlD41fFePStMmtbSXdL&#10;IpDc8ivjzVL5r64llc5LNmtXxf4ouNc1CSR3Lbj61zrc5z1oxRRRXLZH2lxm4UU3y6KBS01adVEN&#10;FxTVhZMJjoaq7ttJ5h3U1lB681TmsYZjl4VNXWoVRWUsNTleTWrPHxWD9q7p2PTPh78Sj4PhaJIF&#10;kYtnLV7H4f8A2ntV03a8MccOOMq/NfK0cpUjmtCK8dI+Caz5NNt2UsF2+2KdFp8Kw5UfNV14x1pu&#10;3AzXH9RhG1kfN4mjWo6XPubSv2qNYvrVQl2YuPvK3NS6l+0Brs1iQurSDdyfmr4p0nxNcWrBQx21&#10;1EPi0yR7d75qp9jXd0FSrAF5x7VOnzUN8rYrq9gktEfP1Ize59AXHxcv7rcZ755j6s1QL8Spcqxn&#10;YnsM14QutO3JY1p2+sG3jSVxudh+7B6Y9TUX2dcdKRbb5s4qztp2K1p010PPqKVrHtNz4/lWPLzb&#10;ZH6KG5xVSHxZJOxUSYzznNeOvrE0khZ3LHPParttrTcIGYZPLegqMR4qRRiiiuunaL0OKOX18TLl&#10;gj1K68RPJm3Dkq4+dgf0qpb3ixyllbbjoc155ceKo7dmyzKwOAoFc/rXj6SHdFEzHjHNP3YqKRs0&#10;rVG1KpVctD9Bybh2lg7VqyvI9b8SfEiHR7F081TOvIw1eAeNPHl14kuJGkcncfWsHWvEFxqVwfMY&#10;8+9ZLfWlWnUxetOrnZ93YQZ3EmnEZNNU0+iiiipEJtopaK//2VBLAwQKAAAAAAAAACEAXPPJmgYp&#10;AAAGKQAAFAAAAGRycy9tZWRpYS9pbWFnZTIuanBn/9j/4AAQSkZJRgABAQEAYABgAAD/7gAOQWRv&#10;YmUAZAAAAAAC/9sAQwADAgIDAgIDAwMDBAMDBAUIBQUEBAUKBwcGCAwKDAwLCgsLDQ4SEA0OEQ4L&#10;CxAWEBETFBUVFQwPFxgWFBgSFBUU/9sAQwEDBAQFBAUJBQUJFA0LDRQUFBQUFBQUFBQUFBQUFBQU&#10;FBQUFBQUFBQUFBQUFBQUFBQUFBQUFBQUFBQUFBQUFBQU/8AAFAgAfACW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2y61NLeMu5+Tp&#10;+PpXPeJ/EBsYkgiOZ3ONoq/PaHUGjZtywxymXZjgnGF/mT+FJbeHYL67+1zJ80eArN14ro540tbH&#10;nxwspK0nc+c9F+Ft3retafoungi8nj812/55pg5ZvQBcn8q96/Zc/Z7sPE2uahf3Vu39nQR70uiP&#10;uRj7gPoWHzn0DCuL0P4i6b4Bk1OygT+1/EerWsdldagWKrFGzbpo0I+7lUVMgcBnI6Cjxd+0drPh&#10;/wAAnwnoN1HBNqnmtdfYRtUBz8+T7DgDsMVmSSXF1LaWWwskEYlucDjf1AFS3Uy2NqJ7oBrrLMEP&#10;Tk9/pgVqXWqQabJcR2yBpXO9mPQYrhr64uNe1DKZ2MckngYqo1pS9Dvp4OMdWek6PHpHhvw74p8e&#10;b4Yb7xPf/wBj+HBM4Bjsl3I9yR2GULc8fKvrXP2Xh4/EvxDJ4W8JReR4OiSC3udWhzmcRgEpEW6l&#10;mZyze/THXifh78H9X8eWena34uuLiPQNPiFtp2mLlWmzwkYHYE4/Ovtrw/ZeHPgf8PILjVjDbRWs&#10;I2pGvzSSEZ2qvckk09byXUrl71naSeM7Yo2HG89B9BUevatZeGbEWNuFuL4fdUHI3Hqc+5qj4i1i&#10;PSdlrZFfMUEF0OcMepFZfhHREbUH1LVDi2hBOX6s3UV12lJJndTpwjqkcrqfg/TPA3h2x8D6bp8e&#10;k6Xe23n6pdMxeRbGPmUs56tI2EA4+82Ohqx8MfA/iT4yeJp/FF+k2j+H5GVU89Skn2dMiNEXjCqM&#10;n6sT6VvfBLwjqvxKfVfFHiyCS1sr65WSCxuFIZoUP7pGHZV5OO5Ymul+P3xNubDQU8G+B4PtPiXU&#10;sWifZ1wlpGcBnyOhA4H1rcsbp7XSlvNakK+UPtEuemcHYn0HB/GvOY/iXdaxfa54ikjXybH93Zxs&#10;cB5mB24+nWup+IGuJ4gtba0gTEFwzbVH8XOMmuMs/D1o1zHZyHy9G08GRj/z2m6kn+VfSYLC/u1V&#10;lv8AocrqvnaSPNPG1nH4g8ZTaN4Fto5JrqN9E0vcu7y492Lu8J7FiNoPcIPWvaLn4J6X4Z8E+Hvh&#10;npKEtqLK2r3QyG+xx4MxJ7F8iMf759Kwf2efh2vwu1bW9Q1J/tOo2NtFFPOw+WIbS3lp6DGB+Neo&#10;ya1eWthNqawtL4h1n5IYSOLWDJCLnt13EHuxqeK6fR7UaxfnferaRrCh6+Yw3OfzOKz7XxBLJHaS&#10;3k2yG1BuLph0MhJwv0qtqX2jXtSk1JxttIzshjz2/vfhXkXxE8cC01CLw5ZSti4mUTMvck4/rXdH&#10;Bqpc2VVqSE+w2/iFJNC02NYdMmuZGuin3VjRvLVR9Qv5Vt3vh6C1+1LZwiOe4QWtvt/gjxyfzqx4&#10;bs7Hwrp0WkQt5tyE824kPUtnp9c100dqFYXJH7xVwAe3tX03ceIZNc0/TAvym5dZsr/d7VgeJvFV&#10;7Y+J2sEJcSNuyeyAcn61X8P6ilrqWmxY/dWtsVVfoOK09a086rbLfpGIpnXYz9wCev8AKuOVCNN8&#10;r2NHJ/EfPGg/DvSvB/izxPfC3Vvs9r5O/wBXP/166/4X+C9IvPBNhe+TuljaTcrDH73ewJrX8XeG&#10;5rnQdY8o+TNf3KM8g67e9Y3hDWF8O30+kNM0sKN5sUZ7sR0/MfrV3+3XjNmY/uyJuyaeuvW+l6wb&#10;mVAZmi3bh6DNeR634+l1zxnbeGNEz9ms1xd3fQhV5Kj1zWj4g1nzLC/u/MEUQXyYyTj5cY/WuKth&#10;m2ortY43J8t7ba/MhtfCdnqFxqcjpl7ecow9yBimf8IvN4n8O/2YqtHZQXDDYwxk54/XNei6D4fO&#10;n2txe3qL9oupGleL+EMen6Vr6VZxxRxRuMvkyHj+InNd94d0l/HnjaPxLLMZNPtUMcEf8O7IOa9s&#10;s9dmluY4ydyrwSa8C+D+vTWfgcWenpBPfEF4Y7hiIyxzjJHOM16l4A8Q3t9pNsuv6b/ZutK3lzpG&#10;Q0bsDjchzyp6j618HnKqTrqFtIaLyPZwNNU8K5SWr1Z5nr8tr4P8Kr4Zsx5d5eR7pT6LyD/h+NeI&#10;at8J9DuoZZpreLeiE7tgyK9/+I3h+K58Q/2neM8VtHGIy8a5O0HJry34h6LNptteXel3f2zTfIZ9&#10;+4ZX5TwR2NdSzQXF1fxykf60SLnpkciuS1zx/o/w5sbjWNVcW1laWbOmzlnPRFUd2Jxge9aEcyTy&#10;ai9ywWLawLE+1eHrp+mfGrxlpRtb77X4b0OZojEuSs88ZwCSeoXOQfWvpKF4RqU5aqyXz5T5uprK&#10;FTsfKfiTQLyzt9LvbMeRM+mjT8rkny3Lqw/75dq6bxH8GNY+Nfh1dJ0gG5m1TxFu1G4kBUeaMNLI&#10;2OyodvHoB1ruoZbuz0PQZNLsEvdXMkYijccBFOWb8O3rmvoFtSuPhH8OdW1u9to7fWL6SS6YRqAF&#10;kkwSMdsnFe4/BK61TxJ4al13WYV/tXUJmlkil48hM5SMeuAQPworpfD19Z6XpaW8jRIVOQqsOPrR&#10;XhVvrEZtQTsdNP2copy3Pzp/4KHaXpXgTxZ4N+HfheKOLSfDmkgeWuMmV3O926/MdoJ+tFV/jBY+&#10;I/G/jS/1nSPCtzf3kzhZdU1aEFHUDGyFX+Xbnnd1PsM5K1jIucIflqvqV4yWrKnWnLH5a4qrdY2k&#10;mtHds7o73PGNL8M38Nt9q1JGs1kJeWWbOSD/AHV7kmuz+G/w1XxJ4ws4GMkkDMs87sMbIM8I3oWw&#10;cjtT/Emuw6pc5jZbufOVWMYjJHT8F7Vv/D/UpNG8z/SZbmS5k3ziFcNK3oO/tx2FYc1u80AJOwyc&#10;u39Kwtcu5beEWWnx7SeHkH6gV0lxdR+WUJ4rjvEGt/2eD5RBC9K6sLCTbbRq1zb7H0lDrUUWqReR&#10;Cr2un/u7WL+FpcYLe+OQPcn2rofDPgxfEniSLxZ44v3u7eybNposzApuzkM69j0rzzQ9av7q1tls&#10;dPK32QBtGEgH19f8K9v+Hnw1n1pUXU7koCcsFO4ue5Y9zWW1np+h2pvrxgzJ/A3WuJ1n4it4ile0&#10;tE8u23bVHSsjxx4ziu96TSYf2rh9LuJmvEl8wJB95Xzzu7V9Fh6ah78tx27HSXniTXfHl6NH8Oxi&#10;ES/eugdoRRwcHpmvQ/AXwWsvAif2jPMdQ1WTBkuZgNxNdP4O8F2fh23SO1hWKIdRj73vXWzQrMvK&#10;5G3bivR9Y8UW3h1YEuH3X624iiQc7OpY1QtL661LS98oCIeRHntWdD4dt9XaTUryTz74HI3Uy71c&#10;NF9njAS4T5QoNehCpK9oIzlGEfee55xo3h+TxJd3kq5gs3v2nm4/1pXCqPcfLn8K6Sazt7TUAI8m&#10;QjmTHNW2mk01oLS3gVYFXBarEdislwJGO5fU1q32txQ+G51UBZo/lVfSvIfDvw3vPEnixNQaMsC+&#10;/p716ZoulfbMpfcO5ycc16PoNna+H7UeQBvA9K75VnShZbs4JVLaoxYdFP8AbyyAZR/mkf8Avt2J&#10;roNZ1a20e0ea5dVjVSTk1S1m6axUvAMgeleU+JH1HxjetZSO0drnLEVV+w6V4R09r/VXWOQYVQ3v&#10;VE+OrLVtLuVgbEO0oPqRxXn/AMYbi/8AE10lrIGWLcCCPrWb4J0i7vtUisdrfZYGAc+pFcVSlNrn&#10;kzWNWMlZkV54u1r4ja3FY+Hww06N8zSN8oyO1dDZ/DebTNUgubiQ3N2HyX68Zrq/h94Xs/DejeRZ&#10;qoVsGQ46mtnWb6LTbGSfI80KQKu6P4Y/4RxL3UIRm5um7+hrzT4ueNE06zt9KEn71hlxnuDXv3xG&#10;uLfR9HZoSBJGvFfFXjRb3xH4oa5lRzuJO7Bxj61P1r3eexuocyVhl9dC7uorZfuj5m+orRjjXzN4&#10;rjPBs9zfzS3Ew6tXcqoReOlfQ/wZ8TfaNHSFnkWQDarIxUjI6ggg5FfWXhu8g1mOG6VwskK9M9Di&#10;vzx8A6jqkmtW+j2szWcUjgGaNcuB+PH6V90eFPD7eH/Doiju5JfMTY00rbnZiOD7fQYr4rMqXPWj&#10;N+p6dT+DyR9CjrNil9asrosgxgqwBBFfOPxg3eCfDNzZkMYbp9ibF6qfWvpi4fZGX64FeAfEjxFb&#10;654ks7KS0+1i1n8wxKvylVGefWuI+JXizxLN8RvD3hbw/bxi1mkW41C9YEoIwfmXPTOM16D4I8Ha&#10;X4Ra6/s6yjtIBIxhROAoY7m49zUul+F30izhQu1zJnMjyDkk966IWbqFRhjjilDEc9Tmex4mIpqM&#10;Ul0NP4WeD9Ms/B767cRYuRblIVlGGjUD09yK8m/aE8aaz4stdM0S0uT5Mw3XQ2ggMBx+OcGu91D4&#10;iRaveXgX/RbZgoEa8Aba8n17ULa91NjbyD72Cx7MaJtZmVtsUSqq8ZXgn6+tFTSaaUjj2jkjmiut&#10;yhJ3SORYXm1ZzWl+AorPTUbVdSm1e6DFV+1vvEa9cKCeBkUVyyeOIrfUr1bqXMavsTn06/59qK6Z&#10;r4eWSTXPatq0m4rGeKLq78uIrmsO4uPkLA1lTpuUvd1PZiktzxZfhpHbH92gkmYhSM9v1r3T4Z/B&#10;2303T4rm4to/NkwTIwGQv91M/dHqepq74X8CwWt5GXG8g5G7/PNeuWMcizRxBNsY44qlqusSW8LM&#10;xxXkXjjx59ljcb+T05rtPFWpFreRCedpxXzN4/vrlZiZchF4r1aNFxl7yNLroavhfwXay+WII1jj&#10;yAFA6V7l4X8FW+nKjbfmHtXH+BdIXzojj5c5r2SGNQgIFc/4s8QXd/eG4WcrHu5war23jCby5ITO&#10;xih+ZffFYccbX1+gaT9xnLLmtDSdLtW08NK2JVJzn6nH6V6VSalaLIb5dQWPYoGOKVfl6U89Kaq1&#10;6BpvxEk/1SybZMA5z7citLw/9u8SeIla3idnc5PBx+dch4X8Nw6heRxmMsrNgMozzX2R8Lfh7Bpe&#10;k27LCpuOMtjk+9OWIjhabkzhqS5t+uxBNCJmyahvr200fT5J7qRYoEUszscDAFWbmZbeEuRnAr45&#10;/aI+NF5d6pcaJazlNPYYZc45xgiqvhf4YyyRpLdjbNj7o5Fd7YfDWCRQZVx+FdppumGHaXXGK1JT&#10;8uFFfC4zPqk3yUnoaxwL3qM6D4oftRW+ltLDo0STwqcGSQ7TmvnTxB+19rlnNKYECMx7GuH8RLPN&#10;IzLuuFPOP61xcmiNNcCSWPzFbop/rXlmvfB/TrxQ+zLKMDivP7/wLP4Zlkks4vvdeK+jYoWkb5l4&#10;pl7oNveKQyBvYipo8Qzj7tbVGn1PX3WfQ3w9/bU1+xlC3hLQsfmDHivprwT8bNJ+JVvGs1wkTtgl&#10;M8V+dEmnRQrt8ttnTpW14b1268O3kf2eaSBFOcLXxv4s0G81S2f7SpCHivn3x0Tod5DpscOdxxux&#10;71+hHjTwbbNauiRCPvyeK+M/jd4bGk6k1zIvKHIKjIr6zA4qnmWsNEZe0dCfKz9V9F1bTbfbb28i&#10;kt0rpF3H6V8M/CD4s3z6kst6z3MEfzFlBLgD2r7T8M69b+INMhubZ96Mucmqnwp8JrHrlvdSr83U&#10;V9U7nbT1jjXeQN4UdcgcY96+dPgneSa7JA3BC8Dnmvpr7ILa1y4AVUJ57cV42Y1PZ1OS+p7Gk48x&#10;Y1x2j02Qp1xivD47RLPxULp873PlnjIAbivbteZV0yXzDtG0nNeD3V9JdaoI4nPls4BYdetdH4Wu&#10;v+Eg8F2mqSwtBLKpZ4nZWdGBIIYqSvbsTV3SSNQCu/8ADxXkHwR+KGleIH8T+ELS4+znSb3MMMeQ&#10;TGxLHGRyN2c/WvZ9DijWPCgKGGCF6dc18tDmpvlvrf8AA5qkY1Fdnl/xUdfCvxAh0WPDibBBTIwp&#10;9c964D40Z8B27fZiyPOFcPgEcjNfSfxm8DiXVtG8Vxwx3UwhEEiyqcbiuNxIxzj+VfMn7TV9dTeG&#10;1jLrs4chzhiU6cDnoTWobOIUVaaDdzRXp80lomc17Hz2bPUdbkeT7fFbwk7svKAWPrj86K8zbXpr&#10;d2QysmCen1orznUph9nZya4fUvFEcO6FWO+tTXNWK2rJnHFeS67rDW8zNt/4FXu0H7O1jpcFLc/R&#10;jwzYtc6ggK98V7XoPw8eaRZpjthxnFYnhPwaq30cipwDmvc9Nsd1sA3B9Kn8Sa8QzB2+avFviBqC&#10;X8bxA5lznFb/AIj8SPcecQAzg/K2a8m1rWJxdPIyZccbia+mwajOfNMxnFxVomb4e8PxWca+WMqO&#10;5FdOqhVwKbDGIUCink0abYvJdsVXIAxV2e1e3Uxy8CTnnp9ai8P6sm6LDZMjbW9m610V1YjWWjVs&#10;jBxx6Vri+T2vNTWgor3LSEZhigcrxRt3Ck5AwOteofs8+F5YtYtpLsfaLCZCY26jPv6Gvtbw1o/2&#10;FYjEN6Y7/wANfPHwN00aDo9pbsgkspWZ0fqyucZBHYV9Q+Hf3dmqkg5HUc1+fZ9iqvI0KjTUqy02&#10;OL+KWpT23g/Ufslx5F3Cm8Mp+YYOf1wa/PHxZf8A/CR6ob24z5zM2c9GIPNfYvx9/wCJol+mmSsm&#10;vWUAL27sUWaHJJK4+8Rk8V8WahdLcTOhVly5dFcYK85rVZA0X+1VaNfmwetWn+XkUyJQ8gY9a/Oe&#10;aUbtnuOOhBHE9u8hALxSfeX09qWHSYmBeJAiehOTU8d8ejAhh1GOGoFx9qZvJjwyjlSMVYhtztwR&#10;Uv2UL82KerFetPaUMuK5faSTISsZt5ahWwFTGc/MM/pWVcWYumd3uLe2+bCyMhUfotbkd5FcQyh7&#10;d1uV6DIU/UZpn2iC5tFDhiDyd3J/Suc8TaPDqFm4lbahGMjt718RftHeHrvSWniWYXlk5OJCQdvt&#10;xX3hdKkiFW6Yr5D/AGmNNaL7SI2zCTkqa+64ZxkoV3Tb0PIxlFNqRrfDm41Lw9rlvPBMl4VYcbhg&#10;j05r9C/hF4itvEGgGRLZbO4jwJYgAMEj2r89PDK2iXCuj7e+08V92fs96kLzwpB5sWyRRsVtv3lG&#10;Mc9+v6V4X8EWbS9SiEUrBM9FOK+utPuDdRpIT5hxivlH4OzJJrIg+yL97hietfWGmQmNVWMbBt6i&#10;vTzmtF1lyrU7sPTfs7dD0zW4PtGmyK4zkYxXjWo2EOm3R2RhWByK9p1htti5zt9xXkWvG3aRmJkZ&#10;wfvFhj8sV4LZaH/wg/7WFveq9rBba5ZyK3mNhmkGCcAd/lHXtmvrLw+qLIIVOWXrjpXzv4w8J+H9&#10;c+M3hG/vtSW01m1aTyLck7rtdpOBz8uGwfzr6E8HxuuoTPNFHbXEhPnRRnfyOFO73AB6DrXiYuo+&#10;aE9tF/X9dQlT5bnVXySa18O5QRudAr9jwP8A61fIf7SWlyXXhqS5nhBQbk38DBAz0/CvrDT9TuIv&#10;Bt4Fj/ciMjzF98Z4x6e9fLf7S08LfDm4lQXNwdu7zG4AHrt9M8Zyea6wwnAwKKmYkYxRXYpI4LH5&#10;x6ywa+kAPAJxRWfqN5/pDZPc0V8/a/pDsrYHavKvE2jSNuXbzX0VqVgrKdwrgfEGkKzMViUn+9Xt&#10;4eo7+8dS2ufs/wCBfFqtIodh1r2jTdTjmhDA5FfF3hDxQY7pCX+UjIr3rwb4tEsaCSZh/sjpXzfr&#10;GgmGEnH7zNeY+KNNaO4kUjG8Fvyr6h1fw2su5mXn6V5L478MhVaQLyoIFfb5fab1OapKx7Qsgl+Y&#10;U8CuasdeSQqqYx7nmt+1mEi9a8V0GMrdMh/iBf8AEV6XoV4q2MM5/wBfxmvPpFGn3R52Efxe3pVm&#10;DxH+8CRMU9x0r1KlCMKlpLRnJOpLk0LFJS0lfUXwt+IMumXiRuY3hcgFGavqfwrrscojCyHawyE9&#10;K/NDQfFcen6tHJNI8rryNrYGfrX0x8JfixpSyeZqF/Ks0jjBknG0e2K+dzjJo1oNo5cPiHTmpSPP&#10;Pix8O7bxto5AkazvYzvW6jHzDHUV8F/Ebw7qOj6xK93C0W15EebHDlGIz+IxX6aSoksbKwDKRjFe&#10;K/HH4Y6h4k0ULpVnp9xj5fs9xbB3OTyQ+eK+zhL5igDr70+MGPrjd7VzHhfxTYaxDGsUkk5YZDBc&#10;r+ddesMUUYII3V+JYvDyw03CcWvU+phWjVV4s+DY5jfWG8HygGBLf57U241D7RcQixlbzY+ZW2/I&#10;Pyrr/F3gvV/BszWuoWcGmJGdqw+YC7e6jOSK5abVJdNjEa3u1T8zBYlPPpk01ZH/AIql48vNLGvm&#10;L81I20fKDXlyi09UU20VNU8Rz+csiQC4dSPnkiOD/wDWqaTxJeXyCb+zLVGzwqQZyPb2qjceJ9Ru&#10;JDJb3scar1V0Ufl0qvDrGo6tN5UWrRWkmcmRMZx3OAKq30LfY3kHHHXrXx7+0XDdStPI14gi5/1i&#10;lVP0ya+qvFN1rMVjIlj5ES4/1jN835V8cfHC6v7f7RcTtHeXPKmSZwQM/wB0V9lw/h6ntHVTX6nm&#10;V6mvKzrvDt/d3WoJnw9BcjPUQ+UT9P8A9VfePwGaNfDUI+wfYJdo3xiQPg/h0r4t+G9x4dtdSi/t&#10;XxBfavLuAMSRkqT+XT8K+8fhc1qdFj+xxCCHAxGFII+ua4L4QWbR65DcCVTk8LGP519Z2Me6OBkl&#10;2kjBXtXzX8E/MvLfzHgjeVWAMg9a971J76x0FpYbqKzkxhZjGZiD/uDk/QVtmkXLEWT1PRo3ULnW&#10;asyrZMXGV7ivKNYmtw1yDalgxyGZSCPpXqGtzRR2jebKyLjkL1rz2a40WaZkMV3cjqVeXav5k8fj&#10;ird5oupXXjrRDa+H7O7tonaSXUJmXfb4GPkz82SG7A8AjuK9K8LQ2tzdalPZOSwuJInWRGRt0ZCs&#10;QGAyuSMEcEV5z8D9O8UajZavda9qsWpIshSB/wCzHsZEUDkOknJz7j869Z8K6Lb+H9FiW3Ee6be8&#10;kkaoNxLElvlAHzH5jgDk14nvOtyc17aeRlU11bOebWLTTfCd75t5PDcSDbHFgquSR1PTHXrXy5+2&#10;NqF/Y/CzTtnlz20aq7zQsHQLJnapYdDx0r3P40a3pWi2NnFp8bQGTM0kccgk3ZOBhkY55z90ivhD&#10;9sL4m3Os6udDivLj7JCiBo3MgIZR91w7Mxxk4JOa0etFEbZXniivpbS7HJc+YdSmDzcH86KoXzSS&#10;YlxhScfjRXHX1j5iniuU1bTAqMcV6JNb7lOBWRqWmLJbtkfNW+HqWtdhzaWR9++F/FRXy97428Cv&#10;dvBPi6KaFAsuH+tfFOm+I5cgRtXofgvxxd2WoRKzEDcM8141qtmBuyOK8k8a2EtxM8ar8mMk+1e5&#10;+KLQ2yuCMGvHfF07eRInQ9cjr9K+/wADWpxs0zlnFs+9PDOqGdk+Ys9esaHIWtxvI3/Wvnz4Y6m2&#10;sWsUkb8cfNXvXh6Dy41LsXf1r518aWEMMzgRgDrvbj8K82vtUKsRbjZF6CvUvHqhg5uHChuRHn+d&#10;eO6lIrSsIlCr7V7tfEpwucjvHRm+Pej7woIzR92p4dRYt/r2j9hXeeDPiBpnhWaO6msxqNwhyFn5&#10;Q/gK8lmO1qntb9oPuqpP+0Mj8q8Snmik3Tq6GEqabG7KivLU3Vu0SyNCW43p94fSp6K+8PAP7VGq&#10;3zWgY6D4Y0zGGkvLsF2/3Y15/OvZrX9rDwZpMkcV94ltL2VuBFZRPLIT7AZ/XFfmhofiy5sj8nkM&#10;O8ctvHIp/BhXaaZ8XPElioh029/s5CfuafZxR/qFzW9TI8HmFL2nIvlb/K4o1K1F+5I8D8cfs3+G&#10;9Uu7zUZU1rW9Tmbd5cVwqt/30wHH414pr37KviHWJHGleH5LFc/e1K+gCf8AjoyfwFfchjXOf5VQ&#10;1Dw7p+rNm7t1ueMYk+YfkeK/TTRfjZa+IEL6fpGs3EZ5R5LQwqR/wIVsSeOLpIfO/s4wkD7sswU/&#10;l3r4i+GPi7xZrTQT6lqd48GNm68nYMc+i8fyr3M6m1pZJtbeY1wPNevlMRw9hKckoxXzu3+aOuGK&#10;rS+I/O7V/wBm3UPDN2seta/4Rs5dpBhN80kie2wLmqWg/COF7qe2t/ENiAW2mawsJJGH/AiAK/QH&#10;VvBuh2doTa6BYeap3Bo7ZAwx3yBmuDXw/b32oTeaTbm4fe3kQg810fjn4ia3eW0v2HT/ADZccDd8&#10;o+pr5F+KXijxFcXUkmqXmi2sQPMfnF2+nAIzXXfFrx1rslnNDaPaBQM53naPqelfJPibXNU1C5YX&#10;N1DM2f8Al3bK/pXs0cNRwNL3Y/cZ80pzvI8u+FPwQ0Pw3cQvN4jMkx++0wEbk+gXFfUvh3S7TTLN&#10;Y7NJFjA6yghm9+azPC/hDTdFUyW8IeU8md0Ac/U4rqAo6nk19efs73j3iyeS8b27sCSMnmvqK00C&#10;y1SxMFzFHPHIuxo5EBVgeMYOa+G/2U9Q1T7e8Llhaq4HtX6BeC9PGozxkj92igsfft/KvzfN5NVH&#10;O59TT1poxfFCRrp8jsjMcfw9a8Q17xRLp7HyJJIGU9RIQQPwxXvmtqsmmzA8naSBXyN8XPEA0dpQ&#10;4CyuDtwe1dj4T0mHRtBhsba2itIIVCJHCgRVA6AAAAVPcMwYKTnHGa1diww8elZdwNzZryMripSl&#10;VfU5ah4t8cPiJdz6ndSPcPcAZG6Q5JFfDnxI8QHWdcuZ92d75Ir6J+LWsf8AElu5mceaxwozzivk&#10;3UJPOmkbOcmq7H3opWTJor6hWOYpy3LH5C5CZzt96KqTffNFZzTn+HmoZFaQZIpITuqwflXBpSio&#10;7IxozVSN0fQulzPBIMV1+jali6RnOOa4y+insZvlHy1p6TLJNgmvP/GukNcW8jIuXxXzn4+P9lRT&#10;PN8sgBxX2Dc2CXSnIzXj3xb+D58Q6bPLbczEcLXVQxXI1Bux18qZ9pfAP4iQW80FjK37s4ya+1vD&#10;s0E1nG9ud0bDIr8lfDviW40SRHhcq4PBBr7C/Z7/AGm4I44dK1lschFlPJr8+fGWoSahLcTONx3c&#10;A15pdTuZCNuz2Fe2/Ez4caz4faaOS3KFTg15BNot2jnzYnDZ9K+grYiVSCjBnFVptvQ+wab1qvY6&#10;lbalAsttMs8bDO9DkVZrJwzGkaNo25GK6DTPDuoahcGO2sJrpsY2rGTz611eh/AvxZrFwjXNiba3&#10;PV5jj9BzXBDD66nL7Ka2QgwtLwaRsYyaha6hThmwa5Xw/ZpdMqrG80v9xVzn2r6A+H/gHXbqzicS&#10;WegwSDKItmss7D1zj+dN8PfA+/0x441vvsyf89beMbvwPWvof4b+EYvD1kN1zNfzNyZrlst/9avv&#10;/rlChhIUKdubqZezlBuc9icAVn6hqAskLbPMx6sFX8zU7X0W3CtzXmfxC1S5m32yqCuc9ayfDHhO&#10;Pw3Gst9eSahNj/XXKKmz2UAAAVj+OPid4f0UGOW58xx/yzjPPT/HFdP8UdXi0XSpLuVRLGDt2Hpz&#10;Xxt8R/ipfXN9LaWcFvbQE4xGgJ/PrXiYin7P9/LYijXjWTaNvUNcn1bMMKKn+zG+T+laOg6bcxqG&#10;khii/wB5cmub+G8ctxEOcEdeP5V6VtAwSdx9TWh8SvH9t4iilW2mvEjz/qs7U/HivILVZJrwKi5c&#10;txT5dSubrKu7MxPck17f+zt+zdq3xW1mG7uBJaaFFIvnzYIZhn7qjuCO9eHiMXCtJSk7JHVTi5S9&#10;0VUAUCjO35aUetcZ8TPiJY+ANFmupZAbvYRFH1+bHBIr3L9kfwbJrloWht51ELhbqWQ4iDeg9TX3&#10;TounwabbxpCNqKMcjBNc34A8C6Z4L0W003SbVbKztlwqKOST1JPc11xViwwOK/P8zxEcTWaT0PoI&#10;txjqYnxs+KWl/DXw/JJeXC/bZFxDaqf3jZ74/u+tfAHjb4g33im+murqXliTsU/KnsK1PiB401Px&#10;74inv9Tla4umJCr0VAey+grz/wARL/Yti8kiBVXkrn9KsTXW5cDpVXfupJFIpi16GEpRp00rHLN3&#10;PF/i54lFxN5Ktnbx1rxq4mG811PjrVF1TXLiWNFjiZiQqngfSuMuTtelopd1Fd1jMjlb5qKrySZa&#10;isCNtlSmTeKrtT4+ldVSktz5vB1JL3T6qikg1GE7/vU2KNLGQAcLXLaPdS7x85rp2/eW5ZuW9an8&#10;8Qx5rPuL4Nll5apb3/UGsSP71cFSiuVyTPq6K5tzo9MhS+YbDlq9k8BeEbfyEnmGJeleM+BebxM+&#10;tfRfhwD7Ov0rmPHHgrRfGVq8d9Aq3B6ShckV4XrX7OcMd0WjHnQZzuYc19E3n/H0BVuWFPsJO0Zq&#10;KOIqUNpXOp043PY/hz4v1bwjFGkEjXFj/wA+7H5RXtukfFCx1K3HmL5E/wDc7V876HM8VnhWwKmt&#10;7yY3i/vD1rwXwx8ONM8Px+UluCxOSWWunm02GGHAiUD1rp7+FNrNt+b1qj5CSWjFlya744iTmnLq&#10;RKKS0PoW+8U3DIXjK7P9lqzINfkvJgCTn3rkdAuJHiUFiRU8lxJHqqhWIGa8+1K4FrIQoAFX9D1l&#10;uAORWZ4mRY7hlUYFcbqWpXdrC4guZIMdNhr3Ke6mcWIinSdz1DTYTIoZ+tZ3ibQYbuNnICnrvHX6&#10;VpeGmMluu45rVubSKRvmQGuo+K2njWvD86vPHCmNwLtgZ/GvhXxNpsy6xPHEFkcPjMPK/hX1xo/h&#10;W28S3NvJqdxdXZlG5lkl+X6YxXpFh8CPB8kkEp04htuflYAfyr1a+YU61F0uV6HiYXBKK5r6M5Pw&#10;g0dm6xpuJHy8Dp9a7cqNuB1rJ1KT+zNPeWBVVl6DHFcPqXxC1O0sWmRYN+ccq3/xVfNn7OX7MF94&#10;+1iHUNXRo9OVg2FGS/sa/SjwV4IsPB2lQWNjaR20EagBVFUfhT4d0/Q9JWKyt1hQYHyiu6uQNvSv&#10;x7McXOpVcVsj6aFONG0Ub/jv4gWvgfTZJp3HnbTtQ+vrXxb8QviVc+NtYdnlMrsemeB7Vq/HTxlq&#10;ur33+kXGQVPC5GPYV5z4Ot45YzK67pAfvGoUTawVfu1MzeWMU21+7Rcd687Ax9tWXMXU2Li6CiA3&#10;My7WxnpXz58fvGlvaxtaW0pDt1UV9BeLtQuIbOUJIVGw/wAq+GPiteTXGvSeY5bk9ajLbqjb5aVK&#10;Je9fc8qS0OE4e4vDJI2T3rPnYs1SSf66oZPv1HvNFNooEN8nNFWF6UV//9lQSwECLQAUAAYACAAA&#10;ACEAKxDbwAoBAAAUAgAAEwAAAAAAAAAAAAAAAAAAAAAAW0NvbnRlbnRfVHlwZXNdLnhtbFBLAQIt&#10;ABQABgAIAAAAIQA4/SH/1gAAAJQBAAALAAAAAAAAAAAAAAAAADsBAABfcmVscy8ucmVsc1BLAQIt&#10;ABQABgAIAAAAIQAeGVIUYQIAABgHAAAOAAAAAAAAAAAAAAAAADoCAABkcnMvZTJvRG9jLnhtbFBL&#10;AQItABQABgAIAAAAIQB7wDiSwwAAAKUBAAAZAAAAAAAAAAAAAAAAAMcEAABkcnMvX3JlbHMvZTJv&#10;RG9jLnhtbC5yZWxzUEsBAi0AFAAGAAgAAAAhADRjxRfdAAAABQEAAA8AAAAAAAAAAAAAAAAAwQUA&#10;AGRycy9kb3ducmV2LnhtbFBLAQItAAoAAAAAAAAAIQDHe89rqRcAAKkXAAAUAAAAAAAAAAAAAAAA&#10;AMsGAABkcnMvbWVkaWEvaW1hZ2UxLmpwZ1BLAQItAAoAAAAAAAAAIQBc88maBikAAAYpAAAUAAAA&#10;AAAAAAAAAAAAAKYeAABkcnMvbWVkaWEvaW1hZ2UyLmpwZ1BLBQYAAAAABwAHAL4BAADeRwAAAAA=&#10;">
                <v:shape id="Picture 347" o:spid="_x0000_s1027" type="#_x0000_t75" style="position:absolute;width:16768;height:1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c+wgAAANwAAAAPAAAAZHJzL2Rvd25yZXYueG1sRI9Lq8Iw&#10;FIT3F/wP4QjuNFWLSjWK+LwbF772h+bYFpuT0kSt/94IF+5ymJlvmNmiMaV4Uu0Kywr6vQgEcWp1&#10;wZmCy3nbnYBwHlljaZkUvMnBYt76mWGi7YuP9Dz5TAQIuwQV5N5XiZQuzcmg69mKOHg3Wxv0QdaZ&#10;1DW+AtyUchBFI2mw4LCQY0WrnNL76WEU7Ghz5ViP48Hqtj9v15k37+agVKfdLKcgPDX+P/zX/tUK&#10;hvEYvmfCEZDzDwAAAP//AwBQSwECLQAUAAYACAAAACEA2+H2y+4AAACFAQAAEwAAAAAAAAAAAAAA&#10;AAAAAAAAW0NvbnRlbnRfVHlwZXNdLnhtbFBLAQItABQABgAIAAAAIQBa9CxbvwAAABUBAAALAAAA&#10;AAAAAAAAAAAAAB8BAABfcmVscy8ucmVsc1BLAQItABQABgAIAAAAIQAm5wc+wgAAANwAAAAPAAAA&#10;AAAAAAAAAAAAAAcCAABkcnMvZG93bnJldi54bWxQSwUGAAAAAAMAAwC3AAAA9gIAAAAA&#10;">
                  <v:imagedata r:id="rId71" o:title=""/>
                </v:shape>
                <v:shape id="Picture 349" o:spid="_x0000_s1028" type="#_x0000_t75" style="position:absolute;left:17526;top:327;width:19054;height:1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qryAAAANwAAAAPAAAAZHJzL2Rvd25yZXYueG1sRI9Pa8JA&#10;FMTvhX6H5RV6qxtrEY2uYluKBUvFf4fcHtlnEpp9m+6uJvbTdwsFj8PM/IaZzjtTizM5X1lW0O8l&#10;IIhzqysuFOx3bw8jED4ga6wtk4ILeZjPbm+mmGrb8obO21CICGGfooIyhCaV0uclGfQ92xBH72id&#10;wRClK6R22Ea4qeVjkgylwYrjQokNvZSUf21PRkH2c6Bs/DxYrb/bz9ds4z6Wq8VIqfu7bjEBEagL&#10;1/B/+10rGDyN4e9MPAJy9gsAAP//AwBQSwECLQAUAAYACAAAACEA2+H2y+4AAACFAQAAEwAAAAAA&#10;AAAAAAAAAAAAAAAAW0NvbnRlbnRfVHlwZXNdLnhtbFBLAQItABQABgAIAAAAIQBa9CxbvwAAABUB&#10;AAALAAAAAAAAAAAAAAAAAB8BAABfcmVscy8ucmVsc1BLAQItABQABgAIAAAAIQAC1lqryAAAANwA&#10;AAAPAAAAAAAAAAAAAAAAAAcCAABkcnMvZG93bnJldi54bWxQSwUGAAAAAAMAAwC3AAAA/AIAAAAA&#10;">
                  <v:imagedata r:id="rId72" o:title=""/>
                </v:shape>
                <w10:anchorlock/>
              </v:group>
            </w:pict>
          </mc:Fallback>
        </mc:AlternateContent>
      </w:r>
      <w:r>
        <w:rPr>
          <w:b/>
        </w:rPr>
        <w:tab/>
        <w:t>D</w:t>
      </w:r>
    </w:p>
    <w:p w:rsidR="00D5601D" w:rsidRDefault="00D5601D" w:rsidP="00D5601D">
      <w:pPr>
        <w:spacing w:after="202" w:line="235" w:lineRule="auto"/>
        <w:ind w:left="229" w:right="210"/>
      </w:pPr>
      <w:r>
        <w:rPr>
          <w:b/>
        </w:rPr>
        <w:t xml:space="preserve"> Fig. 19.2 </w:t>
      </w:r>
      <w:r>
        <w:t>(</w:t>
      </w:r>
      <w:r>
        <w:rPr>
          <w:i/>
        </w:rPr>
        <w:t>Continued</w:t>
      </w:r>
      <w:r>
        <w:t xml:space="preserve">) </w:t>
      </w:r>
      <w:r>
        <w:rPr>
          <w:b/>
        </w:rPr>
        <w:t xml:space="preserve">(C) </w:t>
      </w:r>
      <w:r>
        <w:t xml:space="preserve">Significant striae in the visual axis.  </w:t>
      </w:r>
      <w:r>
        <w:rPr>
          <w:b/>
        </w:rPr>
        <w:t xml:space="preserve">(D) </w:t>
      </w:r>
      <w:r>
        <w:t>Severe striae from bunching of the flap.</w:t>
      </w:r>
    </w:p>
    <w:p w:rsidR="00D5601D" w:rsidRDefault="00D5601D" w:rsidP="00D5601D">
      <w:pPr>
        <w:pStyle w:val="Nadpis3"/>
        <w:ind w:left="220"/>
      </w:pPr>
      <w:r>
        <w:rPr>
          <w:rFonts w:ascii="Segoe UI Symbol" w:eastAsia="Segoe UI Symbol" w:hAnsi="Segoe UI Symbol" w:cs="Segoe UI Symbol"/>
          <w:b w:val="0"/>
          <w:color w:val="6184B8"/>
          <w:sz w:val="15"/>
        </w:rPr>
        <w:t xml:space="preserve">◆ </w:t>
      </w:r>
      <w:r>
        <w:t xml:space="preserve">Prevention </w:t>
      </w:r>
    </w:p>
    <w:p w:rsidR="00D5601D" w:rsidRDefault="00D5601D" w:rsidP="00D5601D">
      <w:pPr>
        <w:ind w:left="220" w:right="229"/>
      </w:pPr>
      <w:r>
        <w:t xml:space="preserve">A lignment of the created trough by even placement of the corneal cap over the stroma evenly in all directions can help reduce the incidence of striae. Some surgeons advocate making a mark on the epithelium prior to creation of the flap to help with postoperative alignment, yet care must be taken that the epithelium does not shift in relationship to the stroma when using these marks to realign the flap. </w:t>
      </w:r>
    </w:p>
    <w:p w:rsidR="00D5601D" w:rsidRDefault="00D5601D" w:rsidP="00D5601D">
      <w:pPr>
        <w:pStyle w:val="Nadpis3"/>
        <w:ind w:left="220"/>
      </w:pPr>
      <w:r>
        <w:rPr>
          <w:rFonts w:ascii="Segoe UI Symbol" w:eastAsia="Segoe UI Symbol" w:hAnsi="Segoe UI Symbol" w:cs="Segoe UI Symbol"/>
          <w:b w:val="0"/>
          <w:color w:val="6184B8"/>
          <w:sz w:val="15"/>
        </w:rPr>
        <w:lastRenderedPageBreak/>
        <w:t xml:space="preserve">◆ </w:t>
      </w:r>
      <w:r>
        <w:t xml:space="preserve">Management </w:t>
      </w:r>
    </w:p>
    <w:p w:rsidR="00D5601D" w:rsidRDefault="00D5601D" w:rsidP="00D5601D">
      <w:pPr>
        <w:spacing w:after="245"/>
        <w:ind w:left="220" w:right="229"/>
      </w:pPr>
      <w:r>
        <w:t xml:space="preserve"> Microstriae may be observed if not visually significant. If they are visually significant, the surgeon may need to lift the flap, clean the interface from any cells or debris, and stretch the cap by stroking it with Merocel wipes (Medtronic, Minneapolis, MN </w:t>
      </w:r>
      <w:hyperlink r:id="rId73">
        <w:r>
          <w:t>www.medtronicophthalmics.com</w:t>
        </w:r>
      </w:hyperlink>
      <w:r>
        <w:t xml:space="preserve">/Ophthalmics Catalog 2007_2008_ LR.pdf) until the gutter is well aligned. </w:t>
      </w:r>
    </w:p>
    <w:p w:rsidR="00D5601D" w:rsidRDefault="00D5601D" w:rsidP="00D5601D">
      <w:pPr>
        <w:pStyle w:val="Nadpis2"/>
        <w:ind w:left="220"/>
      </w:pPr>
      <w:r>
        <w:t xml:space="preserve">Diffuse Lamellar Keratitis </w:t>
      </w:r>
    </w:p>
    <w:p w:rsidR="00D5601D" w:rsidRDefault="00D5601D" w:rsidP="00D5601D">
      <w:pPr>
        <w:ind w:left="220" w:right="229"/>
      </w:pPr>
      <w:r>
        <w:t xml:space="preserve"> Diffuse lamellar keratitis (DLK) is a sterile inflammation of the flap interface occurring in the first week after LASIK. The condition has also been known as “shifting sands” phenomenon or “sands of the Sahara.” </w:t>
      </w:r>
    </w:p>
    <w:p w:rsidR="00D5601D" w:rsidRDefault="00D5601D" w:rsidP="00D5601D">
      <w:pPr>
        <w:pStyle w:val="Nadpis3"/>
        <w:ind w:left="220"/>
      </w:pPr>
      <w:r>
        <w:rPr>
          <w:rFonts w:ascii="Segoe UI Symbol" w:eastAsia="Segoe UI Symbol" w:hAnsi="Segoe UI Symbol" w:cs="Segoe UI Symbol"/>
          <w:b w:val="0"/>
          <w:color w:val="6184B8"/>
          <w:sz w:val="15"/>
        </w:rPr>
        <w:t xml:space="preserve">◆ </w:t>
      </w:r>
      <w:r>
        <w:t xml:space="preserve">Presentation </w:t>
      </w:r>
    </w:p>
    <w:p w:rsidR="00D5601D" w:rsidRDefault="00D5601D" w:rsidP="00D5601D">
      <w:pPr>
        <w:spacing w:after="121"/>
        <w:ind w:left="220" w:right="25"/>
      </w:pPr>
      <w:r>
        <w:t xml:space="preserve"> Severe DLK may occur in ~1 out of 5000 cases, and mild DLK in ~1 in 50 cases in most centers. </w:t>
      </w:r>
    </w:p>
    <w:p w:rsidR="00D5601D" w:rsidRDefault="00D5601D" w:rsidP="00D5601D">
      <w:pPr>
        <w:spacing w:after="2"/>
        <w:ind w:left="410" w:right="25" w:hanging="200"/>
      </w:pPr>
      <w:r>
        <w:rPr>
          <w:rFonts w:ascii="Segoe UI Symbol" w:eastAsia="Segoe UI Symbol" w:hAnsi="Segoe UI Symbol" w:cs="Segoe UI Symbol"/>
          <w:color w:val="6184B8"/>
        </w:rPr>
        <w:t xml:space="preserve">◆ </w:t>
      </w:r>
      <w:r>
        <w:rPr>
          <w:i/>
        </w:rPr>
        <w:t xml:space="preserve">Stage </w:t>
      </w:r>
      <w:proofErr w:type="gramStart"/>
      <w:r>
        <w:rPr>
          <w:i/>
        </w:rPr>
        <w:t>1</w:t>
      </w:r>
      <w:r>
        <w:t xml:space="preserve"> :</w:t>
      </w:r>
      <w:proofErr w:type="gramEnd"/>
      <w:r>
        <w:t xml:space="preserve"> Defined by the presence of white granular cells in the periphery of the lamellar flap, outside the visual axis (</w:t>
      </w:r>
      <w:r>
        <w:rPr>
          <w:b/>
        </w:rPr>
        <w:t xml:space="preserve">Fig. </w:t>
      </w:r>
      <w:proofErr w:type="gramStart"/>
      <w:r>
        <w:rPr>
          <w:b/>
        </w:rPr>
        <w:t>19.3</w:t>
      </w:r>
      <w:r>
        <w:t xml:space="preserve"> )</w:t>
      </w:r>
      <w:proofErr w:type="gramEnd"/>
      <w:r>
        <w:t>.</w:t>
      </w:r>
    </w:p>
    <w:p w:rsidR="00D5601D" w:rsidRDefault="00D5601D" w:rsidP="00D5601D">
      <w:pPr>
        <w:spacing w:after="2"/>
        <w:ind w:left="410" w:right="229" w:hanging="200"/>
      </w:pPr>
      <w:r>
        <w:rPr>
          <w:rFonts w:ascii="Segoe UI Symbol" w:eastAsia="Segoe UI Symbol" w:hAnsi="Segoe UI Symbol" w:cs="Segoe UI Symbol"/>
          <w:color w:val="6184B8"/>
        </w:rPr>
        <w:t xml:space="preserve">◆ </w:t>
      </w:r>
      <w:r>
        <w:rPr>
          <w:i/>
        </w:rPr>
        <w:t xml:space="preserve">Stage </w:t>
      </w:r>
      <w:proofErr w:type="gramStart"/>
      <w:r>
        <w:rPr>
          <w:i/>
        </w:rPr>
        <w:t>2</w:t>
      </w:r>
      <w:r>
        <w:t>:  Defined</w:t>
      </w:r>
      <w:proofErr w:type="gramEnd"/>
      <w:r>
        <w:t xml:space="preserve"> by migration of cells in the center of the flap, involving the visual axis, in the flap periphery, or in both. It is more frequently seen on day 2 or 3. The result of central migration of cells in stage 1 gives the so-called shifting sands appearance. This occurs in ~1 in 200 cases (</w:t>
      </w:r>
      <w:r>
        <w:rPr>
          <w:b/>
        </w:rPr>
        <w:t>Fig. 19.4</w:t>
      </w:r>
      <w:r>
        <w:t>).</w:t>
      </w:r>
    </w:p>
    <w:p w:rsidR="00D5601D" w:rsidRDefault="00D5601D" w:rsidP="00D5601D">
      <w:pPr>
        <w:spacing w:after="124" w:line="230" w:lineRule="auto"/>
        <w:ind w:left="420" w:right="52" w:hanging="210"/>
        <w:jc w:val="left"/>
      </w:pPr>
      <w:r>
        <w:rPr>
          <w:rFonts w:ascii="Segoe UI Symbol" w:eastAsia="Segoe UI Symbol" w:hAnsi="Segoe UI Symbol" w:cs="Segoe UI Symbol"/>
          <w:color w:val="6184B8"/>
        </w:rPr>
        <w:t xml:space="preserve">◆ </w:t>
      </w:r>
      <w:r>
        <w:rPr>
          <w:i/>
        </w:rPr>
        <w:t xml:space="preserve">Stage </w:t>
      </w:r>
      <w:proofErr w:type="gramStart"/>
      <w:r>
        <w:rPr>
          <w:i/>
        </w:rPr>
        <w:t>3</w:t>
      </w:r>
      <w:r>
        <w:t>:  The</w:t>
      </w:r>
      <w:proofErr w:type="gramEnd"/>
      <w:r>
        <w:t xml:space="preserve"> aggregation of more dense, white, and clumped cells in the central visual axis, with relative clearing in the periphery. This is often, but not always, associated with a subtle decline in visual acuity by 1 or 2 lines and a subjective description of haze by the patient. The frequency of stage 3 may be as high as 1 in 500 cases (</w:t>
      </w:r>
      <w:r>
        <w:rPr>
          <w:b/>
        </w:rPr>
        <w:t>Fig. 19.5</w:t>
      </w:r>
      <w:r>
        <w:t>).</w:t>
      </w:r>
    </w:p>
    <w:p w:rsidR="00D5601D" w:rsidRDefault="00D5601D" w:rsidP="00D5601D">
      <w:pPr>
        <w:tabs>
          <w:tab w:val="center" w:pos="325"/>
          <w:tab w:val="center" w:pos="3485"/>
        </w:tabs>
        <w:spacing w:after="164" w:line="259" w:lineRule="auto"/>
        <w:ind w:left="0" w:right="0" w:firstLine="0"/>
        <w:jc w:val="left"/>
      </w:pPr>
      <w:r>
        <w:rPr>
          <w:color w:val="000000"/>
          <w:sz w:val="22"/>
        </w:rPr>
        <w:tab/>
      </w:r>
      <w:r>
        <w:rPr>
          <w:b/>
        </w:rPr>
        <w:t>A</w:t>
      </w:r>
      <w:r>
        <w:rPr>
          <w:b/>
        </w:rPr>
        <w:tab/>
      </w:r>
      <w:r>
        <w:rPr>
          <w:noProof/>
          <w:color w:val="000000"/>
          <w:sz w:val="22"/>
        </w:rPr>
        <mc:AlternateContent>
          <mc:Choice Requires="wpg">
            <w:drawing>
              <wp:inline distT="0" distB="0" distL="0" distR="0" wp14:anchorId="4C90E5DD" wp14:editId="6DCF2287">
                <wp:extent cx="3654629" cy="1567891"/>
                <wp:effectExtent l="0" t="0" r="0" b="0"/>
                <wp:docPr id="12007" name="Group 12007"/>
                <wp:cNvGraphicFramePr/>
                <a:graphic xmlns:a="http://schemas.openxmlformats.org/drawingml/2006/main">
                  <a:graphicData uri="http://schemas.microsoft.com/office/word/2010/wordprocessingGroup">
                    <wpg:wgp>
                      <wpg:cNvGrpSpPr/>
                      <wpg:grpSpPr>
                        <a:xfrm>
                          <a:off x="0" y="0"/>
                          <a:ext cx="3654629" cy="1567891"/>
                          <a:chOff x="0" y="0"/>
                          <a:chExt cx="3654629" cy="1567891"/>
                        </a:xfrm>
                      </wpg:grpSpPr>
                      <pic:pic xmlns:pic="http://schemas.openxmlformats.org/drawingml/2006/picture">
                        <pic:nvPicPr>
                          <pic:cNvPr id="411" name="Picture 411"/>
                          <pic:cNvPicPr/>
                        </pic:nvPicPr>
                        <pic:blipFill>
                          <a:blip r:embed="rId74"/>
                          <a:stretch>
                            <a:fillRect/>
                          </a:stretch>
                        </pic:blipFill>
                        <pic:spPr>
                          <a:xfrm>
                            <a:off x="0" y="0"/>
                            <a:ext cx="1829257" cy="1567129"/>
                          </a:xfrm>
                          <a:prstGeom prst="rect">
                            <a:avLst/>
                          </a:prstGeom>
                        </pic:spPr>
                      </pic:pic>
                      <pic:pic xmlns:pic="http://schemas.openxmlformats.org/drawingml/2006/picture">
                        <pic:nvPicPr>
                          <pic:cNvPr id="413" name="Picture 413"/>
                          <pic:cNvPicPr/>
                        </pic:nvPicPr>
                        <pic:blipFill>
                          <a:blip r:embed="rId75"/>
                          <a:stretch>
                            <a:fillRect/>
                          </a:stretch>
                        </pic:blipFill>
                        <pic:spPr>
                          <a:xfrm>
                            <a:off x="1977771" y="290322"/>
                            <a:ext cx="1676858" cy="1277569"/>
                          </a:xfrm>
                          <a:prstGeom prst="rect">
                            <a:avLst/>
                          </a:prstGeom>
                        </pic:spPr>
                      </pic:pic>
                    </wpg:wgp>
                  </a:graphicData>
                </a:graphic>
              </wp:inline>
            </w:drawing>
          </mc:Choice>
          <mc:Fallback>
            <w:pict>
              <v:group w14:anchorId="265E9B2F" id="Group 12007" o:spid="_x0000_s1026" style="width:287.75pt;height:123.45pt;mso-position-horizontal-relative:char;mso-position-vertical-relative:line" coordsize="36546,15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v8DYgIAABkHAAAOAAAAZHJzL2Uyb0RvYy54bWzUVduO2jAQfa/Uf7D8&#10;voSEJYEI2Be6qFLVom37AcZxEqvxRbYh8PcdOwlLodKuVvvQIuF4fJk5c+bYXjwcRYMOzFiu5BLH&#10;ozFGTFJVcFkt8c8fj3czjKwjsiCNkmyJT8zih9XHD4tW5yxRtWoKZhA4kTZv9RLXzuk8iiytmSB2&#10;pDSTMFkqI4gD01RRYUgL3kUTJeNxGrXKFNooyqyF0XU3iVfBf1ky6r6VpWUONUsM2FxoTWh3vo1W&#10;C5JXhuia0x4GeQMKQbiEoGdXa+II2ht+40pwapRVpRtRJSJVlpyykANkE4+vstkYtdchlypvK32m&#10;Cai94unNbunXw9YgXkDtgM4MI0kElClERt0QUNTqKoeVG6O/663pB6rO8lkfSyP8F/JBx0Du6Uwu&#10;OzpEYXCSTu/TZI4Rhbl4mmazedzRT2uo0c0+Wn96YWc0BI48vjMczWkO/54t6N2w9bKqYJfbG4Z7&#10;J+JVPgQxv/b6DgqrieM73nB3CiKFEnpQ8rDldGs645n4+zgeaId5Hxb5IWDZb/Lr/C4wI2//4WTX&#10;cP3Im8Zz7/s9XND3lT7+knGnvbWie8Gk6w6TYQ0gV9LWXFuMTM7EjoE2zOeir5V1hjla+4AlBH6C&#10;A+aRkfw8EVA+A/OYLYjmtTKJZ8k8mYIQB5nEoJkuxKAybazbMCWQ7wA4wAAMk5wcvtgezbCkJ60D&#10;EJABno5Y6PxHEpncSmTyr0kk8YAulPAOEonnGfzgfMCdkczHk6SPMVwqcZqlsym8MUEtSZZN0/dX&#10;S7he4P4NOu/fCn/BX9rQv3zRVr8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yr+D4N4AAAAFAQAADwAAAGRycy9kb3ducmV2LnhtbEyPQUvDQBCF74L/YRnBm92kmlZj&#10;NqUU9VSEtoJ4m2anSWh2NmS3Sfrvu3qpl4HHe7z3TbYYTSN66lxtWUE8iUAQF1bXXCr42r0/PINw&#10;HlljY5kUnMnBIr+9yTDVduAN9VtfilDCLkUFlfdtKqUrKjLoJrYlDt7BdgZ9kF0pdYdDKDeNnEbR&#10;TBqsOSxU2NKqouK4PRkFHwMOy8f4rV8fD6vzzy75/F7HpNT93bh8BeFp9Ncw/OIHdMgD096eWDvR&#10;KAiP+L8bvGSeJCD2CqZPsxeQeSb/0+cXAAAA//8DAFBLAwQKAAAAAAAAACEA/RGRPQ0aAAANGgAA&#10;FAAAAGRycy9tZWRpYS9pbWFnZTEuanBn/9j/4AAQSkZJRgABAQEAYABgAAD/7gAOQWRvYmUAZAAA&#10;AAAC/9sAQwADAgIDAgIDAwMDBAMDBAUIBQUEBAUKBwcGCAwKDAwLCgsLDQ4SEA0OEQ4LCxAWEBET&#10;FBUVFQwPFxgWFBgSFBUU/9sAQwEDBAQFBAUJBQUJFA0LDRQUFBQUFBQUFBQUFBQUFBQUFBQUFBQU&#10;FBQUFBQUFBQUFBQUFBQUFBQUFBQUFBQUFBQU/8AAFAgAfACQ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3ZjuoVaFp+K6722C3U+Cx&#10;GB1pTgdKa0m6mqKbto6UZpYYzcTBF6mnsuaWw9XohSd1KML9aTj8aI7eS4kWOMFnY4AFEcL3DbUG&#10;TUkmkyxffXBrftbNNPg8xuJRVaa8e6OSK/Oc04qnRqulhErLqz1KOEU1zTLNjZ3OpXCw2yNJI3AU&#10;CvZvAv7JnjrxxClxb29vbRN/HPIVx+GDXsn7K/7N66gltq2qxMr4DBWXivuXTNAs9Fs0hgiRFA7C&#10;sNrWQdqgmglVScVtMW7jis66uiW2L0rfKcyzjMqqUWkvQ5sYsPh4Xe58E6Z/wT58TTKPtniKxg9R&#10;Gjyf4VLrH7DMfhm2M1740iUAZ8sWpB/9Cr7G8fePtN8FafJNcSKsgU4Ga+Gvi/8AHG78WalKtvMf&#10;KzgYNZylv4ulZd34q0yykMbygOvWrviG+TR9FubyU7URCAffFfFnxA+KtxDqkkkZLhm5wa/pfh3K&#10;KVWj7bGvbrY/LsXiKuKqunRdkjgdY+GtnpGsJY2N/wDb2Zwinbgkk17x8P8A9jXxPrNrHcPalQwy&#10;N2RXGfsu/D66+JXxV0yExtLEkokkbGcYOc1+xmk6XFptjDAiLhEC9PavrlviDoqNsadd1a2m67aa&#10;ioaGRWHsa+AL74pi8jypaKb1PBr2T4D+LdV1C4gSQmWEkfOTX2U8swVWDjR1636HlVsPiKEPa81r&#10;dz8+bT9ifWoLXcbVGbHTdXnfxA/Zh1HQo5JZ7Voyv90Eiv1WXAXpiuH+KWgWepeGLxpkXOw449q+&#10;r85GR0pu6nQ/NApHPFMxxX5fi6UcNWaWx6+AryxVJa6n4oeKfCcukX5V1IwaqWsMZTDGvZfjloM9&#10;nq1wwjxGGNeFyXBikIzxmnK1O3VBTg1eTXw8ai54ns0asqb5JBq+jR3EbFOa5C6sWtiVArvrK5SZ&#10;QpNUdZ0tGJdRVhadUcbVJXz1Sm4s+gpSTR5/MWUEGq27FbOoWRVjxWU8ODThxSM1ONRt1rGJ2Mi2&#10;0Z+alXmnMvNB6VraVAkMf2huD/DWUjKuNxwm4Ak1oahdpbosAYbQOMV8xxFj3hsN7KD96X4I6cNT&#10;5pXG7WZ+K99/Zf8Ag4/xA8ULdXEZaxgbk443dRXkXg7wfq3jXVBp2k2Fxf3WDIY7eMuwQfeYgdhX&#10;6e/stfCxPBXgW2VosXEihpsjo1WdQvzcOeeKgt2x9Kzlm8zvUvnFI+K/LsDgpYusodz1a1T2UD1j&#10;wj4btvDujw28aBdq46Vl+MvFkHhnTbi6mcKsanHNdHfTeT04AFfIv7XnxOXTNJ/s61l/fycOoNT3&#10;10BlAazo4zI/HWo5mMjbqkhkMPzjqBmv6JyXL6eFhGhFan5xnOIn7OU+x4X8c/jJdeMtUnSOZvJV&#10;iAAa8u0WzkvZNxyeawZLo3EjMWJ5rvfhrbNqWtWNoBkTSqn5mvGP2kvG/wDZOlx6RC+HkXdIAe4r&#10;43vVN3cPMeVU1658btan8TeOtQVNzNE5AGOMd68k1qQWVqYkOHbrX9H4TDxw+EjTtokfF4GTSv1l&#10;qfo//wAE+vhSug+F5/E88O24uj5cJI6r3NfY5rk/hX4Xh8G+AdE0qFVUQWyg7fUgE/rXWDO2uW1K&#10;1F7dEwrls9q+of2b7Oa3tYRLlenBFeH+C9GF1NGqx+ZIx+8a+v8A4X+FRptnbs64crk1vTw8MLQq&#10;VXvLQjOsavZexYdq5f4hxhvDk6+1dPkIvPFebfE/xAYLOWNT8uK9kteIFA6YpzKNvFPs4v8ARx9K&#10;bL8vFfkudON13I4clK58KfHTSYZjceYBnmvjXxTbizvXWP7ua+vPjtrAdrjB+bmvkDxFOZrh93XN&#10;QYpvSnZprV8zQqWfK9j9Gq0FKN0ZVreGKQHNdBbz/bY8HnNchK/ltitXR9Q8tgCakjapfMqqrU7f&#10;WOLoq90PDzdrMdrdl5eeK5WaPDV6DqEAvLcye1cdd2u2Q8VeNRO3ze1PbOfao2AbdjHAzz0rwqa1&#10;uexJnPquKlVQwB75phIzgdatWNtJJOiLFJMzdI4hlj7CoNWmSx0i5uZLeS6hRctFEMt25rJ/taO4&#10;WIxEsuOGc/NU3i3xDBofh5ppJFhjJDM0hCjH41xlvqaMxIbPNfludt18TN9E7HrYRWjc+pP2BfDe&#10;oah8WRcWGrW+my+RIh+0Z2yAjJjP1xX6WaToUml2rpIBG+fnjUAD8q+NP+Cd/wAN0vG1DV/JkDk7&#10;UV+vQHBOB/kV99NpTqAJOTjmu60+6LyBSa1Jm2riuZ8PTfarhCOcD5q6KZtzH9K9fhrCL2jqvoYY&#10;6fN7qPN/Gzw6bo9xcAbfLQt+lflR8f8Axc/iTxpesH3IrkDmv0z/AGk9YPhv4f6i6ttLIQPyr8hv&#10;EGoG91OeYnJZyT+dR5+WpDhbc5OPlqHpT1YMAuea/XsDOMa8ZPuj4fNqNSeHkoorWqlhivWvgvDu&#10;8X6Mp/hnRvyNeRQzCNx6V33w48UR6L4htrp22iJwRXx14ukitvFGtYUCcuRubrjHNeLa1EovjuLS&#10;An5dw7e9e5/tAaU2geLbiYpiKcl1avEri7W6m3n5ozy2a/oeM41KcJLZo+MwKcVzH7u6FJnSbBh1&#10;aFc4/wB0VqV538B/GFv48+F+harDIJGa3VJD/tAAf0r0T+Gu/wDhHocl7rEBXaIsZODX1z4XtfK2&#10;Kei8V8m/BnWoYfEMcEY2lu1fW2hyPuXNc+YO9KKWx8tnEpe3syrqEm23Y+1eJfE6YzWswB5wa9r1&#10;BQ1q2a8Y+IiRLbygn5q7qLasIxVOf5smn277owKbN6V+RZtT5Xc+g4dk1LU+BfjVp+otqMrBsw5O&#10;ea+afEcJS7Y4r7K+MdijW9w6n5+eK+PfFHmfbHDjHNV6RqdQOa+Pb5Xc/Wqb5lY5G5X5s1HBP5cg&#10;qzcIN2Kz5hsaozxTc1JIKhNeipKrSOWUOSZ3Gl3Qns9nWsjVLfy5iMVHoN3tZRmtHUE86bNaO4nj&#10;vXnfxC+K/h3wjq1hoGq3rW17qissSxDJA6ZPp3r0JW/ebjX5p/tS+JZdT/aiuFWVhHYywwKM8LtU&#10;Z/XNfJ1ZOMo047Svf0t/wx7EYqTPPtvzb8ZFfXP7JX7J/wARfGlra/E7w/HY21rpF4k9kmpMf9Oa&#10;JgWRQByuQVJJHcA8Gvk+0JjDIRnsK/d79k3QR4f/AGb/AIc2bR+W/wDYsFxIuMHdKokOff5q+sNU&#10;W58J+H30nUtXk1yIl/KmuOG8puVXrzgHFUvDetMyhZnLMADk9815f8dPHT2elQPC/MSRhNp7bRz+&#10;WKofCnxhP4gtoJ5JWyrZK+uRjH9a+GxeFlKMqr7nfSlyvlLvwps7HVoRr1josfh2a8/eXVpCFA87&#10;kOeOOuecDNehXtjlSwFVPCOkjS9N2nJZnZjkdySa22G5SK+vvArCSF5F6nrXTt2rkfhlL52nSN3r&#10;rM9K+hyGNqLt3OfEL3j4k/bu1JtN8B3CA4OcV+UU0nmTSH1av1Q/4KKR+X4PYepH86/K9kHmHHrz&#10;RjNN+5Jmn5xTGw3WvsqaszzamqsORQfrV21Xaw5xVeNPmFWVwGA7141+0Z4Ll8Q6AL+Fd8luuMAc&#10;4718b3MLwyFMeWpPfrX6Q6zapdaRdxMAVaFj+lfn749t0tfEF1GeFVyFr9p4fxTxOC5Z/Y0+R8DX&#10;gqGKcIbPU/Sz/gmr8cbSbS7/AMCajP5d4JPOst5wHXHzL/hX32rEx5xg4r8Mv2edavNB+Knhm+tX&#10;ZJYb6HG04yN4z+mfzr9yEkZ1TAx8oJ/Ktr4Mwwr40h3tng4zX2poSqsSl/vV8IeB9Q/svxBaToNz&#10;bxke2a+3fCt9/alrDKBtBXpXv4yP+zxa2Vz4vO4N1lJkV4C1ox74rwL4lSTXEkohGcda+hZI90JX&#10;1GK8R+JVuumtcbOrV3Fuy7Rg0svzHNR2q/KKkkb5a/Oc2ivZ3OvI7qrofIXxKheRZhIPXNfJvjqz&#10;X7ZKy9M8V9ffEWdGkm8w4U5zXyl8QGiW6lEfK54qErQtIWozX57PY/YqHwnlFxIVmOapXTZq9fLu&#10;mOKozJxTZKhqZ6ixXThX0CvFvUs6RJtlFdNI37sN69K5PT/llFdSuZLUEdRVxkZmAB245zX51fHD&#10;4K+JdQ+P+tXMVjcTRXd8biGUISrIxyOa/Rg4brXz3+1r8RvFXws0rw5rnhuCJrf7eIr0vEr71K5V&#10;DkcAkP0749a+ar0XUnCopWtdffb/ACPUpy5WcZbSIuWb+8Dkelfvn8EfG2i+KPg34S1zTru3XTDp&#10;UGcSDEREahkb0KkEY9q/ANJPL+XsTivvP/gm/wCE/CvxTs/HPhnxRc3MtxDbwzafax3kkaxxkuss&#10;oVWALBjF1BHT1rwn4rfDnVofD9ta3GWuhGA4x93AwB+VHwT8NzaPZiG4HOc19KfFPS21azsrxYcN&#10;PGruMeorjNF8PxW8n3Ag9BXxOKxU4xlRl3d/vO+nHmlzn6haPrFrrVmLm0kEkDfdZe9XVz3rxP8A&#10;Zn1yKbwm2ni6+1mwka3Dn+LaxBP6V7NJcfu8ivX/AIXsI7F1B4Ndo3auK+HsYiVo/wAq7WTtX0uQ&#10;NSpM4cW+Wep8W/8ABQ6zNx4NkYDoRX5TPHtuH/3q/X79uDTf7S+H9y+M7RmvyOvINkz4HIam0jUU&#10;i/e9sV9nTg5OyPIrVFGN2yuuVarcMPmODUCqS1bek6XNeMqxruJYVh+N9cj0HwveXUrbQI2QH6iv&#10;z/8AF2qLqupyzMc5Y19V/tOeJDYeE3sQ2HlIYD6V8SXV5JJJjOTnmv2HKKSwmCUWvek7s+LjF4jE&#10;SrdFoj6H/Yn+GsnxA+MWjx+VutLKQXU5I4AQ5/U4FfsJDjYMdAK+Lf8Agnf8N/8AhHNJ1PW3i/fz&#10;osRJHQZzivtNV2qB7c123g+BLrV4FRyH3DpX2/8AD1Uh0e3QvvcLXwX4G1b7HrUJc4Ga+zvhrrS3&#10;FnGytngV9XWp+1wPNHoz5LPac+dIcc9uleLfFq3d5pDj5Oa9qXpXn3xG0n7VbyHGeK9jtM7BmnzL&#10;tFU7C6aSMGrUjFl5r8xzalek5E5HJxrqLPh34paaZopvLGTzXyF48jktbySOQYOTX3R8S9PNmZRj&#10;nmvjf4xWsYuvM/5aHrUFOC0U9RX53VfKfsmH2PHLgfMTVC4bGRWpfBRjb2rEuGy1RstRVYkFRVrh&#10;XZ3Nqz0J7I/vBXWWo/0YVymnrukFdfGm2xQ96t4OfaqOo6VbapBJbXUMVzA5DGOZAy5Ugg4PcEA1&#10;oVG6DnNeTRlZnVI87XDNmuk8JeMNX8G6oNR0PUrvSb7yniF1ZStFJtYYZcqQcEVy69MVZjkMa4FZ&#10;XizSUvtCVgv+q+WvM00ny5TxxmvZooxcWsls33W5riL7TTb3DrtwM1+Y5xTdHFSXR6/eethpXjY/&#10;R/8A4J2/FCa8tL7TLq4aW4Em4FzyeMmvv1dUEkKlT2r8Vv2SfiLJ4H+J1rmTZDc/Kee54r9cfD+u&#10;Lf6dE6tk7Qah8L5tbxccAiu0k5I+lcfajyJgVrqLSQzQ7jX0HDddRn7N9TgzGnopI5T9ozS11/4f&#10;6hCBubyycfhX4/8AirSzpmrTQkYYOc/nX7R+I7ZNW0m4t5Od6EfpX5WftK+C38L+NrzCbY3kJXjt&#10;UrUg9afj5aibO3iv2PLacZVlc+CzOpJUmkeQ2tukjDNeqfDXQkuL2I4zzmvLtPIaTB9a9y+DzRf2&#10;jGjnjtXyl+15fOt1ZhTwqEH86+UmnZWkY9zmvpv9rRpf7ShyP3Ww/wA6+Ubi6dmZV9a/S6kvZpWI&#10;y2KlRR+m/wCyrYrYfDsDGN7gn8hXtXRa8u/Z5jiX4ewbPvbzmvUe1auk6kV1ZDnjNfXPwf10fYYl&#10;DelfE1rdNb3ik8c19HfBvxIv7lN/p3r6LKMRHEUZ0HucOeYTmpqSGxmsrxFZ/arN+M8VqKOKZcKJ&#10;ISvqK+1PD955sKjNbzNxiuC8H33mW6MD2ruI28yMNXw+eUXGEkfKZbH2ddM+PPjZpP2cTyYx1r4T&#10;+KEIutQlJ6Lmv0j+OWjiaGaNVyxr8+PjRpa6VfSoBgtnNLT1aoz0pVNfktZXdj9hw/wJnzzqKiOQ&#10;helY0y7nxW1qi/vGrJZPnp0jVBup0z84qMDdXXQhaPMzOrO7sX9FtzJcKuK6u8j8i3VB1ql4a0/c&#10;qy4qxr9z5bHHWtNhUbCpmphFfOwfU9do80XipN3NRA05fvUQt5bBu/SqWt2Ssyy4+VuatNVlIlvb&#10;cxP1X7tfP57g3Wo+2gtY/kdGHnyzszU0LU5NJ1W3u4zteGQOPwOa/V79mT4lf8Jx4Fs7kSb51QCb&#10;noa/I5nO7ivpn9kP43SeBfEQ0i5m8uwuG53Hv0FcjJZqqkrV3TbghRHV6TSZImwy/LUK2awyBhXw&#10;mBx31WspXPTr0vawaR+n5umkYA+lfKH7Ynw0bWtLGq20W541+YgV9J6Xr1vqVvDNA4cumRg1n+LN&#10;Lj8R6VNp88SlJEIq2w2rTG+VCfaptu+PNQyD5Stf0FkWPp4hxqJn5pm+FnGDR+Q6xG0vHQjGGxXs&#10;Hwny2pQN2yKX48/CO48E6/O8MJW2ZyVIFcr4B8SNpGoRhztGa+Z/2nPDcmraXJOiZMXFfDl9usrx&#10;0fjmv07+I+iJqGi3ELrkOpr86vi14fOka5NEFIIY9q/Vse/9nVaG5xZNK8fZs/XP9nHWIv8AhF47&#10;UN87AHH4V7Vn5a+L/wBmrx0sjWmJODhTzX2ZHIJVjZTkMMiuIvpgzbk613nwy8XLpt3Ervhs15fP&#10;M0OQetang+3kvtZiChs59K+VyzNq9PHRjSV5M+lxNCE6LUtiQDijaKM4or9FPhP4pOqW8IDZUgV7&#10;paY+zjHpXzt8A9De302EsDnAr6Kt4/LhA9q+04l5Y033t+J+WUYpY5Qjtc8z+LXh6KfS5rpRmQV+&#10;af7SNvHDqEpPDc4r9Nvi3rEWl+H5/NYDKnHNfl5+0lq1tfTO6Pl+aUelKflXNJ901DNN/DX41Ck6&#10;s9D9S9oqULHzPf8AzFyeuai02xa6mC4zTl33MjLjnNd14V8O7YlmkXFDHzGzUirtFNgXNWfLrTES&#10;VFchhRvUfMQ2sP8AZtmVPFcrrV15jk5711viy5jgVlU15teXhZyM8VZDZoamR09q+X2Z9F0Mhl20&#10;KaWSmLTcUschhkDCkpW+7W9rrlexHw6jzj8aktLqa3uo5Im2PGwdWB7iom604fdq8bxZ4/n61WeK&#10;Fl61SY805e1fO1eHMDWk5Wa9H/wDoWLnFWPrD4Q/tuT+CtPhtNa083qxgL5itlsfjXtNp/wUE8B3&#10;iq1xZ6lbPjtArfyNfnG0jLJwcVKJG8vrUx2omBVY5zUjUle1l2Bp5d/Bb+bODESVdXkj7o+Jn7Uv&#10;wt+Imky28qakbgKdjG1GP518p6trmnTXjSaa0ixhsr5igGuEWVtgOeafHIzSDJzVDUdNiv4SknOa&#10;8J+I37O2neJrx7rysu3OcV7/ACfepzRq0RyM1+p5Vm1Rw9lVXMj4/EYb6pPnpM+nvgp8dJfDFxDF&#10;JKcAg5Jr9Bvhh+1rpepabbwXmxmUBQ+ea/HjSZGFwozXq/g3XL6zuo0huHRfQGvhTWf2RftF8TGN&#10;i56gV0Xgz9luHRb6ORyzsp/u19Y3FvGWPyinWsKK3Civs8NHD0H7alTSl3OGtmFWdNps/ZK1+MXh&#10;u8txIt5g4+7xVe8+NGh2cDOsoYAV+dHh/wASakypm7k/Ot3UtevzakG5fGPWsjwT4Rj0GzRQvT2r&#10;rXanqoWPgVHJ92vis6x1TFVXGTFleFgn7eWrZ6b+0l+0JFqFjLFbvhcEDBr8/fGXii58RXjl2LDP&#10;rXZfFXVruaba8zMuema8+0mFJb5Q4yM1Xmm21Ei+ad1Nmqa1/wBXXn06apUudbnrzm6lSzNLwn4X&#10;a9uFkZePeu01iaLQ7MxDAOO1XNJjW3tx5a7eO1ch43mdmfLGrNvHirYWoYelTivj8VUdSd2e9h4J&#10;KxxHiTVvtMjYOa5KZizGtG/PzNWa1f/ZUEsDBAoAAAAAAAAAIQDy/Mu6vg8AAL4PAAAUAAAAZHJz&#10;L21lZGlhL2ltYWdlMi5qcGf/2P/gABBKRklGAAEBAQBgAGAAAP/uAA5BZG9iZQBkAAAAAAL/2wBD&#10;AAMCAgMCAgMDAwMEAwMEBQgFBQQEBQoHBwYIDAoMDAsKCwsNDhIQDQ4RDgsLEBYQERMUFRUVDA8X&#10;GBYUGBIUFRT/2wBDAQMEBAUEBQkFBQkUDQsNFBQUFBQUFBQUFBQUFBQUFBQUFBQUFBQUFBQUFBQU&#10;FBQUFBQUFBQUFBQUFBQUFBQUFBT/wAAUCABlAIQ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EfH2sO11fwac5d7f7wZCMZHrXzd4yu&#10;2mu/mOX5J+uTX0NrX9qW9ncWupMss7Dck0a4+THAPvj1r548UWJXUJWOeTmvJwMVGpZu/mazP1Mt&#10;0McKg9e9SUke1lyOlLWn8P8AUDbzIWHOa+hvDd00io6/dYc181+D1YXihQzc56V9H+EA7WcZK4FZ&#10;ZmlujeitBMUbeKcDihvu16Po7IiqxPNereBlTygQec5ryrSbUSIoPSvVPBaiFVAr5qL6HY46XKdw&#10;DtNeHfGvcbGVccYr3G5k2qa8U+MS+Zp857YNejxktCCe4qu1TRt+5A9BUD96++ytfuzy57n5f/tA&#10;OP7ZmX0J7YrwWbhjXvv7QFsV1idz3Y14HOPmb6009aSiha91I52RfeNLtxQoxT+tFI1KetJVqJDG&#10;gVMg4pFWpFWm06k96M1somMpCqtTRikRd1Squ2gmjNJRXXSimzgrSsiSOPmr9nBucelU4uorWsV+&#10;ZadRSbhRXuxouy0Pn3Wjc2rSFVhAorotK8NTXVmsixkg+1FfLvxE0iHzBDGNqlecDvXgXibwQGmY&#10;sGO7nLYwK+tvHnhmNrqeUEleoBHSvKL7R4rjdgDf0ORX4HRxHJ7yZ+lcvMftnoF09xpyu/WtKuJ8&#10;Ba99u0y3U8HHOO9dsD0rxzwz4R+zXIZSwHYgda9k8K2/lwopyNvFUbTQvs8g+XGO9dVpFn5Yzg4+&#10;lZYrE+0Wp0U42Hbaa33aXdUbN2rfsJGBGK9F8HyfMg7151YK24elegeFCA6etcFOWtjoltYq3S7l&#10;NePfFqEnTZ+ONpr2G4+6a8t+KEZk02YYz8pr0yP/AFYpjUlvJuiHrSn7tfoOVu9M8Oo7SaPzA/aB&#10;tj/aE24c5NfONwu2Rh719V/tAWJ+3TsyZGTzXy/qFvtmb60ygUUV9CYsz/4afGtIVp6/LRTWp1Mr&#10;RGMh4FSKtMX5jU33eKKKTNKtdEUYSsh0fFTKNxqKNd1WI0IYUUHp70tRTSCNCx6Yr0sLRdSaijxs&#10;ZWUYNkscXzDFdBodmbi4iTHJIFZ1nCGYE16Z8MPCv9ueILKJVyplUk/jWNqWuCzujHkdM9aK8k8b&#10;eLvJ8QTJv+7x+por9Vp4ClyK6PzyVStKTaPrT4M/AdtW8B2l1PAd0rFhx2wKK+yvhf4fj0nwNpVs&#10;IV+WIfyFFehePLAyRyhRlsV4pcW/kXRXowNfR/jDTSysV9OvrXjOp6WBcsNmOcmv4sg+W6Z/QUNU&#10;mcZ8H9VM1jDlsrgd/wDPfNezo25RXyh8APFAuNLtgWzjr7c19OWF950KtnPFc81i0hDAADvWtpdr&#10;8uM5A61JJYssagDirljEsJKnpXHOTasdUUam6oJpCvTrTFuB6802QlzmrENoqpkDP4V03hnCyL0B&#10;rGtZAylTwK19HVfMGOuadGbvZjnsV5rhjnNeffEFGksZTjK4rvLjPSuT8XxB7CRSO1ek2o/cgkAm&#10;pM1W0xs24FWWGK/Rcnn7vKz5zEXUj86/2irMfaJwB8vJr5J1SP8AfPx3r7Y/aO0sL9oIHTP5V8Ya&#10;wuyZ/rTKKDSGvqbGMZ9zAkTa1N296suu5qZ5fakJ5pDS0lVFMUmiOPrU1MaMr0qSFWI6U00o6UtG&#10;3iuunBydkefWqxhq2SRZq5D81V4oXZsYrd0zSjNjIo/hrJ168W1sZGJxgVqO21TXCfEbUDbaHOQe&#10;cV9zlOD5WpyPisdiHXqezjsWtE0576ZY1B5NfW/7N/w9/wCJtZuU3SbgeRXingDwnuuInKcZr7i/&#10;Zr8PhtYgYpwor528dXslx4kuZEbCn0+porjdW8UH+0Jtxyd3rRX6EnCwLCu2x9b6DbfZtItoiMFU&#10;AorQVQqhR0HFFfoP4gtfOswF+8BXlPiCxVGJKZ3d69lZRc2Tbh2rzfxDZ7piCMKOAK/g3EQlTrSi&#10;+jP2Ki7o/N79kvxYby1w7cOc8dj6V9x+GL8zWSZPavys/Zb8ZvZ6hBaiUAE8DPJr9LPBeqeZp6FW&#10;35GT7VwpULhSnyetONqhYEZyfatS5scMBj6d6GhOAw6iuOTu7neejq+5c96FumxzWZa325Djqaf5&#10;47nFVrWzCbt3B7VpaeqQzZHc0RR+YuW4461JDbqvfJqqUve1Ja0LM0+45HWue8QqZrZwfStGabDf&#10;LWbqkxkhYH0rt9GlDxDBrRk4rF0DiMZrZkr73J52lyng4qNnc+OP2jtL/wBEuGCZ6818JeJLIx3U&#10;nHev0e+OWk/brG4POADkV8BeONPNvfSrtwQfXNMpGpGpK+8Wp5Leh560e3NNWPJzU864YiiMcUUp&#10;FKPWg1vGJzSmyMxZNTwW/IGKWMbmFW4xtkHpSUjNilprLxXt4SknJHgYyo0tS7Z6fuwcV13hvTN0&#10;yfLkViaawbAruPDMe2ZM9Kgmk+U15Z8X7gxaFKw6Yr064+6a8n+L0m7Q54z3BxX6FgqZ81F81VNH&#10;pvg2z2PGirjkV9p/s12KrMzMPmA4/KvkTwjDi4havtL9nu32gOB25r5A1OaKS+mYtyWorN1SMrfz&#10;A8YaivSclc+sT0PeaKWiv1T09vMVk9a5rxLpYZmB+Ueorb0+by5RnvUutWwuI9wr+Ms7oOnW9otm&#10;foNCVj8D/gvr76P4it3GOGHfB61+ofwi8WfbtHt5EDFpFBI64+tfkDoOoHT9SSQHbg9a/QP9mPx2&#10;99pNrAZizrwoPpj/APXXmE9qFyAxO3jmq6xArjrXQ6laQwyEqMk8mss24PK8A818rzHqJ6H25Z3p&#10;ZUJGGI4xV3zM89a5Xw9fS3MY38L0X16VvLKVwTVeNCnBHy4qWJAy5AqaHZt2v06U5o1hJwflpxdm&#10;MtNIT0GD6VQu2blSOtLJPIG3L0qJpGnfca0NLuvLwPeuhU+Yua4u2mKyFgSBmus02bzIfevrstq+&#10;zkmeZioXVzyz4laL9osrkY3bs44xivgL4xaF/Z2qT5XHJr9MPFGmi8t3GM8V8UftFeDSrSzbRvGe&#10;g4qZqbT3Wm1+n0Zc8Uz56StofG14u2U1Gh7VpazZmGZgRzmsv7ppaKKGrvpq+h59XQni++PSryLu&#10;aqUJyRWnarnBpKY7Yp9RyLwa+jwMVzJM+Yxkma2lw9O1eleFbMt5QK7vevPNN+VhnpXp/ge4ExAP&#10;XNUriTrXjXxkuvLtHUntXsVwvyn1rwj46SPHauRX3uG91aHkYWKlVVz2Hwnp43RHHTpX2X8A7Xbp&#10;u/HWvkjwfglB6V9k/A2NV0MFfavmbVraO4vpHzjJoqhdXZ+0Pz3orv5o9UfWezPU6KM0V+ni/Kwr&#10;WDCe0PrjFZDdKvWM3Gz1r+U82w/1jDtrdH3VN2Z/ODG3zZNfTv7LnjBtP1S3haUhc42+9fMCmu4+&#10;GviiTw/rkMsbYbPH1zXO6pp+5ScfN0rGktPJA65Uciu41C0+ZuKwLq3DO20cg81+YVPddj14O6P1&#10;18IeIw8cS7hgAH9K7q1vFnwGOAelfLvwi8b/ANq6faSMVJKAPyQCcdRmvetL1EuqFzhSAV9RXOPE&#10;JF3AY56U57YvtOelaMlqjB2HG044ppt9qDqcjIpKZsde0o27AQPSqpuNrbRx/WoFu8nBOBUH2gST&#10;HB5XpWYYju9q3tJm2qBVH7PuTd1NS2uYmFethK6jJI56sbxJ7x99uQw5r59+Nfh1b6zmbZuyp6Cv&#10;eJJ9zZPPbFcR4z01b22l+X5sdK6Bvm5ppHem2770561I3FfqWW11OmkfM1o2Z+Zvj7RPsN/Ku3BB&#10;OeK89uMxsRX0z8bvCQt76aYLgEknivnHVrUxzMMd6ZSNS0tfR0meTVRVtpPmFbNrJ0FYMOVbitW1&#10;Y8E0iikccU8Ujc17+Dl76Pm8ZHRnR2MnzAV3nhO4a1njII2k+teb2kh3jFd14aYySR7uoNZ92u1S&#10;RXi3xq09rrS5GUZbFe13mdhryv4kK8li4AzxX6Ng/eWp4FBuNVH0l4JmEhj55719h/Am9H2R4CeO&#10;1fFHw9kZpoiWOOK+y/guqRbD03Cvi3VNNmgvHUJkUV12vQ+XqcqsOc0V6PsY9z6tVHY9u2iigdBR&#10;X6GOcCn2rFWDd6KK/meSvBpn3XVH83q/dzVizkaOZXB5U5FFFat781srdyK5y4X94QDjIzmiivx/&#10;GJRrSSPYpH2l+y34iur6FIpTuCLleemSBivtHRJMQQBgG4xzRRVGTH7sAbdwyaSfKg4PIOM0UVww&#10;1cb+Z1s35GKxtz90kD+f9aRvl8sjvn9KKKqtlWChuMVGJG8xVzxRRXTR3Rmyf7ygnr1qjqlnG+my&#10;ykfN0oorbsPmQE9atSUUV+i5PJngYpK58r/G3SYJILglexNfGXiqFY7lwPWiimUo6iiivvqO54FY&#10;5qP/AFladvzgUUUUn8NFFe7g/wCIj5zG/AaUJ8rkV3Xg1zNMm6iiqF2flNcF4thWaCUN0oor9OwR&#10;81T+O59F/D+FfOjFfVnwwuXge3CntRRXzj4o0mA6xLx/nJooor1j3Yydke/2khkt42PUiiiiv//Z&#10;UEsBAi0AFAAGAAgAAAAhACsQ28AKAQAAFAIAABMAAAAAAAAAAAAAAAAAAAAAAFtDb250ZW50X1R5&#10;cGVzXS54bWxQSwECLQAUAAYACAAAACEAOP0h/9YAAACUAQAACwAAAAAAAAAAAAAAAAA7AQAAX3Jl&#10;bHMvLnJlbHNQSwECLQAUAAYACAAAACEAuo7/A2ICAAAZBwAADgAAAAAAAAAAAAAAAAA6AgAAZHJz&#10;L2Uyb0RvYy54bWxQSwECLQAUAAYACAAAACEAe8A4ksMAAAClAQAAGQAAAAAAAAAAAAAAAADIBAAA&#10;ZHJzL19yZWxzL2Uyb0RvYy54bWwucmVsc1BLAQItABQABgAIAAAAIQDKv4Pg3gAAAAUBAAAPAAAA&#10;AAAAAAAAAAAAAMIFAABkcnMvZG93bnJldi54bWxQSwECLQAKAAAAAAAAACEA/RGRPQ0aAAANGgAA&#10;FAAAAAAAAAAAAAAAAADNBgAAZHJzL21lZGlhL2ltYWdlMS5qcGdQSwECLQAKAAAAAAAAACEA8vzL&#10;ur4PAAC+DwAAFAAAAAAAAAAAAAAAAAAMIQAAZHJzL21lZGlhL2ltYWdlMi5qcGdQSwUGAAAAAAcA&#10;BwC+AQAA/DAAAAAA&#10;">
                <v:shape id="Picture 411" o:spid="_x0000_s1027" type="#_x0000_t75" style="position:absolute;width:18292;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YhyAAAANwAAAAPAAAAZHJzL2Rvd25yZXYueG1sRI9PawIx&#10;FMTvhX6H8ITeanZFrKxGsUJpLT20/sXba/K6u7h5WTaprn76piB4HGbmN8x42tpKHKnxpWMFaTcB&#10;QaydKTlXsF69PA5B+IBssHJMCs7kYTq5vxtjZtyJv+i4DLmIEPYZKihCqDMpvS7Iou+6mjh6P66x&#10;GKJscmkaPEW4rWQvSQbSYslxocCa5gXpw/LXKti+zxevZ/20GFx2+83z/lOvv9MPpR467WwEIlAb&#10;buFr+80o6Kcp/J+JR0BO/gAAAP//AwBQSwECLQAUAAYACAAAACEA2+H2y+4AAACFAQAAEwAAAAAA&#10;AAAAAAAAAAAAAAAAW0NvbnRlbnRfVHlwZXNdLnhtbFBLAQItABQABgAIAAAAIQBa9CxbvwAAABUB&#10;AAALAAAAAAAAAAAAAAAAAB8BAABfcmVscy8ucmVsc1BLAQItABQABgAIAAAAIQAHvYYhyAAAANwA&#10;AAAPAAAAAAAAAAAAAAAAAAcCAABkcnMvZG93bnJldi54bWxQSwUGAAAAAAMAAwC3AAAA/AIAAAAA&#10;">
                  <v:imagedata r:id="rId76" o:title=""/>
                </v:shape>
                <v:shape id="Picture 413" o:spid="_x0000_s1028" type="#_x0000_t75" style="position:absolute;left:19777;top:2903;width:16769;height: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XKxQAAANwAAAAPAAAAZHJzL2Rvd25yZXYueG1sRI9Ba8JA&#10;FITvBf/D8gRvdaOW0kZXEaHioYfU5ODxmX1mg9m3Ibs1yb/vFgo9DjPzDbPZDbYRD+p87VjBYp6A&#10;IC6drrlSUOQfz28gfEDW2DgmBSN52G0nTxtMtev5ix7nUIkIYZ+iAhNCm0rpS0MW/dy1xNG7uc5i&#10;iLKrpO6wj3DbyGWSvEqLNccFgy0dDJX387dVcLhmwX1m79eLPBa9q5bmMuaDUrPpsF+DCDSE//Bf&#10;+6QVvCxW8HsmHgG5/QEAAP//AwBQSwECLQAUAAYACAAAACEA2+H2y+4AAACFAQAAEwAAAAAAAAAA&#10;AAAAAAAAAAAAW0NvbnRlbnRfVHlwZXNdLnhtbFBLAQItABQABgAIAAAAIQBa9CxbvwAAABUBAAAL&#10;AAAAAAAAAAAAAAAAAB8BAABfcmVscy8ucmVsc1BLAQItABQABgAIAAAAIQBgBtXKxQAAANwAAAAP&#10;AAAAAAAAAAAAAAAAAAcCAABkcnMvZG93bnJldi54bWxQSwUGAAAAAAMAAwC3AAAA+QIAAAAA&#10;">
                  <v:imagedata r:id="rId77" o:title=""/>
                </v:shape>
                <w10:anchorlock/>
              </v:group>
            </w:pict>
          </mc:Fallback>
        </mc:AlternateContent>
      </w:r>
      <w:r>
        <w:rPr>
          <w:b/>
        </w:rPr>
        <w:t xml:space="preserve"> B</w:t>
      </w:r>
    </w:p>
    <w:p w:rsidR="00D5601D" w:rsidRDefault="00D5601D" w:rsidP="00D5601D">
      <w:pPr>
        <w:spacing w:after="343" w:line="235" w:lineRule="auto"/>
        <w:ind w:left="229" w:right="210"/>
      </w:pPr>
      <w:r>
        <w:rPr>
          <w:b/>
        </w:rPr>
        <w:t xml:space="preserve"> Fig. 19.3 (A)</w:t>
      </w:r>
      <w:r>
        <w:t xml:space="preserve"> Stage 1 diffuse lamellar keratitis (DLK) with mild cell in the peripheral flap.  </w:t>
      </w:r>
      <w:r>
        <w:rPr>
          <w:b/>
        </w:rPr>
        <w:t xml:space="preserve">(B) </w:t>
      </w:r>
      <w:r>
        <w:t>Stage 1 DLK with mild cell in the peripheral flap—high magnification.</w:t>
      </w:r>
    </w:p>
    <w:p w:rsidR="00D5601D" w:rsidRDefault="00D5601D" w:rsidP="00D5601D">
      <w:pPr>
        <w:tabs>
          <w:tab w:val="center" w:pos="745"/>
          <w:tab w:val="right" w:pos="6221"/>
        </w:tabs>
        <w:spacing w:after="169" w:line="259" w:lineRule="auto"/>
        <w:ind w:left="0" w:right="-6" w:firstLine="0"/>
        <w:jc w:val="left"/>
      </w:pPr>
      <w:r>
        <w:rPr>
          <w:color w:val="000000"/>
          <w:sz w:val="22"/>
        </w:rPr>
        <w:lastRenderedPageBreak/>
        <w:tab/>
      </w:r>
      <w:r>
        <w:rPr>
          <w:b/>
        </w:rPr>
        <w:t>A</w:t>
      </w:r>
      <w:r>
        <w:rPr>
          <w:b/>
        </w:rPr>
        <w:tab/>
      </w:r>
      <w:r>
        <w:rPr>
          <w:noProof/>
          <w:color w:val="000000"/>
          <w:sz w:val="22"/>
        </w:rPr>
        <mc:AlternateContent>
          <mc:Choice Requires="wpg">
            <w:drawing>
              <wp:inline distT="0" distB="0" distL="0" distR="0" wp14:anchorId="3E6C8DAE" wp14:editId="658410C5">
                <wp:extent cx="3402916" cy="1612849"/>
                <wp:effectExtent l="0" t="0" r="0" b="0"/>
                <wp:docPr id="12009" name="Group 12009"/>
                <wp:cNvGraphicFramePr/>
                <a:graphic xmlns:a="http://schemas.openxmlformats.org/drawingml/2006/main">
                  <a:graphicData uri="http://schemas.microsoft.com/office/word/2010/wordprocessingGroup">
                    <wpg:wgp>
                      <wpg:cNvGrpSpPr/>
                      <wpg:grpSpPr>
                        <a:xfrm>
                          <a:off x="0" y="0"/>
                          <a:ext cx="3402916" cy="1612849"/>
                          <a:chOff x="0" y="0"/>
                          <a:chExt cx="3402916" cy="1612849"/>
                        </a:xfrm>
                      </wpg:grpSpPr>
                      <pic:pic xmlns:pic="http://schemas.openxmlformats.org/drawingml/2006/picture">
                        <pic:nvPicPr>
                          <pic:cNvPr id="434" name="Picture 434"/>
                          <pic:cNvPicPr/>
                        </pic:nvPicPr>
                        <pic:blipFill>
                          <a:blip r:embed="rId78"/>
                          <a:stretch>
                            <a:fillRect/>
                          </a:stretch>
                        </pic:blipFill>
                        <pic:spPr>
                          <a:xfrm>
                            <a:off x="0" y="0"/>
                            <a:ext cx="1829257" cy="1612849"/>
                          </a:xfrm>
                          <a:prstGeom prst="rect">
                            <a:avLst/>
                          </a:prstGeom>
                        </pic:spPr>
                      </pic:pic>
                      <pic:pic xmlns:pic="http://schemas.openxmlformats.org/drawingml/2006/picture">
                        <pic:nvPicPr>
                          <pic:cNvPr id="436" name="Picture 436"/>
                          <pic:cNvPicPr/>
                        </pic:nvPicPr>
                        <pic:blipFill>
                          <a:blip r:embed="rId79"/>
                          <a:stretch>
                            <a:fillRect/>
                          </a:stretch>
                        </pic:blipFill>
                        <pic:spPr>
                          <a:xfrm>
                            <a:off x="1980057" y="9144"/>
                            <a:ext cx="1422859" cy="1603705"/>
                          </a:xfrm>
                          <a:prstGeom prst="rect">
                            <a:avLst/>
                          </a:prstGeom>
                        </pic:spPr>
                      </pic:pic>
                    </wpg:wgp>
                  </a:graphicData>
                </a:graphic>
              </wp:inline>
            </w:drawing>
          </mc:Choice>
          <mc:Fallback>
            <w:pict>
              <v:group w14:anchorId="7991F34D" id="Group 12009" o:spid="_x0000_s1026" style="width:267.95pt;height:127pt;mso-position-horizontal-relative:char;mso-position-vertical-relative:line" coordsize="34029,161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au3YQIAABcHAAAOAAAAZHJzL2Uyb0RvYy54bWzUVclu2zAQvRfoPxC8&#10;x1osO5ZgOxc3RoGiNdL2A2iKkoiKC0jacv6+Q0pWUrtAgiCH9mCaw2XmzZvH0fLuJFp0ZMZyJVc4&#10;mcQYMUlVyWW9wj9/3N8sMLKOyJK0SrIVfmQW360/flh2umCpalRbMoPAibRFp1e4cU4XUWRpwwSx&#10;E6WZhM1KGUEcmKaOSkM68C7aKI3jedQpU2qjKLMWVjf9Jl4H/1XFqPtWVZY51K4wYHNhNGHc+zFa&#10;L0lRG6IbTgcY5A0oBOESgo6uNsQRdDD8ypXg1CirKjehSkSqqjhlIQfIJokvstkaddAhl7roaj3S&#10;BNRe8PRmt/TrcWcQL6F2QGeOkSQCyhQio34JKOp0XcDJrdHf9c4MC3Vv+axPlRH+H/JBp0Du40gu&#10;OzlEYXGaxWmezDGisJfMk3SR5T39tIEaXd2jzacXbkbnwJHHN8LRnBbwG9iC2RVbL6sKbrmDYXhw&#10;Il7lQxDz66BvoLCaOL7nLXePQaRQQg9KHnec7kxvPBGfTbMz7bDvwyK/BCz7S/6cvwVm5O0/nOxb&#10;ru9523ru/XyAC/q+0MdfMu61t1H0IJh0/WMyrAXkStqGa4uRKZjYM9CG+Vwmfa2sM8zRxgesIPAD&#10;PDCPjBTjRkD5BMxjtiCa18okWaR5Oru9kslYbFJoY92WKYH8BMABBmCYFOT4xQ5ozkcG0noAARng&#10;6YmFyX8kEXg3/cvcjRKZ/2sSSd9fIkm+iGOvBugZeZKFV0GKc0tJsjRdzKBp9S0lnt7GM4/hXbUS&#10;mgt03+B2+FL49v7chvnz79n6N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C5Ry+R3QAAAAUBAAAPAAAAZHJzL2Rvd25yZXYueG1sTI9Ba8JAEIXvhf6HZQre6ibaSJtm&#10;IyK2JymohdLbmB2TYHY2ZNck/vtue6mXgcd7vPdNthxNI3rqXG1ZQTyNQBAXVtdcKvg8vD0+g3Ae&#10;WWNjmRRcycEyv7/LMNV24B31e1+KUMIuRQWV920qpSsqMuimtiUO3sl2Bn2QXSl1h0MoN42cRdFC&#10;Gqw5LFTY0rqi4ry/GAXvAw6rebzpt+fT+vp9SD6+tjEpNXkYV68gPI3+Pwy/+AEd8sB0tBfWTjQK&#10;wiP+7wYvmScvII4KZslTBDLP5C19/gMAAP//AwBQSwMECgAAAAAAAAAhAJ7G60mzGAAAsxgAABQA&#10;AABkcnMvbWVkaWEvaW1hZ2UxLmpwZ//Y/+AAEEpGSUYAAQEBAGAAYAAA/+4ADkFkb2JlAGQAAAAA&#10;Av/bAEMAAwICAwICAwMDAwQDAwQFCAUFBAQFCgcHBggMCgwMCwoLCw0OEhANDhEOCwsQFhARExQV&#10;FRUMDxcYFhQYEhQVFP/bAEMBAwQEBQQFCQUFCRQNCw0UFBQUFBQUFBQUFBQUFBQUFBQUFBQUFBQU&#10;FBQUFBQUFBQUFBQUFBQUFBQUFBQUFBQUFP/AABQIAH8AkA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9njtX3qzzsSDnaBweCP6029L&#10;kJGBiMkZIqYOKXcCuK+sp3UryPnJxbWh8y6x4y0j7Df6bovh23tYJcKl7eSGe6RQ24ANkICeASEH&#10;Ax3ObPw9s9H8nUb/AFIPc30cJSxs1+68p7sewFcUtizDI596sW7TWcoZSV7cVz19cald6itlCois&#10;c/NMD8x9sV0EUMdvGscYwoHSmY7Y4FP4C5qnpHkQlHW7PpLwB4X+G3w18By+L9Z1CDXvHBBNpo4I&#10;MVu3O1n/ALxHBr588Va5ceItVuLy5YySyuzs7HJYk9TUU8zyRkhmLemTWcm4nEnWpV+VaaZKZ5gZ&#10;ajY4pwpMsi8tQcirlrGWwaI7UOeK1LWz2qOOal3UxqarUjNmtLcmocvM7FGSPElXrP8Ad4zT5bcL&#10;yetS2Nm9zIFAyCaTd2pHl8tc02YGOPcOtY11fvgg18bj82lOThTeh6tDCK12bWl6edRZQBnNemeE&#10;/hONS2SOrH8K3fg/8Pba98k3C4fIPIr6h8N/D60sYUEaqV9q0LjVPJjLA1xvibx9Bp1rI0rhQtO1&#10;LWAqMm6vmX9onxsNHt2gSTBcHvXgRk5y1Pap4eKV2eV+Dfg1H5sccZZT7CvoPwJ8DZopYpVlZcd6&#10;2PDPhQ21wsgT/d+le4eGbQW9iuVAauz174teHrxnWW5jLHI2sQBUfhDU9GvtLv7e2njHnSBtqsPS&#10;vgbVtfmvLpmEjdfWtzwR441DRNUjMV3Ioz9zPFfTYXlpq0jmqxhJ2Rk6H4TutJVFMu/H8THmm+I1&#10;1C11rT7mGMSRxqyu3cZAP9BXY8HmmsispyAQfWvvPS/DLWvNrcPFk5+QV6h4MuLy1i8qeczADgvw&#10;a8F+Ffjy71S2iNwc5A717ppc8c0ayry9fQ4eUKeqPnMdg/aJ9TiNS8YQ7WF1bq4HG1xxXzL+0Joe&#10;h6o0OrWsK2LqwjnaENhUJGH6EfK2D24LV9S+LvCcOoWcjgYfFfNXjKxudHvZIJV820bIdW6be4+l&#10;d5Z3P2iNhNxirtvPFHGBngcVz2m3SyKVkPzkZqcSFosE/NXoVJyjHmiro+ejRipKEz44+Jvhy78M&#10;+JlvdPhaaK5jElwkfzoSp++oHOMEcHmvPdXhm1rWtVktrVIoHbzwFUogGB90E8df0r6E+IOk3Ph1&#10;9PvIWb7BayFEmUkgwuQDG49VB4J6hR3rIn0zS7XWI2uAsMMwMJMZAX5hgHnOBzWypp1RbsVKp3Cu&#10;eS6I+lPmRlit4yO9Zk024nFas1mJRuNUWt40brS89qbIw2n25NBk2nFRXUH2mCSMMYyykbhWTvFN&#10;rcXqVY5trYPWrsWnveSxLEhkllIVUHUk9Kj+wec25BnvW34G8QR+FfFem6ncwrcxWc6TeS/QlTnF&#10;ZieJLKa6NrFKpnHbNace9uteXaf8LdT0n4hWOrR38lxYkOZ43IwMj5cfjXrjKMjHNaxxD9kuZWZE&#10;qdpaPQ9Jn/Zt8X+GdBttb1XSJYLDbvlZh9zjjI7V5tql5bw3UghICA4GK+6PiJ+294O+J3wA8YaO&#10;tvJpGueTHBZ25AYS5YAlSBwAFPfvX50TXLFiSepJ/WovLqaG38w9KRV5rY0+2GwMRXgZvjvq+Gcl&#10;u9Dsw1LnqGzcairNnNb3gdpNQ1RVUZRW5rgZJSycda9f+DehyzR/aAmd7Z/l/wDXrPnsx5ZBrA1D&#10;TF2kjrXcyWqPWRf2iLkV+X0aksRU5VufRSSpq7PojwKr2axnGBXs+heIHt9uWxGOvNeF293c2KhQ&#10;MCqniL4qNosMcJl2uR8wzXiXiq1nt5HZBxjJr4T/AGkvEjah4ieDfkR5XrX6SeLtLVtPmdR82wiv&#10;y5/aCtza+Pr6I53eYSRX0VJf7QqfZFRqXoto++/AOrWmqW9vuZS+MCvVLeIRRhR0r4T/AGaPiRee&#10;IPENpC75tvrX3crZVSOmK8uHU1PZSNHdIy/e3VC33uKuaXGJL5Aeua+ipK80eW9hcYXFIvSnfeFJ&#10;0Wvpf4ReIpPJt4yecAV9X+BblriOPd0xXxz8OIUtbiE5+Wvrf4dXQmii2nI4r6WKi4XRjU+HUZcQ&#10;iaEoemK+ePjpax2FjO6DD19Fc7fevB/jzp/mWNw7jjBr0uW38tvNT0pbW4eSYA+lXo4y8IGO1Z7Z&#10;t5/St8LUXPySPFrU+ZcyPlbSvEMGoLcafeosiO2CsgBB/OovF2i6Zb+G54ltA+VO3HJHcAE+hrgd&#10;c1RdL14rG2PmNegWNz/bnh8AnLjGK6vy/WnquBxTu+KwtT15LLUorQN+8Y9KyjPXU6NWfDy6m5G0&#10;nihsSEEdapfdUk9K9++F/wCzvc+LvhnqXiyQvHb26uVOOpUdPp1/KtaZtuT3xTLCSSaPdJ1pZFMh&#10;FTwptTFXPRNkN62PKfDuntqF/bWxcRCSVULE4GCas/GPw/p3g3xjLpukX39pWojjczjsxUEj8CaZ&#10;pt/Das7Om5o8jA7Hsa5HVrg3F20v8THJp+3qRTlFKvTFHQ1xN825RWkmKqcOW9aosxY8mpZG7VFU&#10;sKbpAK2YWESbazLIbphVq4m2zBa/O+Jqz5oUl6nu4CO8iexjM9zHF13OFr7H+Eng37DoVv8AJ/AM&#10;/lXyZ4LsxfeJrKE8jzFP61+hng3Tha+HozsztAUAD2/+tV4TDafasjUJAzGrKyfI59TWbdNljXHw&#10;7S9piOZm+Oly07HOarpawwbmGOM18rfFjVPM16YRtkK5A5r7I8VxINJlnxsCxY59ea+F/GU32jWZ&#10;jnILcVm6pB9qtXjAycV+b/7Y3gWfR/Fy6qseIpgfMb/azX6UA7WzXyR+3hpqjwWJwoz5i8/jX0mZ&#10;0fq2KhVj1dvvOXAz54ODPbv2V/id/wAI/wCL7GC6l2QFgOT71+tvhvVoda0i3uYG3oyDmvwm8NzP&#10;p+pQXCEh0cEfnX6+fsjeJpfE3wvtppm3OihTX5+xgtWjoMRk1aMD1qgrbat6RdfZdRjkHXNdsG1N&#10;MZ7j91eKP4aQfd5oHSvqT4deH0uLWIsPmGK+jfh9ANP8uM8GvBvhDcNeWkDDnIFfQfhyAi4jLDFe&#10;vRqP4b6BVinARpFjTcTxXi3xwWXUdGuRCNxwa9h1DC27ZPFePfE6/wDJ0i5EJySpr1/T1WSAEelZ&#10;2qW53kjrV3SZlWFQKTUehNdcdGpI8d9j80viVqDaZ4jkDnDKxzXpHwo17+0LNF3ZXHNcN8YtBN9q&#10;lxcEDzNxJp/wdvHtXaAH3rZP3xXA+JLdW8UQXGfmU4/Wu6aQLyeleefED4j+EPB+taVZa1qENnf6&#10;g+y3WVsbuRyfQc9aiteM427hGLZ85yKynYR1OK/R/wCALP8A8M0T6Y7R+XLbMygE5+6eCMev86/P&#10;KSwkvLhYoFZ5mYYCjNfZX7N/hL4k+IPhjrb6dZv9hsY3iUSOVLyBQQqqep57eo9a9Bt38zaR93FW&#10;zgVR0+SNreN42DxsMqRVwtla3k3szKWjPknxBZnRdSv4ZBtZZCK5G4cMSe9dT49j1KTXL/7dE0Vy&#10;JT5yOMFWyeCK5MxllJpy+tDU2NjTm5rl2Za2Kr/M1NxzUjjFR55q5pvyyg+1LPg3JLdegpti3zgU&#10;X3y3Ir824ji/rKfkfQ4B+4zq/heqN43sPMOE3Akj0zX6J+H7gf2JaC1YMPvNn6DB/nX5zfD24Wz8&#10;WWUp5+YDn61+ingq6iuPC+7GMrwFxk8dPpUsCnymz+FUbpfmrRhbMbZ/Cs+6+9XRww/30kRmHwXM&#10;f4oTRQ6JdhfuGMnj1r4R8Qun9qSZPRq+7fHltFqGkzAMyQtGflA9uDXwl4ptgmtTKRj56qlfSvl7&#10;9u8qnw4TP3i6/wA6+od23ivlL9viOaTwHCYxmNWXf+dfSZ3/AMuk/wCZHHgV7zfkFncKG+U81+qv&#10;7AVzLcfCubzeqyKP0r8qbC1j8wDvmv1g/YRt/I+EpPR2cEj8MZr88VNW9Lh86+jX/aFUx1q/oreX&#10;qEZ96cfiOg+lm7UCjnFGeK+uPgmohhgi78Yr6V0mBk2MRivl74QXRRYp24AFfQ+heImu5EjzkV6V&#10;GLciqnwFPWMfYXz0xXhfje8hmt50U7z0217xfwi4tXT1GK8o8XeD4LG1luAMnrXrOifvIwav6hF+&#10;5P1rP8N/6hTWjqUgEJ+teo4pRPFvqfn58eIls7pyg8tmzlRXG/B+dTqzhuBg4ruf2jyJtYmKjG0k&#10;VwvwcszNrByOApq80e6Mgjmvkj9sb9nvxJ8SNV0PxB4fg+2zW6/ZprYOEKpncHGSO5PHtX12rbut&#10;RtGDKWPzexqatBVZe8VCTieV+G9ah0vxHbzSsVh34YgZwCMZ/Wv0i/ZF/aQ8H2OgX3hrU76HTWhk&#10;8+O4uDtSclQGBOMAjaOvXPtX5iSWu1t1a+lajJaQFEdlBUg4NYXgHSbrR/CWk2l6/mXNvbpHI2c5&#10;YKAT+YNdIp+XBpkIK8dqey1dR80m+5jLU9D/AGkfHWieL/ix4lu9IiVrG5umkSXGC2Sef5V4lcYi&#10;kKg8VavP3kr4Y5z1qt5JZuTupwx2opq06uaURxKcy5biqzfK1aM0WxsVSmj+bNTWr7ZgatXUfnNu&#10;HWqS8HNaVv8ANHXxnENDmjGr20PYwM/ecS5otx9m1S2lB+64z+dfc/wt8VG40eMI25PL+Xnv/nNf&#10;BUbGNsjrnNfSvwR8UltHSEvyuBTY12riqF6NrGtZY8Cs++jLE4rw8krRw+Ju+p24uDnTPc9e1KSa&#10;3ny+5XQgLXx/4809odcnODw/evqC8uJZhuxnPIrxn4m+Gbu41AXMcXyvycetZ0eCcn0zXxh+3Z4y&#10;KaKulI3+tcEj6GvsbULgWdu5Y44Nfnn+21di61yzIOTtP8697Ma/1nGQivhRjg6fJTlJ7nGeA9Db&#10;W/EFrbbchpFB/Ov2H/Z58GxeDfh/ZQRrt8xFY8V+cv7OHw4mvvFFpNJF91wTke9fqt4XtRa6JaQg&#10;YCxgV8tL1xVvTs/bEH+0Kq/xGpbeQxzKw/vCvRg/eRn0NXnbSHpRu+WjtX1V8JwzWKKfuYr3rwjZ&#10;4mjdelfNvwZ1hruOOEHI4zX0/wCF2MLRoOlezRbUrms9YDGzsOK4T4gXiLpksbH5sV3crFIzivN/&#10;H0AuLeRj1xXsGgNi3X6VZ1B96lapaIQLMEU28uv3mBXXdznyo8R+7ds/Pf49WTza5cYGQWJrI+Fe&#10;itZ75tvzseK7T4vQNP4qlhxldxq94Q0I29oG24UCuq27aB8zU+YUxa7Iu6uzC58UR3P2g7RU7xvD&#10;GSBWXpr+XOpPSta6vAzbVPFSUHmko21k1bVFmSyFs+pNO2iHp0qWT5WzUErbqBxTt1NoqNGA1l83&#10;mqk0J3YxV2M7VxU0cHmfNTjJV6ym/hrMPWpIZvLkFeVmOHVfDSh1OnDy5J8xkfZW9K9Q+DMzQ6mL&#10;bONxzXHxQx7hurp/C9x/ZWoRXMB+dSB+Fa010I2xmsjUNT8ok54pLycu2RXP6tdDy2BPzV+TRhOj&#10;PXofTR/eI+v9D0Fb+xSTGdi4ro4vhXD4i0/aVXd1GetUPhTqsOp6HbsGB3Abq9x8M6Om6NguYzyK&#10;q+ItSW5spMN82K+B/wBrGxluryOcgkx8frX2hdzu0hU9K8C/aF8GnVNDubhUy4Ga9iNZe0hM6KdJ&#10;cricR8JPA8/hHxLBHJbfumP+sxX2JYqq2sYXptrzW3sY41RwowpHau+0W8W5txjjHFfCPrRuNW76&#10;xe3uHjxypqrt+Wvq4u9mjxJLldmaG3jNA6U7ouKTpXt/wLvWhni56mvsfwhi68sjnivhb4VaobW+&#10;hUH2r7V+G2obraI57CvYpt6Mq65LDZF3rivMviVcGys5T0GK9PX71cB8StNF9ZyqRXtVpILWx9OK&#10;owzfaLk5PHasybWNyeXmtnw/Z+eodhxivosrwsqtTnkfP46oqUD4v1/Sf7e8WNJjI3V0+s6Wmg+H&#10;zsGGxz+VdzZ+BY7W6e6Kd85xXmXxi8RGzWSCM/KOtd2wDcjpTNtQWNyGhBLBgf7pzVk/N06VxQkr&#10;EtOLsfnbt+zthuDVmPa3I611HjPwi2n3jAKwK8HcpU/ka4757aTDcVHupQ+e9DR03btrTSWxojQ+&#10;zllyRVZoeanjvf3eKIWWRhup273oHzUzrTl4pOBfoQ/ZyegqTzPs8eDwavfu4+hqtd2/nqXHNO2+&#10;tMK5bNPLULXPKN1ZjjoUo5vMlFb1neC1TOcVgW8DJMCRVq6k28dqbsy2DXMeIbWQTFkHy5rqSOc1&#10;FcW6zxkMK+MzXLOb99S+Z7GFxFnys9q+FXxbl0O7hs3l22u4Z5r7++Ffi2y8QaPC0EgfCjFfklb3&#10;BjwVbHOa9++A3xy1Hw3qUNnJKVtunLV5tcQFps44rlfGtjFqGmTQOMqykV6lqWjBASg4rgvEGmnY&#10;y4r4zWLsz6KnOMj9Q7WRWt8Cuj0AmNQK8G8B/Fez1tIgJwzEete3eH79Jo1YEc81+c3xU0B9D8S3&#10;iRrhFcgfSuAfPIr64+L/AMOxqF1cTiPLnJHFeFxfCy+lugTC2N3pX2uBmqlNJnlYqk1JyR1w5xQ1&#10;NhbfGD1p22q3wx0+ebVo2KnZnivsnwE729tGO+BXk/gD4erp8SFkww9q9w8N6eIFTivr8LSVRqJ5&#10;E5OGogNc94kt1uIm3VuTyeUprkPEWpMsbbT2rt9LtzeTJnrXpmh2f2e1CkYrjvC9uhdG716JbRjy&#10;xX6BhacKFLQ+IzDEOrU5eh5p4w1BdKs5FXAAFfG3xd8RfbNQlCtkFq+j/itrEyWs3pg18b+NbozX&#10;znPOa5fwD4HPgPTZNNi1G71G1EhaH7WQzRKcfICB0GD+ddjESowak2hfxpQgNfIezhy8qPS+tOUr&#10;yE+OnxvsvjVrFpq82hWejagIity9nnFyx/jYE9a8N1Sxjdi0fJo3EpnNKkh2UlMZak2helJXPKLh&#10;sdMailsYUiPD1psVxtYEmtia3WbrWVe2qwg4qIJQVqWm0lUbNuZona63L1qzb3yiLaTWJHIdtN84&#10;g1HilHFK1M/iqmrmiZsNIWkyvSmyxvJ0qpbzttqwt0y9KlprZoWhqxcFLRlxk4u5CytDx3rY0W8N&#10;vKr5wRWTJIZGyalgY7gKrTfMhU1z99oyXUh4rfmqLaOteJiMrot81jvhipx2PdPAvxSv9EmiaGQ4&#10;B9a+mfDP7SWoWOnwSNLkAcjdXwrpV48Cjaa7vw/q8txsjYkr0rzHxF8PLe8Zi8eR9K4q8+Hdpaud&#10;kY/Kvc9S+ZTkVzU1ik0nIrTC5cm9DWeOcY+8fol4H/aai1aONJDgkc16tpXxKTUIA4cfnX58eC7n&#10;7C0bnIX2r1aD4mf2XbjYX2geleXQeGkt+FTFbOn6YVYDFd/b+G7eZhkVoReGbaOQECvs8Nl/s1dH&#10;gYjMIy0R9eTeLFnTlx+dc5rmvQLAxZx+dfKd/wDtAXduD5YYgetcV4i/aM1CaNowGBPes3w7YmMq&#10;cV3NupCCqdnp0cIGK041AWvVi+RWbPmqidSfMj1v4reJbWS3mQSDPNfI3i6+H9oPtPGas698ULzV&#10;JG812Oa4nUNaF1MWYtn6V//ZUEsDBAoAAAAAAAAAIQB6o8WUYhEAAGIRAAAUAAAAZHJzL21lZGlh&#10;L2ltYWdlMi5qcGf/2P/gABBKRklGAAEBAQBgAGAAAP/uAA5BZG9iZQBkAAAAAAL/2wBDAAMCAgMC&#10;AgMDAwMEAwMEBQgFBQQEBQoHBwYIDAoMDAsKCwsNDhIQDQ4RDgsLEBYQERMUFRUVDA8XGBYUGBIU&#10;FRT/2wBDAQMEBAUEBQkFBQkUDQsNFBQUFBQUFBQUFBQUFBQUFBQUFBQUFBQUFBQUFBQUFBQUFBQU&#10;FBQUFBQUFBQUFBQUFBT/wAAUCAB/AHA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bDU1vH5jAVEPmNaVjDnBruzLE+xoNnl4enzTPj&#10;iS5rb8K2n2vUEJBIrlyc16F8P9NkkAlAxzwcVJDblc5H0p7x8Ve2D0pPLVq/J6lZ1JXZ9PGNkev+&#10;FNMWGRGbgY4Pp9K9M04rbqu45OO9cT4ftHWFC2cnqSe4rofOZcgHdt98EfSsWe3J49apzWpVSMV0&#10;L24ZgR2qleRhc5rWk3UmohL3Udppt8sfOcdhmuit9Sjs0LttHGQ2a8vgvi20+awHXbVfxF42WxtU&#10;iLL0z6fnXK3VmWzxXL6to5kkJxXfSxg5xWVqFuBGzYr6WNPlV2cfProesaX4xH25nLAIpwK9X8J/&#10;EKNtkQcc18RW3j92kIVsc9jXqvwz16bUNTtgZDhmHT6180/Ga1Fro1x64r4X8YKY7uRm7mvv/wCO&#10;Fi1zpNyVGcAk1+fvjqZm1B0/hBNTgn+/aR6cpfubn6EeC7wX2miQHPFdDmuL+Gkq/wBixhe6iuy2&#10;1y7NuzTaXtSV9EeMPpKM0UtOVd3AplTW/wB8VrSV5q5NhaKKK/by3j3VuWSbY6y7FAzDNa20qAB0&#10;zmvA4hxC5lSQsDC65j+dq3jMtwE9TXv/AMMdDEdtFlM/IG5H514x4T0/+0NZhQDIJ5r6z8FeG0tr&#10;NZNpbChAqjt/k1ZbpUfSmtIWLY6dqRc7sNwK/PuZnvWR0Gl6MhtANi8jOdvNL/ZLOVTgbuMbcGuh&#10;s7V44V3II02gFX69afdr+885eXHqDwKkZwq5NZl9JuBq4zDy2DdM8VmXhG4ivpsnpe0rXODEy5Yn&#10;GXlgLVGKhgyjGMdOnNeKePtYP2xlDEDPXPDfSvdPFd49rbzsyrsKH5gvTOe/rXzJ4yn864Zlbcuf&#10;4j0qkWwpqteJ5lu1TOtCqCuDX6BjcEpUeaG6PEp1nzalax1oxXgBbjPNfQ3wb16J762w/ORnnFfK&#10;XnM0ue+a9E+G/ix9F1SEu3ybhXi3xS05pdKukVclkb+Vfmx8R7aSx1+5icYIc1+qvjjSzNHJhcqQ&#10;RX58ftI+CTputyXSJgMSTXxWFmqWJXN1Po/jo6H69/CTUEudNjIPYYr0qvmj9nfxxBqml2wEg3YH&#10;Q19KxuJI1YdCM14LQOaOWzQOK+rPKFxR92lop22pYf8AWD6VHmrFinmzAe1dFJe+gDNLSbaWv3I0&#10;2PuelW5JT5ZC/fz39KhsR+5wOtQ38hjQ+oOOK/PM6qOpipHZg4ctNH4KfCHTzfeIIMg+XnBIr7U8&#10;HaTBHbqyZbanCsOK+TfgbEkd4CwbBOMgZr7P8G6dtjjKxlR5eQNufrmplnPnEZGzHr3p1vM0m4Md&#10;xBqpCifKzccfnU6kDcVOGz+leA0kegTTackgjaQEAnoozkfnVbU9Ojglt2i/dB0Pys2a0bm8ZmZR&#10;ubbJgbWPGKS7t2vpFMiNiJMqGfIp8zbhjtWbdNmSrsg298g9Kz7g/NX3WQU7yVjyMZKyPHviZ+60&#10;q43HAz0BxXy94ilHnSHvnivpb4zXSx6fMJEId24IGAPpXy7rTFpmGS3PeoWamM3enGmN92v0aUbq&#10;x4F+plwsWfNaunylZ1bsp6Dg/nWfBD1/StK3j29utVNSslvLVgw4xXyV+1B4Ttm0S5nZfmXgcV9f&#10;/ehK18z/ALUduf8AhG7zA5r8yzSiqOIvHufSYOo5RsfXH7M3xGOl3kFuZSAcAAnp071+j/gvVjq2&#10;jxTE54GK/H74OzeTrNmTK6neCyr2Ar9Wvghem/8ACMUh9BnnivzlmjEcjqOmahPWrF9uS6kU/wB6&#10;q5619LDa5zz+Jno9LSDhaAaDVvTZBHcKT0xVTOaWNtrj0renKzJFooor917MAQkngVn3khYbAoyW&#10;zn1rQgG6EJ3PWqN1GzTDbyynaa/N8w97Eyfmelh9KaPxP+AMPmbRsD/OD+tfaXhqGO2tGnnl424C&#10;txj2r41/Z7vYbMKZc7jyApxk19faHqEU2lPE6qgkG5TyW4PGc1DMzsQQx2A1dhZXyV5I4NQthWaM&#10;L8gH3qsafCY4C2ACR97vXkykdRr2f2ZonzbhrpwR0/M4rJvIJ7S1QSsVXBO49/xq7pKrbTRSmVfN&#10;JyobkD6is/xPdR3FwXPz7eSoGF/CmuwYDHQVn3DfPWlIg8ssDu96zZBuOa/R8g6WPBxx89fG2+lu&#10;Fdd+RnO0A/8A6q+ddS3TSMxBJHXFfQ3xmuhI1wECqnYJ2+v6V866lePE52NgH5WHrzUJNMapdmaY&#10;0dffOyR4i7EduGJx3rQhUqcNWPDdFWx2rVt5gygkjrjrTI/vYr59/ahjVfDV4SDkAnp7V9Bxr8+a&#10;8F/agZT4Vuge681+eZ9BKomj3cBe9ju/hzdC316DeVVT/Eex/wAa/Vv9my+kvvBMbyks2ByTkn9K&#10;/I/wp+81W3kUfIrjJc8D2z61+r/7KrPJ4Ejk2hUIAXBz0FfmZqjbryU+rGqdXtXVVvpgv3d3FUiK&#10;9Kn8KKn8TPbyflpq0v8ACKRaQClwTxQtSRLmQVtHVkjwaWmUV+6keGhJHXNUL6R493lnZxnd61as&#10;/mhxVfUo/wB2VYZUdq+AzKDhiZLzO/DO8Efir8A44ppI94GccA9jkdK+wfBdvbTwRM7ecPuEY/DN&#10;fDnwRu2GooqSlHDgj06jivtf4e3CtbiaICIct7DnJ/WorNyYVMhBYjLAnvVu1ZmDc7Sf4ao2q+Yz&#10;ZRQSOefSrVuzCZWKqMArkHrXjuOp2HRX1tuuHaNCAh8tRg4YAdfyB/OsbXitjMwaASRhRvkPU+1a&#10;uraiyR27rM4RWIG0cjPf86ytUuN1m0Ql8/a6kM3UnnPP1/nUrfcIBIGOlZxbsauyxlc/N17CqE3+&#10;sr9C4felmeFjlY+efjDZy7JGUbYwfTGR0FfNuqrtndR0zX1l8ZrpLrR5VjhMZG1N3GH+tfK+tQlb&#10;hjSFttMaTNK1RsvFff8AL3PEiZ1vbM/zdqvxW/AOOM1DbYVa0YHO0Y+tOVttfNX7Wt+bXw3cgHti&#10;vpSNc9elfOH7VWmi+8N3ZI6AkV+eZ1L98kz38AtTr/hzaxLr0ZuVYwgZUqM4bscd6/Wb9me1MPgG&#10;Mvt3thm2qFGT1wB0r8pvh8v2vXLb+/uAG0Cv1j/Z7xD4HtoRxtRfx4r827yQyXMh/wBqomqe9j8m&#10;5kX/AGqrt1r1Y7IJaSZ6kPajFKq9KWlFTWv+uAPSoM1LB98VrTXvEjaKXbSV+5FjJjipbnEysRni&#10;q1kdrZ71fCqc/n+NfLZ3Q5K7lbc2wc7wsfgp8LbrytUEQHOdwI68V9heCdSe0t7aOR8rkds/mfyr&#10;4e8I332PWYWzg5719W+D9U/tMQDcu1gqkjpkY5rKUbWZeoX5T9avRwqsSIPxpixCFi2PvHkevvT1&#10;VkzyMZ4r5iWux6h7q94scMbOmZDyCo6r1JxXMtr7O07qpR8MFXsc/wD66juLia8Xc/zpCMKGY9AM&#10;H+lVLu4X92UXCSKGJI5BGO9PnjA6Vm3C4etFs45qhcctmvrckqunJI8zGQ5o3ON+J0kN1ocPDu3J&#10;faO/19Oa+XdehaG4deOD2r6g8XL9ohubVUJi5wo5HSvnTxNZvDeSp5GDu/iGCKrtTD0oZ6RW3Niv&#10;0ic1GDmz51R1scrExzWlbKxK449DVRYdsxX1rY0S1e4uI0Azg4omkEFsXPAxXzR+0n4mgt/Dt6kp&#10;A3A7T+FfQfia8+z6e6g18LftZeIHa0MG7261+XYqo8TiEn1Z9ThafJDmPb/gN4LfUNUt3WLzS7ch&#10;hnPP3gO3TvX6e/CXQzovh6GM5PyjJIxmvjz9lfwwJJrd50zjgH0r700m1W0sYo1GBtr5N1GVZbqR&#10;lOQzZqqzc03vTmX0r6mMbKxxyfM7lwdKKB0paKkhba3tUdLWtP4kZhRRRX7iwNir8fzdKzlO2r1q&#10;2cVy55R5qSmjLCTtKx/O7YyCOdXPUGvon4baskkFqyMVG3DAH+Wa+b1yoyOter/CzWDDiMPgg/jn&#10;6/lUkm0jac7qTbuGCv41Oygtk0FVxxX5y2oux9AfT9nq1xPFIxChBxzgceh9apyapJJ5iFjsXrkc&#10;f54rG8P30ZiCtOzkrhuDgY49K2rqJYbbIBO4cDOec89qjk+ZSOhrOuF2g9q1GU4XCj3OeapXSBs1&#10;6eArRpVFc5q0XKNkZ00qSKymQJuXCt9e4rxTx9DjUZn544zjr717RJp/2ja+wl8nIAwABXK+M/CI&#10;vrdpfLZTu+YqPasphSKu05qw0QAqleXHkxmvucRmHPR5IHjRo2ndngccLSTdK9C8B6FJPcRsIVbk&#10;fN3p+neC/wDSfnjx7V7H8LfB8f22JSny5rmfGVwxhcAjFfAX7Vsz/bgP4Sf619u+L9QYq5B7GvhP&#10;9pu8e6vtrdFOP1r5GlriYn0NNNUWfTX7OGimGG3Yj0z1r6ziUCNQPSvE/hJoUenW8AQYJAJr2xeI&#10;x9K+fv4jS0i9zS19ceMOXpS0imlpN1FJtpcVadncQUUUV+4LNVm0k+YCqrDrToGw4r18ZRVShKJ5&#10;dGTVRH877Q7eK6TwPdfZdUC5wX9aypIgzcdau6PH5F/E5657VtA7qYzbaZFJjk9KrXlwVb5a/HcR&#10;GUajij6qDuj6U8KwyyKp3ZjwDhRk16Ra6f50ibgGVRtP0rzfwHOr2Ubd+ucZr2rwvbJcQKWOVPBO&#10;P4vp+VWJJOM1QuLxVzuNN+0MU56VlX8m8EisoXvqWZtvoquzb1Gwn5QPStZvCa3ljJCFDBwCB+gr&#10;b/swwzbAMnPBOPzrqPDtvFOVXy12tjt05xmrhvUboax9WkLxnFZ9xdPCo2nqQKrtqhbh+Q3QV9Hh&#10;5XicMo6nhV/4Aezkf5OQfxrs/hzp8FneQpMNrE5HT1r2G88O2d8qs6Alh1xz3/wrGufh/Hb3CTwE&#10;IQc1wvi65MSuCe1fFn7Q0JmuHkHILZr7U8bQpNG7AY4r5Q+MmlR3UM2RyM1nGVsQmezRjzUmj3j4&#10;f2KLbxuPTtXf9hXnnw18y30+OORtxx1r0HPSvlzuaKsXtv8AZrhk96ryfKcV9anfVHz0o2dmO20t&#10;LRRmim0p7VZNgooor//ZUEsBAi0AFAAGAAgAAAAhACsQ28AKAQAAFAIAABMAAAAAAAAAAAAAAAAA&#10;AAAAAFtDb250ZW50X1R5cGVzXS54bWxQSwECLQAUAAYACAAAACEAOP0h/9YAAACUAQAACwAAAAAA&#10;AAAAAAAAAAA7AQAAX3JlbHMvLnJlbHNQSwECLQAUAAYACAAAACEAy7mrt2ECAAAXBwAADgAAAAAA&#10;AAAAAAAAAAA6AgAAZHJzL2Uyb0RvYy54bWxQSwECLQAUAAYACAAAACEAe8A4ksMAAAClAQAAGQAA&#10;AAAAAAAAAAAAAADHBAAAZHJzL19yZWxzL2Uyb0RvYy54bWwucmVsc1BLAQItABQABgAIAAAAIQC5&#10;Ry+R3QAAAAUBAAAPAAAAAAAAAAAAAAAAAMEFAABkcnMvZG93bnJldi54bWxQSwECLQAKAAAAAAAA&#10;ACEAnsbrSbMYAACzGAAAFAAAAAAAAAAAAAAAAADLBgAAZHJzL21lZGlhL2ltYWdlMS5qcGdQSwEC&#10;LQAKAAAAAAAAACEAeqPFlGIRAABiEQAAFAAAAAAAAAAAAAAAAACwHwAAZHJzL21lZGlhL2ltYWdl&#10;Mi5qcGdQSwUGAAAAAAcABwC+AQAARDEAAAAA&#10;">
                <v:shape id="Picture 434" o:spid="_x0000_s1027" type="#_x0000_t75" style="position:absolute;width:18292;height:1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muxAAAANwAAAAPAAAAZHJzL2Rvd25yZXYueG1sRI/Ni8Iw&#10;FMTvwv4P4S1403TVFalGWYTFD7z4cdDbo3m2ZZuXkkRt/3sjLHgcZuY3zGzRmErcyfnSsoKvfgKC&#10;OLO65FzB6fjbm4DwAVljZZkUtORhMf/ozDDV9sF7uh9CLiKEfYoKihDqVEqfFWTQ921NHL2rdQZD&#10;lC6X2uEjwk0lB0kylgZLjgsF1rQsKPs73IyC3XKy2p6pHbRbJ/empY3+3l2U6n42P1MQgZrwDv+3&#10;11rBaDiC15l4BOT8CQAA//8DAFBLAQItABQABgAIAAAAIQDb4fbL7gAAAIUBAAATAAAAAAAAAAAA&#10;AAAAAAAAAABbQ29udGVudF9UeXBlc10ueG1sUEsBAi0AFAAGAAgAAAAhAFr0LFu/AAAAFQEAAAsA&#10;AAAAAAAAAAAAAAAAHwEAAF9yZWxzLy5yZWxzUEsBAi0AFAAGAAgAAAAhAO8zma7EAAAA3AAAAA8A&#10;AAAAAAAAAAAAAAAABwIAAGRycy9kb3ducmV2LnhtbFBLBQYAAAAAAwADALcAAAD4AgAAAAA=&#10;">
                  <v:imagedata r:id="rId80" o:title=""/>
                </v:shape>
                <v:shape id="Picture 436" o:spid="_x0000_s1028" type="#_x0000_t75" style="position:absolute;left:19800;top:91;width:14229;height:16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KqxQAAANwAAAAPAAAAZHJzL2Rvd25yZXYueG1sRI9PawIx&#10;FMTvBb9DeEIvUrP+RVajiCAUag9qDx4fm2d2283Lsolr/PaNUOhxmJnfMKtNtLXoqPWVYwWjYQaC&#10;uHC6YqPg67x/W4DwAVlj7ZgUPMjDZt17WWGu3Z2P1J2CEQnCPkcFZQhNLqUvSrLoh64hTt7VtRZD&#10;kq2RusV7gttajrNsLi1WnBZKbGhXUvFzulkF8XB+fAwu3SzeJtdvYzo//uSFUq/9uF2CCBTDf/iv&#10;/a4VTCdzeJ5JR0CufwEAAP//AwBQSwECLQAUAAYACAAAACEA2+H2y+4AAACFAQAAEwAAAAAAAAAA&#10;AAAAAAAAAAAAW0NvbnRlbnRfVHlwZXNdLnhtbFBLAQItABQABgAIAAAAIQBa9CxbvwAAABUBAAAL&#10;AAAAAAAAAAAAAAAAAB8BAABfcmVscy8ucmVsc1BLAQItABQABgAIAAAAIQDEM5KqxQAAANwAAAAP&#10;AAAAAAAAAAAAAAAAAAcCAABkcnMvZG93bnJldi54bWxQSwUGAAAAAAMAAwC3AAAA+QIAAAAA&#10;">
                  <v:imagedata r:id="rId81" o:title=""/>
                </v:shape>
                <w10:anchorlock/>
              </v:group>
            </w:pict>
          </mc:Fallback>
        </mc:AlternateContent>
      </w:r>
      <w:r>
        <w:rPr>
          <w:b/>
        </w:rPr>
        <w:t xml:space="preserve"> B</w:t>
      </w:r>
    </w:p>
    <w:p w:rsidR="00D5601D" w:rsidRDefault="00D5601D" w:rsidP="00D5601D">
      <w:pPr>
        <w:spacing w:after="2447" w:line="235" w:lineRule="auto"/>
        <w:ind w:left="229" w:right="210"/>
      </w:pPr>
      <w:r>
        <w:rPr>
          <w:b/>
        </w:rPr>
        <w:t xml:space="preserve"> Fig. 19.4 (A) </w:t>
      </w:r>
      <w:r>
        <w:t xml:space="preserve">Stage 2 diffuse lamellar keratitis (DLK) with cells in the periphery and central portion of the flap. No significant clumping of the cells is seen in stage </w:t>
      </w:r>
      <w:proofErr w:type="gramStart"/>
      <w:r>
        <w:t xml:space="preserve">2.  </w:t>
      </w:r>
      <w:r>
        <w:rPr>
          <w:b/>
        </w:rPr>
        <w:t>(</w:t>
      </w:r>
      <w:proofErr w:type="gramEnd"/>
      <w:r>
        <w:rPr>
          <w:b/>
        </w:rPr>
        <w:t>B)</w:t>
      </w:r>
      <w:r>
        <w:t xml:space="preserve"> Stage 2 DLK—high magnification.</w:t>
      </w:r>
    </w:p>
    <w:p w:rsidR="00D5601D" w:rsidRDefault="00D5601D" w:rsidP="00D5601D">
      <w:pPr>
        <w:spacing w:after="16" w:line="235" w:lineRule="auto"/>
        <w:ind w:left="229" w:right="210"/>
      </w:pPr>
      <w:r>
        <w:rPr>
          <w:noProof/>
        </w:rPr>
        <w:drawing>
          <wp:anchor distT="0" distB="0" distL="114300" distR="114300" simplePos="0" relativeHeight="251660288" behindDoc="0" locked="0" layoutInCell="1" allowOverlap="0" wp14:anchorId="16843720" wp14:editId="69438D21">
            <wp:simplePos x="0" y="0"/>
            <wp:positionH relativeFrom="column">
              <wp:posOffset>1822148</wp:posOffset>
            </wp:positionH>
            <wp:positionV relativeFrom="paragraph">
              <wp:posOffset>-1456283</wp:posOffset>
            </wp:positionV>
            <wp:extent cx="1981657" cy="1878026"/>
            <wp:effectExtent l="0" t="0" r="0" b="0"/>
            <wp:wrapSquare wrapText="bothSides"/>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82"/>
                    <a:stretch>
                      <a:fillRect/>
                    </a:stretch>
                  </pic:blipFill>
                  <pic:spPr>
                    <a:xfrm>
                      <a:off x="0" y="0"/>
                      <a:ext cx="1981657" cy="1878026"/>
                    </a:xfrm>
                    <a:prstGeom prst="rect">
                      <a:avLst/>
                    </a:prstGeom>
                  </pic:spPr>
                </pic:pic>
              </a:graphicData>
            </a:graphic>
          </wp:anchor>
        </w:drawing>
      </w:r>
      <w:r>
        <w:rPr>
          <w:b/>
        </w:rPr>
        <w:t xml:space="preserve"> Fig. 19.5 </w:t>
      </w:r>
      <w:r>
        <w:t>Stage 3 diffuse lamellar keratitis with cells that are now aggregating, typically slightly below the center of the visual axis.</w:t>
      </w:r>
    </w:p>
    <w:p w:rsidR="00D5601D" w:rsidRDefault="00D5601D" w:rsidP="00D5601D">
      <w:pPr>
        <w:tabs>
          <w:tab w:val="right" w:pos="6215"/>
        </w:tabs>
        <w:spacing w:after="164" w:line="259" w:lineRule="auto"/>
        <w:ind w:left="0" w:right="0" w:firstLine="0"/>
        <w:jc w:val="left"/>
      </w:pPr>
      <w:r>
        <w:rPr>
          <w:b/>
        </w:rPr>
        <w:lastRenderedPageBreak/>
        <w:t>A</w:t>
      </w:r>
      <w:r>
        <w:rPr>
          <w:b/>
        </w:rPr>
        <w:tab/>
      </w:r>
      <w:r>
        <w:rPr>
          <w:noProof/>
          <w:color w:val="000000"/>
          <w:sz w:val="22"/>
        </w:rPr>
        <mc:AlternateContent>
          <mc:Choice Requires="wpg">
            <w:drawing>
              <wp:inline distT="0" distB="0" distL="0" distR="0" wp14:anchorId="5F8A2844" wp14:editId="5237AD84">
                <wp:extent cx="3658058" cy="1588465"/>
                <wp:effectExtent l="0" t="0" r="0" b="0"/>
                <wp:docPr id="11909" name="Group 11909"/>
                <wp:cNvGraphicFramePr/>
                <a:graphic xmlns:a="http://schemas.openxmlformats.org/drawingml/2006/main">
                  <a:graphicData uri="http://schemas.microsoft.com/office/word/2010/wordprocessingGroup">
                    <wpg:wgp>
                      <wpg:cNvGrpSpPr/>
                      <wpg:grpSpPr>
                        <a:xfrm>
                          <a:off x="0" y="0"/>
                          <a:ext cx="3658058" cy="1588465"/>
                          <a:chOff x="0" y="0"/>
                          <a:chExt cx="3658058" cy="1588465"/>
                        </a:xfrm>
                      </wpg:grpSpPr>
                      <pic:pic xmlns:pic="http://schemas.openxmlformats.org/drawingml/2006/picture">
                        <pic:nvPicPr>
                          <pic:cNvPr id="497" name="Picture 497"/>
                          <pic:cNvPicPr/>
                        </pic:nvPicPr>
                        <pic:blipFill>
                          <a:blip r:embed="rId83"/>
                          <a:stretch>
                            <a:fillRect/>
                          </a:stretch>
                        </pic:blipFill>
                        <pic:spPr>
                          <a:xfrm>
                            <a:off x="0" y="0"/>
                            <a:ext cx="1829258" cy="1588465"/>
                          </a:xfrm>
                          <a:prstGeom prst="rect">
                            <a:avLst/>
                          </a:prstGeom>
                        </pic:spPr>
                      </pic:pic>
                      <pic:pic xmlns:pic="http://schemas.openxmlformats.org/drawingml/2006/picture">
                        <pic:nvPicPr>
                          <pic:cNvPr id="499" name="Picture 499"/>
                          <pic:cNvPicPr/>
                        </pic:nvPicPr>
                        <pic:blipFill>
                          <a:blip r:embed="rId84"/>
                          <a:stretch>
                            <a:fillRect/>
                          </a:stretch>
                        </pic:blipFill>
                        <pic:spPr>
                          <a:xfrm>
                            <a:off x="1981200" y="51054"/>
                            <a:ext cx="1676858" cy="1536649"/>
                          </a:xfrm>
                          <a:prstGeom prst="rect">
                            <a:avLst/>
                          </a:prstGeom>
                        </pic:spPr>
                      </pic:pic>
                    </wpg:wgp>
                  </a:graphicData>
                </a:graphic>
              </wp:inline>
            </w:drawing>
          </mc:Choice>
          <mc:Fallback>
            <w:pict>
              <v:group w14:anchorId="26C152F5" id="Group 11909" o:spid="_x0000_s1026" style="width:288.05pt;height:125.1pt;mso-position-horizontal-relative:char;mso-position-vertical-relative:line" coordsize="36580,158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VLKWgIAABgHAAAOAAAAZHJzL2Uyb0RvYy54bWzUVclu2zAQvRfoPxC8&#10;x5IcS5EE27m4MQoUrdHlA2iKkoiKC0h6+/sOKVlO4wAJghzag2kOl5k3bx5H8/uj6NCeGcuVXOBk&#10;EmPEJFUVl80C//r5cJNjZB2RFemUZAt8YhbfLz9+mB90yaaqVV3FDAIn0pYHvcCtc7qMIktbJoid&#10;KM0kbNbKCOLANE1UGXIA76KLpnGcRQdlKm0UZdbC6qrfxMvgv64Zdd/q2jKHugUGbC6MJoxbP0bL&#10;OSkbQ3TL6QCDvAGFIFxC0NHVijiCdoZfuRKcGmVV7SZUiUjVNacs5ADZJPGTbNZG7XTIpSkPjR5p&#10;Amqf8PRmt/TrfmMQr6B2SREXGEkioEwhMuqXgKKDbko4uTb6h96YYaHpLZ/1sTbC/0M+6BjIPY3k&#10;sqNDFBZvszSPU5ADhb0kzfNZlvb00xZqdHWPtp9euBmdA0ce3whHc1rCb2ALZldsvawquOV2huHB&#10;iXiVD0HM752+gcJq4viWd9ydgkihhB6U3G843ZjeuBA/K+7OtMO+D4v8ErDsL/lz/haYkbf/crLt&#10;uH7gXee59/MBLuj7iT6eybjX3krRnWDS9Y/JsA6QK2lbri1GpmRiy0Ab5nOV9LWyzjBHWx+whsDf&#10;4YF5ZKQcNwLKCzCP2YJoXiuTJJ8W02dkMhablNpYt2ZKID8BcIABGCYl2X+xA5rzkYG0HkBABnh6&#10;YmHyH0lkfJmbUSLFvyaR6ftLJCnyBNo8RtAz0iROZ32Ic09Jsrssv4jlNstmgZV3FUvoLtB+g8yH&#10;T4Xv749tmD/+oC3/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LWl&#10;UvLdAAAABQEAAA8AAABkcnMvZG93bnJldi54bWxMj0FLw0AQhe+C/2EZwZvdJJIqMZtSinoqBVtB&#10;vE2z0yQ0Oxuy2yT99932opeBx3u8902+mEwrBupdY1lBPItAEJdWN1wp+N59PL2CcB5ZY2uZFJzJ&#10;waK4v8sx03bkLxq2vhKhhF2GCmrvu0xKV9Zk0M1sRxy8g+0N+iD7Suoex1BuWplE0VwabDgs1NjR&#10;qqbyuD0ZBZ8jjsvn+H1YHw+r8+8u3fysY1Lq8WFavoHwNPm/MFzxAzoUgWlvT6ydaBWER/ztBi99&#10;mccg9gqSNEpAFrn8T19cAAAA//8DAFBLAwQKAAAAAAAAACEA2VBSj3chAAB3IQAAFAAAAGRycy9t&#10;ZWRpYS9pbWFnZTEuanBn/9j/4AAQSkZJRgABAQEAYABgAAD/7gAOQWRvYmUAZAAAAAAC/9sAQwAD&#10;AgIDAgIDAwMDBAMDBAUIBQUEBAUKBwcGCAwKDAwLCgsLDQ4SEA0OEQ4LCxAWEBETFBUVFQwPFxgW&#10;FBgSFBUU/9sAQwEDBAQFBAUJBQUJFA0LDRQUFBQUFBQUFBQUFBQUFBQUFBQUFBQUFBQUFBQUFBQU&#10;FBQUFBQUFBQUFBQUFBQUFBQU/8AAFAgAfgCQ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tbHQbO3vFmcA3EaMF/EYJ/KkfTYoYBhQp&#10;dgRXI6H4805pd1xd73VSS7EZI71p6Z4+03xBdeVbBjCvCswwa+lWIw/L7tkz83eHrXvI9l8efEXx&#10;H4h8NRw2J8rQmv7UNcKp3TSeeg2A/wB0bjz6ge+N/TvE1xrHiyQvJJLHp1u0a8dSQC+foNn/AH0a&#10;9H+Jvwk1ibQYtP0DTYTaxzxslrEAGUqco24kAKGCk/SueH7Puu+EdBubw6rm8uVPnGM5wWJZzn3Z&#10;ifoFHbJ6a8mjtl24zKsaAbeTnGf5KTTbK5+06bctbROXhuGgPmLtyVIDEeoz0PeprCOJ5POZN0uc&#10;qx7fKV/kxH407VdSktYVVOAB2qvaXTk5JK36nfRw6k7NXZ4h8P4L7xBJFdMkj6Y+tajcbThI/LBK&#10;DLsQNu6RByep96zPFsj6T8Y0tdZ1Ww0qNtOW5YTDzEt8likTBV++SFPXjAqP4sQ6klvb6RBfeRYw&#10;RmM28RJDfOj5I6H5kB5zyKofCr4XjxPqE91fq9wGYBfMB5buat2tv5tvJG7Y3c57imxW8MEKHfvK&#10;8ZNcC3iy8TV9rMQvTA9K6izvPtK5z+7PJzWFTEwhZxdz1I5dpqjlPGXxAWz8Y2F1ZWst3FD+4J8t&#10;kjmjOAX5PJYDPXvUuoeNte8VavrsMWkRxRahCuyPJGFRduQOeTwa+wW/Z58O/wDCErbR26T3G0Sf&#10;aHHzbhz/AIivK/FHgc6O9vPaQlL21yqFV++D1BrfmiSVVYchiCakePLZHXGKqQ3caqFB4FWEvo3c&#10;YPNQsX7S9mT/AGfCO8T5i8K+MdR0y4vo5bcGe3tfJVW42gelUPD/AIymtEgR9NW4S4ujPIWZhuKg&#10;4U47c161qXw7u7g6nfmx8q9n+ULg8DFeaal8P/Eej2FuwgICuWGPepYIRbpmqF9ceZICOecU++1R&#10;I8qWxWYLhWkHPuK5J45x9yJvHLqctWtDL8U6+3izxBBZy2UNtcXUqKfLbOFB4X869c+Eumnw7oep&#10;TanazHzXeQbADlcYUdfQCqfwq+B8+oaxZazfQPJJG/muZFxnj+le63WgldEvkiiA2KRhR2xUWoSy&#10;28MojGWJzSNdXVj/AGa8Iysijzvbn/CrN0hkmiwPvdaqX2ppbrMuR5cMgQ+xp/2g6cpKUtmrGccu&#10;hJRlFGV4A/4R/wAU32l3Mqy2lrawIcNCx/eFcc4yKrt4O8O+OdI+I1nq+r2qXEMjxWK7hHlFj+U4&#10;OOcn9Kd8N9Sgs/BOrXEq7ZIJjFGMdcdK2/BvwnvIb6HUCheW/wBP+1Ojfxnd8344ZfyrRuNSlgiD&#10;sCcMQQBnocZqdNUVnhymVdhhz1rMN011Zlo2Oc9Kn03MyhHGSpzj6d693D4qc1ZSvseVWwEY6tWO&#10;T8N+EtP1bXLnT7O9t5Y/s8L20wkRhkxbwCOxzuH/AAGuYvPBmorouuLLJJaalZQyie0ToyrgFgMd&#10;CGFdJYeGbTw748WO9tjDbtG6LuzjIbKg/mRWF8TNUm8N6hazWkcktnexva+ZHzJGuN/lkH7wIX9D&#10;61uHWc4LkYPHPqelT2t5IpJaUtnnb/d9hWM2nedahD8xAGM+xB/pUtiqtMWLEbyWx/dbGGH0zXYp&#10;yk2rHB9Wilozhb74TwS6LLfWkbX0VvummEQyxWM/vAPRhz1/Kud8e+F7XUDZW9po0dn5bLbiZS+Z&#10;t+7Y5BJwSQo444rs1+J0Ol+JTc6dIbWyu7gvNC6jbiZSDkf7zrn6e1RfE7VNU0zwyhtY7Q3lgIbV&#10;7rHEsMbCW1myP4h8oJ/vMwP3TXQx3wm5B+WpBMjc5rJiVoYmUcfNgfSpV3LNgfcp+zjLciUakfh2&#10;PnrUPB9zb6pfWDr++sxukUdQuar3ngqa3jDlcBunrXqV1rlpdeJ9I1uVA8ms2clvqMnIAuCCcY/h&#10;wQoA9KoNdW934Psrmc7tRsbjZNGRjdGTz+PVfqtfAnh3UJr6Zd5LDdjFfSPw/wDD8MdklyYwOh3G&#10;vFPhL4VfUryPcvyZr6Zks10fR/Jj4YLxXxMYa3PrtZux+0bsF6gEV458ZPGV3ZRPYWzAM424zXpX&#10;inW4tB0me6lYDapK59a+V7bWL3x540ea6dltVl4xyOtTSeJLe0cRh8t6U24vF1CMnpXEWVnLdXnn&#10;SZyDXRTGSCHcvapxlaMY8iZ6+Hwyjqznh8GdS8Rb7mf5VY7vMzzXYeD/AA63hdlto/nEa7DJ3r12&#10;+uLfTdL+yQDOV4OKwNDtYLqQo6gdiTWdfWojvPOI5FW7XUGK/I2FHYVVW6W7VgxG/HTNR6Lpsq3j&#10;szEJ2WvOhzT0Z6Umoq7NnR7h7zTVtFOwf3h3rN1Dw9CLr9/FuJ5DEVrC2Ojq0ij5AeMelUvFniaP&#10;7LbooyzjO4dRWxb6uWdlJwBVW48QSwyBYj85PFXo9ORmYlAD0rnYbV7jxM6xjMNuu1z/ALR5x+VE&#10;pezSit2c6anr0MXXPCsH2eOUxq7HquKLH4c6fq0Kfa7ZBbKN/I4GKxpvE88d9HEZmkU/wnpXpNzd&#10;jTPBqST7UkulDqCegroJ5Lq4t45GHzdTRJePD5f1FakefJCkdqzdQtxsULyw5rWL5bcxzc120cF9&#10;q0nT7q5sLVFCg4XjGKgtNHieyvxgHdGwP5Vyt4obV2kR13E5PNdX4fmkVJg5zHL3rca78u389uio&#10;T+NeMR+PhqWuaxprScykMBn+JSDXReOvEd7pvh24WLrt/pXzX4J1aeTxt9puSQzk5pyoe2nKd9Dt&#10;w8VGm09zybw54b+3XD6JCm5ZrsM/58/1r6+h8JwWEelSoMPZxGIDH8JGP8K4b4d+A7CDxB9vUAs3&#10;zdK9huoQ8Lj2r608NajK0MQPQjmuusf3cwl7HrXAeGZ2kKlfuGu8hkJhwKjC4uVGok+hzYjDxqRf&#10;mfPfxa8D2GqfaJDxc5ymBXzP8ULeW58M/wBnSqft0Dr5MmM/MCNpP44r7K8ZWccsbLt/fDgV8+eP&#10;NEjivoHlUMRKrN+dblufMzj7tElqiNuXr1qvp8xjj2mrhcNwK+2pYhTtKLPla2H5bxZ8S+K4D5UR&#10;kl2zyFt8LMd0brjcoB7ZOR/vVY0XxreLpslleYvLWeH7MfOOCqknH4Asfz9q7T9ofwhDNr6alp8e&#10;yRGyeMZHf+deXPZzwRrO0YMDjGD1GaEm3detTrnFU2+WTNWY5MrXoS96KkjgioqVpl3UtKm03fZX&#10;asLgxqpKHcswUfu5QQeWHHT39a5XUvEhdpn3eXMxy6Z43cAnn1xu+or0fw/cW2paS+n3yF41GY3X&#10;78bDo6nsRk/X+XnPirwydOuZJJ8XKO2VnjH3v94dj/jXiHwh8NrZ6eJSuMHNdpr15FKxVD8+Kb4T&#10;txYeHVOMfLXDX2qXH9tS7eVBxXxEtU7H1VCneVz9a/2kPFjWtqunQvy3BANcH8L9FuobcS3CYRiD&#10;mqHxc1Rta+JkdoTlA4z+le+aDoNnH4bgQKobaDurW+1fZFbPB60kmuf6Mc/N7Vm6jIzWZdvvYqho&#10;zfaOG59q8iMVOV5dD21otClHp4udp9BipI/D6QuSvylucitPS4vLuggIdQeeata6ht/mRvLHtWrp&#10;6rcXHnhdpPauosYWeRTisyxsFypHy+wrufD2kiUBmHFehTSk/I4as3LQwNauGt9NMO7djueteda9&#10;fJpdvvmlRhIpbluldJ4g1xYY3WVixx9418c/tKfFp9Fhe0sZiszAjg81JpuitPukdfkClj+AzS+F&#10;/B8UNm88q4mu2M8n1PT9MVs69fxeHvCt7cO2zJjt0b/akcIP5mtS3YNFgDC4AH4DFfOVK3tMe4xf&#10;uxX4/wBWOynT5aOp3M/xasb/AOIOieG9PkEt5eXUdudvYM2CfwGaz/2uf2kb3w74kXQ9LdfKs18k&#10;Mjegx/PNeP8A7DXhibx/8frfVrsNMNOtJ7piWIw4UheR/vV5/wDtEWWoN8SdYlcFtspDZOef/wBe&#10;azf+EftdvHWsjVfDYWMvEvNdRgCl++uMcV7UveVjL2a3Ra039p7xHb35eVzNwfvNXv3wX/agg1y+&#10;trHWStvuGODkV8KzRTpNmRdhq1bahNZzpIjtEynIdeteF+MNBnubC4SVOMHFfMi6c1n4qMajDK/F&#10;fc/jLTVbTpnA/gNfG00TSfEKc4+RZMCssLJ+0cDaMrRZ+2fgXxRp03kG0mEqsOGFerKwePn0r81/&#10;2Mfird6tfw6Vd3LysHUIW9K/R/IW1ALZO3k17R4Pa7t44BKMIRXpunyCRT+lcLpc2baBDx0Fd9pV&#10;qu1cfhXLUi+ZsjmTjqcf4us4LreYZAJh2zXgXjrTBDeCSRvMbBJFeyaxp7teXM0cxHWvEPHXiKLT&#10;bgxzAO+D81XN5j57VPY3STzMueVNOmt/3eDWfplq8Oosw+4xr6HLKjV4NnmV4xlr1PMvF2g23ia3&#10;ZEhBkQ4wRXz98XvB994Vs45FRhbycnjhfavdY9ful17dEAYWOSM1hftEa5a6l4FMG1ROuOlbdyvc&#10;UyNvlqedPlquq4r63CVeaPIz5rHUfZy50fOPhHXRHKMncOhFani7T01S13wZgbsw4/CvPfDNz9m1&#10;AqTj5q9P1C7hfSY8gN0zXJR/uvDyKP7tchHpwkkeQjktXWWu+fRI8DPy1ycl81veeSeDXx8m+VqJ&#10;9Vhz7V1hFm+K0kk3Pz/4V7hD4jiW3S3UEKq4FeQa9HawfES7+0NtlEmF/SvYbLSoJtNilQBty5o1&#10;i0X7KR7cVjaPayKxaMD5etb2rTItqrnnsa5HXPFmn+G43eW4SBWUsw3DOK8ijL3pR6nqvbQu+G5H&#10;a4Zl5BPNbOuXVu00UMpO5vasXw6rpdSxKNq57V09toRvpVknXJToTXcaBNJNIQ/Y8V6r4dh/0cDF&#10;fO/gX4maNqUSyw3qujHHJH619AeFdQE1mjqQQwyuDXRKTjRd9zzpL95dHmPxQsoNPtS0S5JUk8V+&#10;a/7QMjah4zRPLz8xGR9a/Vzx74Rl1izeONNx21+ePxo+G11a+Pl3oqxrJg8gHr71w/7TWsSaP8O9&#10;LVDg3OvWaN9AWf8A9lr0rRrgT6ZExPzlQT+VeOftcTf8W90GTa7GLX7YvheANrgfqa9V8M6hA2m2&#10;bFSC8QPT2r4dVHGTqdXJ/lE9xRTpHtf/AATv8FWmkzeIr9IgZmgjjLEc/PkkfoK89/aJ+HNq3jTV&#10;JkifbcSsytt/iHWvo39jbRTpOl6ziMATLEcng8Ag/hxXF/GzwPquo61qc6XkwSORvKjUcHPcVtbP&#10;loVStShlkj3LwPamA/LXvYfEt7nG0kfBfirwPLbybvLbaB1xXB3ukyxyY2NjPy5FfSXiDwzeJIiX&#10;d/L1w2VB/SvOPFnh+axvdozLF/yzcLgEfh0rO1iET2MyN3UgV8e+KtPj0XxtKFKjdJk819g65KIr&#10;GRj/AHTXxX8RvPk8cPM4wpfivUwseavzX6HPLY3/ANl3WJtB+ImnOPlXeAR+NfsFpNx/amkQT4wz&#10;R5P5V+R/7PPh2a88eWhCNhZVZuPev1y8MoqaLahef3Yr1vw3fJdPGCeBXq+ksvkqR2FeCeErhlZD&#10;mvYPD+qrsVWPNXilyPQUY3RxfjC1kt7KYx8Fu4r5h8caO15NL5srBs8E19geIoFmhZWHFeH+M/Bo&#10;unmYrhMHBrrmYyrg1NbwrGuTVKO6XjB69Kkk1BFjKk/NW2Cqa+7uclSPKz5Z12SXREYxvufs1eG+&#10;Ptf1LVpngkZn3ZwBzX1Hr3w9mvkvdwYRqDsOPavJLb4az/2gJ5IvMSPJO4VonEkfFVW+WnWUm63y&#10;ajlb5q+uwtlOx5GOtKF2fLqrcWerBXUqwbnPFelwxm601A3TisL4mWwj8byCFAi7ugrcs2kh01CR&#10;xxXEeEL9b7w/GQc8VxmuKV8QL6Zpnwf15byxFvuz7Vq+ItPkGuK+35K8aEdz0KM7M++vjNotxp/x&#10;IjuApCyHJ/SvbvCbCTwjE45cKKwv2idBf7KmpxJlo+pFV/hx4mhuPBo+fMuOlWI7e3uY2SY8da+a&#10;fj34F1LxFrU0emncjQ7QpbGdoJx+PFfRl1+6XcOmK4/VNPF5fJMjHfnmvCp05/WLQPYclyam7HdX&#10;FpPHJCOSfmr1HR5vM0+J34JHNeY6FMbwYbrnNdrHqw0+y2OvAFfPXwS+GWuxR3qXlvLaL5ilA4Iy&#10;QTnrX2/8OZpdO0m1t523Oiba5XSLO3ghG4jP0FdHp8ix4aOuuTcm1NHFLSNoG3eapBZjMhGOlfGv&#10;7UXhm21q+ubuBC4J3EY4r3TXNcvdRmcRIdmeK8/8VWTX0LxXI5YY5q5+0LpsutfBfUvs675LS5tr&#10;vH+yso3foa6rwgpuND08tEpHlDmse41KPU9Ev9KuT+5vLaSBv+BLgfrj8q1PBWuWjaLapuAMcYjY&#10;ejAAH9Qa+Qr4OSrunHZu6+5L9D0qVdex13PPv2JfFVpD8Q7rRFbyzLYvtj/2lZT/ACJrV+N18dN8&#10;XaidP1meznWViYyQyNnsVNc94B+H7+C/izpPiPT8xGKfbMo4Do3DZ/Oua/aw8H+Jrb4gT3lgjSW9&#10;1827J7EkH8q6byAi4Q4X0phPl/e4Wq8msW8a/K1Yep+IhsIVq7aeHlTepzSqp7HB+KfFFzMzG+02&#10;187p50U23cPXGK4jV1j1ay3JdOjIdqQKA369TUtn8P8AxNr1wTcxyKCfevW/hz8BCt1FNfbiuc7S&#10;OBVfxlqqLauiN2r5P8dahFJ4l8tzg5r3bxHqTSbiTxXzj4+WOTxGJQctu/rXpYR8tZlxjzRubv7K&#10;/wAM7qzmTU7gE+YwOGFffOixiGxjQDaAvAryP4eeG7bTLdIYlHy4xxXsVim2GMN2Fei+ENizR7zh&#10;W6V6zZ6bGux4+TXieh36JBbc4bivavDN551shY9uKeIjKTuO3KjI8Rxu1rI0YyV5NeRa14iO2eKb&#10;hVBFe23kZPnKfusDXz34/szBqEgiXgn5jXT2sIbbntUNxYyPfAqPlq1bsNoNV21N1vljHSu/L6V5&#10;+6efVbtqeS+KvHL6f9oRQ3k5x07VysnxL0az8MXzPGonKkBz16Vc8fYhmaFhujkNc74i+HVhceC5&#10;ZWjCsVzW3bxeTb4qPZuNMkvCseKfayCRM19lhKd6jkz57HT9xJHyfreqf254mkmxvy/B9s11moKI&#10;dJjC8ZxSaP4Jjj1NmC5VWxWh4yt0tbdYl6jpXw/8F/iEbDUo45JMBjzzX1cnl6xYrdDBBXINfnFo&#10;erPp+pRyI2ADmvsf4K/EyLVtPjs7iXlRtHNfNObi79D21TVro/YfxloEXiPR57OUZDIcfXFfJf2i&#10;78E+JJdG5RDLhQfTNfaLKGOa8b+Mnwsj1Zf7WsY86gvIGK6C6vt13LbHscCq7Wfk/MRXSanodqbh&#10;riHlic1gzTO90IXGAaqdGTtWw+51QqK3LMuaPamz02G6HcAmtlLxdQXYGyK8n8N+LtX021TT9Vt2&#10;CD5d3JFeiWc0Nvpq3MJx61RkvJYW+T7tdPoOpK1uN5+asa+svLiIQVVsma3XJ615ftOdvm3OyVNc&#10;vum/b6PAF+b71cB400VmvyQvyda7HSdXF4wdjxVq/s4tQYk8jvXZ+cJrhQT8tZWnasuk69d2ZbEb&#10;v5kfvnrVWzvJpJh/dqj4ksnaRLyEfv4+n0rDE8t4yXQzp0t4vqeT3GnfZ7cOi/O3Sux8WeH/APhL&#10;vCVjePGGuI4gsnHQirmqaVaQw4yNy9K1vCt2n2VrSXHkyCu8uNVCpjdzWe18ZOSeK5/T9QOoWCsT&#10;m4HUVJM88duCQfeseZNC9hynjWk+ESOTEMZ9K6a10JYcKEANdnqGj/2XegBcQMeDRBFbSXLgHkfd&#10;qHxJdD7O4U9q+XfG3iTyfE3k7ysgfBP419FapP5ilSeK+Zfi5orW+uNdxA/Mcmt8Mkqup3Qi1DQm&#10;8KaeIJEJGDXoSKNorl9JtSsinFdRHnbXpXhq8N9JbIsnmYHrXuXhvUDbwIjnDAV8wfCXUkWaMSt+&#10;9zX0JY30UsyKW+avUlSdSfJFbmMrKN2Q3KjyyT0xXknjTQxc3MzxjKcljXr10nmQsorgfE1vLDaT&#10;lBlD9416ZZ6qJFC5rStrRJZRKetcpo8EjSKcfLXTi48lQoNe1HCxw6SpvU8CrU1d9j5b8faHCzea&#10;ykrGcjivGviF8Q7pbE6daL3219B+P/EFha6dNb7Q0vTkV4MvhUa1dNcsmAGyKuzMHk2Cr9tAY48V&#10;kWpLzBjXQRMGWvo6NH2NC8t2fI4qs51eVbHGeH9MuobN57hMMxya4L4gXh+08dq951i1+x2TRYxX&#10;z54+jK3T/WvyYktXt2xgj8K7LwH4uk8O30cgdhzzXtOsfCXRtWjJtz5EmOOMV5xrnwa1HS5S0A89&#10;B/EOTXxMqbSs9j6jD46jU2dj9u1PFRzRCRSpAORiqi3jRH5lyvr3qeO8jl6HB/2uK+jfB/ix/EWk&#10;xywSbmwPlzzVfVvEEWm6qq3RZJOvSvG/h7q2qeE7yNJEdEU8luBXu+m22hfEhVufPilmQYYIwJFc&#10;MJVMLUUqex6PNCejOK8R6PZRyEXMQ8rOS2KktfDMd5phFoA8L9B2rqtQ02LVLdopVDK1cB4g17VP&#10;ANu8Vnb+dag/KT/CKt6dqtvqyDY27NPutMl8zCrlfarel+CodKmaOHeoB4+Wuit9OlQAMMioq0+d&#10;ucTeFdR0uQTaTceH8gqzLnP0q9ZazA0Rw+eMtu61x3iD4rSyWFpcSmErIpDLvG4H6fjXF3njy0kY&#10;tbzYk/iUGsrRtLbaAwq1faS4bO35MYrobW0EYHFP1L/jzZVHNePWhUvdHRGsrnoOua5Czsd/1puk&#10;+IoGjVUf94DxXjWreLjMzEP8p561N4N8RJNqSB5B781w1nov2S6LQjIbk1trYR3UTKR0HNWdIt3Z&#10;sMOKna2e2nfA+VjXnVPaU35HYqkZaH0UdZXVrExTEeevC1yl5cz6XdK3T5uK5jxV4uis4IXtZdsq&#10;kZIrU03xZZeLrOMtIouEGCM9TXHXHh6OaR1xyK8Y+L3hVbezklkIBHQV9G3UccGZMGvJvi54UufF&#10;GjStabjLnhRXoYJyrVE7lxnyaM7+18SGOJHJrsdH1AX0IYHIrxuOV5JFgyMZ7Gu58I69DYyNaXDK&#10;n91mNfPfgHTblNUSccRhq+o/B+hJqBjuMZNeL/DjwdqenS+TqELL83pX0T4dA0q2VU4FfYRk4S93&#10;U8vEVFbU7t844614/wDFXxo3h23nhUA7uvNeoX2qRQ2RlSVGOOoYV8/fEYDxFfOHUODXU28Isowt&#10;OUefJnrWZ/aLTsMnir9rMFxtNe5hEr89U+JxuKesYHhGsTzeJL532fIx5xVqK0TSbMpjBrvIfCcN&#10;hCTGmD9K5zXdN3bsitm1i2qK04W2rWXazFsZrSj+7Xr1aynH3TwYN3vI8u8T3XnBsda8H8cWcsl2&#10;xI4Jr33xNYrArEda8X8XOzyNkdDXgAsYGbniplsQF+Rsr6VtyaDHH/GTVOezFuuVavG9mrNyWh58&#10;Zy+yz9excSYzjionvRuwY+fWuZ0/xjJqUfmx2+xfRnz/AErUt9Sa7wWQCs0+GbTUmKT26ur8HIrk&#10;Lz9npNJluLvwp4jvdB1GQbQqndHg9R0z+pr0DSb5/OdT0VsCuhWVJsK0S/WuqOEw9SF2jSOY4rDy&#10;0kWrnWJLaMssrD/ZrObxZ5ilbyyS6t+6kZP5GptQt1khJA2/SsMWrQ/OsrfSsv4Y6f4u0OEW3iXV&#10;bXW0Ufu7pFZZTzzuz1r0sNHKo2VyCZhjbacbeKgXXri2kwp4rmlgcOtFodMc2xU5c2h5t8XvDuj6&#10;+hutHsJrG7xyAAqH8BXzjqa6n4Xu5PPgldMH5lUmvs2a1W7bdJ8xqjdeCNN1VD58Ktn2rtvssm35&#10;RUUtjNIp+Wsaz8RXLRZJ5q7b6/cN1NYSy6G6Z3xzxw+NfcfFdj8QLNS4vZWgUHgSjBq7o3xS8O2O&#10;qO5vQvYNkf419Ja98E/DV3IRLYxOO+5a4TWP2YPBd4xb+zYoz/srirdvYyw9VxRdOY/+We5qUapL&#10;J1qOS+bdgjn1rinlXVpHbTz6m3pdHml58UNN1CSUR6irKemWFTeENfaHUhJHqSpG3I+cCt+7/Zd8&#10;LW2Xij8vHoKZH8CtJt0DpM4EfAXFR/ZxewkSRhfaqp0yC1jICj6Vd+2EcYyfWs+8mZjgmsI5Nyu8&#10;dEb/ANva21ubMfxfbSb9oWuPOfsynNbNv451LXpVkRiPfNc9a/CTTVUTiRgw9q7Lw94XgtoQFck+&#10;uKw761g87csY3/So47eWX+HH0qyzj7QEK5961LeMKwwK9Wjgo092cmJzapNHZ+H9XvXsfLnuOD6t&#10;UtzNaW2XkZS397NURpSw2pIck1zmpW52tlyR6VUs9NfGCK27PTQuOKdG3StK15xXpxjBHzNTGTlq&#10;T654otIVYo26vNPEPi4zuwjDD8K2L6JN5G3iuU1qFUY7eKkt7VVxV1I1UVH92k3mnzRjojL205an&#10;E+ItQu7hm44rzrWbF7jcZB3r0rUj1rk9UjEmQR3r/9lQSwMECgAAAAAAAAAhAOnd/FvgEwAA4BMA&#10;ABQAAABkcnMvbWVkaWEvaW1hZ2UyLmpwZ//Y/+AAEEpGSUYAAQEBAGAAYAAA/+4ADkFkb2JlAGQA&#10;AAAAAv/bAEMAAwICAwICAwMDAwQDAwQFCAUFBAQFCgcHBggMCgwMCwoLCw0OEhANDhEOCwsQFhAR&#10;ExQVFRUMDxcYFhQYEhQVFP/bAEMBAwQEBQQFCQUFCRQNCw0UFBQUFBQUFBQUFBQUFBQUFBQUFBQU&#10;FBQUFBQUFBQUFBQUFBQUFBQUFBQUFBQUFBQUFP/AABQIAHkAhA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gx1p1AGKK5T2D87KKUi&#10;koopaXikAYoooptB6U7FIRTAKWgLTqZTqWko2KCilWhqKKUjFJSBiUUUjGilBpKM0yRaNuKF7UpP&#10;OKU9aSjOKjmuFjGep9KaTk7IT03E3babuOeaVuvvWrp+iyXUe8r8pHFS7QKDiqf24NyeKmhmWReD&#10;VypzirtDUlsZW0GkB9K2rjQJY48gc5xVK402S3kVCMMRmpuPWio2uEU4PWil7Oo9osOaJS8xh2or&#10;pdO8JXF5arKRjNFPBopFpahgc21NpxG6gLiiiilHNTckNtLS9s0xmwtG6lyaZnnFS7CFzj5aHK2p&#10;QuaAaXb8vPWpVtXW3MpX5OmaSikBBpazuwBUyuaRoyeeMU9T8owx6cikb1pMU2nHFNNVqBFtpGWn&#10;5phNFJjGaSpB92qVykgHFKetN3UxjngUxpBFHvYbgOxrIu75ZnyI1Rf9mr+oE+QyisDaw4rvwtFS&#10;vN/meBmWInRsompolt9svlQQ+cc/dI4r2rRPC8T6YBJbLAwH3Vry74fXiWmrxB+hPNfS1hJZXVir&#10;+WvTr3q9HslXg1YjmW3XhfxrMW5WFcNnP0oa+8yEqpruqQm4qCV0eXDHa80meRaxoa2rBEX5icis&#10;iTwvc6heBvLO7pjFext4Tj1q9RkBZV42sOK37HwXb6bKrMNn+xjgVYmulkkZt1FZPz0V0rCq3xSN&#10;Pr8f5jmfCvhC3TRYFuVxKox0or0mOwtNg4FFdktPxxSovNNkYK22vm93Y+t1Pg+k3HvSrlpQg61b&#10;vdLns0jaRcBxkUlUtS1AWcJYctmrbSKvHVqilt0uUw6Cou1LYdiqqlmwozXo/wAGvhFP8TvE8umN&#10;MbZVhMhYjpnpXD6RaO0iyp8xVhle2K64/ETU/BmuRajoUzWN0sPkM0f8S9vyp1vILmCOQDG4Zqwr&#10;nZt3fhUMKiNAijAXgVajtWZdwBzWdSUY6yCxyXiLRZfDniDUNNmbc9pO8DH1KsRn9KqNdO0fkk4X&#10;rTr/AFC51jUp7y5lae4nbe7P1J9auW+ltNH5mGDfgR+hqHbt4peopzKc4YHdTlhb0qfaLdj5WZ+0&#10;rzTdxarskO1tjct/sg0i2bDHytntxUe2kK9qn8pl7VH5b5yRxQp36hysqeU3XtTWUqavNZyKu4qa&#10;g8li/wA3AqPbilzinPjtUeK2i7oCsV703vmppAFZgOnaojUc0ZkHFYl7DJHJ2210I46VUvbQToTj&#10;5q9PC1lTlyyW/wCB5OZYf29F23RNZ3TWV0synBBr6W+EWv22taekcoV5lGPmNfMTc8V1XgXxXN4b&#10;v0YN+7Lc81zjuGbGakWOMR5zzUNxF5E2DUM0hHC19AoqFlHW5+fyfL7sz7Cgs3s2EkaYAGfl6Vzl&#10;9rGp3mqsmxggOBW14H8Sf29pcbDBDj5celd5oXhyzuXzOPnHTirG6iqPnS0Vpy+QuaB5LeLrH2gi&#10;MMqAAcfSivcrjw9ZLIQgUr70V36h/L3qM1Xy8j5ZAKvXlrdW1iGjXCsOtUbXzhH++61+ZQxDq13G&#10;FrH63GyR+e/w78IP4t1qKBQcFsEgc16x8Svh7F4d8M3xuolWW1ixGz8FskAEfia2/wBl/wAO2scM&#10;tzdslpOHBDz4HHtWd+1l46s9Q1C30axnFyEXEsgPHBGBTtuGz1okBb5gdvsKf2pP4a9nrczvofPu&#10;k6vcaLcNNbvhyCvQHg/Wi91Nr7JkjXf/AM9M8mqRPzHHFBOeD1poUnnHTmnw6023y4iB/vHFRyTe&#10;RbyyDgrG38q81TXHacyfaC3PMZNeFmNbk91nVRhzLUt6PZnUtTtrXDZlcL8gyeTX1t4R/Znml0uI&#10;JZyu7ruDSIa8C/Z/0STxF8W/D2nw7d8lymfM+7jcK/aqz+HqTaTFCbcbVCncDjt2wK9I+3v5wDMp&#10;/wB05p8mqIJQhbaT3FcHa615lwAB5f0q/HcPNqkW5soF6+9eLHHe9eZ0ez5Vofnfdfsp3ENiZ5LG&#10;N27EZU/zrB1j9naW20drgWTJtO0bVBP55r9LNQ8CxjT3iHlkn+Iqf8a5+/8AAtrb+GZUlKyNkMoX&#10;mu7juFEXL7/c1E14jDbmsSa5kjQHcAnTINTW1u+A7EkHoa3o4unrKo7GfKvtH5mN8D54dNlklgbK&#10;jncuK4S5+G0i2Fwzw/dPytjkiv0ovvAp1i1eBbaMoedr8cV5Zrnwi+1XksUUUEUCHG3nkflWhxSU&#10;luwZ3BAIXjNPbGK+mw2IjWjeJz1IqL0Pzo1bQm05SSpA7VhrX198d/gza+GvDs12AAz/ADJtHQV8&#10;hMu2Rx6GmU5RuFNpy9K6mY7jD97NPDEYPvRQy8Vgaxb5l3YrFkXDV1GrKPJZq5SWbJNfX4Kpz0Iy&#10;n00Pgc4w3JV5onv3wJ8bLbYtZWZueBX01pepPOnmRjANfDnwsup4vEUEcZxuNfb/AIRspfsMbykk&#10;4Hal3UVD5hor1PaR7Hzln2NLzp25orTEBx0or01tUmmtRCznC9KqNIX+8cmmZO6lr81hRp023BWu&#10;fsB+ddh461Cxs/JindR9TXPX95NqN01xPI0sjHOWqLlaU4696SkOe1K3Shfu1sIF9T1prdc96RW3&#10;Glb71QagVXS7kscfIRn8K8OtfIe+ZfNO4E7q9u1a3aXSbgDn5T/KvDotJWPUnkLH5jll7V8vmXI6&#10;usrHp4ZJx1PbP2OVeb4/+G0jXe7SZKnocHJFfuWzO1nAzPsTYAAv0r8PP2LSsf7QXh2TcVZWbGPX&#10;FfuG06yabCkgCEKMFa1prqFGhEU7SSEjIA967C3gY7HUqsZGevNcNp9isusEwrsjXrtFdXtuZvLW&#10;JdxyBu74rwZNKPuy+9I7uVW0KZsVljm85lVMHBbr+ea881WMxpPHHMxbPy8jFehaouNJKl1eRjkb&#10;jjiuQW0s7MvNcNg4JCg8A1sKzzTRxLlo85JrbvNQ8vyolbGOKxZm/s+32biJj0PerVhahrVprt8y&#10;gcZ65qPcqK8mYyinucLJavp1nPc3lwRMQQiDHT3rmtP02Oezurq5yAy5Unpn/OPzrtrvQ3167LYx&#10;b/ebngYrldft5tSuk0rT3SKyU/My/wAQH41tW7QzXXlxsS7csauzwiJtudxrntIWZZvMHG+t1ldW&#10;OTn1zX1mXe7G0ZaHn1o2Z8+/GzR4NS8I3sk858tVO3dgAnBxX516tbLb3UidCG5r9NP2jNNC+F7i&#10;ytMEW6FemR061+aHiW3kg1KYNj73PNN70fxU6j3r3mcpl/xUSNxQc5pGUsvvWbrMgW3YGuJuJME4&#10;NdTrzE5BIx9a5OSM7sjpX2GW0oex5ZSXc+KzerB1bJ7HdfB+3e48UQ7U3kN93Fff/hC0dtLijZcZ&#10;AzXx/wDs++F5JLmO9KlFBHzgfpX2roEkcdtGF+9jiofOein7KK9n2VL/AJ+I+b5/I6a10KxNum8g&#10;NjmiqfmS+lFemClY0lBr81P1g/JZqb1pzUlJ1pRxSrQ3rSAQfLQfmb3paTHzA1IYUmhlRjjMbEn8&#10;K8T1BhHqFxFDEZnyQrY4r2uNo1VzINy7CMV5dq26zvXFpGygtnGMV8rmdKftVNLoelhZdD1n9l/V&#10;xoPxu8L3ajLx3KjG3O7Jxj9a/c3S5DcaPaT3H7tSoJ38HnngV+Afwy1yTw7480bUY3CPDdRsCcdQ&#10;1fuV4F8TS65odtNd3CSxLCmGJ5JKjH+cVnaR5mj2pe7Ty2m6Bea6HSbidclMoB0LcGsqaKbUri2e&#10;XhIh0ropGSSLePlYjivn5Kdm2tz0H2Z1l8YNeuDHZlswjaSw4rmtSsYLWQ+exnX+4ORWidftNHsr&#10;hIW3TzccAAj6e1cvYXFx9ofzv3i9dueaFtZbu+SSY71XnmtGbE0is4xGf7tNtY9lojk7iRyavWir&#10;IsanI75xWcYySvFbGMlpoO1LxBBDpLWdpb+Qz8McYOPSuT/s+OOzdoNsMwU9+3ep/EGsL/aDBIyq&#10;jnC4zj6VyeoeJLF/PO3GOGDVLbr5V1AwBWIdNy/0rXulEkzP/IY/Sqkm+aRQx3BRwakaaRuW619X&#10;lcZyXOzhrbHFePtLjuvCur7rwyu0bcdcce/9K/MbxlbpBrl4BuYeYcEiv0N+KXjKz0XwrfhH2tOC&#10;if7vGTmvzo8RXTTatdZbKeY20A5HU0ufmxUd5II4SaJpPLhMh4xXM6prhYFN3FfX4bDVMR8HQ8TF&#10;V/q8OZbmMWw3Nb3hXw7Pr2qRwqhKse1ZVhYSaldLDEpZmPSvqX4G/CdxDFPKjNIPUVT1S8DSHmsw&#10;L5nzbvwpk0yzMTmkWTavFfdUsPUp0kuvqfmuKnOpUcn1PSfg78Nf7J0mJZEI6cEV61Dax2Mg3IFK&#10;8CoNJjk0O3jhkUR9OuKvX/8Apw+Xl/bipdtFR+caKr2NT+mjm5JdywNWiH8VFZB0p+wNFekU5abT&#10;lr84P2A/LRqbSmkoNCn1paTbSAKVeGpKXGTmiPCzA9R0NZ2tafbSXXmKPyrQNN+yK3zd68vHYf20&#10;VK7ujooy5ZXJbOY298koOArBq/UD9nn4uRap8N7CJ5wJPLTq2PmxX5dnODivbvgz8XIvDOmRWEqz&#10;rJHJuEkfKgcYBH4da5+20e2la4Ib5Q3Aqy2mxG3GxdwBHBrVtdHYzHZGTu6kitAaZ5LBGRvrkY/x&#10;r5eph+V25m32Ox1G2rM/TbUvHS2lvYebLGpdMMynLZJ471QuPHkNjcuxlaWTafvc818gXXxytNbj&#10;G64k8xMBVy2cClm+M9hFbsJpZZJMYCjcMVnWmmRSW5RRtH9wdK0ItLiiVPNPlpjoKjkje1mATj6U&#10;6Ym4YeZI4x2ArqpZe21Jy91/eSpWbufRV18TGv7hztikkTguz7SPzxXk3jv4pSwzT29vLGpJ+dt/&#10;FeA658WrqN7lbUSyCR8gtkAV5/rXia81ZZRcXHlKWziMEtn35q75enJCRHIGx1HGfyrMmaNZPkzs&#10;qRoF2YBYr/e6Cq86xw25bexb6V9Dg8PCjpGTdzjmz0z4l/EW11KFIVvTmOIIyq3U85xXzzqbC8vn&#10;eNSULZ61o3is2WlMrf7T4AH4dqLGzjmkUeYdxONuMCmape2qaa443V5lqF9HuPzVq+IL2RiwB4ri&#10;b5nZjX6Tk2V+wu3N66nxmZYlaxbPSfgp4Tj1jVIG8oYzzlcn86+6PBPgl7O3iWJOwwAOK8Z/Zq8B&#10;20VrDM5XfwcCvs7wvpaQrG5UcCrf9sQxy7d1XV1GJ+Q1cVcRnztxpTqP2cYzX1ksGuWylY+Y9jKu&#10;7pmKvw5n1KzSaSPDAVnN4JNmfmT9K9ut7iNbXAAqnNo/9o5bbXbfbo/7worhv7c/2qK5f7P/AL50&#10;fUp+Z45/YZ/u/pRXrn/CGj+5RX0hTlptPr8mP0w/BQU6mr1p1FFFFJgGKKKKYzVJb3AhYMaiao/4&#10;6ipFSjyy2KENX9G1SXS7wSI20dDxmqNPj7VebUZDMJEmZB/dxStPNdzB2nwPrVH+KmN/rKx+qwa5&#10;lpb0N1U2VjvbXxNazYLTMZferU2vRMMJcgD0rzqP/X/hU1v/AKwVenkIbCvuP96mqXxhm/HPNQn7&#10;ooj+9VKCp07onnb0Oq1HxM1uTGj71/2awrq8lmYMz4z0Gc8VTf8A4/PwNNb71XGuAluU+97msyZj&#10;JGUHNWpvu1UX/WCujCxUU5L1KUVLRmqJw0O187T0OKktITGFcEjByRWR/Elbtn/qjXHa9amItuFc&#10;bdMvmFa9A8VfxV5zc/8AHxX6flklXoRm1qfBY+hGVRyZ9Zfs1+Ki8MMQPzcdCP1FfbOi3k5sI5AP&#10;lIr89f2af+QpH9a/Q3w//wAgCH6Cql1CtYOoW/zHFdBcdaxr3qa9GTdnfUjDxUHobWn6jMSM11uk&#10;3zsVBrjdP+9XU6T/AK1axfs5oq5RXB7byPc5vI6gTN6UUi/dFFf/2VBLAQItABQABgAIAAAAIQAr&#10;ENvACgEAABQCAAATAAAAAAAAAAAAAAAAAAAAAABbQ29udGVudF9UeXBlc10ueG1sUEsBAi0AFAAG&#10;AAgAAAAhADj9If/WAAAAlAEAAAsAAAAAAAAAAAAAAAAAOwEAAF9yZWxzLy5yZWxzUEsBAi0AFAAG&#10;AAgAAAAhAOftUspaAgAAGAcAAA4AAAAAAAAAAAAAAAAAOgIAAGRycy9lMm9Eb2MueG1sUEsBAi0A&#10;FAAGAAgAAAAhAHvAOJLDAAAApQEAABkAAAAAAAAAAAAAAAAAwAQAAGRycy9fcmVscy9lMm9Eb2Mu&#10;eG1sLnJlbHNQSwECLQAUAAYACAAAACEAtaVS8t0AAAAFAQAADwAAAAAAAAAAAAAAAAC6BQAAZHJz&#10;L2Rvd25yZXYueG1sUEsBAi0ACgAAAAAAAAAhANlQUo93IQAAdyEAABQAAAAAAAAAAAAAAAAAxAYA&#10;AGRycy9tZWRpYS9pbWFnZTEuanBnUEsBAi0ACgAAAAAAAAAhAOnd/FvgEwAA4BMAABQAAAAAAAAA&#10;AAAAAAAAbSgAAGRycy9tZWRpYS9pbWFnZTIuanBnUEsFBgAAAAAHAAcAvgEAAH88AAAAAA==&#10;">
                <v:shape id="Picture 497" o:spid="_x0000_s1027" type="#_x0000_t75" style="position:absolute;width:18292;height:1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pXxwAAANwAAAAPAAAAZHJzL2Rvd25yZXYueG1sRI9bawIx&#10;FITfC/6HcIS+FM1W6m01SlsoLfjiDX09bo67a5OT7SbV7b9vBMHHYWa+YabzxhpxptqXjhU8dxMQ&#10;xJnTJecKtpuPzgiED8gajWNS8Ece5rPWwxRT7S68ovM65CJC2KeooAihSqX0WUEWfddVxNE7utpi&#10;iLLOpa7xEuHWyF6SDKTFkuNCgRW9F5R9r3+tgnK57x9+nsa73XJkPldvp0XSMwelHtvN6wREoCbc&#10;w7f2l1bwMh7C9Uw8AnL2DwAA//8DAFBLAQItABQABgAIAAAAIQDb4fbL7gAAAIUBAAATAAAAAAAA&#10;AAAAAAAAAAAAAABbQ29udGVudF9UeXBlc10ueG1sUEsBAi0AFAAGAAgAAAAhAFr0LFu/AAAAFQEA&#10;AAsAAAAAAAAAAAAAAAAAHwEAAF9yZWxzLy5yZWxzUEsBAi0AFAAGAAgAAAAhAGUQ+lfHAAAA3AAA&#10;AA8AAAAAAAAAAAAAAAAABwIAAGRycy9kb3ducmV2LnhtbFBLBQYAAAAAAwADALcAAAD7AgAAAAA=&#10;">
                  <v:imagedata r:id="rId85" o:title=""/>
                </v:shape>
                <v:shape id="Picture 499" o:spid="_x0000_s1028" type="#_x0000_t75" style="position:absolute;left:19812;top:510;width:16768;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v1xQAAANwAAAAPAAAAZHJzL2Rvd25yZXYueG1sRI/RasJA&#10;FETfhf7Dcgt9041WpKauUoQURXww9gMu2dtNNHs3zW41+vWuIPg4zMwZZrbobC1O1PrKsYLhIAFB&#10;XDhdsVHws8/6HyB8QNZYOyYFF/KwmL/0Zphqd+YdnfJgRISwT1FBGUKTSumLkiz6gWuIo/frWosh&#10;ytZI3eI5wm0tR0kykRYrjgslNrQsqTjm/1ZB9e3+jmazzt6Tq6m3tN1nbnNQ6u21+/oEEagLz/Cj&#10;vdIKxtMp3M/EIyDnNwAAAP//AwBQSwECLQAUAAYACAAAACEA2+H2y+4AAACFAQAAEwAAAAAAAAAA&#10;AAAAAAAAAAAAW0NvbnRlbnRfVHlwZXNdLnhtbFBLAQItABQABgAIAAAAIQBa9CxbvwAAABUBAAAL&#10;AAAAAAAAAAAAAAAAAB8BAABfcmVscy8ucmVsc1BLAQItABQABgAIAAAAIQCRUEv1xQAAANwAAAAP&#10;AAAAAAAAAAAAAAAAAAcCAABkcnMvZG93bnJldi54bWxQSwUGAAAAAAMAAwC3AAAA+QIAAAAA&#10;">
                  <v:imagedata r:id="rId86" o:title=""/>
                </v:shape>
                <w10:anchorlock/>
              </v:group>
            </w:pict>
          </mc:Fallback>
        </mc:AlternateContent>
      </w:r>
      <w:r>
        <w:rPr>
          <w:b/>
        </w:rPr>
        <w:t xml:space="preserve"> B</w:t>
      </w:r>
    </w:p>
    <w:p w:rsidR="00D5601D" w:rsidRDefault="00D5601D" w:rsidP="00D5601D">
      <w:pPr>
        <w:tabs>
          <w:tab w:val="center" w:pos="3105"/>
        </w:tabs>
        <w:spacing w:after="164" w:line="259" w:lineRule="auto"/>
        <w:ind w:left="0" w:right="0" w:firstLine="0"/>
        <w:jc w:val="left"/>
      </w:pPr>
      <w:r>
        <w:rPr>
          <w:b/>
        </w:rPr>
        <w:t>C</w:t>
      </w:r>
      <w:r>
        <w:rPr>
          <w:b/>
        </w:rPr>
        <w:tab/>
      </w:r>
      <w:r>
        <w:rPr>
          <w:noProof/>
        </w:rPr>
        <w:drawing>
          <wp:inline distT="0" distB="0" distL="0" distR="0" wp14:anchorId="3D08819C" wp14:editId="0A6123A7">
            <wp:extent cx="3658058" cy="245105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87"/>
                    <a:stretch>
                      <a:fillRect/>
                    </a:stretch>
                  </pic:blipFill>
                  <pic:spPr>
                    <a:xfrm>
                      <a:off x="0" y="0"/>
                      <a:ext cx="3658058" cy="2451050"/>
                    </a:xfrm>
                    <a:prstGeom prst="rect">
                      <a:avLst/>
                    </a:prstGeom>
                  </pic:spPr>
                </pic:pic>
              </a:graphicData>
            </a:graphic>
          </wp:inline>
        </w:drawing>
      </w:r>
    </w:p>
    <w:p w:rsidR="00D5601D" w:rsidRDefault="00D5601D" w:rsidP="00D5601D">
      <w:pPr>
        <w:spacing w:after="719" w:line="235" w:lineRule="auto"/>
        <w:ind w:left="229" w:right="210"/>
      </w:pPr>
      <w:r>
        <w:rPr>
          <w:b/>
        </w:rPr>
        <w:t xml:space="preserve"> Fig. 19.6 (A) </w:t>
      </w:r>
      <w:r>
        <w:t xml:space="preserve">Stage 4 diffuse lamellar keratitis (DLK) with stromal melting.  </w:t>
      </w:r>
      <w:r>
        <w:rPr>
          <w:b/>
        </w:rPr>
        <w:t xml:space="preserve">(B) </w:t>
      </w:r>
      <w:r>
        <w:t xml:space="preserve">Stage 4 DLK.  </w:t>
      </w:r>
      <w:r>
        <w:rPr>
          <w:b/>
        </w:rPr>
        <w:t xml:space="preserve">(C) </w:t>
      </w:r>
      <w:r>
        <w:t>Stage 4 DLK with irregular astigmatism with flattening due to tissue loss where the cells had aggregated, typically slightly below the visual axis.</w:t>
      </w:r>
    </w:p>
    <w:p w:rsidR="00D5601D" w:rsidRDefault="00D5601D" w:rsidP="00D5601D">
      <w:pPr>
        <w:ind w:left="425" w:right="205" w:hanging="200"/>
      </w:pPr>
      <w:r>
        <w:rPr>
          <w:rFonts w:ascii="Segoe UI Symbol" w:eastAsia="Segoe UI Symbol" w:hAnsi="Segoe UI Symbol" w:cs="Segoe UI Symbol"/>
          <w:color w:val="6184B8"/>
        </w:rPr>
        <w:lastRenderedPageBreak/>
        <w:t xml:space="preserve">◆ </w:t>
      </w:r>
      <w:r>
        <w:rPr>
          <w:i/>
        </w:rPr>
        <w:t xml:space="preserve">Stage </w:t>
      </w:r>
      <w:proofErr w:type="gramStart"/>
      <w:r>
        <w:rPr>
          <w:i/>
        </w:rPr>
        <w:t>4</w:t>
      </w:r>
      <w:r>
        <w:t xml:space="preserve"> :</w:t>
      </w:r>
      <w:proofErr w:type="gramEnd"/>
      <w:r>
        <w:t xml:space="preserve"> The presence of stromal melting, often associated with permanent scarring and visual morbidity. There is fluid collection in the central lamellae with bullae formation and stromal volume loss. A hyperopic shift occurs due to central tissue loss, along with the appearance of corrugated “mud cracks,” which are a serious finding. The incidence is ~1 in 5000 cases (</w:t>
      </w:r>
      <w:r>
        <w:rPr>
          <w:b/>
        </w:rPr>
        <w:t>Fig. 19.6</w:t>
      </w:r>
      <w:r>
        <w:t>).</w:t>
      </w:r>
    </w:p>
    <w:p w:rsidR="00D5601D" w:rsidRDefault="00D5601D" w:rsidP="00D5601D">
      <w:pPr>
        <w:spacing w:after="239" w:line="259" w:lineRule="auto"/>
        <w:ind w:left="1680" w:right="0" w:firstLine="0"/>
        <w:jc w:val="left"/>
      </w:pPr>
      <w:r>
        <w:rPr>
          <w:noProof/>
        </w:rPr>
        <w:drawing>
          <wp:inline distT="0" distB="0" distL="0" distR="0" wp14:anchorId="4BA1794F" wp14:editId="0CB7BC05">
            <wp:extent cx="2591181" cy="1755343"/>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88"/>
                    <a:stretch>
                      <a:fillRect/>
                    </a:stretch>
                  </pic:blipFill>
                  <pic:spPr>
                    <a:xfrm>
                      <a:off x="0" y="0"/>
                      <a:ext cx="2591181" cy="1755343"/>
                    </a:xfrm>
                    <a:prstGeom prst="rect">
                      <a:avLst/>
                    </a:prstGeom>
                  </pic:spPr>
                </pic:pic>
              </a:graphicData>
            </a:graphic>
          </wp:inline>
        </w:drawing>
      </w:r>
    </w:p>
    <w:p w:rsidR="00D5601D" w:rsidRDefault="00D5601D" w:rsidP="00D5601D">
      <w:pPr>
        <w:spacing w:after="934" w:line="235" w:lineRule="auto"/>
        <w:ind w:left="1702"/>
      </w:pPr>
      <w:r>
        <w:rPr>
          <w:b/>
        </w:rPr>
        <w:t xml:space="preserve"> Fig. 19.7 </w:t>
      </w:r>
      <w:r>
        <w:t>Lifting and gentle irrigation of the flap is ideal management for stage 3 diffuse lamellar keratitis (DLK), typically at day 3 or day 4 after the surgery.</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
        <w:ind w:left="185" w:right="25" w:hanging="200"/>
      </w:pPr>
      <w:r>
        <w:rPr>
          <w:rFonts w:ascii="Segoe UI Symbol" w:eastAsia="Segoe UI Symbol" w:hAnsi="Segoe UI Symbol" w:cs="Segoe UI Symbol"/>
          <w:color w:val="6184B8"/>
        </w:rPr>
        <w:t xml:space="preserve">◆ </w:t>
      </w:r>
      <w:r>
        <w:rPr>
          <w:i/>
        </w:rPr>
        <w:t xml:space="preserve">Stages 1 and </w:t>
      </w:r>
      <w:proofErr w:type="gramStart"/>
      <w:r>
        <w:rPr>
          <w:i/>
        </w:rPr>
        <w:t>2</w:t>
      </w:r>
      <w:r>
        <w:t>:  Topical</w:t>
      </w:r>
      <w:proofErr w:type="gramEnd"/>
      <w:r>
        <w:t xml:space="preserve"> prednisolone acetate 1% every hour and steroid ointment (fluoromethalone) at bedtime. Follow up in 24 to 48 hours.</w:t>
      </w:r>
    </w:p>
    <w:p w:rsidR="00D5601D" w:rsidRDefault="00D5601D" w:rsidP="00D5601D">
      <w:pPr>
        <w:spacing w:after="2"/>
        <w:ind w:left="185" w:right="25" w:hanging="200"/>
      </w:pPr>
      <w:r>
        <w:rPr>
          <w:rFonts w:ascii="Segoe UI Symbol" w:eastAsia="Segoe UI Symbol" w:hAnsi="Segoe UI Symbol" w:cs="Segoe UI Symbol"/>
          <w:color w:val="6184B8"/>
        </w:rPr>
        <w:t xml:space="preserve">◆ </w:t>
      </w:r>
      <w:r>
        <w:rPr>
          <w:i/>
        </w:rPr>
        <w:t xml:space="preserve">Stage </w:t>
      </w:r>
      <w:proofErr w:type="gramStart"/>
      <w:r>
        <w:rPr>
          <w:i/>
        </w:rPr>
        <w:t>3</w:t>
      </w:r>
      <w:r>
        <w:t xml:space="preserve"> :</w:t>
      </w:r>
      <w:proofErr w:type="gramEnd"/>
      <w:r>
        <w:t xml:space="preserve"> Lifting the flap, debulking the inflammatory reaction by careful irrigation of the bed and undersurface of the cap. It is usually done on day 3 or 4 after the procedure (</w:t>
      </w:r>
      <w:r>
        <w:rPr>
          <w:b/>
        </w:rPr>
        <w:t>Fig. 19.7</w:t>
      </w:r>
      <w:r>
        <w:t>).</w:t>
      </w:r>
    </w:p>
    <w:p w:rsidR="00D5601D" w:rsidRDefault="00D5601D" w:rsidP="00D5601D">
      <w:pPr>
        <w:spacing w:after="244"/>
        <w:ind w:left="185" w:right="25" w:hanging="200"/>
      </w:pPr>
      <w:r>
        <w:rPr>
          <w:rFonts w:ascii="Segoe UI Symbol" w:eastAsia="Segoe UI Symbol" w:hAnsi="Segoe UI Symbol" w:cs="Segoe UI Symbol"/>
          <w:color w:val="6184B8"/>
        </w:rPr>
        <w:t xml:space="preserve">◆ </w:t>
      </w:r>
      <w:r>
        <w:rPr>
          <w:i/>
        </w:rPr>
        <w:t xml:space="preserve">Stage </w:t>
      </w:r>
      <w:proofErr w:type="gramStart"/>
      <w:r>
        <w:rPr>
          <w:i/>
        </w:rPr>
        <w:t>4</w:t>
      </w:r>
      <w:r>
        <w:t xml:space="preserve"> :</w:t>
      </w:r>
      <w:proofErr w:type="gramEnd"/>
      <w:r>
        <w:t xml:space="preserve"> No definitive successful treatment identified. If white cells are still present, then gentle irrigation may be helpful in reducing tissue necrosis. Otherwise, waiting for epithelial hyperplasia may allow improvement in irregular astigmatism. Rigid gas-permeable contact lenses are often helpful for visual rehabilitation. Wavefront-directed surface treatment with mitomycin C can be considered after full epithelial hyperplasia has occurred, usually at ~1 year postoperatively.</w:t>
      </w:r>
    </w:p>
    <w:p w:rsidR="00D5601D" w:rsidRDefault="00D5601D" w:rsidP="00D5601D">
      <w:pPr>
        <w:pStyle w:val="Nadpis2"/>
        <w:ind w:left="-5"/>
      </w:pPr>
      <w:r>
        <w:t xml:space="preserve">Epithelial Ingrowth </w:t>
      </w:r>
    </w:p>
    <w:p w:rsidR="00D5601D" w:rsidRDefault="00D5601D" w:rsidP="00D5601D">
      <w:pPr>
        <w:ind w:left="-5" w:right="25"/>
      </w:pPr>
      <w:r>
        <w:t xml:space="preserve">G rowth of epithelium into the interface between the flap and the stroma results in irregular astigmatism and loss of best corrected visual acuity. The presence of the epithelial cells in the </w:t>
      </w:r>
      <w:r>
        <w:lastRenderedPageBreak/>
        <w:t xml:space="preserve">interface can be safely followed without intervention in the majority of cases. The epithelial cells in the interface can block the supply of nutrients to the underlying stroma and result in necrosis of the flap, extrusion of the epithelium, and a depressed scar. </w:t>
      </w:r>
    </w:p>
    <w:p w:rsidR="00D5601D" w:rsidRDefault="00D5601D" w:rsidP="00D5601D">
      <w:pPr>
        <w:ind w:left="-15" w:right="25" w:firstLine="160"/>
      </w:pPr>
      <w:r>
        <w:t xml:space="preserve"> The epithelial ingrowth can potentially happen in the presence of an epithelial defect created during the procedure. Edema of the LASIK flap overlying the epithelial defect leads to poor adhesion of the cap to the stromal bed and a subsequent route for epithelial cell migration. Epithelial defects are more common in the presence of anterior basement membrane dystrophy (</w:t>
      </w:r>
      <w:r>
        <w:rPr>
          <w:b/>
        </w:rPr>
        <w:t>Fig. 19.8</w:t>
      </w:r>
      <w:r>
        <w:t xml:space="preserve">).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4"/>
        <w:ind w:left="-5" w:right="25"/>
      </w:pPr>
      <w:r>
        <w:t xml:space="preserve">I mmediate removal of epithelial cells is not always necessary, yet if the epithelial ingrowth is progressing, then it should be removed before reaching a </w:t>
      </w:r>
      <w:proofErr w:type="gramStart"/>
      <w:r>
        <w:t>6-mm</w:t>
      </w:r>
      <w:proofErr w:type="gramEnd"/>
      <w:r>
        <w:t xml:space="preserve"> optical zone. The flap is lifted and epithelial cells, which may be strongly adherent to the tissue, are scraped with a blunt spatula or Merocel sponge (Medtronic) from both the back of the flap and the stromal bed. Epithelial cells are also removed from the edge of the flap, along the surface of the flap for ~1.5 mm from the gutter, and in the periphery of the cornea for ~1.5 mm. An absolute alcohol solution can be applied to the stromal bed and the underside of the cap to devitalize the epithelial cells after the scraping. Care must be taken to protect limbal stem cells from alcohol. The flap is replaced in good position and stretched into place to remove any striae. The key to reducing recurrence is to keep epithelial cells from the flap edge until fibrosis has occurred between the flap and the stromal bed. The flap can be sutured to augment this fibrosis, especially in cases with a very high fistula. Typically interrupted sutures of either 10–0 nylon or 10–0 polyglactin are used. Following replacement of the flap, a fibrin/thrombin bioadhesive tissue glue such as Tisseel or Artiss (Baxter, Deerfield, IL) may be applied on the surface side of the stroma and along the gutter between the flap and peripheral stroma. </w:t>
      </w:r>
    </w:p>
    <w:p w:rsidR="00D5601D" w:rsidRDefault="00D5601D" w:rsidP="00D5601D">
      <w:pPr>
        <w:pStyle w:val="Nadpis2"/>
        <w:ind w:left="-5"/>
      </w:pPr>
      <w:r>
        <w:t xml:space="preserve">Epithelial Defect after LASIK </w:t>
      </w:r>
    </w:p>
    <w:p w:rsidR="00D5601D" w:rsidRDefault="00D5601D" w:rsidP="00D5601D">
      <w:pPr>
        <w:ind w:left="-5" w:right="25"/>
      </w:pPr>
      <w:r>
        <w:t xml:space="preserve">T he advantage of LASIK over surface treatment with PRK is that an epithelial defect is typically not a part of the LASIK procedure. If a corneal abrasion does occur, discomfort is usually less painful than after PRK because of relative corneal anesthesia from the flap. </w:t>
      </w:r>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ind w:left="-5" w:right="25"/>
      </w:pPr>
      <w:r>
        <w:t xml:space="preserve"> If the defect is central, irregular astigmatism can be induced until the defect heals and epithelium regularizes. Presence of an epithelial defect can also lead to corneal edema and subsequent epithelial ingrowth. Healing of the epithelial defect can occasionally occur with redundancy of the basement membrane. If this happens, irregular astigmatism may persist, and a phototherapeutic keratectomy could be used to reduce this redundancy, paying special attention to methods to reduce haze formation afterward. Mitomycin C 0.02% (0.2 mg/mL) may be used to reduce the incidence of corneal haze (</w:t>
      </w:r>
      <w:r>
        <w:rPr>
          <w:b/>
        </w:rPr>
        <w:t>Fig. 19.9</w:t>
      </w:r>
      <w:r>
        <w:t xml:space="preserve">). </w:t>
      </w:r>
    </w:p>
    <w:p w:rsidR="00D5601D" w:rsidRDefault="00D5601D" w:rsidP="00D5601D">
      <w:pPr>
        <w:tabs>
          <w:tab w:val="center" w:pos="335"/>
          <w:tab w:val="center" w:pos="3418"/>
          <w:tab w:val="center" w:pos="6430"/>
        </w:tabs>
        <w:spacing w:after="164" w:line="259" w:lineRule="auto"/>
        <w:ind w:left="0" w:right="0" w:firstLine="0"/>
        <w:jc w:val="left"/>
      </w:pPr>
      <w:r>
        <w:rPr>
          <w:color w:val="000000"/>
          <w:sz w:val="22"/>
        </w:rPr>
        <w:lastRenderedPageBreak/>
        <w:tab/>
      </w:r>
      <w:r>
        <w:rPr>
          <w:b/>
        </w:rPr>
        <w:t>A</w:t>
      </w:r>
      <w:r>
        <w:rPr>
          <w:b/>
        </w:rPr>
        <w:tab/>
      </w:r>
      <w:r>
        <w:rPr>
          <w:noProof/>
          <w:color w:val="000000"/>
          <w:sz w:val="22"/>
        </w:rPr>
        <mc:AlternateContent>
          <mc:Choice Requires="wpg">
            <w:drawing>
              <wp:inline distT="0" distB="0" distL="0" distR="0" wp14:anchorId="7FB4CA01" wp14:editId="55B67F6C">
                <wp:extent cx="3658057" cy="1713433"/>
                <wp:effectExtent l="0" t="0" r="0" b="0"/>
                <wp:docPr id="12263" name="Group 12263"/>
                <wp:cNvGraphicFramePr/>
                <a:graphic xmlns:a="http://schemas.openxmlformats.org/drawingml/2006/main">
                  <a:graphicData uri="http://schemas.microsoft.com/office/word/2010/wordprocessingGroup">
                    <wpg:wgp>
                      <wpg:cNvGrpSpPr/>
                      <wpg:grpSpPr>
                        <a:xfrm>
                          <a:off x="0" y="0"/>
                          <a:ext cx="3658057" cy="1713433"/>
                          <a:chOff x="0" y="0"/>
                          <a:chExt cx="3658057" cy="1713433"/>
                        </a:xfrm>
                      </wpg:grpSpPr>
                      <pic:pic xmlns:pic="http://schemas.openxmlformats.org/drawingml/2006/picture">
                        <pic:nvPicPr>
                          <pic:cNvPr id="708" name="Picture 708"/>
                          <pic:cNvPicPr/>
                        </pic:nvPicPr>
                        <pic:blipFill>
                          <a:blip r:embed="rId89"/>
                          <a:stretch>
                            <a:fillRect/>
                          </a:stretch>
                        </pic:blipFill>
                        <pic:spPr>
                          <a:xfrm>
                            <a:off x="0" y="0"/>
                            <a:ext cx="1753057" cy="1713433"/>
                          </a:xfrm>
                          <a:prstGeom prst="rect">
                            <a:avLst/>
                          </a:prstGeom>
                        </pic:spPr>
                      </pic:pic>
                      <pic:pic xmlns:pic="http://schemas.openxmlformats.org/drawingml/2006/picture">
                        <pic:nvPicPr>
                          <pic:cNvPr id="717" name="Picture 717"/>
                          <pic:cNvPicPr/>
                        </pic:nvPicPr>
                        <pic:blipFill>
                          <a:blip r:embed="rId90"/>
                          <a:stretch>
                            <a:fillRect/>
                          </a:stretch>
                        </pic:blipFill>
                        <pic:spPr>
                          <a:xfrm>
                            <a:off x="1905000" y="138684"/>
                            <a:ext cx="1753057" cy="1570177"/>
                          </a:xfrm>
                          <a:prstGeom prst="rect">
                            <a:avLst/>
                          </a:prstGeom>
                        </pic:spPr>
                      </pic:pic>
                    </wpg:wgp>
                  </a:graphicData>
                </a:graphic>
              </wp:inline>
            </w:drawing>
          </mc:Choice>
          <mc:Fallback>
            <w:pict>
              <v:group w14:anchorId="10F52CD2" id="Group 12263" o:spid="_x0000_s1026" style="width:288.05pt;height:134.9pt;mso-position-horizontal-relative:char;mso-position-vertical-relative:line" coordsize="36580,17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MHWQIAABkHAAAOAAAAZHJzL2Uyb0RvYy54bWzUVclu2zAQvRfoPxC8&#10;x5KseKlgOxc3RoGiNbp8AE1RElFxAUlb9t93SMpKYgdIEOTQHkxzuMy8efM4WtwdRYsOzFiu5BJn&#10;oxQjJqkquayX+Pev+5s5RtYRWZJWSbbEJ2bx3erjh0WnCzZWjWpLZhA4kbbo9BI3zukiSSxtmCB2&#10;pDSTsFkpI4gD09RJaUgH3kWbjNN0mnTKlNooyqyF1XXcxKvgv6oYdd+ryjKH2iUGbC6MJow7Pyar&#10;BSlqQ3TDaQ+DvAGFIFxC0MHVmjiC9oZfuRKcGmVV5UZUiURVFacs5ADZZOlFNhuj9jrkUhddrQea&#10;gNoLnt7sln47bA3iJdRuPJ7mGEkioEwhMopLQFGn6wJOboz+qbemX6ij5bM+Vkb4f8gHHQO5p4Fc&#10;dnSIwmI+nczTyQwjCnvZLMtv8zzSTxuo0dU92nx+4WZyDpx4fAMczWkBv54tmF2x9bKq4JbbG4Z7&#10;J+JVPgQxf/b6BgqrieM73nJ3CiKFEnpQ8rDldGui8UD8LIU3EmmHfR8W+SVg2V/y5/wtMBNvP3Gy&#10;a7m+523ruffzHi7o+0Ifz2QctbdWdC+YdPExGdYCciVtw7XFyBRM7Bhow3wps1gr6wxztPEBKwj8&#10;Ax6YR0aKYSOgfADmMVsQzWtlks0m+XMyGYpNCm2s2zAlkJ8AOMAADJOCHL7aHs35SE9aBBCQAZ5I&#10;LEz+H4lk8G4uJAJL/5hExu8vkexTOklTaNy+Z+Tz6fw2xjg3ladqmczSbBZoeVe1hPYC/TfovP9W&#10;+Ab/2Ib54y/a6i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1tHl&#10;DN0AAAAFAQAADwAAAGRycy9kb3ducmV2LnhtbEyPQWvCQBCF74X+h2UKvdVNFFObZiMiticRqoXS&#10;25gdk2B2NmTXJP77bnuxl4HHe7z3TbYcTSN66lxtWUE8iUAQF1bXXCr4PLw9LUA4j6yxsUwKruRg&#10;md/fZZhqO/AH9XtfilDCLkUFlfdtKqUrKjLoJrYlDt7JdgZ9kF0pdYdDKDeNnEZRIg3WHBYqbGld&#10;UXHeX4yC9wGH1Sze9NvzaX39Psx3X9uYlHp8GFevIDyN/haGX/yADnlgOtoLaycaBeER/3eDN39O&#10;YhBHBdPkZQEyz+R/+vwHAAD//wMAUEsDBAoAAAAAAAAAIQB6gOk3LxYAAC8WAAAUAAAAZHJzL21l&#10;ZGlhL2ltYWdlMS5qcGf/2P/gABBKRklGAAEBAQBgAGAAAP/uAA5BZG9iZQBkAAAAAAL/2wBDAAMC&#10;AgMCAgMDAwMEAwMEBQgFBQQEBQoHBwYIDAoMDAsKCwsNDhIQDQ4RDgsLEBYQERMUFRUVDA8XGBYU&#10;GBIUFRT/2wBDAQMEBAUEBQkFBQkUDQsNFBQUFBQUFBQUFBQUFBQUFBQUFBQUFBQUFBQUFBQUFBQU&#10;FBQUFBQUFBQUFBQUFBQUFBT/wAAUCACHAIo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nHx1rCQQtEh5rkvD9wWuU/M1V8S3xusyue&#10;frS+F3WRAyAs+fTjFcX2dT1I73P1OWnUUV6/p+vpbWfXnFZ2oeL49pLMK5zUL7yrNlQAYFcTLeS3&#10;kpRSTXPCmt2XOXQQjNKvailFegSeKFnUiNs1Jp108kwkIrjdLsZVkXjiu70i2G1Q/FVKaWxMYtjq&#10;Q0jGlXpW3YLI1wsiDOK6iG6mkAUiszS1iiUKDXUaVaJM6k14+Jn7rZ2Uo6jGI24NQ7QORUsq5qnN&#10;IY1IFP06GSMq2OhzXo3hnUAVGT8xrGt9KRoeBVuztWtWBUV4NHFuNWx6NWnzU7EkyiaMqfSvHPi5&#10;4TOqW5QLuWvVFvCrc1m64sd5DhsGuyjmFxKzDqta2m7lhJx15rm9BZvObd/FXa2duGt+K+uyXFOM&#10;pxT0bufN5hRThG/RHiGteHIrj4cy2F2mV8vvXwP8WvD0Fx4pnSAACALGBn0HNfpV43sf+JHthXOF&#10;wRX5e/HTWJPD3xH1CMSMqtKSVPaue1pd7Kw+8Kn02bzI6s6nZhcnHtVCxUQgAV+q4KtzR8j4zEUv&#10;d5T034HyG1s7jT5yFhnfy1P+0Rx+Fc/4y0ufw34heXGAHIJHqKx/hf4la8kwkmMHdjPcV0/jK6k1&#10;y6mDfNuGRn+E45xSWulyr4kF0JSIhFtdPVs8foDXXQtwvqBWBayh7pweoUH+dasc1YY7D+2hGn0V&#10;/wAW2ccJuDuzX+IHxK0y9/Z3t9FltA+qNekJNjhIwCT3zklgPpXxTq1iY7qVVzhjxX0h4w0e6j8A&#10;6ZMyDy3upkBJ5JAWvHJtHE97lx0PFYHjC5S3jZZDhJDkn3qKDXD5Mf7sH5Rz+FL4ys1vLFi38JzX&#10;IprSRoqbz8oxX0WW14Qpeyqr4bHJ7D2nvRPqX9jWwutZ0q0ePm905XjTP/PM84/z6VZ17wDO+u6i&#10;wLKDcyED0+Y1lfsgeKJvDvjT7FEMrPEVIPSvqW78CG6uppmjAaR2c/ic18A6xI0g8lOhYV2Hhvyb&#10;HT0RVUOR8zGs+18PteMDs5/vGnalE2nskAO524OK/I5LmifpEalmfYbULQTQtTa3qY2GG3zI7cE1&#10;m2KjT0aSUfP6V0FlpMVpY+c/3iMmsG8/0i5z/BXI30N1rqOooorRsdZ+ZSPlFdXpd88qqx6HpXGw&#10;2kbbQpxjvUfiDWL3TVgNmf3UaEN/te9c7Sk7I32QyjNFFemx60LeZQWxXb+G9fjk2jdk18p2/wAQ&#10;rqQySXK7Qp4r0D4d+MZdSuoipO0nFTWwzlEulNcwu3dVa4t9wJq0KD6V9haDItxbg10EGniRdwFc&#10;v8PoXutPQsO1ej21iI4Olfn+Ij7Kqz2ua8bHMXjeTJjpWHfagFkK5rS8S3S28xycVxV1fLLdZzXO&#10;Rs9veqg6ZrvtMb90K5Z9PzeB8cV1OlqdgH8Nezk+Itibd0edjKalSOgmtUvNNlzzkV+VX7c3h1tD&#10;+IguFXC3Clvyr9S4b4izKKe1fnf/AMFCNOkmuLG/2/LGShP1pNSg8xDxWFJb+XzXV3EYYYrLurPK&#10;niv1nAYrkXKz4nEUW3dHzV8LfEjafeHc2Mnnmvb7LXoLu6h+bJYYNfKej6n9huCQ2Oa9A8PeMNt5&#10;Ed/Kn1rAsZv9NlJPHA/n/jW0j8CufwYLyft83FaUFzuNfZRSqQTR4daFnofR/wARtJRvA+jrF2aS&#10;Vse+0Z/SvDrywVWZsdDX0FdTR6r4N0NQc+ZCzH8TXl/iTw61rM21fkNWNQtftlq0eM5FcgfBTZPy&#10;128L8irHnewrz67cJ+6RRlKCaRS+Hfi5fBfiC11Ldt8sjOPTNfUcf7Vnh1o1LXrBiMngV8W67am3&#10;hcjr0rjDC+T1/M1+dFxdvZN5Khg3bArnbi4ddWDXB4613mvQxW7Eou58ccVwV9pt/fXHmeRgZ618&#10;GvdPsran9CBFJS96Gq9daxLckRp/qunNZlzex2+UByaknt54VER4z1rB1JjbsYyCzetYTinqdVOX&#10;QXdSbqSirL608Zwr8elUrrXp7hwjMdnTFQ29q0x5p8mmt53AzULlR03uHWlIxQooardn4dt9UjG/&#10;+VepfDHwMkN7CIlyuQelcboOntFGGY4HpXsfw31SKzuYhtU81xYiq1G0TajBcwbqZcSCKIuewp1Q&#10;X0Zmt2UccV9N+AdH+y6eikc4rtPJ2x4xXO+Cb9Ly1QjA47V1F0wVc1+eYxv2up6x5T4y14SXjru6&#10;VyUN4ZJTyc5rR8c6e9rqDZySTWXpke6QCsq4whxWvpLfuKx7hTJlhWnpBIj2mry+ShiIvzM66vTO&#10;osJGMOfavjz9u3TReeC7qXGTE4avsC1kWNdme1fOH7XmijUvAerIBk+WzD8BWoV3DNQzR/u6tbdq&#10;1DJ9w56V+oRlZ3R85UprlZ+UzT4c4PU1o6TqBiu1571k3cZhndfRj/OnWLZuF9c1yN1aFri4bHRu&#10;Kjhj2mtxrbcshx945rOkj8tsV99g8Um+T0/I+YrU3a59j2Hi+G20Pw1brJki1+b68Vd1bUBqEJI5&#10;GK8J/wCEkWObS4g/CR7T+lek2OpNJZgg5U1YtjnFWqpW7bateYK66y5paHnK8TnvE33Wrj9p9K7X&#10;Xo/MDVzf2X2r49uvDPktvmTMmOFrFvLH5CSoQ/3RXs3i/wAPfYbpg44HSvP9V08SBtor4bFUnSny&#10;n0lCuq0FJH7w22oR3S7ozlatK27mvJvhD8QLbxv4ctNQs5N8MyBwfY816jBNlRXk+sRrC7MY84HX&#10;FcPfqt3MWAr07xZE8cIgRM7uted6xZ/2bjH3jXnvyO6DtuWtppRSKadUtjYxLBuPWh9ivkYzWOmp&#10;S52k4Wq97fmPOG3CuZxd9T0IvS4h6U2lJoWukXUhFxv/AAFdX4Q1hhdpg968mtbiW4kGOldt4Tke&#10;O+jX3qJ01Y3py1DHFJnjAp9NxzX3J8Jrwy6bCxPYZr0i8m3R425HrXj3whuGGkR/hXq6yFocMMnF&#10;fn+YR/fHsI8p+JdsDdg45rlNKt/Lm+c49BXofju0W4vATxgE5riIFC3HPTP3qjjl/dv3wa0NHk3Z&#10;z68VlQxs0bgjbk1qaTHtZRXLh9KqsTVXuMsLCVuiCMZAP6V5T+0Npi3HhK+BGcwsP0r165kEc6tn&#10;ORxXl3x2kMnha7xz+6b+VbpPy1E67lIqZl2rUYNfp9N3V0eFy3jY/HDxJbC11W5jHG2Rh+prMs38&#10;u5BPStvxtlfEt+vpKw/U1z27a1Vmh+Wsq+h2sTW8y5rNv4/lJr2sDXcaup5OKo+4dANSLXkbA/dr&#10;2TwjrgurGOItzivn9LgrKDmvRPA2qGOZFzWTH1FT1Eq4qTdX2nPzanzklZnp+pOfLOaxdwrUvJPO&#10;h3e1ZFc/8TNBjktGuAOQOa+e9WZot6R8tX1V4wtftWhyrjnGa+ZfEVt9lunIT5s9a+YrXxGFp1uu&#10;z+W34HRRisLi6tBbXuvR6/mfU3/BOz423msWf/COzyHdZbVRc9U5xX6WaeRJCknYjPNfiN+wd4s/&#10;4R34xQwHAW6jK5z3GD/jX7UeG9QN9psJY/w15hr1ndbjK64B6c1wHiSxnm3SOv3a9Q8RagSCJMfL&#10;XjnxE8WyW9rMIvl7cV869NEe3qdHGwZeKU1FbrtWpa5G51SOGcx71BU4PNPjZLjqflrzGa6e4meV&#10;mPmMc5rpfDOqSSHyXbIzxmtZQ0v1OmnPoNFPpAMUZrvrNYoMIi5PrXZ+D7dZL+MyetcXZypxg813&#10;3geAyahE2OM15lSbSPQpayQE4pN2aG5FItfXfwtt1XSU2e1emQvhPn64rgfhfGq6dGPau/gbzGkR&#10;/wCE4r4DHS5qjPcjojiPGUga4wTgmuLW1Pm4U7k3d66rxpn7ZkHA9a5m4ja0ZGDE7/mGKl03/SFl&#10;LdAa09Ni2zDNUrGMW5kXsx4xWlZt/pArz6Mn7VCqfCyPVl8m4jTuBXlnxrYnwzdjLf6tsjHtXpup&#10;SvcSxSY5xzXnPxgjb/hGbgn+KM/yrSm+8R+VQ4xU0x+cUwrur9RoztCLPCvY/ID4hRlPF2pjGP3p&#10;rmSvNdt8UodvjTUh/wBNTXLLAu35qZVW7TdGau7aguF+UiuylU/eJnNX96JREZLZFdN4VmaG8TNU&#10;be1jZcirent5F4uKwWXDYpdtSzrtkpK+6pT5oJo+Tqx949ihn8yxz14rP8ymaZceZpuc9qh8yrvi&#10;DC6TKT/dNfMfjeZI2dhy2a+lPGEwh0OVs9sV8jeP9U2TSKDzmvGp+7l6v1bNK75synbokv1/Urfs&#10;lxmT47eH1XlVkJb3GDxX7l+BYj/Z8XXbtGM/SvxV/YZ0VtX+OWnOF3LDGzn69K/b/wAK2zQ6TBuH&#10;8Irz3xZfBldulfP3xAv9+9c969s8QXge1kzyfSvnjxtdedeyKBgBq8TRyPauba8LQrUmeMUoWuV6&#10;5+taeh3BivFHesxetWLHebxNv3s1v0LjugY0D3oPWkr0rTpT8rMxB9K9V+H2oItzFk968gsoZtoY&#10;ivQPAYka/iX3rx68U0z1qPxC859qOM0m75aVR8or7k+GE6y6fGynsK7+bKDeAfmPNecfCG2ZdLjy&#10;Owr1loQbbBGa/O8d/FZ7hwXjaPbNz0Nc1Z7bj5SRuTgfSuo8fSqsgB9K8/iuCLj5Tg5qlaTN+8z0&#10;U4FadjNunU1RWICM4G3NT6eu2YVz0YfvEZVJLlZqXyo0iKPSuB+LFt5nh2YMOkZH6V1txdMtzgnJ&#10;XiuG+LGpFfDtwWOP3Z/lXRN8xBpGNJuwBSbq/SaUHyJHhbn5NfF23EfjnVQB0mNca0f7smus+K10&#10;JvGmpvu3EymuLkvBtK5p6tUE/epFqKbvXVTjaV2ZzjpqWLWQKuKmib/Sgax/tRVuKuWcxklBNZd0&#10;PmzVfd71auaqYFfaYV/u0fM1l756joc27T8VPtrI0O4ItBir32g1z3xS10Wmn/Z1b5mGSK+VvGAN&#10;3JJKOTn1r1v4geIzqLSSlucYFeK63cP5buOT7V5uOmqUI4eDukiMFGVSUq9Re9J3/r5H1X/wTL+D&#10;sk323xXdRMqyv5VuzDqo6n8Sf0r9S7CMQ2sceMBRivH/AIC/DW2+HfhWx0ezgWG3t0AUKOvrXs5X&#10;5RXC30sUe4TfeHUGvIfHWk2txM8sLAN1213PijVALqQE4k6EV5r4guPJjkmJ74FeLC9z3LBShqaM&#10;96WuLMbK5Ug5zWro9qVuFkI5qXw9GNSvvJkXO4ZzXZw+Ho4du0c1dSahozelDm1FPWkoop1rcuVA&#10;xxXofw7ZDqcOTzuFcXBpxUhcV3vgPTdmoRNjvXkV5Kx6lJe8gp3QU2nV9u/C0R/2bHt9BXp0cW6I&#10;5/CvMPhLBt02P6CvV4l6CvzvG/xWeuzzbx8rtOc9O1edrcG3vATxXffEacrcHHbpXnFxIJAXY4Pa&#10;qJt8LUtnb4kBxVx4Kns4AzYx0FZ4ar+9jE5qkfdZJcXxmuZCp5Jrzn41Xxh8KXJc8iM/yrvIY13j&#10;Jzuryn9o65Wy8I3Rzj9238qRvSkFOkH7w/pSV+rU17qPJij8uPHV59p8S6g5Od0hrlmOWrU8RTCb&#10;Vrt89XNZI+9RzUc3epVqKarW4qvwiP8AerQ00kyAVQb7wrQ0tSZlxWbcfexUO2ppv9ZSba+sw/u0&#10;1c+VrfGeg6Gu21Ga0Mr61maezR2tO+0NXyRrF1NfSPGD8nY153rFxPYzmFs4zkVvx+JDFKBIw2/W&#10;sTxZqUd1GZUAIXjNfM1GpO6Z30ouKsf0B6fax2sKBRg1obgelQiEdqkRdteVfEC1V7hZ4eXYZavP&#10;NViF9AYGOGzkV6Vq00Vwz5Oa8/1i3VZi4FKLOynG6sx22kpS1N3VB4b0Y2Mxmdsv0FdfHcFmBHau&#10;YsNQVYwCcGr0eoBM89awqpzep6EIqKFoopxFdTbyCSUZr0n4f24uNQiRRnnNeOWuoFiCDXrfwjvi&#10;+sQAnvXl4iDUTsotOYnakYhUJNOxxUU3+rI7Yr7c+Gdj9n06EEHOBnivR4YPmB7Yrkvh7iTS09cC&#10;u4jjKx81+cYyT9qz0pHkPxGvN98yqRjpXnupThVjQde9dV8Qj5erSFjgKc5rgJbz7ZMzKRjPHNQM&#10;vHvVqxjG1m7Y5qvK22rNvJttWI6ms8DH2mIijGo/cNexcbvx4rxH9rDUFh8HXvPzbTj8q9u0+EtG&#10;GPSvlf8AbR1trHw/cRhsZ4qk7bmBprdaWkr9hiraHlI/O68kMtzK3q1V/umjzCzMT60Ny2aM4qGd&#10;vlzUh71WuZNqkVcVzSSRzV5WiHU1uaHFukXisRRlsV1fh23ztNUZG/eU7dUf3mzTq+nWkUj5iprI&#10;6mNNtrVSrU8nlw4rP+0e9fmjquuyx3QiycGkbVpPIKNytFFfOcqsexHc/ofWnUUVzWpHMhdRhaxd&#10;QhS4hZ6KKyOuG5G1NoornDCI3yKlVtzUUVR1D6fRRV63mMZHpmvV/hXeeVqUEgJwDRRXLXV4s3of&#10;GFIy7lxRRX3z8JtUa606IjOMDrXq6tujFFFfl+Oiudnqy3PDvjJCtqzOq5ZjzXj1vvil4AAz60UV&#10;UmXc2B1qwsZjtSDRRVZWl9ZiZVvgOq029PlAHniviT9ufWWaJ4cYBaiiqQ+7SUUV+rdTyj4bTvTu&#10;9FFIao3neiiujDpe0Rw4r4Ce3jDSCu38PwhY1ooqolS0UV79Tc+cNHUD1rLyaKK//9lQSwMECgAA&#10;AAAAAAAhAGs7o5xOEgAAThIAABQAAABkcnMvbWVkaWEvaW1hZ2UyLmpwZ//Y/+AAEEpGSUYAAQEB&#10;AGAAYAAA/+4ADkFkb2JlAGQAAAAAAv/bAEMAAwICAwICAwMDAwQDAwQFCAUFBAQFCgcHBggMCgwM&#10;CwoLCw0OEhANDhEOCwsQFhARExQVFRUMDxcYFhQYEhQVFP/bAEMBAwQEBQQFCQUFCRQNCw0UFBQU&#10;FBQUFBQUFBQUFBQUFBQUFBQUFBQUFBQUFBQUFBQUFBQUFBQUFBQUFBQUFBQUFP/AABQIAHwAigQB&#10;IgACEQEDEQEEIg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OBAEAAhEDEQQA&#10;AD8A9IT5lwK5f4uKE+G+q7s4MeDiuktZA3Sp/HHh9dU8B3KFN/mEKVNfP8Syao/NH0GB0kkdXocf&#10;k4JwBmvqX9nOINdySqQfkwea+Z7i3S1+8u3B7V7b+yv4lik1vUrd5MhB8q5/z6V8Y/CjwSl0xuth&#10;2B+GIr3mztFtlWNORUul+F4PD+niKOIRf7K1PZwlpAcV8hUrc2p9IlqfVEzrGue/as6VvNy1Vm1B&#10;ruXCnKDpUsj+WlbOk2u7ArrtPtdqjFY+jWu7bxXWWtvtUVyczbsTMy9TkCKQfrXCeItQO1yK6fXr&#10;v5W5rzTxBqW3cM1BPATHiuZ1a3Zc8V2zQ7hisPWrTEbHFfpWQVOSx83i5a2OC8aayYutc9oepQXt&#10;0qFuprL+JWtLBGWLYGK4Lwb4m+0atGInz81ecXmqfZXKk1mXV99qU4pniqMrctiqWlRvIoyK/YcL&#10;Wc1oeBWitz6p0Xwal9aiRATXRaXpJ0lwrLxVv4ZXAl0dM8nArT1+4ihYkkA1cs7YSYBpt9prRyZU&#10;cVu6fp+cHHNay6ObjgrX0HPKpTVzyJSjTlqZ2rX32WMSRDB70/SfEEdxDhmG6uK8Q+IkgVkL4X61&#10;w03jyPTZspLwPeuX03SftC8itVdJFuvFdPpvh1osALxWs3h/zB92uDEVI0472MPrceay1PVvEXip&#10;dMlPzCuVk8Zfb5s7h+deP+OPitbfZ3mluFGP9qvJZv2jtN0ssPtGSPSvNZtNaSTgVctLVrfGRXoE&#10;XhdFOStNuvDIb7q18/KvCPwyO2OKUtGnY+17PxRFb2uHZR+NYWsapb6uxVGBJ96+KNW/a1h2MsTl&#10;/rVrwj+1NayXKfaJDGf0rjHl9aj8wVtXvh6WMnC1R/sWf+5XMqjlqztjUp20Z9bWmmrbsxWpfJNe&#10;eeFvjPpOsW6sLqMlh/eGa6X/AITnT/8Ansv510GlhvPC+9ehpZpc+H3hkHGQRXC+F0+2sJD0r0Ox&#10;+e3MTenFfmed01iaDT9T2aEvZ1Ejz/xZN5ekXdwMBF6N+Fee/s1fGGTS/ipPZSSKY7nK7uV5BrZ/&#10;am16HwRph0+1fEsgy0YONtfK/wAHfEzW/wASrC4eQrumA3fU4rybxJYlWbjFYmn2x3Yx0Ndz4rtd&#10;sjcVztjb/vOnU1+Yc1lY+wpvmjc/ajw1qUV5bI0bZGK1ryf5TXn3wzvUn0m3YEfcGMADtXZ3sv7r&#10;3rd0W3+ZRiurhs/lHFYmlw+WVI65rrrWPcop05XZz1pWRy/ii6MMJcH5e9ePeJdYUM+Wr1PxRMrw&#10;yR54wTXzz42vGt3fJxVBrfbXP+IlfyX2iuxuLesTULUSKVIr9FySex8zinrc82+LOqrNbFFbqDmu&#10;H+El5AviCOOVsDd3pPiVrGyBiSd1eS2Pi99J1GOeN9pVuSK8C8TeYLohhxmtLwvponVdw5roPFvh&#10;3dIWC87s1Z8L6aI1HHNfsOV1Iyvc8XGVLU7o/Wf4fRwxaHDJGQVK9RXF/FnxQ2kxyOjY2n1rzL9n&#10;n4sTaxYlptRV7JbZI1tdmCsgLFnLZ5yNoAwMYPJzxz/x28fArMm/5MHkVYh0YxygKvFdHY6Su0Fh&#10;zV22sxgEjmtGKPC80sbmyop06e589Tw9TFtOWxFqXxKtryzkaebDfWvnv4l/GhNLkkitZdzdiDXm&#10;fjj4iXEMksUEzBM9jXkOq6xcalOXdy1QQWiovSrCxgVJgLSda+LrYqrWlebPdpYSlSWiOt8SfFLU&#10;taZxJO20/wAOa4u41CaZiS7D8arc7s0rZpNq+lG0elGBQMVzKTOrli1qO8xu7tSpdSRt8rtURzRV&#10;ea1WXqKh/suL0q9gUfL/AJFdccTUirJnO8LTk7nSaN421HSJEaC4kTb6Gus/4Xdr3/P7L+deY7jj&#10;ijc3rXPeD7UW9njvmuus5P3g+lZGm2otodorRt2KyDHWvNxcFVjJHbCTumfVX7YniBtS8YB/PY7k&#10;xt+nevn7wnff2f4gs5848uVW/Wt34peLrjxZr8tzK5OWOB6VxMcxhnDDjBrC8YQ/MxArltPUb+a7&#10;rxZa74AyjJYVwrEWx54OcV+RVKVqjifaYafNTR+zH7O2u/214VsZ924NEpHPtXr99Nhc9sV8i/sT&#10;eLF1LwNZrJKytCPLOSSDivrB2M8Y25bjNdPp5DRyFeqjj611mmgNCpFcbpDFcD+83P5V2lhtjQKp&#10;rGmrMzrbHNa0qvMqMuQ6Zy30FfNfxMmkju5kYbBk7R9K+j/FYd7WSXftaNBj86+cviZDNJuuJWDE&#10;jq3X8qkuc7TgVjzKd2SK3ZFytZl1HX2uU1OV2Pn8Qro8D8YQLfWsgl69a8Q8QWkdqrlDzmvYfFk0&#10;3mSDd2xgGvDvE91Kk0iPxzxWBf6dHdZ3DNQWejx2rZUVrSJQkdfolHEyox917nizpqa5WbHgX4ua&#10;j4Jm2wzN5THJXPFaHjr44XniRWBbapGMZryC6mbzDg4qnPIduM5ojSpttJjbSbq46k3Ud2aU4KnH&#10;lRPqmpveTMxbOaoK1NooNApC1KtZmlhxpAaC1JQ1JStTaYh3Wk20tLS0u2m0uTQAzNG+l20baFwq&#10;5qSNsHNRD7uKcp28VMlcZu6uWW7lDf3uKzC3ze1aetyeZdu3vxWUx+ar19GLrTS3UqMV57qVj99i&#10;ORk16HZSCSN4m71zeuWYjYqO5r81zTDujiG1sz6XA1LxsfZf7DfxA+x6k+iOwIkYOA3TA69+tfo9&#10;pOqBliVTgOuPzr8Wvgl4wbwf470+9DFVEgB5x1r9Y/h/4oXW9Mtp92fkVuM9MVV0Nt0q59iK7Cw2&#10;tIQp6cVxWjttvAp6AY/Wuu0olZ5Qe7ZH0rw1dSudlU6jxdbu1mPLGSQd1fPHxWt5VtxI64VlJBxj&#10;vX0Z4oZZ9NIzzksSO3SvFfilb/bNLtdxaQeWQSR0NbjJxWfeR9a0t25aqXSV9BgZuMkzx6quj5G8&#10;Qr5kzkHqc5FeQeOLErI0h5HrXuPiq3SG6lXPOfxrzLxVp5uoGGM4rFkSmjip51xmq4Oa/RKc+aCa&#10;PHkrM8Su8qxzVCRtxrb1y0a2mZSMVhNw2KVqZUm2msKYCUUUU2n01adTAKKKKTFIRTytJTEOpaZT&#10;qZRStSVQC0UUUKaXNMU06iStoJamzqHzNmspvvVsX6/Kax2+9U0DbZA3vRrNn9oUSqM+tRK22r9v&#10;IJbdo+vpXzmbYZ1qXPHdHoYWpySJbed4ZkcHBVgw/Cv0Y/ZJ+JkOu+EUiuLxxdw4XaRx7V+cJb5f&#10;evX/ANnv4iyeEfEsUEly8VrMfmC+tcfJC1vcF09a6PTJnMaSnr0NVb2zKsQB0qfS3/dtGfwr4Ccb&#10;Ssz6FtSjc/Wixvf7QsSJpNw7L1zXBeItPWf7RZs4w+SoxnkZ9elV/hv4wj1C1wH8zcAUZvp+taPi&#10;weXcR3Cttj+9uzz1FdHC25AR+FJNkjmq1nM0cYDcY4q2x3cGu/Dy5TzaiPlX4g6PHa3c207iGOeO&#10;9eUaxtEb19I/EzSLXUkurizjk5+fpyeeTj/PWvm3xDA0TuuMCsq5Sqe3aa1biPrWfMuK+7wVZSgo&#10;nl1Y9Tx/xdblrlmA+WuMmT5+K9J8Q2vmBxiuDvrXyXIqPdSUgNLXq2OUzjxSbqc3Wm7aBxSrSU5e&#10;lABuo3UjdaSlpKWkpgPp9MXtTs01lop26m1RNxaKSlquhqUGoF61MtazWoo7HQ365BrGkXaa37xM&#10;rWNcR4zS4zVi3byyDUIpd3rWEoqSaZonbUp1NaXj2dwkqEqyMCCKhYYNNJz9avSW5mjMgHXrWdBH&#10;5My545P5Z4rQtLogeX2qWWy8w7gK/O8wwbpVG+h7mHr3jZn25+zz8Wn1GO0ilKx+WqpwSegwScnv&#10;1r6t1a+ttW0fdG4mIUOnPUHr+Rr8o/h/4um8OatE4kITPTNfYfw3+LRuvs4a4ZlA2hc8DPanRkSn&#10;Hqc1dHzcmqESiFgDV9WDCvNpbl1DvvEFxc2rSSecyjaUIwOVPUV4b8RJrAXiwwwMHwQWY478dq9/&#10;8QTR6ppfnopfzFLbUbIDDnBFfNvj63ujcNJcNhyWI65GfWoplzWfNHmtKUVVkWvp8HPl1R59RXPM&#10;fEEflysOtcNqtvuYtivRdXt4WtYwrF5yuWz61w+oRlSykc1mMu3tSDmrU0dVtu2vqadRTRxONjk5&#10;o9pNQMa1rq368VmyR4o20BqN1JWpBFQKKVaUmkopN1HoMWiil20tJkVHJKF6movtC10xozkrpGLq&#10;QTs2IM0bjV2z0+W7cBVJzWt/wiN3/wA8m/KkFSo1QrUimtakRQZPI5cc1m3QrQ3bqp3Ue6pt1HU0&#10;1TThXH1NjJfvUWOc1YmTbmq+6lVjHICK1Le8LDaazKfHJ5bA1x4rDxxEGnuXTm4sPMZWBHBzXo/w&#10;/wDGUljIkbudvpmvN6ms7hraYODjFak0e7n0HFPsydnzfeqK3uBIMGrkcY6ivg62HdCeqPWjUUkf&#10;b/w1+JEnlx2k0iy2j8MP4lz3B/p71l/FiEW8su1VeFzuST1B6Gvn/wAH+NpLRlAk2vjrmvUrPxUf&#10;E2lixuZPMni+aDd+q/nikk6VXZauMtVpBiu3Dz2sZSPP9SWSMkgjHfnmuf1GJZow/R8c+9ddr1j9&#10;nZhL/rPauTugygg1UkFVpEq2/NQstfRUZ8pySRztxGdpyKybiPrW9d96ypk3VUK0hqZlqFxXqwlz&#10;HO9DLZcUKuasSQ0wLtNMZqrTXPl1OVrK1I7VJr18HRVaqoHJWk4wuLHDuYCt/SfDb6jIoRck1hLJ&#10;sYEV7F8GrWLUtSiR8HiqWo6qyk7TWb/bEnrSTRtNk1W+yv6V9PXw7wrULHBTdOqrs7z4W/CG0mtY&#10;5rmIF+OCK9bHwt0/A/0SP8qWw2aH5agBV4rox4lT+8K7dakFRrT1r5eaudsGfn2Hpkh3UUjU8VIK&#10;iXvUq1wTR1IoXS1QZa07is+SndKaxzSt0pB1rMCMU5hTakWpYJTGa0YLyshqsW/UV5+JowqRu0dE&#10;JNElrcPbuGBwa63RvEkse35yp68Vx0nSrVkxVcg4NbSzbqZJzUUNTSd6+XcVSnZHZfmR67H4ij1y&#10;JYpyDNj5ZGP8/Wuf1m3mt5Nsi4916fh61g6dK3BzzXSW91JND5EjbowpxnqKrMtROKsNUD161F3Z&#10;jI5m45bms+4wjYFaN2AsnFZN1/rKrvULVNJ1qFulezTOZkLNUbLmnN1pKjK8VRvbUSIa0G71DL9w&#10;162HqypTU47mFSClGzIW4bFdr8P/ABU3h3Uo5FbAzzXEzfeqa0J3Vzb2pj+VRUf2eX0rVlH7ylr6&#10;p46WISlUV2eYqEYaI+vLbx1BrljHIJAW471Y/wCEkX+/Xzp4d1K5t4cRysorb/tq9/57tX//2VBL&#10;AQItABQABgAIAAAAIQArENvACgEAABQCAAATAAAAAAAAAAAAAAAAAAAAAABbQ29udGVudF9UeXBl&#10;c10ueG1sUEsBAi0AFAAGAAgAAAAhADj9If/WAAAAlAEAAAsAAAAAAAAAAAAAAAAAOwEAAF9yZWxz&#10;Ly5yZWxzUEsBAi0AFAAGAAgAAAAhADJb8wdZAgAAGQcAAA4AAAAAAAAAAAAAAAAAOgIAAGRycy9l&#10;Mm9Eb2MueG1sUEsBAi0AFAAGAAgAAAAhAHvAOJLDAAAApQEAABkAAAAAAAAAAAAAAAAAvwQAAGRy&#10;cy9fcmVscy9lMm9Eb2MueG1sLnJlbHNQSwECLQAUAAYACAAAACEA1tHlDN0AAAAFAQAADwAAAAAA&#10;AAAAAAAAAAC5BQAAZHJzL2Rvd25yZXYueG1sUEsBAi0ACgAAAAAAAAAhAHqA6TcvFgAALxYAABQA&#10;AAAAAAAAAAAAAAAAwwYAAGRycy9tZWRpYS9pbWFnZTEuanBnUEsBAi0ACgAAAAAAAAAhAGs7o5xO&#10;EgAAThIAABQAAAAAAAAAAAAAAAAAJB0AAGRycy9tZWRpYS9pbWFnZTIuanBnUEsFBgAAAAAHAAcA&#10;vgEAAKQvAAAAAA==&#10;">
                <v:shape id="Picture 708" o:spid="_x0000_s1027" type="#_x0000_t75" style="position:absolute;width:17530;height:17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SiwwAAANwAAAAPAAAAZHJzL2Rvd25yZXYueG1sRE9NawIx&#10;EL0X/A9hCl5KTbRgZWsUEYVeeqh62N6mm+lmu5vJsoma/vvmIHh8vO/lOrlOXGgIjWcN04kCQVx5&#10;03Ct4XTcPy9AhIhssPNMGv4owHo1elhiYfyVP+lyiLXIIRwK1GBj7AspQ2XJYZj4njhzP35wGDMc&#10;amkGvOZw18mZUnPpsOHcYLGnraWqPZydhnb725TfZXpZ0O6rVR9z+7SfJq3Hj2nzBiJSinfxzf1u&#10;NLyqvDafyUdArv4BAAD//wMAUEsBAi0AFAAGAAgAAAAhANvh9svuAAAAhQEAABMAAAAAAAAAAAAA&#10;AAAAAAAAAFtDb250ZW50X1R5cGVzXS54bWxQSwECLQAUAAYACAAAACEAWvQsW78AAAAVAQAACwAA&#10;AAAAAAAAAAAAAAAfAQAAX3JlbHMvLnJlbHNQSwECLQAUAAYACAAAACEAEj1EosMAAADcAAAADwAA&#10;AAAAAAAAAAAAAAAHAgAAZHJzL2Rvd25yZXYueG1sUEsFBgAAAAADAAMAtwAAAPcCAAAAAA==&#10;">
                  <v:imagedata r:id="rId91" o:title=""/>
                </v:shape>
                <v:shape id="Picture 717" o:spid="_x0000_s1028" type="#_x0000_t75" style="position:absolute;left:19050;top:1386;width:17530;height:1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PkxQAAANwAAAAPAAAAZHJzL2Rvd25yZXYueG1sRI9Pa8JA&#10;FMTvBb/D8oTe6iYiKtFVolDIocX6F4+P7DMJZt+G7Dam394tFHocZn4zzHLdm1p01LrKsoJ4FIEg&#10;zq2uuFBwOr6/zUE4j6yxtkwKfsjBejV4WWKi7YP31B18IUIJuwQVlN43iZQuL8mgG9mGOHg32xr0&#10;QbaF1C0+Qrmp5TiKptJgxWGhxIa2JeX3w7dRMPvU590Grx/n7ddl2qT5ZHK6Z0q9Dvt0AcJT7//D&#10;f3SmAxfP4PdMOAJy9QQAAP//AwBQSwECLQAUAAYACAAAACEA2+H2y+4AAACFAQAAEwAAAAAAAAAA&#10;AAAAAAAAAAAAW0NvbnRlbnRfVHlwZXNdLnhtbFBLAQItABQABgAIAAAAIQBa9CxbvwAAABUBAAAL&#10;AAAAAAAAAAAAAAAAAB8BAABfcmVscy8ucmVsc1BLAQItABQABgAIAAAAIQAZorPkxQAAANwAAAAP&#10;AAAAAAAAAAAAAAAAAAcCAABkcnMvZG93bnJldi54bWxQSwUGAAAAAAMAAwC3AAAA+QIAAAAA&#10;">
                  <v:imagedata r:id="rId92" o:title=""/>
                </v:shape>
                <w10:anchorlock/>
              </v:group>
            </w:pict>
          </mc:Fallback>
        </mc:AlternateContent>
      </w:r>
      <w:r>
        <w:rPr>
          <w:b/>
        </w:rPr>
        <w:tab/>
        <w:t>B</w:t>
      </w:r>
    </w:p>
    <w:p w:rsidR="00D5601D" w:rsidRDefault="00D5601D" w:rsidP="00D5601D">
      <w:pPr>
        <w:tabs>
          <w:tab w:val="center" w:pos="339"/>
          <w:tab w:val="center" w:pos="3418"/>
          <w:tab w:val="center" w:pos="6439"/>
        </w:tabs>
        <w:spacing w:after="164" w:line="259" w:lineRule="auto"/>
        <w:ind w:left="0" w:right="0" w:firstLine="0"/>
        <w:jc w:val="left"/>
      </w:pPr>
      <w:r>
        <w:rPr>
          <w:color w:val="000000"/>
          <w:sz w:val="22"/>
        </w:rPr>
        <w:tab/>
      </w:r>
      <w:r>
        <w:rPr>
          <w:b/>
        </w:rPr>
        <w:t>C</w:t>
      </w:r>
      <w:r>
        <w:rPr>
          <w:b/>
        </w:rPr>
        <w:tab/>
      </w:r>
      <w:r>
        <w:rPr>
          <w:noProof/>
          <w:color w:val="000000"/>
          <w:sz w:val="22"/>
        </w:rPr>
        <mc:AlternateContent>
          <mc:Choice Requires="wpg">
            <w:drawing>
              <wp:inline distT="0" distB="0" distL="0" distR="0" wp14:anchorId="55434433" wp14:editId="109C3CEF">
                <wp:extent cx="3658057" cy="1798778"/>
                <wp:effectExtent l="0" t="0" r="0" b="0"/>
                <wp:docPr id="12264" name="Group 12264"/>
                <wp:cNvGraphicFramePr/>
                <a:graphic xmlns:a="http://schemas.openxmlformats.org/drawingml/2006/main">
                  <a:graphicData uri="http://schemas.microsoft.com/office/word/2010/wordprocessingGroup">
                    <wpg:wgp>
                      <wpg:cNvGrpSpPr/>
                      <wpg:grpSpPr>
                        <a:xfrm>
                          <a:off x="0" y="0"/>
                          <a:ext cx="3658057" cy="1798778"/>
                          <a:chOff x="0" y="0"/>
                          <a:chExt cx="3658057" cy="1798778"/>
                        </a:xfrm>
                      </wpg:grpSpPr>
                      <pic:pic xmlns:pic="http://schemas.openxmlformats.org/drawingml/2006/picture">
                        <pic:nvPicPr>
                          <pic:cNvPr id="714" name="Picture 714"/>
                          <pic:cNvPicPr/>
                        </pic:nvPicPr>
                        <pic:blipFill>
                          <a:blip r:embed="rId93"/>
                          <a:stretch>
                            <a:fillRect/>
                          </a:stretch>
                        </pic:blipFill>
                        <pic:spPr>
                          <a:xfrm>
                            <a:off x="0" y="1905"/>
                            <a:ext cx="1600658" cy="1792681"/>
                          </a:xfrm>
                          <a:prstGeom prst="rect">
                            <a:avLst/>
                          </a:prstGeom>
                        </pic:spPr>
                      </pic:pic>
                      <pic:pic xmlns:pic="http://schemas.openxmlformats.org/drawingml/2006/picture">
                        <pic:nvPicPr>
                          <pic:cNvPr id="720" name="Picture 720"/>
                          <pic:cNvPicPr/>
                        </pic:nvPicPr>
                        <pic:blipFill>
                          <a:blip r:embed="rId94"/>
                          <a:stretch>
                            <a:fillRect/>
                          </a:stretch>
                        </pic:blipFill>
                        <pic:spPr>
                          <a:xfrm>
                            <a:off x="1752600" y="0"/>
                            <a:ext cx="1905457" cy="1798778"/>
                          </a:xfrm>
                          <a:prstGeom prst="rect">
                            <a:avLst/>
                          </a:prstGeom>
                        </pic:spPr>
                      </pic:pic>
                    </wpg:wgp>
                  </a:graphicData>
                </a:graphic>
              </wp:inline>
            </w:drawing>
          </mc:Choice>
          <mc:Fallback>
            <w:pict>
              <v:group w14:anchorId="10BDEB05" id="Group 12264" o:spid="_x0000_s1026" style="width:288.05pt;height:141.65pt;mso-position-horizontal-relative:char;mso-position-vertical-relative:line" coordsize="36580,179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wQaXQIAABcHAAAOAAAAZHJzL2Uyb0RvYy54bWzUVclu2zAQvRfoPxC8&#10;x1oaW45gOxc3RoGiNdL2A2iKkoiKC0jacv6+Q1JWUjtFiiCH9mCaw2XmzZvH0eL2KDp0YMZyJZc4&#10;m6QYMUlVxWWzxD++313NMbKOyIp0SrIlfmAW367ev1v0umS5alVXMYPAibRlr5e4dU6XSWJpywSx&#10;E6WZhM1aGUEcmKZJKkN68C66JE/TWdIrU2mjKLMWVtdxE6+C/7pm1H2ta8sc6pYYsLkwmjDu/Jis&#10;FqRsDNEtpwMM8goUgnAJQUdXa+II2ht+4UpwapRVtZtQJRJV15yykANkk6Vn2WyM2uuQS1P2jR5p&#10;AmrPeHq1W/rlsDWIV1C7PJ9dYySJgDKFyCguAUW9bko4uTH6m96aYaGJls/6WBvh/yEfdAzkPozk&#10;sqNDFBY/zKbzdFpgRGEvK27mRTGP9NMWanRxj7YfX7iZnAInHt8IR3Nawm9gC2YXbL2sKrjl9obh&#10;wYn4Kx+CmJ97fQWF1cTxHe+4ewgihRJ6UPKw5XRrovFIfJGNtMO+D4v8ErDsL/lz/haYibd/c7Lr&#10;uL7jXee59/MBLuj7TB/PZBy1t1Z0L5h08TEZ1gFyJW3LtcXIlEzsGGjDfKqyWCvrDHO09QFrCHwP&#10;D8wjI+W4EVA+AvOYLYjmjzLJbtJp9H1SSjaDhz2FxjEoJZ/NQ/Sx3qTUxroNUwL5CeADGEAyKcnh&#10;sx0AnY4MvEUMARxAitzC5P9RSQ7tKz7O7UklsPSPqSR/e5VkxTQHQWB02VK8dK6faSlvKpTQXKD7&#10;BpUPXwrf3p/aMH/6PVv9Ag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HTmyCLdAAAABQEAAA8AAABkcnMvZG93bnJldi54bWxMj0FrwkAQhe+F/odlCr3VTQxaSbMREe1J&#10;hGqh9DZmxySYnQ3ZNYn/3m0v7WXg8R7vfZMtR9OInjpXW1YQTyIQxIXVNZcKPo/blwUI55E1NpZJ&#10;wY0cLPPHhwxTbQf+oP7gSxFK2KWooPK+TaV0RUUG3cS2xME7286gD7Irpe5wCOWmkdMomkuDNYeF&#10;CltaV1RcDlej4H3AYZXEm353Oa9v38fZ/msXk1LPT+PqDYSn0f+F4Qc/oEMemE72ytqJRkF4xP/e&#10;4M1e5zGIk4LpIklA5pn8T5/fAQAA//8DAFBLAwQKAAAAAAAAACEAa/qiyJMUAACTFAAAFAAAAGRy&#10;cy9tZWRpYS9pbWFnZTEuanBn/9j/4AAQSkZJRgABAQEAYABgAAD/7gAOQWRvYmUAZAAAAAAC/9sA&#10;QwADAgIDAgIDAwMDBAMDBAUIBQUEBAUKBwcGCAwKDAwLCgsLDQ4SEA0OEQ4LCxAWEBETFBUVFQwP&#10;FxgWFBgSFBUU/9sAQwEDBAQFBAUJBQUJFA0LDRQUFBQUFBQUFBQUFBQUFBQUFBQUFBQUFBQUFBQU&#10;FBQUFBQUFBQUFBQUFBQUFBQUFBQU/8AAFAgAjgB+BAEiAAIRAQMRAQQi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4EAQACEQMRBAAAPwD6THWl/io2mgda+cPePhZqbT2WkCUD&#10;71a2j25lu0/OstR81dP4Zt8v5hHA6V42Z1vY4aUjSGrBFy4JruvhvpbX2tRDHGa4qFNzAV7p8C/D&#10;/wBpvUlZeNwxXSwx7cGpWG5aQMNozS7hX4pVk5ybO1I+kfh/pDWdmuRjC12kdudoNO0fTRBZAAel&#10;XhEV+Uiqd1H+7IrhfE0L7HwK764+ZTXN6xbrJG26urBv30UnYdp7bGArvvD94sMQcnpzXAwpsmPs&#10;K0LzWv7N0kvnk8CvDPEasqPuGOK+L/2ktUKXDQgg9a+2PiIwt1kC+hr8/P2hr531qRT05FfvuU5a&#10;/qyxGyFUrJQaPVdG8QLqGpKuchTgV7toK402I+or48+G+uPdavFk43MK+xdE/wCQXb/7teCXbbpG&#10;PvVNm+arEz/Mwqoy/NXvJHzVSV2X6KKRulTw8uDXuXwXybyKvDLcN5gA9a9z+C0bi8TI5zWsdmel&#10;gV71xaZJ92nU2b/VmvsvwLNtt4xXqli37gV5V4Lj/dx49K9U09f3C/SvmMdY9ye55F8Tl5kNeD6h&#10;dCO4YZ717v8AEuQYkBr591YL9rf613dIetA5pG60jxT8qacvpSU9V71LGu6uz8PxlbUGuRtV3uBX&#10;c6VH5dog9BXxfEdblocvc3px1J7GLfOB719X/s/6L+5gJXtxXy5osRkvox719v8AwD0dRpduxHIA&#10;xUk0rjpToGZhzTmXd1oVgq8V+Vpnae32Fii2sYPXHPtUOoQxxzDbWiUaOPgVSmtyxyetPk+7XNa5&#10;JtVhXQM3ymuY15ic17mVU1OuiHsZxUqxb1rl/G2piG3jgLY4zXX3C+XHz+NeQfEHUydSYZ4TgV4p&#10;8REaRpPTmvz9/aLtZIdflJHHNfo94psUuVfd6V8JftX2NvbXaMmPMYEn86/oPBYuMcNGhYwlG8Gz&#10;0n4RXaTalbnPKsM19zaBIJNItmHQpX5zfB3V5F1VQD95q/QbwHM83hu1L/3Rivk+YHzDUDH5hVqX&#10;mRvrVWQbWruZ8+zou1JmlNNq9pxXzVz619A/ByFTPEy96+drVv3g+tfRHwQkBaMehFaRV4s9bAP3&#10;h38NRzn9yak7VFcA+Q2K+wfBsQWCPPpXp+nKpt1NeWeE7kGONQe1eoaYP9GX6V85jIdWe1U3PF/i&#10;ZL80lfP2tXHl3R5619BfEy3O2ViK+cfEDYvCDXcUh+9inLSEfNmuY8VH5iYp60m2lFW9P/4+FHuK&#10;723XZDXC6OokvUB9a7O6lkhi+QbuOlfm/FdTl5YnZRV2b/hWHzNWgH+0B+tfoH8ENKEekQ4HO0V8&#10;GfD2FbjxFbKefmH86/T74G+GNPm0O2aW8WKXYMx5FWN25TSKuRXO3HiGe1xmxlde5jFVW8bPHkDT&#10;ZzjrxivzaNaKR28poTW4j25GeKoXCb2OBt9K9hj+HFlfKNmoquR044pzfBu0k2/8TEbvwNdY6/uz&#10;0rltZPLg/hWNqHxIul/dwaFeXEmeqnA/lViS+l1LT1nktZLSQjmNhyPxr6jJa1P22rInB2PCtQh/&#10;0eRj1Ar528c3Dy6pcnnAfiv0A/4UbprQt5+pn5hzhRXy/wDF74Ftpeuzva6zYvas2V8yUIfx5615&#10;94yuGt43Yelfnp+09rD3XiCRGPTOK+9/iLfeRZy8NnHYV+cv7QV99q8TSHnqfvV/QmXKjPDcy3OG&#10;d402cV8E4DNrEXH8Yr9G/CMIt/Dtig/55818bfBH4Wvb6hbzf2hZSDcPlSdSfyr7X023+x2MMRIO&#10;xcZB4rxdslzn1qGYZarLgbjVeT71dh4JbxS0lLRbqRIMV7/8FNyyR+9eC2v+sFfQXwXXmE1V7QZ6&#10;uA+MKZJ/qzT6jmOIzX1V4PkK+XXsWky7rVfpXkPhWH/V/SvVNLbbaqK8PGPmhY9uqeVfEuHfbS18&#10;xeIrctfN7V9SfEBt8Mgr5y1+0/05+O9ejrSMfmpV6U1vvVxHiH5VBqetRjinr96r+jfLeIT0rt2O&#10;6OuF09ttwn1Fdtv/AHOa/OOKoX5WdtLc634ev5fiK1b0YH9a/SH4N3nnaVAw5O0V+a3gyTy9Ztz/&#10;ALQr9FPgXMTo8I9hUPmbR0oUjjJxURakXDV+aNLqjtPazJJGVKsw/GkkvryNwEnlUexNSKpkWMAZ&#10;OKvzRBolGNhxjjvT5eW4OR9KwtZyNx6+9bpIVcHrWHrZHksa+jyWcY1iJ6owtR1TUJbWRPtMuNpO&#10;dxr5b8fi5udbuHeR5Du6sa+r7u0f7K4ALcV4R4w8Ou2oyMycu3HFeNfEaT/R5Tmvzc/aCYyeLbk+&#10;jGv0l8eRrNazZ7A1+c/x9tV/4Si4I67iTX7xl+K9xU0ctSN6TOg/Z6s5/tEPyHbuHc19uWMe2ziU&#10;8YWvlH4J2LadeWkJXB4zX1lGdsaD2rxXksc1FKvzVZmYKxxVSVvmr273Pn5aD1+7S0gbikp0T7XG&#10;PWvoz4FqsscRP3uK+cIeZB9a+hPgdMYduOuQKJO0Genl/wAY+orj/VGpAeKZKN0Zr6/8Lxjy0I9K&#10;9GsW2wCvN/CMm6FM+lej6aQ0PzfhXgVpXR7tRHlXjx9qyCvBtcOb1/rXvvj+3O168D15Nl4fevSl&#10;pG60L1pT94VkeH1PycanrTV5qRVqez4nU+9drF81tn2ribdtsgzXZ2LGSxz7V8HxRG9JSOulubfh&#10;d9uqwH/aH86/RH9nuQT6PCx7ACvzm0OTy76M+jV9/fsy6ibnS4Iwck4qBu9QyXCwry233qO8vo7Z&#10;TvODXIzapJqH2kswSKNwAAa/KbOTPRSufUNpCAI2HcVqx6aboggZFO0nTGmEXHy9K66OzjsWRAvJ&#10;HXFdBe60kan5wx6cHNZE2qC8t5gWUtG2GHcfrXIX26HVluY7plhVSPJP3STWQfF1laXF1bi4jW6k&#10;PmSqWAP1/lXv5ZQftE0NxOfi8PGSM5yBjoRXnXj7wqkNxC8aYfaSMjrXuzDzrRU8vJ/vVzPibw3L&#10;qDQSmPcIxtUAU3xk8TW84BHzA4r89f2hINniKdh1JNfZ3jLxAFjLiTcgDfMDXxX8YNQ/ta+vbpz8&#10;m/y4z6kck/yH4V+vZXGUaiZz1o2pNHA/DLTz/bCM0O0xnaxxxmvoaP7i59K4jwn4fFir7k2OzBiK&#10;7lVAWvCZ8+YfrVWT71Xbgjc31qk/3q+4jsfKz3FC8UlLupKlt1/eD61778GRt8sj1Ga8DtjiQfWv&#10;ePg7Lyg7k05q8GejgH74oobpij7ooPzLX1z4OuMpGtep6en+jrXj3g2TcYyO1esWN5tt1Ga+XxDa&#10;0R78tTgPHlvut5Gx2r558RwlrzivpfxlH5lpIPavCda0kvdE4r1NadSLS1R4x+OcdSjrUcY5qTHN&#10;OXrmuv0WbfZBfbiuPHSum8P7/JJ7Y4r5fP6aqYR3N6e5esV2SBq+zP2T9cJlgj3YAwK+NbHBcBuB&#10;X0t+y7dzWfiS2hbKwyOMN/D+dc5461EWULKpzITgLXM2qyQ2pmdNoYbmBPeup8S2tvqEkcxALxsd&#10;+7jGDXI6pqDtbsFcEY+4fpX5DRV42PWjsfqL4Rs1mtI5G5G3Oa15GFxMAD06Vh+HZ5bWzSA45A24&#10;OeK6C2tyJARx71xHjbULC61DTTfRSPcI7S24wSitjOWxxwOma8Q+Iniq80XxRp8llpVrci5cpPeT&#10;DewXjt26n8q9C8WeJJNGs511O8ikfzHK7F24U8ge9fP+tXlx4v1xIYpWFvG25ivPTtX3eUUWpJtX&#10;S+7+v1LNGxt2SMqDuBPNXHtRJGF3FMdxTYVCnOMVZYg16Hd3z69YskaJaxDKOYsYLf7PtXzj8aLK&#10;O1At4htWMngfXrX0RbkR26RhQhVAoArwn44WTrmUDtzX6Bg3yzSWxliI/u2U44RDIMs0jepFXfQV&#10;Fnmnq1fOlwWEjZ9arufmqe7c+aw96r43GvsY7Hxc/isOPFJStSVYsl8yQV7l8K/9H8pq8SsV2Sr9&#10;a9l+G9xuliTNbxjzRselgdJC/eo6DFANL15r6s8D3G6JSD1r0+zlzCK8p8Dp5cEf0Fem2b4hFeFi&#10;6MafvM96UtTlfFn+pevJdSTM3SvUPGVwUVwK81kiaZy2K90HFKcGkpcV5zPJR+JqGpN3NRLUijFI&#10;T8tb3h6/LRy2/WQIXjz0JHaufbOcCrOnzGCdGHDKcivJzLDLF4WdJ6O2hcXZlq1+aTnpX0/+x54q&#10;0keOrTRNeCrZXDbYpmwDE/bBr5itcbsV1vg6+k03WrS5VijRyK4I9jXNt4qg1W61O2YrFIsuXjkO&#10;GU9Dx9a47xXqkOnW5AfDyA7Cv05/rU3xv8Hz6bq3/CYaUGeSQg3duDw/qcVwGo+KIvEGjh4k2FOQ&#10;DwR2PX8a/JqeF5d/n5M9uFpJNH7hroJ01LYxkuojCgjuK2dPTzNvH1rzP9m/4uQfE7wJZid1XULe&#10;NY355bAHNeuQQiE8HOfWvH/iVdSajeMWnY84x9a1/BfgtNL8OG4kj23M43A+1Q6ppC3ep24cZEs6&#10;7fxOK9Iks2/dQLyqqFVewFfY0Kyo04wiaNEnlqtQtId2O1TyY25qnLIFUk1wq2Lw5diWAHU14v8A&#10;GRvOtZga+hvEdm9nCyqK+cPix5jQS8c19hha1OpKKiZVb8jHiQb9oqyq4qhZqXbca0mr5ovV2zN9&#10;ahX71X9UhInbjvVNVr7SLdj4qovfY00UUuKt2qlpBivZPhdag3ETHrmvINPX5xXsfw3kMcsVd9G1&#10;rs9DC6MAM0H5RS9Ka3zV9UeD0HkJ9K7ZLry1AzXn3hK8K2yZPaukfUA3evAx160+RbHtqJxPiyMy&#10;yMBXOW2lkp0rttasvMmJxWfHa+WuMV9QUpNKRimM1eTc8o/AYLtqRF3VKsO6rdvZlmHFHJ6VPBH8&#10;wY9ahjqyvSuGvUVrFIZawncDXZaJp5kUOB83WqGn6OWUEiuz0GzEagYpdahjv9JkhZQ5C7ufYV8c&#10;/Ei3uvAmvXd3DH5tjIS0luOg6c/zr7F3bW9sYrx74leApfE2si2jjzA3zlvUHtXwmIo+xxPtLe69&#10;z1MPLofWP7HvjMaLqUNi8jLJMQPbrX6HWdwl5bRyg9Rmvye+GOqNoOq21yrFSjAjFfo/8N/iDp2o&#10;eELS6muVLsuCoIJH1FeP+EZj40azntoGjjVlKlvb/wCv616tDob2h3z8yYwPaqmjeC3+HFyjrCW0&#10;x2+ZcZMbY612lw1veQh4yCCOMV508RFytS2O2T7HodxMlvAWfpWLJd/asbcBfrTl1K21+zdYJcv1&#10;CmspYZLOTa4wa818Tad50THGeK+cPi3oZW1lYL2Oa+tNUs1MbA14Z8YtJj/se4cDnFfQZZXcaiQn&#10;70bHRWcnyir6tmsO1uDxita2YsuTXwtrsXlXDD3rMjTca3fFUZjvnBHc1k2q7mr9apSvFHyFWP7x&#10;onpy9KKWr+n2x3jivVfAa+VLGa8806E7hxXo3hPMbJmutTsjuoRtqFJS0V754f1Dy7dRnFbg1DI6&#10;153pWo7IxzW/BqG5BzXLTp3m2z1OfQpXcHmE8VmyWvzdK3HXdUDQ5PSvu5mBqJutSsoFQtXzjR5L&#10;P57Vj2tWpp+PMGazdxqaGUrIMVLDVioIO1TmvLrRfMaR2O/0ry2jANdBZKqMMdK4bS7p9o5rore+&#10;kVRzTH+ameWCRuXIFSU2T7tedVoqonFm8ZNM7+w1NbXy2VsFRXqfw3+KE2l3yxvKfIc/NzXhGnyt&#10;NHya29FmdL5VB4qHU9PTULN0ZAysMEV5tNps3h2+MYBezc8f7HsK9UikItzXP63bJdQsGHavhsTh&#10;3h6lonfCT2P0L8C+OopfJlgl3dOc17JDeR67arKuPNx0r4U+EOvXMd6ltvJj7DPSvqjwdrdxb3Ua&#10;K3yuAP8AP5/pXG6lbrJGWT5gRXkfxM0cXelzLjqK9PluGhZ4gflU4Fch4wUSWcgI7V24Ko41EzpR&#10;3ttvjk2twa37ST5QKz2hV9kh6sMmrtmtfn58RtCFnqkq4x83FcnY6eWbpXunxU0aCS/kcrzzXnln&#10;p8S8gV+xYWt+6TPErUV7RtGh0FFIegoWq2nWOzBIrptPultcYNY145t4ztrMXUJfWulVnIekB1FF&#10;I1eoWOu/KOa6Ox1vMI+avILG+k2jmulsb+TyRzXdTZPOwo20i06v/9lQSwMECgAAAAAAAAAhAE+s&#10;NJjRHQAA0R0AABQAAABkcnMvbWVkaWEvaW1hZ2UyLmpwZ//Y/+AAEEpGSUYAAQEBAGAAYAAA/+4A&#10;DkFkb2JlAGQAAAAAAv/bAEMAAwICAwICAwMDAwQDAwQFCAUFBAQFCgcHBggMCgwMCwoLCw0OEhAN&#10;DhEOCwsQFhARExQVFRUMDxcYFhQYEhQVFP/bAEMBAwQEBQQFCQUFCRQNCw0UFBQUFBQUFBQUFBQU&#10;FBQUFBQUFBQUFBQUFBQUFBQUFBQUFBQUFBQUFBQUFBQUFBQUFP/AABQIAI4Alg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9v3U002i&#10;vrJVrI+bjhoR2R8tT6lu4Bqs1wzHFVVjJO6tC3t/MjDd80UUq0NXHLEm3s0Mhy7AGppIWV8AVej0&#10;/C+Yo4Aqa3hEqhj97NJTWFLmkzXHPEPlbD2UWVBC0dvkjntWroNjNcckfKBmrd1Zx/ZVz1FdF4Sj&#10;haxkz97pUMnC1Tu4PMt2z0q/wz4NQ6l+7t2VeuK8upjpQV2zKWEp1HZoveF7NpSCeDnivWfh/rtx&#10;YeILe2jbe24DbXHaLYxR2e6IZYe1eifBfwu114oXUrk7Y0fvXzT8ePEFvpel3FvcvtgcFc/WvhCz&#10;0231L4hW9pbnfbyXKhfcZr6i/bSvvstikW7DMf618v8Awkw3xF0UOePtCj9axhiPrEPaPdHo4XBx&#10;o35dLn3p8J4ZDo6zSgh2AJzXes2ELe2awfBUaDQ4WT7rKMVtSjEL/wC4a/Rrwb4Rh07SbeNM/cGf&#10;yrpH0UpD8orZ8PWcTWcRX+6P5VsCyGNuOK68O6dT4dD4nMMDKEnJanB+JvHC2Nw8W7gNWXaeNre6&#10;uFUuMmvJPi1r11peqTgEjk4ryYfFCe0nDeY3mL0rgoLKSGTpxVyBnVizDGDXUzaUC3A4rI1a1Fuo&#10;A4yKuo504abI+XqQvPla3Ps+fVIZoAAw3EimTxxOoQH5jXz34O+LsV9bqbmbEv1r2Dwb4iXXI2dm&#10;zg4FVJNSA4zVd9UUd6yLqQrIfSqrSB2wDzXnS5naTNIUIrc3o9HPBOT+JNWF0sntWtb42gCrG0qv&#10;Tiujj1T3qcaluHJrl1keFsGrUNxu704zk5GnsY2ujmrjRd/as6TRfLPArtNqyVVuLceldLHeAr1o&#10;rDFwy8DkUV0czDlicVLo7M3Siuq8j2or1+m01XzTq9CVdbI/VLH4cxxIwKp1Faum2okXA6VqR+E2&#10;husxjerDFXP7JbTJMFeDzRmkZuM0McVDI7BeOa43N3FYuaRpaTIUb7u0/nUtnoMRYoBlhyMVf0dV&#10;kjPGOcYHetXTbSGG7ZnZoxu6gZxTt1Gap28k4YiVFA2jkHPPOR/Kp1kz3rKdSTRBlah4Xl+xpIF4&#10;brmruhaD9ls2LDbuPFel+KNH0IaTZPpup3d07M24TQBBt+XYcBjyfn/IVgXQ+zNBCYxipVHzZ9Kz&#10;NYnZFYr0xmrruUjc+9YusXDLZMx/iHFeFiprlN6cW5EEQuNL0vaq7i7AA96+g/gbpcV/bwwyjD5G&#10;d3Feb6bo6X97psBTggMy19A/DPw7b/8ACSKYOFhwGHbNfC/7aNxJcSxM/wB3PH5186fDacw+N9If&#10;OCLhP/Qq+if20mP+hbeVzz+tfOHgT5fF2ln+7cIT/wB9V0YF/wCyt+p6sV7yR9SeG7MWWjWsI/hX&#10;FaEw3RsPY1V0kH7KmeMDFXH5Q/Sv1s8Isn9mwse6j+VdPHGHWuQ8Fx+dptqB93YP5V28MYVQKyw1&#10;TU8nEQTk0z5C+PNvcT61MqKSqk18zeI5TZTPuODX2F8bpY7aa4AXMjZya+NvHD+ZNICvzZ61F5AH&#10;asbVtN+08gV0PUYqGROK+jjL20eWTPmMXgYv34LUxbPxg1jcgBvlB65r6S+EXxeihtYIXk6gdTXx&#10;zcKY5/mJAzXQeHddm066jYMQi15lrGkmEtxXPxwFJ8+lep6npq3CkkVw2sWS2kjbeprmnT9m7yPm&#10;JcybhbU/T/wr4oj1WBJFfK11zXAaMAHrXxp8JfirJut7YSZU4zk19VeHdSbVLWOQ4HFYl9L+8qOG&#10;XBqK8Y8tVeGfc1cN3zXNYw0sdJbx/Lmlmj3VJbcqBUrR1sfaMd6KzmmxRW3OyfZozfs9FXvLor3k&#10;Y7U7dUYXbRuFenToqTufpcnY/GbStQbTyY5hnB5JqvrmofaJPl5X+H6Uy+K31wzr8obn2qBrd/JX&#10;ChihxuX0p7NTG5WmSShetVpbwKpANdiopu6Rzyklux2h6sy3AQZ+XrXQNqTR3Ue9yofms3TdGkkm&#10;MiJjcckCuntPBd1qlxGSoCryKV1x0FOjDYqp9s7mpIb5c4JrlxFJxuiYTTOljvlbSbUO+SpXt2zV&#10;66itbu+tvm2rjJNOsfCrr5cbjIXpmtCbws0hZ0LbVHOKtyDMODWLqSiQbDyijFX7i/RcjNc7ruqL&#10;BbkqeT1r5XEUeZanfTeuhs+FZtusPLvDxx/KhJ5r6A8A3EmmqkqKPOnYMfWvAvBvhC8+R/LYxlgx&#10;bvX0P8NdFuLy8DTbiEOFHpXyL+2Foq3liskTYMf8Pb1/Ovk/wbJ5Piaxdj/y1XP519PftY+IsaaY&#10;Ub5nODXylpc32e6Eudu07sjtz1rowcGsPKJ6Kfvo+jfDVw9xpUTP9/HNaTZ2VU0W3+zWSKeDjmr9&#10;frv8O5g3h+xkHO6FT/46K7OGYsozXkPwU146p4B8Pzk48yziJ9zsXP616vaSblFedRbhJ3OXEU7y&#10;bR81fG+33304IO4njAr5d8XeH1aRuPm719p/FbR0lknfYDKehr5U8bWjWksoZdzZ5Wr6/NStHkUk&#10;f3alr3qFQ8+VO6PAdd0uOKU5GB1rnZL37PNheVrt/F1pNcSOyJsX0rg7rT5FyxFU54cxniuR8QaR&#10;5kbOBzXbSYNZ95biVCCOK7qkFWjZnzOPwrj78Edf4D8bPperQ5k6H1r7l+DPxMj1KOGCSUcj1r84&#10;LWMw3QcHDjmvcfg/8QP7NvI1ll2yKema8dvLMqpVhWLOn2cErXofiLSxHuZRXF3Vm0inIryZ6Ple&#10;54sXfU/Sq1vVZVKnjFacbGRc9q8m+GHjBNesYnd85HevToLraAAeKyo7osvNFW49M+XpRU80upt7&#10;pd2CioWuM9KK95acL1qrNqEcYPzc0x1lb7wqnLprSSZxxX2sIRbPsZzb0Pxh0/w/dXEbRR/vTnnn&#10;pXe+E/hvdXUOGhJzyeKtWbaTY4+x3CeceWxyua7fTPi9pvhfS8yQrLc91IwB9KsLcm4GRVa4jmHQ&#10;VoWNkIcDFXZLcEdK6F7r0Whg05HPx6FZaHP5cq7SvXIrr/D1zolyWCOsbLwd2BXjvjb4if8ACSSy&#10;zwARqDwqniuItfF80LM3msMnkZrno0kZPmFRsjqciujWzXbg019PTbWFWPO9AUZRR9T3F1ZW99FE&#10;JI5Y5GwrZHFb+my2S+bC+2R5Wwg44r47uPiNcQgRrKcA7gc9DW1pvxUvpVR5Jj+7HDZ5zXE6jdTQ&#10;5Y521594q8UPGHVS2K9quNIikjIeMMK8c+JXh9bdpJV/dxAHgV4uIpQjfmR10ajuffPhOxsxax24&#10;Cu3AyK9q8F+GIbGNHAGTzX5v+A/jJrq3EbpfFNxA3Me1foP8E/FzeIfDds8j+dKE5Zu5r4t/aH1w&#10;6leiMtk55FeO6P8AZmvFW7kkit/4miUMw+gJGfzrv/jhMn/CSyLGTjJrzWPqwPoa4qcVCFke1F31&#10;PV0UKoxTJ2kWNjEoeTHCscA/jg09eFoX9K/Rn9l3VzefDfRI3P8Aq4FA+nT+lfRNjcDauTXyR+zD&#10;qxPgjREXjZCUP/fRr6e0m4ZkG/8ACvnuV879TSqcJ8SLEPD5hGdw/Kvl7x5pIUzbYvNlz97FfYfi&#10;qzS60xsjODXzr8QFhhuHihjO5uTtyP1FdWt0OgNWI5N1ZEPzEba0LfdnBr0aWh50tz5n1bwrcSK8&#10;05EajnGa8v8AFVpLbbjGmI/avovxFpskkMksxVVx0zXkfiGGIxu2RhQeKstyKhdflIqwy1GRxXs0&#10;ndHLUp8yszyOOOVYnnIIwcDNR6XrEtnqSzBsfNVnWtSdyYkGEz2rEXO7n1rntYsfOjbivP8AVIfs&#10;8xTFeqXceYya4vWtLEkpkI5rlxdNXUkfFYil7Go09j7d+BHxGWSO0Rp+wBGa+vNGvhfWqSg5Uivz&#10;B+D/AIgFjqkEO/AznrX338OfFEl1pkEZb5SoFc3DGu35utFNuHEMhXNFee99GcfKz1H943KNgUVH&#10;bxlowd5NFevtGTSxqFpVYt1qRUzX39OyV0fctc7Pxp0e9ReA5EhNRaxrk8crK4WXHTmm6xpLaTjb&#10;Ip45wa4/U9SlBJNNEZ3ZFTKhPUU6NdtP3VjUqu9kbRpqxrXniO3htXydkx/hFcdN4gkBba3U+tZm&#10;oXLXEzMT34qjg7qiZQKYV44qZlzSKmTip9olG7NORPQ3LW4u9SuBHCrSSHnavJq7batLbzCN+x5F&#10;Ydndy2kgeNirYxkVZ0+2kvLoKPmZ2AzVO7mS2t2djjaOa8K+IniD7c1wuMxdmr03xlfS/vIF+WJD&#10;hm9a8e8RW6zBtoytfLVsYq09Nhwo8rue4/B7RL3xh4htbW3Vn3OAqKM/jX6ufB/wAvgvQ7WAuXk2&#10;Av8AWvm79kf4O6Z4F8Oadqkkf2rWLyESF3A/d5HQV9i6JuijQPwzDJr4r+O+lpHrAuo87CeT715U&#10;q9T3FfSXx48Po2i3Mypgxnd+or5twctj0zWkZcyO6k9LG6vIANLjtSLjGaWvt79k+1W48A2Uqcsp&#10;Yf8Aj1fVWiWryxruFfMH7GERf4dxnsJZM/8AfRNfWuhj90teKnerJI3rMxvEkwisXUnAIr5l+KHi&#10;BdLDmMgH+8TX0N4+laPT/l+9ivjT48SXfllExtb1OK0rWy8tRVxI9pzT4z8tO3V0L3XsciPOPFHj&#10;o3bf69iG5x2rzPxDrEs8b7O9T3FqyyqJrgIg7Kc1Wnk00SbGnJGO9Nc1Gae1Mr1KEnu0Zysch5LS&#10;Z34z9aytQZoSdo5rqNSWzhUyRSK341gXEkN1JwajkQMuDXN61DjIxxXT9qxNYj3Ka660U43sfN5j&#10;S5lzB4Y16XTdShl3FSDzX3p8BPFp1LSLbfIWbA61+fjRpDcDB79q+tP2adZ8yNInb7hH5V57f6eJ&#10;JicUVuPCu4560V864zufN+0a0PuXTNQMlqpzniiud03UCbdTDkgj0orvFqZKbsp68V9rRqKS0Pve&#10;WzPySvnhupDmT5cVyHiCKKOFhGcmu21TS7O1gHLK/ucmuG12NF3BDuqWjFC06olozdHGsWyc0g+9&#10;UtwpViKhXOaYeKfFhuD6ZprGnWwDTAE4yMVhik5UJJdjSO5PGecV3Pwt0yPV/FtjaynYGcfN+PSu&#10;Fj+8K63wTftp+u2U6NsZJVbcPQGuB8XTRmSSPKjzDnk15lqNkyyyIcFe2K5H9pr45yfD3xxY+H7L&#10;SW1PUppMogk2Dk7QvQ5Oe1en6Hp8+swWlxPbfZg8YaRM52tgZH55r8/pqcUp9GdLtY/Xr4K6KdP8&#10;P2hmG54ECYHPavZrO4T7OHJ+Yetcl8D9NSb4c6VqDPv+2WqS7j3yvWk1/X49J3wpIHfO1VzzXzz8&#10;e9FWx8CX08gxI4+X8q+NdPh87zyR92Jm/Svt79ryQweDZo4/uowUfSviHTbjyftP+1Cwr28LJypN&#10;k092ehWd0tyDsOQvBq50rm/BTGTS97El25Oa6KPLDmvvL9iWDd8J9+P+XqQfqK+ptGj2xgV8o/sX&#10;6h9n+GMMKnhriQn88f0r600f5rcMK86in9Yn6s0r6WOG+JV00McWOmwmvjf43XBuWJkkKjsK+0/H&#10;diLq33Dqqkc18LfHq8aDVpINu44P3ea10+7Tqjjb5acGr2+RpnNc8A1EK0x3kEg+tY13axTM2TtP&#10;bFWL268mY70wM5qBpUlG8J8vXigrTStO3Uxmrsp3tZkStYw77TQoJWUn2qjDGSMdK0LrMlxmMnHT&#10;Bpi2jltoAxTTxWdqUfyGtDO6qWpf6k11VL8mp5GM1psrfZ9pznca+gv2c9Qa31aNV+YngrXhUsK2&#10;8eD1r2T9nncfEEJ6CuRul/eGirRt1kJLUV4LjK58jzRTsfffhmRjY9Ng4wBRWRpOqfY7VUYk8UV3&#10;LrtqMGpHbdUR4r3sLPS5+hVNz8rkSS6ti12xM390cgCua1LT5JGYqMr39q7m9tUszucGBSPuk81z&#10;8lwk0jiH/VnjPY08NinB81DupcmvS92ptuZqRwF5Z5Y4HIrKkjeNsEV6HJoRYM+3PPNZd14f85iQ&#10;uakbmiPAbd6UxWLNjtVPULi4gkQokYt1H7x3bGDXHiK0aMCubscpGR3rb0OzuLy5jWEHOe1W7Xw1&#10;5kgATNfSfwL+H3hbVtBuklivp/EO9TBDbxqY9nqe+c46dq8Q+N/7Oo+J3xZ8HeKIp47WLTdxvcZ3&#10;zMrK0QHGMZ3ZPp69vWrbTRZWUkYTag+7jqRWjb39veKGSRJMdGU5FQ3moIqSSKd3l8Mo5r5WpThG&#10;CgvN/e7j55PQ+m/2cf2lrLwT8FotE1yWaTULI+Xb7lyoibHf2O6o1+JKeKPEtrcw3TNuUbg/Cq3t&#10;6g8H8a8V8WeC9V0Fkt57B7aJwM7lKsPwrtPAfgG8a602yulkgWZA8MjDBC9a+Pf2yFePwrIIwcEj&#10;dn618S6XbiaWYHtEx/IV96/taXFpqngm9kI2SKvAx3r4Z8ImA6jKLg4VoXA+uKnCytRny9D0KUXp&#10;fqfdXw9laTQ0aRlYkDlTmupXIFcX8L9Dm8P6EtpJM1yBjDt1rtRX2t+xzpUq/Di1kVfleWQj/vqv&#10;rPR98dqFYYrxf9lHSra3+DuhGH7zKzN/32a93hj+XgcVlhX7ScpLu/zDFO0rI5D4g30Vnpbb2Ubl&#10;zya+GfjEILq8mnVl389DX09+0BqU1vcLEGZYRFnI6ZJP+FfDfj3xAPtUkYlJYMQR+NTx/dqQUyNc&#10;CnqK9xanAeb61AJJGOdxzWRHdtbZXkA9a27q8haYl8Rj2rF1HULV0KjbupDUbGpWFRla9CnDUiTM&#10;26lDS8GiG6PmbOgx+dUWmjWT/WfgKq3lxIPnQ4X1zSL0qjqLgRkE1fxisfVH+YitMRyxieRjJcsG&#10;bLkPIA3Wve/2e9MMupKwHHUV8zafeS3FwqgliTivsv8AZz8OTx6aty4w5I2j2qhGqkUVWLsp+XpR&#10;Xk+0iux8RKDk27nv1vLcLCihAxUYNFbem6bJ5bH5Bn1NFdrTWpc0ldqjUhHlP1KWp+XHiTT9R1K6&#10;kMrNJjqzVX0vSz9njhA6H5Q3GT61RXxw+WyvLck1pWniyMwhmtVdsYDHtUTNtpVkO2nFQ3WjywvS&#10;tqcZX94xa7HQf2J5Nq0W0bx9/HrVIafb2Nu0soGewNZU3ie6K7YTtBHPPNZuoatPNaqk8jEDpXP+&#10;Oj4gbwvdr4XW0/tv5RAb4kRZ3DJOOema8u+PXhH4l+LfhXpulaDqlvBrMiquozQ7oRLwd2w8lRnH&#10;fNe6xgDkjIpGZW6oGHbNZYjD8+q8vwKi2et/AW48CW/xItJfG4kOieU+YYVyXkx8oPIwM9819Z/s&#10;3+NvhN4e8X+Ibi2iTTN1xusTdNu8uLHTP/66/N1r3pIhKunG4VtaHrlzHPHKsj7h2B614p+zf8Jd&#10;X+GPgX+zta1GW9vJXMjAsWWInHyrnt/UmvUodHjs7WUbixk+ZmPetf2wAag1AlbNsda8bFrmu3o9&#10;jWnvc++v2mf2gtDvfFGnxabBFf20ON9wFz5hz936Vi6f8Y5vHXjWzulgW2RUWJI4+gA7fnXy3p+o&#10;XWtZ85SVHr616h8EQ/8AwlSRTsQqtkE+1fF37YMzWuhXMUY/dsOT+NfE+kQme+jVfvEn+tfen7Wm&#10;hm88HXswXO1d2a+HPBVv53iC3AGeprkwS9nQmepHWUT9MvBUzzaDbO4+dlBNb/auO+GV8brQYlds&#10;uAM12Nfpp+zFpb6f8MdCjI48jJ/E17fHGFjAFcH8D9OFn8N9CBGM2qt+Yrv1KheKywN3rFHLiP4j&#10;PnP9qDXls7OaAf6zZxjr0r84vGWo3DahK53Dmvs79rLxQreMr6zSbZLbqqspOP4QePzr4n8TawL6&#10;WVZTsYHH1pu2k6U7dTWavq6MV2OKTOSvtYlZiCzGsqa4eQ5zzWlJ5PK7t1Up4VXJWmmjbSUbq9KM&#10;UtTnlKyuUvPdW5pzXTyfLuOKjlVmp9natM4UD5s1HI22uf1Ny0/tW1cc5ArIvIizEfxV5mIpyqPm&#10;7Hy2Pxib9mjrvAWim+1WAkfJvGa++fhvZW9roEX2ZmVkwPlHavk74V6RDb28bzRguWGa+tfAt5Bp&#10;lnGVG2BhyFFZEsjI2F6UVYazkz0orwp0ajk2eSnC2tj1Wxt45LWNmkZiR1bg0VmJ4ms0jUNjpxRX&#10;YUUUd6+wl2P0WR+PybmbJrZs5ysO3PGKy46txsVWiiikJ7VKjZ3IRftWO4FutP1TE0aIPvVRadlj&#10;3DrUKXjyMGJyRxQ8gRMtwtcZ8TvippHwu+H+oeKr+Oe6tLfCpFAmXdyQqqPTkjk8AflXabR5ZyMg&#10;jaQapXmi2eoafLY3EEctrIpR4XUFWU9sEYrmr06lRWTsi72ZsaN4ffVry3sbYF7q5kWNI+gLE4Ar&#10;3j4L/sp+I/EfxaHhLV5LfTmtx5l1IJQ+xMZ+XB+YkEYA9fY18+6fqk0dys8bGOWFgUZTggjoQfWu&#10;y0P4t+JdI8X2/iFdTuZdWVxIbqSUmRiOOWzk8V558DPjhZfHLwvNq1lpd5pRgl8l0ugCrNjJ2MPv&#10;DBHOBXpEgM0JBqloPh2w8P2kdpp9tHaWyDakUKBVUZ6AAYrUZBH8o6YrzK2F5r8rKjK7ufTPxq+A&#10;I+CevQxRalFf2Fz88ahSsqjp845A/PnmsPRJtPsNStZbS8AnI3Mq8nPoa8q8eftAeI/H11LNqU3m&#10;SynmQnnPT+lctoviS7t7yOTzGYqcHnrXhf7SGkJJ8OtV3ID+6Yg/hX51/C+zNx4nI7KDg/jX6ffH&#10;axW88A6jEeN0Dc/ga/On4O6KzeLr5NykRgjHP96vDpxdOjWT8z06U7zij9Vv2e/EH9r2bR+duZBg&#10;q3B6d69sz0FfHn7GPiSXVtQEUoLEoSrN1xjvX2FI3lqW64r9PPhfG1v4B0SNv4bRMfkK6dfu1keD&#10;4hF4V0tAMBbdB/46K1lr3ctw1qaZx4ifvy9T81f20NSgm+J2stCzLcQSBHIOD90V8f6tqNxNcM7M&#10;JgTkMRg17X+1P4qm1T4yeMgFKeTqMkIOeykivn26uW81j70tNpWpK9+NJJHFq3YtNNna3Q96T7aF&#10;XBNZ/nM1VpnLNRQVqRRmpFjFddOg6h4uYYr2EGluaTXJf7nNbvh23YzLIw71z2moGYZru9AREILK&#10;HXH3TVKSP/vqq5sWkO4j5q3IrVHXcRzUohUdq6/7P5tWz86q15Sldnr3gF4reSCWZGMXcY4r2K18&#10;XQ6fJsE8cduy5ADCvmuz8R3iRrBFIYohxtWkmv7i8kKPK2F4HNY0Wmll+ZeaK3ljHpRS/s+n3Mfb&#10;RPcNb+LEVndeWl38o6AHgUV4eulxycv8x96K/9lQSwECLQAUAAYACAAAACEAKxDbwAoBAAAUAgAA&#10;EwAAAAAAAAAAAAAAAAAAAAAAW0NvbnRlbnRfVHlwZXNdLnhtbFBLAQItABQABgAIAAAAIQA4/SH/&#10;1gAAAJQBAAALAAAAAAAAAAAAAAAAADsBAABfcmVscy8ucmVsc1BLAQItABQABgAIAAAAIQCTzwQa&#10;XQIAABcHAAAOAAAAAAAAAAAAAAAAADoCAABkcnMvZTJvRG9jLnhtbFBLAQItABQABgAIAAAAIQB7&#10;wDiSwwAAAKUBAAAZAAAAAAAAAAAAAAAAAMMEAABkcnMvX3JlbHMvZTJvRG9jLnhtbC5yZWxzUEsB&#10;Ai0AFAAGAAgAAAAhAHTmyCLdAAAABQEAAA8AAAAAAAAAAAAAAAAAvQUAAGRycy9kb3ducmV2Lnht&#10;bFBLAQItAAoAAAAAAAAAIQBr+qLIkxQAAJMUAAAUAAAAAAAAAAAAAAAAAMcGAABkcnMvbWVkaWEv&#10;aW1hZ2UxLmpwZ1BLAQItAAoAAAAAAAAAIQBPrDSY0R0AANEdAAAUAAAAAAAAAAAAAAAAAIwbAABk&#10;cnMvbWVkaWEvaW1hZ2UyLmpwZ1BLBQYAAAAABwAHAL4BAACPOQAAAAA=&#10;">
                <v:shape id="Picture 714" o:spid="_x0000_s1027" type="#_x0000_t75" style="position:absolute;top:19;width:16006;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z7xAAAANwAAAAPAAAAZHJzL2Rvd25yZXYueG1sRI9La8JA&#10;FIX3Bf/DcAV3dWLRWtKMIkLRVYuPRZaXzDUTzNyJmUlM++s7hYLLw3l8nGw92Fr01PrKsYLZNAFB&#10;XDhdcangfPp4fgPhA7LG2jEp+CYP69XoKcNUuzsfqD+GUsQR9ikqMCE0qZS+MGTRT11DHL2Lay2G&#10;KNtS6hbvcdzW8iVJXqXFiiPBYENbQ8X12NnI3bm8y79MONxuvHGfzeIHtwulJuNh8w4i0BAe4f/2&#10;XitYzubwdyYeAbn6BQAA//8DAFBLAQItABQABgAIAAAAIQDb4fbL7gAAAIUBAAATAAAAAAAAAAAA&#10;AAAAAAAAAABbQ29udGVudF9UeXBlc10ueG1sUEsBAi0AFAAGAAgAAAAhAFr0LFu/AAAAFQEAAAsA&#10;AAAAAAAAAAAAAAAAHwEAAF9yZWxzLy5yZWxzUEsBAi0AFAAGAAgAAAAhAJ4hbPvEAAAA3AAAAA8A&#10;AAAAAAAAAAAAAAAABwIAAGRycy9kb3ducmV2LnhtbFBLBQYAAAAAAwADALcAAAD4AgAAAAA=&#10;">
                  <v:imagedata r:id="rId95" o:title=""/>
                </v:shape>
                <v:shape id="Picture 720" o:spid="_x0000_s1028" type="#_x0000_t75" style="position:absolute;left:17526;width:19054;height:17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YAwgAAANwAAAAPAAAAZHJzL2Rvd25yZXYueG1sRE89a8Mw&#10;EN0L/Q/iCtlqOR7S4kYxwSQhnVo7pfNhnW1R62QsJXHz66Oh0PHxvtfFbAdxockbxwqWSQqCuHHa&#10;cKfg67R/fgXhA7LGwTEp+CUPxebxYY25dleu6FKHTsQQ9jkq6EMYcyl905NFn7iROHKtmyyGCKdO&#10;6gmvMdwOMkvTlbRoODb0OFLZU/NTn62C6th+nvdtbdztUL7vvrP5ozaVUounefsGItAc/sV/7qNW&#10;8JLF+fFMPAJycwcAAP//AwBQSwECLQAUAAYACAAAACEA2+H2y+4AAACFAQAAEwAAAAAAAAAAAAAA&#10;AAAAAAAAW0NvbnRlbnRfVHlwZXNdLnhtbFBLAQItABQABgAIAAAAIQBa9CxbvwAAABUBAAALAAAA&#10;AAAAAAAAAAAAAB8BAABfcmVscy8ucmVsc1BLAQItABQABgAIAAAAIQDTf9YAwgAAANwAAAAPAAAA&#10;AAAAAAAAAAAAAAcCAABkcnMvZG93bnJldi54bWxQSwUGAAAAAAMAAwC3AAAA9gIAAAAA&#10;">
                  <v:imagedata r:id="rId96" o:title=""/>
                </v:shape>
                <w10:anchorlock/>
              </v:group>
            </w:pict>
          </mc:Fallback>
        </mc:AlternateContent>
      </w:r>
      <w:r>
        <w:rPr>
          <w:b/>
        </w:rPr>
        <w:tab/>
        <w:t>D</w:t>
      </w:r>
    </w:p>
    <w:p w:rsidR="00D5601D" w:rsidRDefault="00D5601D" w:rsidP="00D5601D">
      <w:pPr>
        <w:tabs>
          <w:tab w:val="center" w:pos="345"/>
          <w:tab w:val="center" w:pos="2065"/>
        </w:tabs>
        <w:spacing w:after="164" w:line="259" w:lineRule="auto"/>
        <w:ind w:left="0" w:right="0" w:firstLine="0"/>
        <w:jc w:val="left"/>
      </w:pPr>
      <w:r>
        <w:rPr>
          <w:color w:val="000000"/>
          <w:sz w:val="22"/>
        </w:rPr>
        <w:lastRenderedPageBreak/>
        <w:tab/>
      </w:r>
      <w:r>
        <w:rPr>
          <w:b/>
        </w:rPr>
        <w:t>E</w:t>
      </w:r>
      <w:r>
        <w:rPr>
          <w:b/>
        </w:rPr>
        <w:tab/>
      </w:r>
      <w:r>
        <w:rPr>
          <w:noProof/>
        </w:rPr>
        <w:drawing>
          <wp:inline distT="0" distB="0" distL="0" distR="0" wp14:anchorId="54DA5F96" wp14:editId="5891D143">
            <wp:extent cx="1981658" cy="1439113"/>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97"/>
                    <a:stretch>
                      <a:fillRect/>
                    </a:stretch>
                  </pic:blipFill>
                  <pic:spPr>
                    <a:xfrm>
                      <a:off x="0" y="0"/>
                      <a:ext cx="1981658" cy="1439113"/>
                    </a:xfrm>
                    <a:prstGeom prst="rect">
                      <a:avLst/>
                    </a:prstGeom>
                  </pic:spPr>
                </pic:pic>
              </a:graphicData>
            </a:graphic>
          </wp:inline>
        </w:drawing>
      </w:r>
    </w:p>
    <w:p w:rsidR="00D5601D" w:rsidRDefault="00D5601D" w:rsidP="00D5601D">
      <w:pPr>
        <w:spacing w:after="16" w:line="235" w:lineRule="auto"/>
        <w:ind w:left="229" w:right="210"/>
      </w:pPr>
      <w:r>
        <w:rPr>
          <w:b/>
        </w:rPr>
        <w:t xml:space="preserve"> Fig. 19.8 (A)</w:t>
      </w:r>
      <w:r>
        <w:t xml:space="preserve"> Epithelial cells under the flap after LASIK usually start along the peripheral flap edge. </w:t>
      </w:r>
      <w:r>
        <w:rPr>
          <w:b/>
        </w:rPr>
        <w:t xml:space="preserve"> (B) </w:t>
      </w:r>
      <w:r>
        <w:t xml:space="preserve">Epithelial ingrowth can progress along the flap edge, in which case it may not become visually significant.  </w:t>
      </w:r>
      <w:r>
        <w:rPr>
          <w:b/>
        </w:rPr>
        <w:t xml:space="preserve">(C) </w:t>
      </w:r>
      <w:r>
        <w:t xml:space="preserve">Epithelial ingrowth is more common where there are more edges along the LASIK flap, such as following radial or astigmatic keratotomy, or limbal relaxing incisions.  </w:t>
      </w:r>
      <w:r>
        <w:rPr>
          <w:b/>
        </w:rPr>
        <w:t>(D)</w:t>
      </w:r>
      <w:r>
        <w:t xml:space="preserve"> Epithelial cyst formation is less common after LASIK, yet may result from implantation of epithelium under the flap, and more commonly leads to melting of the overlying flap.  </w:t>
      </w:r>
      <w:r>
        <w:rPr>
          <w:b/>
        </w:rPr>
        <w:t>(E)</w:t>
      </w:r>
      <w:r>
        <w:t xml:space="preserve"> Epithelial defects along the flap edge are a common cause of flap swelling which can lead to epithelial ingrowth from poor adherence of the flap.</w:t>
      </w:r>
    </w:p>
    <w:p w:rsidR="00D5601D" w:rsidRDefault="00D5601D" w:rsidP="00D5601D">
      <w:pPr>
        <w:tabs>
          <w:tab w:val="center" w:pos="1785"/>
        </w:tabs>
        <w:spacing w:after="1581" w:line="259" w:lineRule="auto"/>
        <w:ind w:left="0" w:right="0" w:firstLine="0"/>
        <w:jc w:val="left"/>
      </w:pPr>
      <w:r>
        <w:rPr>
          <w:b/>
        </w:rPr>
        <w:t>A</w:t>
      </w:r>
      <w:r>
        <w:rPr>
          <w:b/>
        </w:rPr>
        <w:tab/>
      </w:r>
      <w:r>
        <w:rPr>
          <w:noProof/>
        </w:rPr>
        <w:drawing>
          <wp:inline distT="0" distB="0" distL="0" distR="0" wp14:anchorId="6D15D406" wp14:editId="7973DE77">
            <wp:extent cx="1981658" cy="1365961"/>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98"/>
                    <a:stretch>
                      <a:fillRect/>
                    </a:stretch>
                  </pic:blipFill>
                  <pic:spPr>
                    <a:xfrm>
                      <a:off x="0" y="0"/>
                      <a:ext cx="1981658" cy="1365961"/>
                    </a:xfrm>
                    <a:prstGeom prst="rect">
                      <a:avLst/>
                    </a:prstGeom>
                  </pic:spPr>
                </pic:pic>
              </a:graphicData>
            </a:graphic>
          </wp:inline>
        </w:drawing>
      </w:r>
    </w:p>
    <w:p w:rsidR="00D5601D" w:rsidRDefault="00D5601D" w:rsidP="00D5601D">
      <w:pPr>
        <w:spacing w:after="16" w:line="235" w:lineRule="auto"/>
        <w:ind w:left="229"/>
      </w:pPr>
      <w:r>
        <w:rPr>
          <w:noProof/>
        </w:rPr>
        <w:lastRenderedPageBreak/>
        <w:drawing>
          <wp:anchor distT="0" distB="0" distL="114300" distR="114300" simplePos="0" relativeHeight="251661312" behindDoc="0" locked="0" layoutInCell="1" allowOverlap="0" wp14:anchorId="6D2A77D5" wp14:editId="11442948">
            <wp:simplePos x="0" y="0"/>
            <wp:positionH relativeFrom="column">
              <wp:posOffset>139271</wp:posOffset>
            </wp:positionH>
            <wp:positionV relativeFrom="paragraph">
              <wp:posOffset>-899035</wp:posOffset>
            </wp:positionV>
            <wp:extent cx="1753057" cy="1436065"/>
            <wp:effectExtent l="0" t="0" r="0" b="0"/>
            <wp:wrapSquare wrapText="bothSides"/>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99"/>
                    <a:stretch>
                      <a:fillRect/>
                    </a:stretch>
                  </pic:blipFill>
                  <pic:spPr>
                    <a:xfrm>
                      <a:off x="0" y="0"/>
                      <a:ext cx="1753057" cy="1436065"/>
                    </a:xfrm>
                    <a:prstGeom prst="rect">
                      <a:avLst/>
                    </a:prstGeom>
                  </pic:spPr>
                </pic:pic>
              </a:graphicData>
            </a:graphic>
          </wp:anchor>
        </w:drawing>
      </w:r>
      <w:r>
        <w:rPr>
          <w:b/>
        </w:rPr>
        <w:t xml:space="preserve"> Fig. 19.9 (A)</w:t>
      </w:r>
      <w:r>
        <w:t xml:space="preserve"> Inflammation under an epithelial defect 3 days after LASIK.  </w:t>
      </w:r>
      <w:r>
        <w:rPr>
          <w:b/>
        </w:rPr>
        <w:t xml:space="preserve">(B) </w:t>
      </w:r>
      <w:r>
        <w:t xml:space="preserve">Haze when phototherapeutic keratectomy was </w:t>
      </w:r>
    </w:p>
    <w:p w:rsidR="00D5601D" w:rsidRDefault="00D5601D" w:rsidP="00D5601D">
      <w:pPr>
        <w:spacing w:after="0" w:line="259" w:lineRule="auto"/>
        <w:ind w:left="219" w:right="40" w:firstLine="0"/>
        <w:jc w:val="right"/>
      </w:pPr>
      <w:r>
        <w:t>done over prior LASIK flap without mito-</w:t>
      </w:r>
    </w:p>
    <w:p w:rsidR="00D5601D" w:rsidRDefault="00D5601D" w:rsidP="00D5601D">
      <w:pPr>
        <w:spacing w:after="520" w:line="235" w:lineRule="auto"/>
        <w:ind w:left="19" w:right="210"/>
      </w:pPr>
      <w:r>
        <w:rPr>
          <w:b/>
        </w:rPr>
        <w:t>B</w:t>
      </w:r>
      <w:r>
        <w:t>mycin C.</w:t>
      </w:r>
    </w:p>
    <w:p w:rsidR="00D5601D" w:rsidRDefault="00D5601D" w:rsidP="00D5601D">
      <w:pPr>
        <w:pStyle w:val="Nadpis2"/>
        <w:ind w:left="230"/>
      </w:pPr>
      <w:r>
        <w:t xml:space="preserve">Ectasia after LASIK </w:t>
      </w:r>
    </w:p>
    <w:p w:rsidR="00D5601D" w:rsidRDefault="00D5601D" w:rsidP="00D5601D">
      <w:pPr>
        <w:ind w:left="230" w:right="25"/>
      </w:pPr>
      <w:r>
        <w:t xml:space="preserve"> Post-LASIK ectasia is a progressive central or inferior thinning and steepening of the cornea due to structural instability. Risk factors for corneal ectatic disorders are not well delineated but are likely mainly an underlying predisposition toward keratoconus. Extreme thinning of the cornea or very thin residual stromal bed thickness have also been implicated. Post-LASIK ectasia can present months or even years after the procedure (</w:t>
      </w:r>
      <w:r>
        <w:rPr>
          <w:b/>
        </w:rPr>
        <w:t>Fig. 19.10</w:t>
      </w:r>
      <w:r>
        <w:t xml:space="preserve">). </w:t>
      </w:r>
    </w:p>
    <w:p w:rsidR="00D5601D" w:rsidRDefault="00D5601D" w:rsidP="00D5601D">
      <w:pPr>
        <w:pStyle w:val="Nadpis3"/>
        <w:ind w:left="230"/>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5"/>
        <w:ind w:left="230" w:right="25"/>
      </w:pPr>
      <w:r>
        <w:t xml:space="preserve">M anagement consists of ocular hypotensives, rigid gas-permeable (RGP) lenses, deep anterior lamellar keratoplasty, penetrating keratoplasty, and, recently, also Intacs corneal implants (Addition Technology, Inc., Sunnyvale, CA) and collagen crosslinking treatment with riboflavin and ultraviolet light. </w:t>
      </w:r>
    </w:p>
    <w:p w:rsidR="00D5601D" w:rsidRDefault="00D5601D" w:rsidP="00D5601D">
      <w:pPr>
        <w:pStyle w:val="Nadpis2"/>
        <w:ind w:left="230"/>
      </w:pPr>
      <w:r>
        <w:t xml:space="preserve">Post-LASIK Infectious Keratitis </w:t>
      </w:r>
    </w:p>
    <w:p w:rsidR="00D5601D" w:rsidRDefault="00D5601D" w:rsidP="00D5601D">
      <w:pPr>
        <w:ind w:left="230" w:right="25"/>
      </w:pPr>
      <w:r>
        <w:t xml:space="preserve"> Corneal infection after LASIK is a rare complication. Microorganisms isolated from infected corneas following LASIK have </w:t>
      </w:r>
      <w:proofErr w:type="gramStart"/>
      <w:r>
        <w:t xml:space="preserve">been  </w:t>
      </w:r>
      <w:r>
        <w:rPr>
          <w:i/>
        </w:rPr>
        <w:t>Staphylococcus</w:t>
      </w:r>
      <w:proofErr w:type="gramEnd"/>
      <w:r>
        <w:rPr>
          <w:i/>
        </w:rPr>
        <w:t xml:space="preserve"> aureus</w:t>
      </w:r>
      <w:r>
        <w:t xml:space="preserve"> ,  </w:t>
      </w:r>
      <w:r>
        <w:rPr>
          <w:i/>
        </w:rPr>
        <w:t>Staphylococcus epidermidis</w:t>
      </w:r>
      <w:r>
        <w:t xml:space="preserve"> ,  </w:t>
      </w:r>
      <w:r>
        <w:rPr>
          <w:i/>
        </w:rPr>
        <w:t>Nocardia asteroides</w:t>
      </w:r>
      <w:r>
        <w:t xml:space="preserve"> ,  </w:t>
      </w:r>
      <w:r>
        <w:rPr>
          <w:i/>
        </w:rPr>
        <w:t>Streptococcus pneumoniae</w:t>
      </w:r>
      <w:r>
        <w:t xml:space="preserve"> ,  </w:t>
      </w:r>
      <w:r>
        <w:rPr>
          <w:i/>
        </w:rPr>
        <w:t>Streptococcus viridans</w:t>
      </w:r>
      <w:r>
        <w:t xml:space="preserve"> ,  </w:t>
      </w:r>
      <w:r>
        <w:rPr>
          <w:i/>
        </w:rPr>
        <w:t>Aspergillus fumigatus</w:t>
      </w:r>
      <w:r>
        <w:t xml:space="preserve"> , and herpes simplex. Nontuberculous mycobacteria or atypical mycobacterial infections have also been reported. They </w:t>
      </w:r>
      <w:proofErr w:type="gramStart"/>
      <w:r>
        <w:t xml:space="preserve">include  </w:t>
      </w:r>
      <w:r>
        <w:rPr>
          <w:i/>
        </w:rPr>
        <w:t>M.</w:t>
      </w:r>
      <w:proofErr w:type="gramEnd"/>
      <w:r>
        <w:rPr>
          <w:i/>
        </w:rPr>
        <w:t xml:space="preserve"> chelonae</w:t>
      </w:r>
      <w:r>
        <w:t xml:space="preserve"> ,  </w:t>
      </w:r>
      <w:r>
        <w:rPr>
          <w:i/>
        </w:rPr>
        <w:t>M. abscessus</w:t>
      </w:r>
      <w:r>
        <w:t xml:space="preserve"> ,  </w:t>
      </w:r>
      <w:r>
        <w:rPr>
          <w:i/>
        </w:rPr>
        <w:t>M. fortuitum</w:t>
      </w:r>
      <w:r>
        <w:t xml:space="preserve"> ,  </w:t>
      </w:r>
      <w:r>
        <w:rPr>
          <w:i/>
        </w:rPr>
        <w:t>M. szulgai</w:t>
      </w:r>
      <w:r>
        <w:t xml:space="preserve"> ,  </w:t>
      </w:r>
      <w:r>
        <w:rPr>
          <w:i/>
        </w:rPr>
        <w:t>M. mucogenicum</w:t>
      </w:r>
      <w:r>
        <w:t xml:space="preserve"> ,  </w:t>
      </w:r>
      <w:r>
        <w:rPr>
          <w:i/>
        </w:rPr>
        <w:t>M. fortuitum</w:t>
      </w:r>
      <w:r>
        <w:t xml:space="preserve"> ,  </w:t>
      </w:r>
      <w:r>
        <w:rPr>
          <w:i/>
        </w:rPr>
        <w:t>M. terrae</w:t>
      </w:r>
      <w:r>
        <w:t xml:space="preserve"> . One of the peculiarities </w:t>
      </w:r>
      <w:proofErr w:type="gramStart"/>
      <w:r>
        <w:t xml:space="preserve">of  </w:t>
      </w:r>
      <w:r>
        <w:rPr>
          <w:i/>
        </w:rPr>
        <w:t>Mycobacterium</w:t>
      </w:r>
      <w:proofErr w:type="gramEnd"/>
      <w:r>
        <w:rPr>
          <w:i/>
        </w:rPr>
        <w:t xml:space="preserve"> </w:t>
      </w:r>
      <w:r>
        <w:t xml:space="preserve">spp. is the development of resistance </w:t>
      </w:r>
      <w:r>
        <w:rPr>
          <w:noProof/>
        </w:rPr>
        <w:lastRenderedPageBreak/>
        <w:drawing>
          <wp:inline distT="0" distB="0" distL="0" distR="0" wp14:anchorId="7EF06F37" wp14:editId="68E79CCB">
            <wp:extent cx="3658057" cy="2548585"/>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100"/>
                    <a:stretch>
                      <a:fillRect/>
                    </a:stretch>
                  </pic:blipFill>
                  <pic:spPr>
                    <a:xfrm>
                      <a:off x="0" y="0"/>
                      <a:ext cx="3658057" cy="2548585"/>
                    </a:xfrm>
                    <a:prstGeom prst="rect">
                      <a:avLst/>
                    </a:prstGeom>
                  </pic:spPr>
                </pic:pic>
              </a:graphicData>
            </a:graphic>
          </wp:inline>
        </w:drawing>
      </w:r>
      <w:r>
        <w:rPr>
          <w:b/>
        </w:rPr>
        <w:tab/>
        <w:t>A</w:t>
      </w:r>
    </w:p>
    <w:p w:rsidR="00D5601D" w:rsidRDefault="00D5601D" w:rsidP="00D5601D">
      <w:pPr>
        <w:tabs>
          <w:tab w:val="center" w:pos="3777"/>
          <w:tab w:val="right" w:pos="6221"/>
        </w:tabs>
        <w:spacing w:after="169" w:line="259" w:lineRule="auto"/>
        <w:ind w:left="0" w:right="-6" w:firstLine="0"/>
        <w:jc w:val="left"/>
      </w:pPr>
      <w:r>
        <w:rPr>
          <w:color w:val="000000"/>
          <w:sz w:val="22"/>
        </w:rPr>
        <w:tab/>
      </w:r>
      <w:r>
        <w:rPr>
          <w:noProof/>
        </w:rPr>
        <w:drawing>
          <wp:inline distT="0" distB="0" distL="0" distR="0" wp14:anchorId="187715DA" wp14:editId="2B8E1A92">
            <wp:extent cx="3200858" cy="216149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101"/>
                    <a:stretch>
                      <a:fillRect/>
                    </a:stretch>
                  </pic:blipFill>
                  <pic:spPr>
                    <a:xfrm>
                      <a:off x="0" y="0"/>
                      <a:ext cx="3200858" cy="2161490"/>
                    </a:xfrm>
                    <a:prstGeom prst="rect">
                      <a:avLst/>
                    </a:prstGeom>
                  </pic:spPr>
                </pic:pic>
              </a:graphicData>
            </a:graphic>
          </wp:inline>
        </w:drawing>
      </w:r>
      <w:r>
        <w:rPr>
          <w:b/>
        </w:rPr>
        <w:tab/>
        <w:t>B</w:t>
      </w:r>
    </w:p>
    <w:p w:rsidR="00D5601D" w:rsidRDefault="00D5601D" w:rsidP="00D5601D">
      <w:pPr>
        <w:tabs>
          <w:tab w:val="center" w:pos="855"/>
          <w:tab w:val="right" w:pos="6215"/>
        </w:tabs>
        <w:spacing w:after="16" w:line="235" w:lineRule="auto"/>
        <w:ind w:left="0" w:right="0" w:firstLine="0"/>
        <w:jc w:val="left"/>
      </w:pPr>
      <w:r>
        <w:rPr>
          <w:color w:val="000000"/>
          <w:sz w:val="22"/>
        </w:rPr>
        <w:tab/>
      </w:r>
      <w:r>
        <w:rPr>
          <w:b/>
        </w:rPr>
        <w:t xml:space="preserve"> Fig. 19.10</w:t>
      </w:r>
      <w:r>
        <w:rPr>
          <w:b/>
        </w:rPr>
        <w:tab/>
        <w:t xml:space="preserve">(A) </w:t>
      </w:r>
      <w:r>
        <w:t xml:space="preserve">Ectasia with inferior steepening and thinning in a patient after LASIK. </w:t>
      </w:r>
    </w:p>
    <w:p w:rsidR="00D5601D" w:rsidRDefault="00D5601D" w:rsidP="00D5601D">
      <w:pPr>
        <w:spacing w:after="16" w:line="235" w:lineRule="auto"/>
        <w:ind w:right="210"/>
      </w:pPr>
      <w:r>
        <w:t xml:space="preserve"> </w:t>
      </w:r>
      <w:r>
        <w:rPr>
          <w:b/>
        </w:rPr>
        <w:t xml:space="preserve">(B) </w:t>
      </w:r>
      <w:r>
        <w:t>Bilateral ectasia with left eye worse than right eye in a patient with prior LASIK.</w:t>
      </w:r>
    </w:p>
    <w:p w:rsidR="00D5601D" w:rsidRDefault="00D5601D" w:rsidP="00D5601D">
      <w:pPr>
        <w:tabs>
          <w:tab w:val="center" w:pos="3140"/>
          <w:tab w:val="right" w:pos="6215"/>
        </w:tabs>
        <w:spacing w:after="164" w:line="259" w:lineRule="auto"/>
        <w:ind w:left="0" w:right="0" w:firstLine="0"/>
        <w:jc w:val="left"/>
      </w:pPr>
      <w:r>
        <w:rPr>
          <w:b/>
        </w:rPr>
        <w:lastRenderedPageBreak/>
        <w:t>A</w:t>
      </w:r>
      <w:r>
        <w:rPr>
          <w:b/>
        </w:rPr>
        <w:tab/>
      </w:r>
      <w:r>
        <w:rPr>
          <w:noProof/>
          <w:color w:val="000000"/>
          <w:sz w:val="22"/>
        </w:rPr>
        <mc:AlternateContent>
          <mc:Choice Requires="wpg">
            <w:drawing>
              <wp:inline distT="0" distB="0" distL="0" distR="0" wp14:anchorId="059E2CBB" wp14:editId="2026C5AC">
                <wp:extent cx="3657892" cy="1396441"/>
                <wp:effectExtent l="0" t="0" r="0" b="0"/>
                <wp:docPr id="12280" name="Group 12280"/>
                <wp:cNvGraphicFramePr/>
                <a:graphic xmlns:a="http://schemas.openxmlformats.org/drawingml/2006/main">
                  <a:graphicData uri="http://schemas.microsoft.com/office/word/2010/wordprocessingGroup">
                    <wpg:wgp>
                      <wpg:cNvGrpSpPr/>
                      <wpg:grpSpPr>
                        <a:xfrm>
                          <a:off x="0" y="0"/>
                          <a:ext cx="3657892" cy="1396441"/>
                          <a:chOff x="0" y="0"/>
                          <a:chExt cx="3657892" cy="1396441"/>
                        </a:xfrm>
                      </wpg:grpSpPr>
                      <pic:pic xmlns:pic="http://schemas.openxmlformats.org/drawingml/2006/picture">
                        <pic:nvPicPr>
                          <pic:cNvPr id="920" name="Picture 920"/>
                          <pic:cNvPicPr/>
                        </pic:nvPicPr>
                        <pic:blipFill>
                          <a:blip r:embed="rId102"/>
                          <a:stretch>
                            <a:fillRect/>
                          </a:stretch>
                        </pic:blipFill>
                        <pic:spPr>
                          <a:xfrm>
                            <a:off x="0" y="0"/>
                            <a:ext cx="1753057" cy="1396441"/>
                          </a:xfrm>
                          <a:prstGeom prst="rect">
                            <a:avLst/>
                          </a:prstGeom>
                        </pic:spPr>
                      </pic:pic>
                      <pic:pic xmlns:pic="http://schemas.openxmlformats.org/drawingml/2006/picture">
                        <pic:nvPicPr>
                          <pic:cNvPr id="13496" name="Picture 13496"/>
                          <pic:cNvPicPr/>
                        </pic:nvPicPr>
                        <pic:blipFill>
                          <a:blip r:embed="rId103"/>
                          <a:stretch>
                            <a:fillRect/>
                          </a:stretch>
                        </pic:blipFill>
                        <pic:spPr>
                          <a:xfrm>
                            <a:off x="1900720" y="69317"/>
                            <a:ext cx="1755648" cy="1325880"/>
                          </a:xfrm>
                          <a:prstGeom prst="rect">
                            <a:avLst/>
                          </a:prstGeom>
                        </pic:spPr>
                      </pic:pic>
                    </wpg:wgp>
                  </a:graphicData>
                </a:graphic>
              </wp:inline>
            </w:drawing>
          </mc:Choice>
          <mc:Fallback>
            <w:pict>
              <v:group w14:anchorId="0A17AEBB" id="Group 12280" o:spid="_x0000_s1026" style="width:4in;height:109.95pt;mso-position-horizontal-relative:char;mso-position-vertical-relative:line" coordsize="36578,139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XqIKbAIAABwHAAAOAAAAZHJzL2Uyb0RvYy54bWzUVduO&#10;2jAQfa/Uf7DyvuQCBBIB+0IXVapa1MsHGMdJrMaxZRsCf9+xnWS3UGlXqA/tA8Hjy8yZM8fj1eOZ&#10;N+hElWaiXQfxJAoQbYkoWFutgx/fnx6WAdIGtwVuREvXwYXq4HHz/t2qkzlNRC2agioETlqdd3Id&#10;1MbIPAw1qSnHeiIkbWGxFIpjA6aqwkLhDrzzJkyiKA07oQqpBKFaw+zWLwYb578sKTFfylJTg5p1&#10;ANiM+yr3PdhvuFnhvFJY1oz0MPAdKDhmLQQdXW2xweio2I0rzogSWpRmQgQPRVkyQl0OkE0cXWWz&#10;U+IoXS5V3lVypAmoveLpbrfk82mvECugdkmyBIZazKFMLjLyU0BRJ6scdu6U/Cb3qp+ovGWzPpeK&#10;23/IB50duZeRXHo2iMDkNJ0vllkSIAJr8TRLZ7PY009qqNHNOVJ/eOVkOAQOLb4RjmQkh1/PFoxu&#10;2HpdVXDKHBUNeif8TT44Vj+P8gEKK7FhB9Ywc3EihRJaUO1pz8heeeOZ+CwZaYd1GxbZKWDZHrL7&#10;7CkwQ2v/5uTQMPnEmsZyb8c9XND3lT7+kLHX3laQI6et8ZdJ0QaQi1bXTOoAqZzyAwVtqI9FXytt&#10;FDWktgFLCPwVLphFhvNxwaF8BmYxaxDNW2USL+bTaL64kclYbJxLpc2OCo7sAMABBmAY5/j0Sfdo&#10;hi09aR6AQwZ4PLEw+G8kEk9nWTrczX0vEj/5j8kk8Vd6VMNfkEmcRdHC3hHoG2k2jRc+xNBXQDDz&#10;dAbPjO8ryXwJbcxrcmhLgxruF4zrMNCCndT758L2+Jc2jF8+aptf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DLKlWz3AAAAAUBAAAPAAAAZHJzL2Rvd25yZXYu&#10;eG1sTI9BS8NAEIXvgv9hGcGb3aTSatNsSinqqQi2gvQ2TaZJaHY2ZLdJ+u8dvejlweMN732Trkbb&#10;qJ46Xzs2EE8iUMS5K2ouDXzuXx+eQfmAXGDjmAxcycMqu71JMSncwB/U70KppIR9ggaqENpEa59X&#10;ZNFPXEss2cl1FoPYrtRFh4OU20ZPo2iuLdYsCxW2tKkoP+8u1sDbgMP6MX7pt+fT5nrYz96/tjEZ&#10;c383rpegAo3h7xh+8AUdMmE6ugsXXjUG5JHwq5LNnuZijwam8WIBOkv1f/rsGwAA//8DAFBLAwQK&#10;AAAAAAAAACEAC3HCQqASAACgEgAAFAAAAGRycy9tZWRpYS9pbWFnZTEuanBn/9j/4AAQSkZJRgAB&#10;AQEAYABgAAD/7gAOQWRvYmUAZAAAAAAC/9sAQwADAgIDAgIDAwMDBAMDBAUIBQUEBAUKBwcGCAwK&#10;DAwLCgsLDQ4SEA0OEQ4LCxAWEBETFBUVFQwPFxgWFBgSFBUU/9sAQwEDBAQFBAUJBQUJFA0LDRQU&#10;FBQUFBQUFBQUFBQUFBQUFBQUFBQUFBQUFBQUFBQUFBQUFBQUFBQUFBQUFBQUFBQU/8AAFAgAbgCK&#10;BAEiAAIRAQMRAQQi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4EAQACEQMR&#10;BAAAPwD6IoooriPYPz3am7qV6EXdTKKcooIqSByqWq1DGF60yNdtSg03FFL+FGKmyFYsLgdKfvqB&#10;afyaKSlxRjND2Fyok8ynRtzUaqW4q1DblmApVekb5x70fxY7VKsQPO4/TtXnVpQirsn2KbNbSZkU&#10;gnP5V1mmagvnKFyPwrmtMtdzBeleieEvCJ1C6j2jJyD0yD7VQvsratngYr52+N3xKh8J6fMqSA3P&#10;8Cg816l8WPHEeh2v2OyO+7YY2joPrXztqHgtfGF99q1YtLLnO08ivIhHnlztaHZHCuEeZn0F8BI5&#10;b64gGQyjBPqK/Qv4W+GhDpsc7REDAI3DBr57/ZN+CLXWmxalfQ+TYJjbvHLkHt7V9ffbILCFYoQF&#10;SMYArwtJPE/xGvzNKJEtXycYr3b4SeB5NDWCRkIkXGWrag0e10GFVhiSNE4xXXeGNUt5GAj28npX&#10;ZKlKSvFaHkV5Tg7miuFXgYFZOvahFHYyozYLLikj1JrpsJ6dq5DxlDeLbu3OMZr3LwzfNfaTCk/z&#10;PGuFP9K0GUqcHrXPeF7jbEuPlFdJI4kw3eujBylTXs5bGmGrupeLPzR/bv8Ag3ptxr8viDS7dbfU&#10;GJM4jX5Zepy3vXw1JG9uxDjBB71+nn7R0Z1K3uIpBlmU5wODgV+d3jfR/st/IcYOaZRSfWjdXqNn&#10;ccnvJ+tG5qbnDVJupaTdRupKrUBrfexUsS4GajA3NmrKr8tGaXdUbt6Uitzimo6GUpKLsx3UULTo&#10;VLNitSbSWgtUkcMNwz6DH1qakPFJzSfMWx2pPRBczlJzxVmOFmHHFVY1ZmwvNdTpE1vDasHgVp+g&#10;Jpd27pS80xsr92nx5rCT0uUtTKgt93bmtC1tzuGBUnlsWLFQuT0Fbmj2aTYJHNKc4+6D71z/AI28&#10;VJ4Z0tVGHvZ+IYx/6FWxqmpQ6LZy307BYIULPk/y968mjFz4m1WXVLnlpDlI+0S9lFeJVn7R26Ho&#10;YeCbuzR0HQ3nXft9zX1/+yf8CbnxrqYu7yMRaJakNczlevcICe5rxv4OeAb3xx4m0zRtNhEs91KI&#10;m9FHUsfYAE/hX6R29ppnwt8L2vhvSgIoLdcSSgAGV8Dc59CT29qx00ObVJGubxjPPIclzyTV/wDs&#10;WCxhLSgBgK6uO0FramUjDAV53428SG1jkJbAANOEW9Eek5dDq5tcstBtYrLT0S0s7ZdiomAAB6Vi&#10;r4rn1zUVit2IiP8AEOpry668TS65qn2a3fMIbDMB1r2H4e+GUjWOQp71418cvH8fheMlJgMn7uaq&#10;fBnxw3iBUlWQ53CvnL9oDxkfEPiZreOUtFGSOtek/s1u1rHFuPHFe9Cny0j56vGNSs4rod94ftDb&#10;2oLDn3qXXrVLrT5Nwz8prSjjEaBR0xVfUI/MtGUelffnhG8ZrdATk4rt4Wygz1rzTwTctNbxkele&#10;kWYPljI5rzftnPGl7Odz4c/aC0RGM8iJhlBXdj/PvX50fFDSzDqU56gscdv/ANVfqL8foRZ/aVwC&#10;SGPNfnJ8XrdWvJm2gMzHP+f89anplPbpTK9FNWOto8AnTbIaZk1avoysh+tVKKKKK01sTcmjXFWk&#10;XctQqKtR/KlNYA9aSNVXOFHPelIzSqu2mpWVjPlTd2LD8rCtG41Ca6tlheRmjXgKScCs5ZKUyH1p&#10;1Lu4pKXaOpqdGVYlhkWE7RyfWr0N1tYc496yd2G9alSb5hikXoxbjH61LGqsu48Lj8aZwTgEiqus&#10;6lDoej3uoXD4jtoWkbPTgZrzMTP2cWzWEOZ2Omt7lJcbjn+tdR4ftTeSpGm4IT2XNcNpx3SKSe9f&#10;S37M/wAPW8eeNtJ01FbFzOqu23ICZ+Y/lXlfxe8XC88QaZ4StZQZGH2m7CnooxgH8SPzB7Vs6NCl&#10;nboMYC8ivl34IW/ibx98UPEHjPUJGazvbtxAxbI8lWO1VHYV9WzWZ+zDaOcVh7NRST3PRh8Oh9n/&#10;ALEPwf8A+EF8CX3jfU4sX16nl2W8crF3b2JP6KK1vHWryalcSrE53SMckdhXvviw6b4L8BrpkMaL&#10;DBAIIIumABgGvmC31qAahiX5vm6mqHiDW0ELKpxxXzn8YfEws9LvHZ8EIwH5V6v4tkms1dsHFfMP&#10;xguJtWhmhB4NdtGkk9CJ1OVXOl+HvhNkuEYrnmvpbwvZC1sVGMcV5r8Ovsl4kbJtz6V6/bRLHCAK&#10;+VLyc6nr0krHO+TJ/Ovrf4EeFTLbW8kZwCAa8B0HwHHcagCzZO6vr34Maf8A2TBBGVyuBivRqP3b&#10;I8mjdzcu5P8Aw1n6tfJp9m80n3QKvLnbXN+OF87RZo++K+i/A+n/AGW3Rc5Ir0S3+WMA9a43w2oO&#10;1kO1e612sMgKgbR9a8beZ2yjrc+SP2ivEaXDTScgNkDb6V8A/E+ZJ7qZtxPOea+2/jLJvS4tXGXG&#10;cV8LfErfBeSI4xyetB6U3bUj7VHFR7q9CKlYyPItUjBkbFZvln0rS1BvnOKoZb0ptB5pWpBW3mZE&#10;yripf4cUzNI0mKKKKDSYClttMaSmPJmmjmilDYpq0fxVJRMr/jUsbZbpVdeKkjk+YCpww2/drxr9&#10;rHxRL4f+FE9jaNtvtYmSzh2nnDEZ/XFexxt83tXgfx+sX8WfFLwfoajdDap9qkHo2Mg/qK8/EfFG&#10;L73+7U66Pc3dLYBhkAV+jv8AwTP8EpqfiDWPEk0f7rT4vJhZhxvf/wCtmvzWtpcMOO/Wv1//AGDd&#10;Li8C/suy69Kmx9Qke63EckD5V/l+ta/wX8Ex+HvCdhaJGFWKJV4HoK9LbTi0efbuKs6FpK6fYoQo&#10;AOOBWpJH3CjFcd5SfMdMpKK5UbH7RvxG+z6lLbRt8sY2ivmyTx4gvixkAGcAZ75rkvjv8XjqnjG4&#10;PnBvJfa6g5OeteRzeNmurxw5GCCB0yf615V420XdZy5XPBr4p+OGsR6Csy42yZwK/QvxLpv2qxkA&#10;XtX55fteeGfsrtOHYHdyvbrXp4Wd3ys5K38Ntbn6FfBHxmL6+giRxjPY9a+sbZt8KHOcivzA/Zr+&#10;IElnqkPn/KgYbTgDPt0r9L/C1+NS0e2nAxlBXnXwz1AajfKScsWzX114Bh/cxEAZA4r4j+Dtwy6v&#10;Go/vYr7r+HVm80MIx1ArvrKx5+Hkay+9cv4wfbbuCflxXU1wHxI1UabYyueSB0r2vwnlokBPzV28&#10;GFjAPWuU8MWH2dRnk11sbfuwBx9BivLVnM7XJnyH8fpE08zXqjaUOc46ivgn4oawmqalI6qBjv61&#10;9kftFeJ5NU0mSJRs3Z/SvhvxerrucLjnt0p2Kbto3Um73rvRkcFfN++NVt1S3TF3JqCjk9aNuBT8&#10;0lPmIJjxUbVNH+8pk6iM02kxTmptAEFOU0wtSrQBilxxmkp/8NKxRJuoU/Nmm55o3c02P/WL6Zry&#10;VbEav8bNSvX+Zbf9yv06f0FeuQj97Hn1zXAeDLPzvEOr3jDJM2QfxNcNaKlUV+35nXR0i2aNll51&#10;UHlmAxX7FHUk+Gf7H/hew4jP9nxBux5UMf5mvx68Lwm88Q6bAOTJdRpj6sB/Wv1K/a28QjQvg/o9&#10;gCu2GyJC9+EwP616Gn7uNFAwcYzSbhj5iSaNx4pWPy47U/Z8qskZ8zufnp4j8UNquuXt1u2tJKzH&#10;15J4qlY3ztMmZNvORkZFcr9r+fOeSSf1q7a6k0MgZTg9ar30ZmtWQdxXxn+2H4XiTwtd3bjO35s4&#10;r7SH3fbqK+d/2ufDg1T4b6gEXJWMv+VYU/cqlvWLR9C/CnXW0nWrGR5NkRbLNnGMDPXsOP5cV+qX&#10;7P8A4rXxJ4TUAbfLxgZzxX4s+HfEUlvcQMHfG4AnceK/Tj9hTxhLq2n3drcS5kGABkdABj+tfn98&#10;GY421JWxkhv6195/DJmkt4So+XAr4g+Aum51oxsP48V9/fDfS1t4o1IwOMV7FbY8ajKzaPsHd0Fe&#10;W/GBkSwm3nHGa9Qb5ELegr51/aH8UNa6fMUbG1SDXq2h5VMkH8q3VI28VQsI/LjUDpWhtwvvXBCO&#10;t2d97nx58ariyCzu74YZIr488ZapC0sqRnrXsHxY8SXGoTSkyHbzjJr531iQvMxY/Nmm0m2lorus&#10;irGPK/zEUykfO6jdUi470rY7UylrGzumT0LunbDcKrdM4q7rlpFCx2c/0rESUxzBh0q3cXjXAyaa&#10;aSnEU2tQRRXJNP6Uq0NS0/8Ahpi07tQMQdadt5popWanQ/fBxnArmPBlv5dpcSbQC8pY/wCfwrp7&#10;fHmKD0NZnh218nSmyMZfI/OvMryUayT8jtpK8GdH8OV8zx5oAzgfb4R+G8V94/tva2Dpq2aTM6xW&#10;S5GAMZwRg/j+lfBfw7uEt/G+hyOcBb6Fj/32K+0f2vP9Jj1JoxvC2o+oIAJ4+laWadu3Uz+GhTXo&#10;NHJc+HdxYknnBq1bTcjtWcJNuB371NG+GFSL8rHHQ15T+0gFh+GOsT+WGZbd8A/7pr1XPGe1ebft&#10;Dz20Pwk1+W7OIRavn8q8+ro1LzNY72Oj0+8FvOjncQGB+U4r9Bv+Cdeqz3ni2aBpG8sqXVmOc8Dj&#10;+XHb8a/OWG4KYxX3f/wTXE938Q1mEi/KrKVY/wAO09q/Ob9npWuvELv/ANNOPzr9B/AFmzQxFl5x&#10;XwN+zABeeI5GUYQOcfnX6O+B7LbZxMR2FejWfRHk04+82fqNcNtt3PtXxp+1Nr0VrZXaRn5jmvsX&#10;VGKWEzDrtNfml+2R47/s2+ntVbkkg119vCFhAqTPGakxtXFMZcCsoJ9TuWh8k+NtaNxJKrE7ecGv&#10;KNQkDSEg1t6/qxuJnOeprlriXcxNN7Ckp26jn0roKuQu3zUm6kLc0UDrS0nc0elSIQ/dp0bHbikb&#10;vSKaG6UlK3Sk/hoQElGaKKKX+Gm0vaq6gFIeopaUrT4f9Yn1AP50ujx77W7jPWGRl/DNJGMt+lS6&#10;Q3/E11SL+EOpx/vLnFeDmV4ShNf1sejh/hki9oMi2us2M5O3ZOjE+gB6194ftEaa9/pkNyBuW/0t&#10;ZMjnrEDXwJbfNJ9DmvvfxbfHWvgn4C1GQZuG01InLDP3Rt4/AVDjikWpJBhmHpUa17a95XPPtZ2P&#10;gk4WRh0IJ/nT1Yhuas65brbareIvRZWUfgSKoliWp4Py4FeX/tNWRuvgf4njIJJtm4Fen/x4rzH9&#10;qLUZdH+BviOdAGfysD8cD+teXjZckVbujpor95YurI2AE65r79/4Jkxm3+JCb+Hkt5MZHXivgOxX&#10;dMqn1r9Hv+CaekxXHih535aGFtv5D/Gvhz9kTQt18zMv8dfo74etEt7GFcY+XNfGn7Gfh+GbT0nb&#10;BlLZOfrX3FDAq26BRgAYrepUvW5UcUaaTZ+h3iu8+w+H7uUnAVD/ACr8d/2sddl1TxdfF5Mxb2xz&#10;X6sfHnXJNE8CXckYzlD0OO1fin8cvFUureI70spH7wg80jZPNMZs09vuVDXbHRFPc8rvZi0hHYfr&#10;We7ZPFSysSTUXvTlpaKKTATFO2mhadX/2VBLAwQKAAAAAAAAACEAiBC3n8WOAADFjgAAFAAAAGRy&#10;cy9tZWRpYS9pbWFnZTIucG5niVBORw0KGgoAAAANSUhEUgAAAkAAAAGzCAYAAADHdKgcAAAAAXNS&#10;R0IArs4c6QAAAARnQU1BAACxjwv8YQUAAAAJcEhZcwAALiMAAC4jAXilP3YAAI5aSURBVHhe7f3b&#10;jy1Lnt+Hnapa11p137Vv59rd093DGehiyeJFpEkQGpKmSQm2Yciy5KFowY9+81/gZz/IsJ4MwYb9&#10;YhiG7TcD9oMACwYEG7AkSIIEmaLoIT0zPdPT3dPn7F2Xda3yipVRu9bv842zYq3a+zTbO7+fMzkr&#10;IjMyMjIzMitPx+f84hNjjDHGmLaxl/7fl5+/vF/lPiCrindlr7LX/fs3c692DMDysnehPlmFZnP7&#10;feW8Sk1mu/aR30NL73CIu62uZSxzh0q2q+P9kCNgxT1WfIgm8XrzWiZ4XGb393E/UOndXU5kDg4O&#10;cuqRo+FxTjUcj05zqqHfH+ZUQ6/Xz6mGbjfmO51OTj3C63V3t8ipBt7j+/vY8G2ut169yB0uxh2O&#10;sd1N3abMt8NnUO7vknv0f5bheUq/kWupx0i1rnN3H+/HZDrOqYbbyU1ONczms5xqmCOfWNzNc6ph&#10;wXvOzlm7/oUXFNewBr6v9vf3c6qB2w+wPdHBumG/l1MNX7w4y6mGH331PKcavv/5q5xq+PKzT3Pq&#10;kYvnlznVcHz+LKcaBkfxGN3Dk5xq6A/jM9rtdnPqkf39+Ozv4d2xLJF/G/Z4LXi78m8k1invTdxz&#10;ec5xkHv0y4T0q/kkpxqmt29yqmF8/cucari9+SanGm6vYj5x9fZtTjUw//btdU41MP/mKj4v2quM&#10;McYYYz5y/AFkjDHGmNbhDyBjjDHGtI5/fB9AaYyXywcmeRdcaqQiYUnr1hYWeFi/vqyGV9cXkLyK&#10;9YXF05B7bUk+zvoyX9yFZbZYhCV5FeuLsqyUC1dVzx3/pDJrSwkegufJAulqrf/zIUhNW18+BHKP&#10;sSRHaH052D8oLPtxOeiEJXkTYdmLC6//8rCypCsalnQB1pZ0OcKS1q0tydWoLdyHlXI7Nv9KWDVr&#10;fUnrdlyqlHbigvvBfqPLstTaoivqaDPiP1oiUi9RKLP8f5sWYXVucWG/SU7Q+nJwUFlSmbVFnqfl&#10;srd6jh6X6okQtrvA8i6Gf6qgTmSfBK9lOpW4cHtpifuwZfpPLMG+W+7vXLDb8m9hWLCdB/X/AmSM&#10;McaY1uEPIGOMMca0Dn8AGWOMMaZ1+APIGGOMMa1jpSp9iECIq4rWaSyoD8qHrzE1c3Ot3ForXyLJ&#10;WuvcrwysR5Lwuk4S9NYpHZF11EiS3zo8j8VCxegkU6/D80hy7yZYvoSUqOyy63knas34DrqqHDPJ&#10;wOskiXmdPoIWJo6GRznVcHx8nlMNve4gpxo6CLK2j2N8kL4rFxP5yrVO1PqRBGGTIG16kF1PrdY3&#10;S9u5jvknXN38+wgDUS4WMbjceHqbUw3jSczPFzHwIfdPaOBD5tkubeeu8P6shOI1+H4ipe1D9PfT&#10;UQw6+MWrGKTwh1/GQIhfffY6pxo+fR3zifPLGPhwdBafwQGCk3YGo5xq6A9imzqdQiDEDgIhoifx&#10;Wu3h70WlK5epdFY+c3f3sR/df1IIhIi+NkNfnSDQoQRCvP46pxpuSoEQ31zlVIMERkSgw6vr2IY3&#10;CIy4udcZY4wxxnyE+APIGGOMMa3DH0DGGGOMaR2rkcCvPn/1voPZH4RdD1stv4UYsPMxUWfNJUhw&#10;cjv6ID1MUtlFfh9OUIJ1pKBd69TayXH/8UwnTZxO45guJ0mkI0S2uVa161e/uv944Dg9oavE8pz8&#10;dNiLrkDi+Cj6BUeHMd/rRQfoAP2GrsA2DpBcb9wfuV+V+5eo1Vl1gJ5wTJ6qVsE62Ib6Mep15ESG&#10;V790O+hRzOfTnGpQByhOjkoHiM95ouYA8bzkPNHweq9SOFmwvL/u4/ZO4R14NIze3PnxYU41fPnq&#10;IqcafvTVi5xq+OLTOBnqq5cxnzi5iHWMTjH5KSYs7g5iG/iMdnpxwtaEnLu8y5mPzzX7XfGOYJW+&#10;m/HMcYZV9BFOfJpYLGJfnWHi3jEcHzpAN2/j9uuCA3T9lg4Q8nSAbmIb3noyVGOMMca0HX8AGWOM&#10;MaZ1+APIGGOMMa1jNRD4vS/gAG1BbYfCKOTOVOuoOA1btaFSBwfyWVw0gAIdxHmg83M4iOPEw0Ec&#10;2x70ddy424vxJHrdWGYf48R0AybTSU41vL2KY6mJrxEzYTKNdcwXdAdyIrPNtaL/UbtnW1zuXwni&#10;AMm54rwk7km8PyPED0mcHEXfYIi4QOIXIMYIXYLStau6TBUfRz2YEtwnJ96xuU7Nq3tWOw+i55UT&#10;G0Eh7KQuU8zT25P6lvA5nc3iczqhV1GJA0RvL3F3Tweoco/z7wNypUvvUNTBIrU4QLyfXThzibOj&#10;6M09P4vP0JevYwyfH371MqcaPoMDdPk8bk+cnEcHaHh0klMNdH46/dimbi++y7t4Tyf2cW67OkDq&#10;GxbADdB3M/oA4vzc0xtDP0vQV5tOom9ze0UHiHF/4AC9fZNTj1zj79QV/kZdI+7PNR2gaztAxhhj&#10;jGk5/gAyxhhjTOvwB5AxxhhjWsdqJPApDtB3QXHscp3SWPMa1f1LVOrkWPY2MMZFH3PWHI/iuPFo&#10;GPNHh3EsezjUGDH9fvQ/up041rx/gDlnMO4/RTyRN4WYCz//5S9yquFnv4xlZnPGCYrX6h750txh&#10;XCW3o3J/tnNQPjy7OkD7GMfvdqILcHQY/Z7EMeYZUgco9gvOL7aNA6TEUryHNSeohDol2EeqQPmC&#10;x0JYBXuNtKHS7m3Oi0fVY8R2SxymwjFm9Cjg/NABYl4coIIvpc7Pbvd0m3hShLuwDj4f9KX68CYT&#10;l2fxefj0Mvo5dIB+8GV0fl6+jHGBLi7VATrG3F99vJu7fThAdH6Q72zjANH5ESdIfaiI3j/GotO+&#10;Gv8+8O/FAv2K+cScfXMc/Zzxdfz7QefnFttLDpA6P9HpuYHzc3sb82+vYz5eWWOMMcaYFuAPIGOM&#10;Mca0Dn8AGWOMMaZ1rAYGv//l682Dvk9hqzH0CpWx5s1bt6Q2nv2E82Dcn6NBdDXOT+NY9WgYx5VH&#10;8EGOj2P5xGgU1/W6jCMTx8wXcAtux3F8dTJ5m1OP/OyXf5hTDf/oD3+aUw1jxgWax3FjzhVWcoA4&#10;XE03gLeHNWznanz30AniuXYwzj9ADJ9j3M/E4WGcZ2h0GMt0u/S+NrsEmF6pAZdP3AD4IuKPFHwD&#10;ovdIDpoTDXpL6ajkxBqVp1jPK/8+sI1npHtF1KuQo+TfBro3iVrcH+bpCM0xl1jJAao5PzVHS5/R&#10;LToW4PPCOEDMD/twGpe8vojPA+f++vL1ZU41fPl5dHyev4gO0Omz5zn1yCHevX28q3t4tx/gmaTz&#10;w1hdCY0DtPk5Zl7ZfO0b2Afiu/sec30xxs98FvtdQny12xizZ3wd/+aoA8TtGpvu6mqzA3R7G5+f&#10;23Fs981N3F67ksYYY4wxHx3+ADLGGGNM6/AHkDHGGGNax2og9jtxgGQcsjZKvzsfpEaOZ+ffB3Qc&#10;vw7j/pweRafn2Vmc4+loRNcj5k8RiyJxchLrOOjGsej7u/htewcfZ3IbnZ/xWB2gn/7iH+RUw3/x&#10;e7+fUw1vrmIsIcYBUl9E4fVVn0DuSP5tYJ1PuV81SvNMyfw7aDebcYBxfs79dXIUY/4kDhH3ZziI&#10;/eIAPsE+4/4g9sdW0Aep5KV8/g1ImUodPAZ40j3GLuKjSRvVnaldTb1WFdcG8yslpnCAxphPiXP4&#10;0Rmaw90ozQWm16+Wj2de8/TKoE4IaZwbr9eN+eNhdGsSnz2P78AffAbn53V0ej77LMYBungetx+d&#10;RYcoMcS7uQ/np8P5+OD8HDCPWF0Jdfdifvlg50QDYyYpvH+JuO7+PvYTOkCLOfxO9LMZ4sglJuO4&#10;boo4QIzzc4PYczfX8W/Q7bU6QNdX8Xng3F/jSXR+xuN4HjdjO0DGGGOMaTn+ADLGGGNM6/AHkDHG&#10;GGNax2og9rtxgHZnq6HkD82ODlA55kWEDtDz8zhW/QxOzxFiwBwdxfz5RZzTJnGCOvcxF9h8gTHf&#10;WWz39Jbjszrvyh/9/O/lVMN//l/+Xk41/PyXcYyW14rz+RQ7GX2EyvVVfyFS2rxNrJp1tAW6puYA&#10;cZ8Oxv4599fpUbyfCc791e9Hb0h8Al5vbfbO7OHSyZUUzyUn1uC1qjoolXss5Zdwl1o/0UPGFaUY&#10;PXViHYzBozGVooeRYJyf8Tg6D3SEOHcY4wCVzqN6beT6xo7E55rzTK2oHOMenZNxskaD6M6cH0fX&#10;JvHFi+js/PCL6PR88WmM+8O5v06eRWdodKqupcT9qcz1RS9PPL1CHCCJ+yN5XG/GBZL3k157cdrE&#10;FYt5ifsD52eKfpmYYB3nAruF83N9Ff/m0Pm5KTlAcH449xcdoOk0nhfjAvl/ATLGGGNM6/AHkDHG&#10;GGNahz+AjDHGGNM6VoOHvwoHqDBK/N5UdJHiMPTm0e0lHN/Ovw/wmCUnaAAH6OWz6PBcwuk5OY7+&#10;xxF8kHPsn6ADtHcQx8ynM8ztMotnPsH46vXbP82pR/7gj//fOdXwn/+D6AD94us4xku34NfFAVJi&#10;oa12qRLbzbmMuhj759xfp+gDicGADtBhTjXonEG43riUdfcjnQWvP64V6pA6C4eQeDgsVKtzC6rt&#10;ArKZ+xdOZHPPXII67hBbhTF5FncxRkliMmFcE7gXjAMEV2OxwDHRhu3gucczZz/jc54QRy7/PsA6&#10;evDZzo5jX78841yHae6v+F780RfR+Xn9Kjo/ly8Q9wfOz6Aw52J/ENvR7XFur5jfx3moA6RxgMTp&#10;qc0FdoB8/n1E++6yJ+TfBj6Td4vYFxfz2M/o/JQcoPE4/k0Z38Q8PdPrtzHuD52fm+v49yVBB+ga&#10;DtBkEs9jOosO0Bjb/b8AGWOMMaZ1+APIGGOMMa3DH0DGGGOMaR3+ADLGGGNM61j5U782EjTEuK32&#10;2UBJhFS5EcfEQSmFShCwggA46EXx7TUm3Xv+LObPTmNArxPIeWcXOknf0UmcPPN+Px5zNoUMyYBQ&#10;CEr1zdd/nFOP/P4f/Zc51fD3fu8f5VTD12+ikMbrzStT7GQin354tBtsPso2bWCdnIiUkzv2MSki&#10;pWeK8IkBAh92MfEihUt23pLIS6rCMTdTnuT+hfrqE49WthfqJHXpefc6iT7pERFLMdkp8wuIpwlK&#10;0LfIc/LT6QwStBwztqlht3PnO07ekYV3IOF7s4Pnhf/hyPPzOAnpp5j4NEEJ+vufRwn6xcsY6PD0&#10;PJY/xDu0j+CkiV4/PnNdPMd8Bvfx3DPwoTyzS/Y42akEQozb9X7whhTurwTEZF+Nfx8W7GcIaji+&#10;1SCFY0ywfYvJTW+uKD3H/PVVPAbziSsGQryN7VQJOj4Pk6klaGOMMca0HH8AGWOMMaZ1+APIGGOM&#10;Ma1jNXj4vS9eVQeFq6O8HJfMv9/KFuPG9RKbKY3z105Uxlfz7wMy3Fo4D06G+hkm4XvxLObPzhAY&#10;8SSOd5ccoNExxqvFAcIYL1yBm7e/zKmGn//iD3Pqkd//yT/MqYZ/8P/9g5xq+OZtHI+tXdyydxGv&#10;Xy2AWu3+bYPUQT8k/76jcFCuqjlAhwhieIZ7fFwMhAgHqBsnXtzbpwOUfzM1tyZRU2FkMk3sQL+n&#10;+MxJmc111vyc7Y6xWx3yFBee61pf1OBy0avQCScLDhAmnZRAiJwMdRbr0MlQS9cB585+g11q77x9&#10;BOorQQeo14nPx2gY+/anl/F5+N6n0edJfPGak5/G9+rFs/jePD6NdfZH8R3aw/OW6PUx2SmdH0zi&#10;urdHByiWZ5DDhNYRr6c6QfFaalet3/Nlb8y/DfcVB2iCIIelybPHN3R8Yhl1gKLjc/U2HuNtwQG6&#10;vo6BDzm5KQMd0gGaITCi/xcgY4wxxrQOfwAZY4wxpnX4A8gYY4wxrWM1eriNA0Rk2BEDkbKd6MBl&#10;fZ8PAJ0FNoNxf9RJidsLp/HJABPmffYyxqd4eVlxgDBWfXIa41UkhkeYGHMvHvNuEcd4Z9M4dkoH&#10;6E9+Fv2exB/8UVz3D//gJznV8PYq1qkeRk5kij4Cr1+hyDqVzU9C2p1/d4HOzz78nONh9A3OEOvp&#10;+EjvMSdiPOhEH4FuAK8lz0Pcm0T1nu3m60jMnyWsQ/uJHDQnGrTf6DFqLpJWEVdUY6uUkGPE8xTn&#10;B3F/5vDyEhM8p3SCOBnqFB4RJ0Mt3nNQP9VYYB8OCif+LXEAr+WwH53F09EwpxoY4+eHX77KqUc+&#10;gwP08mXMn5zF9+jhcYwtxOergzhbiQ7i/nTgAMnEpLWJTQtxgOgPah0xr+Vz4h3s7Ams28MzWXOA&#10;JMZPjCOXkMlOkb9lnB84QG/fbOEAYfJTdYDiedABms9jPl5JY4wxxpgW4A8gY4wxxrQOfwAZY4wx&#10;pnWsRg+/+gBxgGrxc4TCwPOux6ih7kAaCY3r6PQwyzpkbjCMhyeOhnE8+9MXcICex/zZ2ea5wCTm&#10;z5LBIeaF2otjy3PGP4BbcH0VHaBf/ELnAvvJT/8opxp+/yfRAfr6m5ucapiLf5AT7yjdDyI3ICca&#10;tPzuaLN2r5V7HMD56cEdOD6M/sHpSbzHR0cnOfVIH7GDDjqxTroBchqVvryi5ufcIb+rz7NE123e&#10;Z9d8Yuc60AZ1+/S5rvbN+9j/a3F/OK9XouYAzeANPcUBiq1O746c+BYY50cdIK2A17PXjc/HORzG&#10;52fxHffFqxj35wdfxHdm4vWr6PxcXMZ9jk7iM9U/jHF++v34nj7AM5s4wFxeB4jZw79j9HeWFysn&#10;GugGJnSuL+SlDh4zJ97BO7yEZej8IH7UYh774VQcII0DdHvDuD9wgq6i43NzHf9+vHkLJ6joAMVn&#10;ZjyO/Z9zfUkcIDtAxhhjjGk7/gAyxhhjTOvwB5AxxhhjWsdqZPCrz19iQFwGFWUIkVQdoNr2Ars6&#10;P6TkCtTgMVkHtx8gDkTi7CiOZ6sDFGNanNIBOo4xYYbHhTlqBvBB8C07x5wnU8wpdIM4Dl9//Yuc&#10;euSnP/tpTjXQCfrZL+IY7wTzsJC7LXwEcbIAyz/lHusum+so9UOoMYW5v6JfwDg/p5gL7BCOUIKO&#10;wj58BN5zmfuLzS6cpjg9ODHes/s75Flp4X5wjdwz2SWuqLUhIfGHkJc4Qfn3AV4qcTmWSC+QY8AB&#10;glcxm0d/h15eYop1Y+TpAM043xgcoEXhmdNzzYmMvOOQ57xencI7sAtX5nAQY1i9uIj9/fMX8R34&#10;GfKffxp9n8Tz53Hd6XncZ3gUj9GHm8m59fh8JQ4wlxdj8HxS6CfryDxfjN2VwPXc1QFS9J7rc86+&#10;CpcMftp0DAcIvk+CXpDOBRadnys4PnR+rq7j36zEjcQBiu0eT/HM4e/gHPHxNt89Y4wxxpiPEH8A&#10;GWOMMaZ1+APIGGOMMa1jNZj4JRyg8ggjxylzIsNxY6mjtn1JybV4PzjSXwLtQhPu4EQwDkQPY8SJ&#10;i9MYf+LlJeasoQN0GseuR4gJMxzFmBmJ/iCOV3NsmvFAJnSAEKPhLeYGS/ziT3+eUw1/+McxDtAf&#10;/yzuwzFbahm8lol6XCbk6XLwIAVYgvtwO/shnYeE9ovYD0aD6G2dn8R7zLg/w0ON9dTF3ET0Edh3&#10;a75aCboBd3R8kJftvHq8mFsRd5L7U2ljoj4X2Ob8dnGASKzjTrwK+gjwKgoOEOMAscwMcX/mjN+C&#10;NvA8S0hcmfz7QC1P3ydxchR9m2cn8Xn49DI6cF+8is/H6+cxf/kizg2WOL9A3B/ETxuO4jG7vej8&#10;MO4PY3kl9nBu4gAR9BuJ8VNwgNT5QR30jGo3pOB9sW/eizsW+9UMfy9mk+jnjG/VARrf0BOKeTo/&#10;VxL3JzpC1wUH6Pp2tzhAs3m8FjP8XazcTWOMMcaYjw9/ABljjDGmdfgDyBhjjDGtYzV6SAeohI6R&#10;58S3IN4Ex0bz7zq/Hg5QzHMMvVOJb5G4wBw0z59tdoCOjxETBvErBqM4np4YIA7QPmJx0JuYjqNL&#10;cHPN8dkYFyjxzTfR8fnDP4oO0E9++ic51fD1mzimu1jEa7couBviAHE8PP8+wDsqjkPBeajtw+3s&#10;AweFcf+aA3Q0jE7P5XnsA4z7MxxqrKcOnQU4QLXz2sZrYTwQ3iNxB3De28QB2hWeB52fYjwptEti&#10;B/Ge81rJ+0mvlcJ2xmtFB2iKeb3KDhA8oVksw/nEOP9e1dFawnOVuDLSjyIsPuxq/JwX57F/f/o8&#10;vuM+fxF9nc9fRcfn8lncfnIW84kTxP0ZIbZWdxDfmx3MpddB3B/G7EloDB68C/j3AtdG3mf0eZbw&#10;GIROkMDNWzhAd+xHiC81Z18dx3f7BHGBEuoAxbm/rjAXGB0gOqTX1/p83NABQuy5CeMAYe4vxwEy&#10;xhhjTOvxB5AxxhhjWoc/gIwxxhjTOvwBZIwxxpjWsdKnvvr8lZpyoOBPBlQiBLXtBVhnTVxMyt/u&#10;oF2VE6UEfXyogvI5JWgE7Lp8FidHPYa8NxxBkC1I0L1eFPg63dguyq2zSZTHbm6jkEYpOvHNm69z&#10;quGPMRnqH/9JlKB/8XWsYzKJQhqFzYRe7s33oxbwjgJnCRFi8+8DPGYp+Bkl6M5BvB8nmPz08vxF&#10;TjUcjqIkPRxqsEsGbtuDaM1rJc9H/n1Er40IxhUJWoIQPuF6Sx0VeM9L++88qSuvFe75kyRoTkSK&#10;4HKUoBn0MCGBDzn5KeRVBj4UaT3/rsP/QEUn14x7cTLUUT/KxKejGLAz8fIivgM5uSnzr19GCfr0&#10;LD4/o5OYT3DdEMFFu30EEsUzegAJmkFuEyJBo4xc38q7o9ivsE8qtY5I0FJFbEVxsuA79BtKz8xP&#10;YlDCyTj+vZgUAiFSeh6LBL058OHVFSRoTHyauB3HdnIC7sks9n8GQuTfIP8vQMYYY4xpHf4AMsYY&#10;Y0zr8AeQMcYYY1rHajTxe1/UHaAaOoZeQcY96/uwkdVjbIH6HqgVB+104hjw2ZFOYnl2Eh2ei7M4&#10;vv3sIgbFOz6JQb4YCLE/LDlA0Qc5QCDEPTgPHOO9Hcfx15vrOF6bePMmBkf8k59FB+hnv/hZTjX8&#10;/E/juPDVTfSOig5Q/n1HoV+sQx+EDkqxI1fK0AfhuP1+IXgZ20EH6Bz39PIiel8jeF6le0wHaJ+T&#10;NeJaSYDAyrVK0GVS54d5HiP/boCeygIBAmt1MJgf/Z5EzfFRdwzngZ64v8Xbhce4v4vnRQeIExIz&#10;n5hiwtTZHG5GLRCinJfCR6yDCTrxKvmkjwCcz06ir/biTN+BL59Fr/H1ZXweXsIBuryM+WNMKD2E&#10;M5cY4D3ZQzBRPj8MhLgPp25vTx2gfbzvGXBWAx3i4srfF32XsAwfU1apbO6HCT5zC/SzBQJuTvH3&#10;YXIb/c7xTckBqgVCpPODPAIf3uDvR+J2Ep+HMTxTBj4UBwjbC3fDGGOMMebjxh9AxhhjjGkd/gAy&#10;xhhjTOtYjS5+/8vXGHV8f6rDlvWBTaXgMOyKuErIH0hMjJjvYjz8ZKTxW84xfn0GH+T0NDpBJ6dx&#10;+xHiCA0LfkgHExB2ZGw6XqsFXILxGDEXMFFdgg7Qz//0pznV8Ke//EVONfzs5zFu0DcY4+VEdAl2&#10;g9otFu9iiz4hJWr7oFGlcXtW0YUD9OyMsZ/iBLiHh9FX6A80lgonQ92Dq8G+yTPd5lqpxxLv0YKO&#10;ScHjqsHYNfM5HSBt1zqydYvzqDk/4pKBUrwWudo8BtyLOZ45Oj/jggM0m8PNwLWTa4n7IfGQ8m8A&#10;7aY/WIvz8xLOz2eY6DRBB+jlc3iQnOz0PObpQfYK8dZ6mOyU+U43ngfj/uztM6/POSc5PqATxDg/&#10;zMvfOe1X5XVrSMfje5R9XZ9Rvv/niDdVm/yUzs/t9TYOECY7FecHf4PgAF3fxjYnJO4PJz+dxWsz&#10;w98cO0DGGGOMaT3+ADLGGGNM6/AHkDHGGGNax2p08QcfwAFiBZVRzWWBagkZq961kaUj8LCM40AH&#10;iNu7GAMeFfyci9M4R80J5qg5Po7j48enyB9jjpvDwjxRdIA4Ng0H6A5xICaTON769q3OBUYH6Otv&#10;fp5TDV9/86c51fCzX0QH6Jdv4hhwKQ4Q5yWimqEux+ZeUNuekBJYIX2kFLsDvauHGCOc++v55euc&#10;auA97cG7SBwwbgkdoMozJI5KKUYMyjDOzwJj5ozpI65M4fJP4R9wfiu9Z6yzUClgHbV+U7wWgc3X&#10;NrGHk+UzRp9nGweI8boYS2iGPH0qxkwqnQUvZ7cT+/fFUfTTnp/F/GeX8f305csYwyfxAnF/nl3E&#10;MifnMT/CO7OHufG6BUeu24PjgzwdoH14eowDdCCOXaEM8owLxLnChMIzW4prtRFWQe+rFAcIfXEG&#10;52c+ie/qyS0cIMz9dXulDhDnk6QDdA3nRxwgxP25uVEHaAznZ1pxgOidei4wY4wxxrQefwAZY4wx&#10;pnX4A8gYY4wxrWM1mvgbX30aBiFLHgWHLgtFPjjVQ9QaURhvpXPyvnGADgcxVkviFPODHSGmxfEo&#10;OkGjY+Qx782gNP6NmBa9Hsa34a1wXHg6ieOt1xivTVxhnPfN21/mVMOfwgH6hcwFFj2jGeO/FOAt&#10;3dUBKiF77FgHPbAEr2+/G+/Rc8T9eX4Z83SAGNcpoXFL4HnRTUJflnm8Cg4W19EBusMYes0BKt0f&#10;zl81rcUB4j3Pv+8oHGN3B0jrqME3A1tGX2eO+ZbUAYpxURKM88M4QHPO6YQ8z6oj77P07oj96BD+&#10;2cVJdH5eXcT306fPo9/zRcEBumScHzg+oxN4jvAee3jndfv6npU4P3gHikMnMX3g83CuvSXch46P&#10;xgHi9WZe+510xVrflCrpAOlzvpjjXQznZzqOceC4/QZxf0pxgG4QS67mANH5ucbfi9vb2PcT41oc&#10;IM79JQ5QzOub3RhjjDHmI8cfQMYYY4xpHf4AMsYYY0zrWI0m/pAOUP7dTCz1hCH1KqyS4/Y6ug0K&#10;DhCdHzpBBxzTRRWMFTEsjE2PhnH8eoSYFkej6ARxXqgByvcLx+jBGekxJgbiU9AHmU5jjIXJWH2E&#10;65s4pnt1FeMC/eKb6AR9/U2sY4JjzBBTJkFXgyExaq7GU1yOGmyTzufzicz91e/FeFAvn292gAbD&#10;eM87XfUP1AGK95RxgegfLODa0MVJcG4ccUpwQ+R6I8trl2CdPKbMX4U6avlEtYxkuULrJOwGPAbn&#10;W5pVHaCYT3D+MN4zOkB3mPeJ77MefJ/E0TC+T05Hse9ensX308vLGKfsNWL8vHquDtD5OZyfY7zz&#10;8A4cwHuk89PpqQdJb+6AThC2V2P6lOIAwROqzfXFPrKH/41B+l0C/Yjv6uVBc6IBh1jujuepFAdo&#10;BgdoGv2cGRygyS19nuj8MOZP4vY67nNzHf8e3NxU4v7cMr+7AzSdxWtB52dhB8gYY4wxbccfQMYY&#10;Y4xpHf4AMsYYY0zrWA0n/vB70QHahsoQuxbYgtoeHHPnWKhQcDc4Rr4Pb2If461aPm5nTI0E/ZzR&#10;II6xH8LxOURMmCHnwcHYdqKDsemOzEmDc7+L2+eL6BqMSw4QxnnfSj6OI9+O6S8gBgNizCQWjDtT&#10;cU527SNPgR4L+0Cigxgjo0F0GF6IA/Qypxr6dIBwPxN0HGrzDN1VXJpFIQ4QXbDZFOPuletJR6jk&#10;AElsITgOWketT2g/YsegayH9olJe73gBtIPP1GwavQs6QBNsT8ym0YNgXCA6QMurk38bZK7Cgb47&#10;zo7i++jiNPbFFxdwfuD4vHj+LKcanj1TB+j4mLHM4jttgHden3F/4Px04DgmGOeHZejQMU+/p/R8&#10;MfaWOj+1nsKOhvwS6avo71IHQZ13iEeVmMMBmk+jr8M4QJNxfNeP8e4vOUA3cIBuxfmJ+RtxgOLz&#10;w78niZoDNJnGd8sMzg/jmvl/ATLGGGNM6/AHkDHGGGNahz+AjDHGGNM6VgOYP/o+5wLLiQ1ombhi&#10;mzpIbZea38HR2NL4rMzdgjKcC0ycIGznXEiJA4wlDzA2fYjx7qE4QjFfigNEZ+Sgg/PCp+39Iq6Y&#10;YUz45jb6PAnGAXpzFctM4IswxgJvF32fhDhA2GnB8XBs39wjyrBdvIN0UEpzgXXhH5yMYtwTOkCX&#10;z6MDRCdiH35CQuZ3k9hO8UTUD4mUnp/JOPYDOkHqI8SrdS/3T+8xj8tm1Bwhbtc2LdfJ+0fLBNim&#10;/PuOwu58ndBF4txfs2l0HqZ45iaTggPEOjg3GDyuvb3YUM7rdXKk8XOencS+9wJzfb26jE7P65fP&#10;c6rhAtuPT2NcoATnumOcMr7TuvDdxAEqeZDdWAfj/khcIHlnwgEqxAHii5Tv/0ovk34pnX+J9Gf0&#10;q8Ie+TeD8neF98B8FvvifLLZ+ZnACRrfxO23RQcoeqTXyN/e8m9O7Ou3cIBuxuoyTSbwhCaMAxTz&#10;nBuM70x9sxtjjDHGfOT4A8gYY4wxrcMfQMYYY4xpHf4AMsYYY0zrWBldP/r+Z+pZgZpUKKIj1dKa&#10;lLikXmIzOKJai0uqgRAhSR9I+bid+ycORJyL+R4mvuxDEJRAiocqMh4hmFmvB4EPciQFMwpqVwhK&#10;lZgi6NS4IsiKzIp7TgEtodJzrIMStAq1qLNwz6tCLOB5lOTIHgTMs+Mogr58/jqnGihB9ylBF4Kw&#10;yWSPkKB5Vnr9Y36OyVETUwbeg9gu1w5ZBhZbcCLHJbV7xn5Rl6BjPiHHyL8PVPuAbK6UT8j1jZIn&#10;AyFOK/kEJz9dYGJLnnsHAU9HmOj07Di+JxLPz+NEpJzs9BUCHb58cZlTDafnUYI+PIkSdWKA/7CD&#10;EnQHE5F28B8BSN/Hf3SQ4D4MbCiBEPHe3d9HvhDUViYclvdLzN9zc6VfrpDJTNHf2XdZJ5+XQiDE&#10;GSVoTIY6ua1J0AxyGPOJGwbGZeBDSND8m8TAh9sEQhxDgmZgxDn+owFOjhrfqMYYY4wxLcAfQMYY&#10;Y4xpHf4AMsYYY0zrWI1YfhgHKCcyUrqy/5PAeKyMzhZ8EK5ioEMGQuxgXLgDV4OTkCbo/NBhIP1e&#10;HIs+HMRx/NcvdLLBVy+jc3J2Fp2ST/bj9f7JH/1JTjX84U9+nlMNv/xGHaDZNNYxn2OsGfdUHJTa&#10;WPaSWuBDTqDKOkpeEdHDckW85/SQSve4141e1rPTGCzuxcvoAD2HA9TtR0ei5Bmx7zEQ4h76GTv3&#10;bBbHy+czHVOfShk4J7h49L4W8Io45p5gwEBxx7BdAmqyX6F8Qj2J/JupBaTDVvUJl2gdaDeDGMK7&#10;YPDR0v1YwN+g38H3V68b+8DJKPar85M4KWni8lkM2snAhy9fRAfoOZygIzg/h0d6jD4cIPo6DBbL&#10;/n8AR4g+T4L7SB10flCnOEPYnhA3D38vak4Qe1bpHajPB/o3+yqcITpzC3hkCTo/swkcIARG5OSo&#10;tzfwe+D7JFiGzs9YAiHG/j+G80PfJ3GL4IgMxquBEOO14d8wfbMbY4wxxnzk+APIGGOMMa3DH0DG&#10;GGOMaR2rAcsfwwHSUcolWKmTD+ZEplhHjcL4aADjrRxtJeXJUFEHynThWQz70fVgTJ4uxpETjDXE&#10;2CizeRzrZKyhz1/GuBx/62/8lZx65M//pb+QUw1HZ3Gf20n0D/7+f/af5lTDf/If/0c51fAf/if/&#10;RU498g9//5ucaphM49g0z1NuOmIRlXwd+jZ0fmpxgdQzyokN1IqwTsYsSQx60XG4OI2xUl69+jSn&#10;Gi6eRUeo16/HAeIEkQfdWIYOkPhUcAHoBCUWMkYex9Alzg/jatAhKsQaorOjcX+4PR6jGhdlibhK&#10;KCLbn/CG2sM+dDHoAM3h/NABWuA9kLi/x/VDu7uI+zPox755djzKqYZn5xqj5/lldHpevYx99xJO&#10;0Pl5fLeMjqPzw4lPE4z7IzF5xHmLfZm+W8mR47ubkxbT8aEDxDaVnkGu20PsIGkDnknpqkV/Df2b&#10;/Z1xfpjH5KelfjWbxrhvM06GCidoOo75MSbLLjpAt4j7cwMHaByfD+bp94wx8WlizDJwgGYVB4iO&#10;ULxbxhhjjDEtwB9AxhhjjGkd/gAyxhhjTOtYDWB+Fw4QqWx+EjBQ1ElhgSXiAKEQ5+k6Q4yL0+M4&#10;j06vq3PUcFx4sYhjmVO4AH0c8y//2R/lVMO/9nf+ezn1yOj8i5xq6A3iuP3dXhy7vpv9Mqca/ugP&#10;/oOcavg//u//Tzn1yL/77/1eTjV88zaO2eo9j+fNmEr0dxLilGD8WxwhOCksv01HU4eE7Yx1dgtu&#10;wOEguhYXiANEB+gE8ycNhtGbODjQOCe9PuZPgtPAeYfucC3pnjEGRkL2EceHdXDMnQ5QzCfo/NB5&#10;qM0n9l04QMs1+bdMeSsrxbWDA7Tg/EvzuP3uTq8VHZEDxPPqIzbU4TD2m4vT6Py8gM+TeIG5vV68&#10;fJFTDWdwfo5P4ztvdBj9t8FA5yoUfw2+zZ44PbEz8728fKnmxCPyuhcfJx5DHCDk90pxgKQOtBvb&#10;2YblmvzbQI8soXGu2P9jns/sHf6+zDBnY2I+iw4QHZ+dHaCbWF+CDhDj/nDur/GETlB8HooOEGID&#10;TZCfwUGkA8S4Qf5fgIwxxhjTOvwBZIwxxpjW4Q8gY4wxxrSO1QClzAVWGACXVRxzz7/fRm17gqOn&#10;NTjeupUDhDL0VPoYu36O8fAh5rjhWHeC8SjuML/P3l4c8+0cxPzv/su/k1MNf/Wv/0s59ch+Jzoo&#10;ewdxfp9PDuCP9DFOPPtHOdXwf/+//p9z6pH/zf/238mphj/4SRwHns/hKyBGCedZK8YBEv8DeTgR&#10;U5l7Km4v+SGkVoTt7BbcgMNhvP7Pz+NcX89fvMqphuOzOHfbYBAdoE6hHx3IXEX49xXOBYanjPN6&#10;zQpzT/Fc5X7wekvcoNi3WT7Be6JxgZCn4/AkB2hzXqltXyJ1xnYuFnB8anF/GPNnib4b4jM17Md+&#10;cjzCnHTn8T3w8nn0fRIvXkZf7fJ5zB/DIxqNYl8fDuNchX3E/El04EayL/MduVyTfx+I+T28p1dU&#10;btkefB2+jxgnSObWW7IHl3J3ByhS2k7HRx252E80H5/BOVy0BJ2e6SQ6PHSAJnSAOBfYTfR9Erfi&#10;/MQyEzg9dHwmlRg/Ca0jlmEcoDmuFcvrHTfGGGOM+cjxB5AxxhhjWoc/gIwxxhjTOlYDkj/63hZx&#10;gAjHw/Pv+8DxUY7bMzYEx4Xp91SGY1d0EVeDDtCnmDeHY8CleaJkjiaMQx4O4/j43l4c1/wf/4/+&#10;bk41/Maf+XM59cge2n3Qi47JfIFrtx/nfpnNfp5TDT//6T/IqUf+5/+z/2VONfxnf+/rnGrgeGqv&#10;g+/p+5gveRh0fuiHcDvjPEzhpHA+rBVYJe1gv4MXU7rHR4fHOdXw4tnrnGrg3F9Hp9HNGB5Gr6Lb&#10;UY9iD87PHuZWEx8B5zFFPJCSA0Tnh+denSus4u8kaj4O66jFAWL5hNxTHqOyXcC1XiGrYjsXjPOD&#10;/D3j/hQcIGpe3W5cMRpG5+fsJLpklxfxPfD6lTpAz+AFXVzEd9wIsc4OMdcX5/nqIsZPooPYZhIH&#10;qOr4YHvhZc57LmWQl7nCGItIvKTlKj5jtXajDrapcBrSv3VuMLzj0I8WeK5n0+jiJGaYG3LCucDG&#10;0QkaVxygm4IDpHF/Yp7Oz5QOUCXGT4JekL7j4jPFvxd2gIwxxhjTevwBZIwxxpjW4Q8gY4wxxrSO&#10;1YjkD+EAVcfHl9RLbKY0FirwINhJnR/mc2INlulg0L3mADGehYwjL+Ex7jCGO4ID1OnEMd//4e/+&#10;t3Oq4c/+1b+VU49MxnFsszuIjslkHMdf+0cxdsd89janGm6u4rxfiX/zf/pv5lTDv/8f/nFONVzf&#10;xvHUHsbLZT6fAuKDLP9Zh77HFGO8E3FStGeq/rG593JzpzBP1+kR51yKDtDpWZyDaXQS789oFD2L&#10;Xl/nU6JfQDdAO3hsOGNgzDFvV0Li/iBP54dxfnSer8K1xTq553R86EBwvjJeh0SlHdIu5nEpyz2X&#10;daJdiAN0DweIzs8+Yv4kGEur14vvm5Pj6ONcnMV++PJFfF+9wrxfiYtnsczJWeybh4dx/sN+P747&#10;uojxIy7aEnpBB3AW6eOwr6sjlBOBWEb7Hu5iuZJHSg4QnzGWwfaay8S5KBvQr/g8MO7PExygaSXO&#10;jzhAnPvrNm4vxQGiFzQZx/4vcX/g40zp9xQcoAmcH87tNZO5CuO1o0NU6RHGGGOMMR8f/gAyxhhj&#10;TOvwB5AxxhhjWoc/gIwxxhjTOlZG1g+/+jRYWFTJtqGinwnF7SJ1Rri1Ks4VqqOEdoCghV1Izq+f&#10;RZmVQcBKEjRbegdZctCL+3Q7sfzf+Kt/Nqca/qV/5V/NqUcW8yjN9iEuUmI7fhYn57y9jYGwfvZH&#10;/35OPfK/+rf/7Zxq+H/+v34/pxqur6NQRgma13orKRo9SSRoSLgTiL1lCTquU1cS9wt1dAsS9PlJ&#10;DDj3HBL0MaXnE04wGfODYZRbEypBIyAaTkRkYuQZYDDBQIcymSCuLydDVfF0C+R+UPpEnttxXiso&#10;TtfkbOalaxbOi2V4PxZR0LxHfu+TeG0Z9DDRQTDRwSC+b85Oozz//DL2Q0rQLzHxaeL0LE7wfHQU&#10;3x0DTPjcH8R3zT4nCC28AzsykS/2kSCf8eKKJC33J8Hng/cU2/Pvt6MHke4tEnT+/Rb4DO8XJlxl&#10;y7TvxmdwIRMQR9m4JEFP8PeAfx8oRd9SgobgXJKgx/gPb25vY7s4kSnz/A9cKEUnGPhQxGlcG04I&#10;7UCIxhhjjGk9/gAyxhhjTOvwB5AxxhhjWsdqgPIHcIA+BJWh0fJ2jgPn329Dx41jvhR0qhY8kZOj&#10;PkeQsBEmBiyNf3MsWiaxRLOmszhW+r3Po6/zr//r/1pOPfKj3/5ncqqhO4qTa85ncYy2P4qOys2b&#10;P8mpht/7+/9uTj3yb/1b/+ucavj7/584gertbRxf7WCcn9dyvxRoLP8+sOtkqLOnTIaaf78NVlEK&#10;hPjsNLphzy/jPTs6iZ7F4XF0fobDeL96CDaXoDfBy0cTpuoAIaBaQp0f5Bn4sOIA0eFK8HrKPmin&#10;OEF0fgr3WCaQ1IPmRIZ5dES8FhrkuGgnAyEiYN0+Jk/F47GiBz9weBh9nIvz+D569TIGOnyBwIfP&#10;4DAmThn4EO+OAYJydhDUcH8/+j0SLHCJOD94T9b6tviChWOwDPuedhOWr1OpQpButZUHyaPE/N0d&#10;nkG4ZYt5zJccoPFNdD7HcEDp/OjkpwiEiIlOE2M4P2MGQhzDAeJEptN4ntNC4FY6Pxr4kNtjnQy+&#10;6P8FyBhjjDGtwx9AxhhjjGkd/gAyxhhjTOtYDUj+4MvXcdCxOAC+G7UaittxXClTWUG3phRzgXF/&#10;CCdHPT2K4+MniJnRw/j4CjYEfgLHPt9ex/HWo8M4Bv+3f+ev5NQj/83/7r+cUw1HJ7Fdd93Yhs5+&#10;dAOuv/7DnGr4P/zv/hc59cj/5d/5D3Kq4We/eJNTDdNZPC9e24HETJIbKKi3Er0JOkFzxIzZBhnX&#10;Rz/C7ZKJHRPPzmK8lUs4QMeIE3R4HOO3cPLTg4PoVSQ63biuQ2kEzwv9J7l2yCdmHFPHGDr3uWeM&#10;HtyPkoNVc3jqThDr1GPs7PygDnnlFbtqbNeeuErxua45QIz/lRj0Y187OorO4eVldHpev36ZUw3P&#10;sP3iIvbDxDFiUg3hNfbpABX6ZqDw9+IAzg8nTOW7uR7DrXhDNnJf2Uf6Xf7dCBqm+2yuZRsHSHw2&#10;cYD4jMZ+Ny06QHHy6/F1dIBusP0Gf5PGt9EpvdnCAZI4QIzhw8lQ8e6ZwglK1JwfOovqAMU2bP4a&#10;MMYYY4z5CPEHkDHGGGNahz+AjDHGGNM6VgOS4gBtQ2Hcd53NW79lO+qsjQNzO+NRHBTaqF5QPHXG&#10;qhn0o8cywrw4o2HMJzgPDsc2rzGeeoV5VXpwPz59Hn2TxF/+C/9sTjX8tb/513Kq4fR5HPv/yT/8&#10;SU41/Kf/8X+UUw3/t3/v/5FTj/yjP/hZTjVcXcdxX9EqAOMCleKFyDqOyyNPx0T9kAKbD7EkFuD2&#10;bif2gcTleXSqZC6wMzpA0bvodmOdB+gziYPKfEnLFTnRwNOiv8Px8YSMoSMOEOcl4kHuML/YvOAZ&#10;cW6vnWP2CLXtSyhygT3UgSu7vLRbHANODx2gT+gA7cU2lRygw2GMB3UKt49ze9EBOkfcn5PTGI8q&#10;cXQc6xxiHrpuN3pIjNnDq1V6BvmeFecH71l5L1feC0UKccYCqIM1bnMILbK5TqJ3PO2DOsSBwzP5&#10;BAfo9io6Prc30ee8uY7br68YJyj+jRrfoq8vYdwfnQsstlucIM7rhXdTYi4OULw2jHXGOHE8ZqXH&#10;GGOMMcZ8fPgDyBhjjDGtwx9AxhhjjGkdqyHJ72/hAMnYJcZoS2Obm9imfG0eFVUi4grO+5VgGcnn&#10;3wfoYTC+Rb9XiAMEFnAg5hinpGfBZh8WPKPT4zhu//xZHOs/x3w/v/zmm5xq+JOf/2lONVzdxPHa&#10;xGwax0+nnCcK/scdzoNj6oXbIfdom3u4K6yzPtYfy5cdoOhivHjxWU41nMABGjIOUC+6HoyTkqCn&#10;Ip0TK3haEhMD9y/BuBoLjJmX45Y8Qr+HfTtxx3hElbhANeS6FKg6PpVrWw5ZhXYjf08HCO7GPsr3&#10;uvrvn6NRfNYvzqI79urVi5xqeP1pdM9Oz+N7YHQU90+MENtsMIjzjXXgANHXEUq+FZwexgjjM8kb&#10;UNueKN6iQCxRmqdunW16YT120ObtJbVMPEe8V8UBqswNVnKAbq7g/CB/ze2IE8S5v+j3JDjXF+MC&#10;MQbPBM4P8/QTE3xfzfG+WvCdh/cRPaNKzzbGGGOM+fjwB5AxxhhjWoc/gIwxxhjTOlaDpB/CASL1&#10;8VmF+/xqHKCc+BbkmGhTB05QQsZ98+8jsYSOAcd8H3GBEmxHDy5SF/voHCpxbHQ+1y4wxFxeY4yf&#10;jhFTQeOB4NrphVgSV/Kecf6wXfvAdnCfmC85QC+exfgrr199kVMNI8Rf6Y+is9XrRddDY60sW4F/&#10;Pdmjf4ACvP6Mo8F5vxL0hHS+MFxv3GKZuw3+QoIOkHgU0m9I3F66w3oHsQ8K1ByhkqyhsYFwroj7&#10;Q3eDcYD6BQfoGH7O5bPokjHuzwvkT89ivzscRfcsMRxG54dzf+1jzjnG6JH7h2uZ4HNaiwNEau5Z&#10;Ce5zrzc1/26PnhnOXfoyvLD8+0DJAZLYZjs6QIt5fA/PZts4QNEJlThAdIAQq+624IzeIjbQGM4P&#10;HaFqHKDC+4pzezEukMQ+Q57vxM290BhjjDHmI8QfQMYYY4xpHf4AMsYYY0zrWA2KfhdzgZFtSrOM&#10;+jrM50SmVj4hcWfy7zu4QgZx829G5rBZIjEv9CiR6pi67i+nhhUdjOPXxkY5B1qCaob6HjEvraxd&#10;6xVxLeOv8B4+JW4Qy6jDwDrjteh1YsyexMvn0b349PVXOdVweBLjMHURy6nXj3UeHBTmApO+tbnd&#10;vD/0vCZTHbdfzGI/qMboYRbOA/21hDg+tf7O8twuefaiLfoR64CcUY41hP4Op+ceDtDyaubfBjpA&#10;vY4+c2dn0dl5gXkAX76McYBevn6VUw1HmHOOMX8SdH66EpMq9kU+UtolStcq7rTNc7rOUxwgBXXI&#10;Mbc5Rjw3nqk6P7w4crEEOkB05j65j/k79LM7zA02nUZfJ3F7zTg/MX9bcYBurm9yquHmpjDfGBwg&#10;zv3FucLoCNH5YVygxJxeI+L88O8c85wbTJ9AY4wxxpiPHH8AGWOMMaZ1+APIGGOMMa3DH0DGGGOM&#10;aR0rC+xXIUGT0t6iqOEYms+JTK18QvbZSoT7draRbiWffx/gxd+mRX0EKbyF4MpjqtyafzOla6Uy&#10;akRlYiDHyIk1eP3ZDgZC5PUWKZr26xIJkJZ/v429vSiQ97tRGk28uNwsQY9OowTdO4zB57aRoFXE&#10;jXkKxwvkOVFgaXJBTn5KkZr5qtCMzSX0DrEOHgN9t3AH2bdq/WQf0vM9BWeZ+LR0P3htopC5x/x+&#10;3L/f03//vDiP/ebli8ucanjxKva75y+iFH18EiVqTnSa6LPvIdDnPoK77mFCaJn0uHQ/cJeL75c1&#10;Poz0HJE6pQ3cnn83oOeKa8FrU3leElUJmpOfIj/HZKjzQiDE25soOdek6Jub65xquH6L/LWK1hLo&#10;EBL0LSdLhRTN8gxamOA7jIFc+R/3MDAr34n+X4CMMcYY0zr8AWSMMcaY1uEPIGOMMca0jtWo5w++&#10;+lQHJr9jSsOtMkKLMVvN50RGtuffQK2O8l47oTVsPmaN0sSBHFuuTVhIOJZdKs91bDavN8tzbLvk&#10;S4nDI/l4XgcVJ4j7J6SdMo7POuEA9dSjoAPEyVCPzy9yqqF/FCdD7XbhXRQmQ6X7wkkS1QHKiYyM&#10;hyMwYmKBnSTYJeq4p0sGtrn+hFs1uByOWeirVL/U+cmJjKpiPC89T51gNeYZCHFvD74Byvf6es8v&#10;L+Jkpq9eRcfn+YvnOdVwcRkdoaOjo5xq6A/UX+uh79E/YyDE5cslJxpKwS5raB9AvlJlpQt9C3Gn&#10;2gSs5YOwYbjnzKNvSlctXLu6AxT7Vc0BmpUCIcIBGiN/I45QDIR4BQfo6ioGRkyM6fAgf3O7ORDi&#10;BPnS5M30gqoOkDhB8VpXeoQxxhhjzMeHP4CMMcYY0zr8AWSMMcaY1rEa9PyNLRygagHwlCFb7sNx&#10;Y83nxDtq21liCevMv98lch759xFsL51IhZoDtA0c367F5Kl1kuL94LXAOD23q9uxOZ9gHRxz5w3Y&#10;+yS6GcN+9HcSzyUO0Jc51XACB2hwEt2Mgw4mnMy/61TjAGHzYhFXMGYGx+QTtTg/93CEZAJcXNvS&#10;eSwL5USD3CLpq5vzxWuFlTXnR/sJzqvkAMmEqSwTfQROlsq5bQcDjf307AJxgJ5H5+cScYHOntEB&#10;ipOf9jDRaaLb6eZUA+P+iI8mfmFOZDgpb0NcJ+8wVCI1yP0pIP0G8F3Co2xzjEpf3MalXEdCWi2R&#10;ZxCu3z2cnwXj/szhzpTiAF1/k1MNtzec7LTiAF1FB+jmWo9RjwNUmQy1MjlqouoAIc7PHNeSzqP/&#10;FyBjjDHGtA5/ABljjDGmdfgDyBhjjDGtYzUIuo0D9L5sM9rKMVnuI+PIksX+rKDAFkUCT7lQ2q5a&#10;O7E9/67Dfei1cCia5UuuDGE7aw5QzQcpHbI2Li9tqORLx0hHWUfG6bHT/X3894LDQfQqEhIH6NPo&#10;ANHNGJ7GOZroWZTi6/Bc+G8rdC8Y42J8G8fpJxiDT+hxcS3oJ+Tfd9Q8jALyHEutMb/NPeY6FqG/&#10;s49jyP4on2AcH/WGom9AB6jTiQcZHcZ4PInzs5Ocari8fJZTDc+QP7uI+cMR4k3B90lI3B/O/QXn&#10;Zw/bebHuC/8erfcorpDN1e11eHe0CVyzzVG0H6zDGFVPcYC4zx0doEX0XhZ3cIDg/EwnhThAcHwY&#10;9+fmitvh/CDuz/XN7g4Q3z/jacUBKsQtm2IfO0DGGGOMMTviDyBjjDHGtA5/ABljjDGmdawGQT+E&#10;AyTDq7UadZBYYBH1RfJvRmssHKOwahM7Ft8K9W9iXo5ZaIR6FJup+VHaJj1GzQHidnGCYnZFzY8i&#10;4oPk3we2uS7iS+XfB/Y+iY7EcKBxgF5cvsqphk/hAJ1ijqbReYzv0umqm0HoqdDHofPD8W/OpVOK&#10;q6ExSHBMjJnLPF28eKUHn6vkFsUCck/Rrw4O9B7X7jpj9jAuEKssTRtVjwMUr//Bfizfx9xfo6HG&#10;6Dk5jfGiLi7Oc6rh4ll0fk7P4/bhMM791eG8Xkv29xGDCs8M5wJTByheHDpDDbFOvT/YrgU+ALVK&#10;sb3UiJK0s4Y4QHh+eG35KCS4z9197Ed38+jOMA7QbEoHSOfpEscHTtC1bEecIDg/44JPeEsHSJwg&#10;5OkAIb/NXGAzeEI6N1i8P5wbzP8LkDHGGGNahz+AjDHGGNM6/AFkjDHGmNaxGqDcxgF6/zHaegVS&#10;Ait2d4C+e7ZxTkjNx+GZlA7BOtS/yYlMzbUpnQc9iX2M9fOYB8hLm9CGRO3cCbdusz+PO6/Ettnf&#10;i37OoDfMqUeeP48O0GeffZVTDeeYw2mEOZ56/RgD5oCexZI9CDaLRRzf5vg384x5sZirz3CHMXGO&#10;kd/RAcJ2mTss/65Db0j6XnGvRzqdeG0OkE/wWvGYbJk4QezLBc9oH/uoExSvDafUGg5ivxodRV8n&#10;cYy5vE5PY1ygczhBx6dnOdUwGESvqOwA4d974fSII4QTkfn6Cn03XY11tnnfrMOtm3tIhkJaSeQK&#10;4CilJqnkFhEnbnP50tZaHKA7zv3FuD/TGPdnOo4xfBI1x+f67Zucari5jh7RLWKKMeZPgnN7iQNU&#10;cX7EAdoiDpC8A+EALRgXyHGAjDHGGNN2/AFkjDHGmNbhDyBjjDHGtI7VqOcPv/ch5gLbPKZLtiot&#10;Q7SyYiO7teip6FEqw9tyHjWPpVSfxO1BXmL0IM/dpb4l9CLoDtD5Oahsr437J2odsVZDyTPisPwC&#10;K7h9fy86EL2CA8S5wL744gc51XDxKm4fnsZYQr1+dDXEy1iyx7g/tRgXGO/GZon5k5B9kKcjJE4Q&#10;XZuCA3FP/4Z9s9LP+rhW3Z7GULqX2CnxWt1hPiWeFy9/0QHifGLIM+5PpxvroAN0dKT9ig7Q8fFx&#10;TjWcwAkancTt/V68Vpz3K7HPZ4T3g84P5w7D80FHqCHWyUdfPKL8uwva0wAOqu+GmGc/XVHoz4Ga&#10;A7TNOw/70PW7W8SYOzM4PxPE/ZncRr8ncX2FuD5wgq7eMu5P9Ihub2MbOM9XYjJhGTpAcR/O/TWT&#10;GD96jJoDxPnDGBfIc4EZY4wxpvX4A8gYY4wxrcMfQMYYY4xpHasBym0coJJbsQ4r2GLos0rtmLXN&#10;2/DeVRROtFannBeyJR+HqNMT81UHiN5F4Zga5yd+L9OT6IgDhO9rPYSgQ+7Ss/JvptpztU7OBUYz&#10;hnOB9QsO0OWzFznV8P3v/TinGi4/fZ1TDd0R6oTXUppPSeIAzeGxcA4hnAi3c+6wxGKKMXJxZ+DW&#10;4CA8RmnuJIkBU+lXnW68Voej6E8NMN9V4g7exHTCWCmYT2kWXQLx2bZxgOD8UIXpdeOKw2GM/VR0&#10;gI6jAzQ6inODHSE/PIRb1ovHKD/X7GuxzD7i+uwfRHeJThB9ngRjA+HypgI5UUZbXQDnpr078uvq&#10;AMn7CH15PovOz2wanR/O/XWLGD+Ja879BeeHDtDtDerE3F9lByg+UxrnBw6Q+DzMF45Rmd9whveZ&#10;xAXC+2tzLzTGGGOM+QjxB5AxxhhjWoc/gIwxxhjTOvwBZIwxxpjWsTK0fvS9z2r+WJ2667UzVQma&#10;PKENu+8S99jCcdPzkOzmOkvXoSYxV/OV/RM6QWT8Xu4g/5RAiJQG2RFFKiRb9Fx6uiIPy/WN59Hv&#10;FiToizgZ6o9+9Fs51fDp9z/PqYYOBFhOhlq6/hQsZeJSCZSIvARKjPkERcQFpEIVrWMd2wRCZD+i&#10;8E0ptwN5eITggKNRzCfmEChVgo75Oc6bl7/biW1KcPJTStHdLvpND+cxivJ2SYI+qpzrcBj36XPy&#10;004UlIsBNkVAjifP4In7lJ4pOGPy1IQGu8Qxd5WgZcUSHIM9T96b0jW5v/bdUn8O8HlgHaXnGogE&#10;fQcJmpOdTigsx6CF45soPCeuJBBizL+lBH0djzmWIIcqKPNdosIyJeeYn28RCJHH5QSrlKCn/I86&#10;8D7b3AuNMcYYYz5C/AFkjDHGmNbhDyBjjDHGtI7VAOWTHKDK0CY3b3OAnZ0fssXutXbVqih5LKTu&#10;/ACOlyMv5ZfsGvhQJ5zcXD5RC3woThDLF/wDwjFzDrlXHSBcnVJ5DNOLE8Q97u9ju3s9Dbz3/OLT&#10;nGr4rd/6J3Oq4cvf/CqnGg4QoK5/iECI+XedPbSME3zO4QTNZSLAuH02i/nEFAHOZghmppOf8uLF&#10;fOn61x2guL3TiY4JAyEOD9Wd4QSSMzhAM7pO85inU9cpBEKkA4Tu/0kPDhAnP1UHKJ5Xgr4Tz72P&#10;ftTtxGMcbOMAobfx0afzQydoD4ERt3GAeM/1HanXex3enxLsebW/J9VXS0LKYMWvwAGacbLTcXR8&#10;bjH56RhBDxMMdMj89VX0iG6u4zHHnNi0FAhRHJ/NTg+doDkCvRYnQ620YwIHiJOh2gEyxhhjTOvx&#10;B5AxxhhjWoc/gIwxxhjTOlYDlN+FA/QU3tsBIoXqdj1CzfkpthmrpATHx/PvAzJ+XmgDv1zFs8A+&#10;9HG2c4BQR8X5kTq3GbdHz6NDIh2z0lNL4/pct5BCbGd0UPoFB+gSDtBv//Y/nVMNX/3mlznVsI/J&#10;Tw8RA+aAM2ku2bvHRKQYI2ecnxkcIOYn4zh+nuC6KeJ93CF2EH2FqgOxpNaf2fXYbxgziR5MgvGI&#10;OHHs4i5ey3vkefkZ4yqhk5/GdvYRv2jIyU9H8Z6PjtUBYhnG/emKA0RfJ7ahOFGpvKBinnXQ8dmH&#10;d/SrcICWL6ic2AXsU33uC0h3xgrUKXGxaue1hPG87u5i32UcoMkYMXvoAN3EfOLqTfSC6AAxDhAd&#10;oFu+J+DvJGSyUzpAnLj0CXGAeNwxHCB9B+IdivujT4cxxhhjzEeOP4CMMcYY0zr8AWSMMcaY1rEa&#10;oPx1nQuM7OwIFYrv2sySf7NOabus4Xh4/n1Axsvz7wPFY2Adh8g1DlD81qXfU4oXog4Q8nSACu2s&#10;8b7ODykVv7+P7VIVAO3eiw7EYAsH6Ld+iw4Q4gANortxeBzjvXQR+ybBuabuMGbOmBYzxP2h3zNB&#10;zJ/E7W2Ml8MyEgeIc4NhO+cva+D1zb8PYB+5Hey7BT+HVS4rzb8NUidj+qBvlxwgxgbqdGO+34su&#10;zABxgI6Po89zhD6QOITzMxjEvteHD9Whr8N5vIrPZFwn7xK53rHO7eIAxToYx2dnB6i0vbKLFPgg&#10;DhBgnejL92i3OEJLFvJMRa9lPos+zhRxgbZxgK7fRgfoLZwg5q+uKnGAtnCA6PxM8f6i47ONA8Q6&#10;db4xxwEyxhhjjNmIP4CMMcYY0zr8AWSMMcaY1rEaoHyKA1TboTak+xSqDtAWx9QicU11KHqb8ljJ&#10;IiWnZx2O25cPgTLIixOEcX06DqWYPeIA0fmRcf3NyBD8ktpcYHVqR03EMjyE+Ap0gPrRy0g8O3+d&#10;Uw2/9Wf+qZxqkLnA4AANMC9Up3D96QXxftwhfghjYIzh84zh+yRub+I6llnMcX9wTMYiYnydhM4f&#10;ln8fwKnX7mjhUmkdyKPrikckDlBHD9LtxH16vXh/+v3ownAusCPE/TkuOEDDYewXPc4hh3hSPcbk&#10;wXmV3pn6/on5/X14Rch/mLnAgLSJFLbXdhEqO+z87kmwb+N5yb8PlBwgzulHB2gxj88kHaDxOM7j&#10;VYwDBAfozddvcqpBHaBY5y3eJfR9EjoXWHwf1eb+2i4OUFxH50e8Irm28Y7gtWCMMcYY8/HjDyBj&#10;jDHGtA5/ABljjDGmdawGRX/4vU+fMPq58wBsYKu9K4U0lkT+zWzXwliqNhRdc28SXCMlsE8tfk5p&#10;O1fV2lXzebg9UZ0/jPtwOBwrZB6pJTXnp+Z9la6/gjJyrXAtEPdk0Nc4QOenr3Kq4cc/+idyqkHi&#10;AA2ju9GHH7IvtsAnnwwPsU8v7oOQFlUH6PY6zimUuMG625uYX3AuMBx0gdhDdxhzT9BVohNEP439&#10;nd5RyaNgnBk6P/uVGFZ0fjrwfRI9zPXVH8R+wjhAdICOT6IDVIoDNBjwnsMB6sEB6tLHie2me1OC&#10;z5g6P/G86Mgx9lBCXEm2K/9+K4U5zIRqJQQ7VN4924FK6AAhz+cncYc5/ziP3XwGBwhxgSZjOEFF&#10;Byg6P998/U1ONYgD9HazA7RNHKD6XGA8T+QRwycxw3GneOfN8T5invOubdHLjDHGGGM+LvwBZIwx&#10;xpjW4Q8gY4wxxrSO9/gASmOZm5bNbLVHtcBTSOPAj0vSDcLCEsuVYeH2LZam4sflYf3DQlC8KYQl&#10;1RL/iUWSErG+yHms1j0usmK1oFKQxrc3L6lMbYn78J4jq23Coue5t/I/1pfkf4Tl4CAu2J78Ei7J&#10;tVhf5otZWGbTeVhSnJn1JXku60up3fkCPS64GmmusPUlxbZZX9I8UWHpdWXhPmR5V+I/uSnvmrRc&#10;t77wfq4W/MN9ZME9laVIrEOuJ/+Re5ru824LG5ZcsvWFfYTbl3vIP1In1gipn2xaCqS168vObHMM&#10;nGudVM/6sgXxlu++fAik3uX/W1verc5LiaS0rS/cCdnl/0sr15YtSO7R+pLm9FtfuF2XOyxaJs1p&#10;tr5ImWVb15fiu2JtWf6/wrnGfiL/LPvjLov/FyBjjDHGtA5/ABljjDGmdfgDyBhjjDGtwx9Axhhj&#10;jGkdK9vsaYEQ35e66CYlsGJPVwRKR0ji0zpSprYda/a1wBZ1RNgmBoJDdgXLyMSklTqT3LtOaTLU&#10;2mSnPAZZiWxrbBMIUdsd28lDJrl0neJ5UMJEXiZ/xPYugtElLk7jZKivP/0ypxq++I3v51TDxauL&#10;nGroYXJUtHBFv492IDjfHtqNef4+mU1jELDxbQxmlnjzDSdFjEHU5gg0xskEFwhWxkBjCQZC5E3X&#10;voirgfKlQIi87xr4EHlcSwY+7HY1uJ+UQX44jPeU+aOjGFBzNNJJdhkIccDJT9EXe92Yp8gu78gC&#10;LLN/gECImOxUAh8iMGJCn7n8+464otrKwrsG3V3rYIH6UXYHffEeB93mHXiHCYUXmAx1PovBSTkZ&#10;6gT521sNhPjml7/MqQYGQnwjk6FywtX3D4TIdwknQ5V3CYIYJmbYZzZDoEMEYtV8vNbopcYYY4wx&#10;Hz/+ADLGGGNM6/AHkDHGGGNax2pQ9B+LA1Q6IsZ5ZcQWKzh2LX6PVKDIPvn3kc11lg5Rc2Nq28Xv&#10;KZRPwdvWOUAZcWnoSDBfOIas0yI7kQJuEa5h0LRaO+mL0CdJ7MOLEK+o5gDBs0gcH1/mVMOL55/l&#10;VMNXP/pRTjVcfhodoMEw+h+lIIT9HtqBCTubYHyP3OHfZzg+fltwgL75069zquEbOEFzeET0FThh&#10;ofg+SziZKe96Cj65zgHuh/YS7Ue1/i0OEByhDpyfLiY+Tcg+dIAw+enhKDo/R6Po8xwe6iS7dQcI&#10;+ZoDVHiua2tqk6HK9j31peS4clBtxYcnHmMbH0pBX6OPhu10fqj8lPy1FCRwHTpAM0x+OsXkp+IA&#10;3USfJ/HN13jOfxnzMhkqHKDbSXx3jCd1B0gmO8W7Qv3Czf5OgnXQExLnB+8ebo9PizHGGGNMC/AH&#10;kDHGGGNahz+AjDHGGNM6VoOivxIHaJsjYNxYRmyx4ikOkO6TE5manyNbC+U316DHYHlup8+QqLsw&#10;OAaq4P6l865dC72pm8tzfLxhcztq8Yp43mnST6JeBOuE08A6O9HtSIyGZznVcHER4wJ9/zd/nFMN&#10;l6+f5VTD6OQ4pxp6HfUoehUHaNnwnGiAnvPJHOPjNzclByjGB/ka8UEYS0hilmwRB4ixUvgM8v7Q&#10;CVI/TfuR9Av4OjUniM5Pt6f3HJf7kw7qYNwfOkCjQzpAMZ+gA9SH88Pt9NN4LdOUq0pcJ+8jOnJV&#10;B0ifOXl3VN8l3wWVY97zvHMiEPsafZ1aHCBKQIWnQ7y5OzhAEvdnfJ1TDZNJzN9cF+IAfY3nnA7Q&#10;27iPOEBPiAM0qzg/fHfQAeK7JjFfoI7KPry2doCMMcYY03r8AWSMMcaY1uEPIGOMMca0jtWo5z8W&#10;B2iLMWEpIWPVOZGp+T2JXR0gqaK2vQj2wU61Y34YBwjleUw9hOyzK9x7m06m7cR50RfheT/FAaLz&#10;wDoLDtCgf5xTDednL3Oq4fs//s2carj89HlONRyfneRUQ7+vx+h10Y49XEG0m3OBTSZxTP72ZpxT&#10;j3BOoCvEA5nLXDvxIAuMyZfG7elF7CHPuD/0uBjzivsnGOuJMXvEAcL2LhwsxgVKsGt1cEw6QCM4&#10;QHR+DoclByju0+/HOhkXSBwg9N3SM6yr4gr2/33E+eH2kgOkdWo7NrNNee0HkVod2F6sLq4Uj5EO&#10;kHiOMX9XOAjjZM1n0a+ZTuHjYK6vCfI3hThAbxAH6M3XMd7Xm1+BA1Sb60veJXN9l8zv6PzEPK+l&#10;xliK22NPNsYYY4xpAf4AMsYYY0zr8AeQMcYYY1rHahB0Owdo1zHc3ZEjYLBat+ffjMYLUWq+TW17&#10;tU0rymsfYDNZWjyYLRygWrwcdWu4PSfWqF6LGqVKK4ijhfPowBcR9wPXIbGrA7Q8aE40dIoxekY5&#10;1XB6+iKnGr73wxgH6OXn0RE6Po0O0KDgg3CuqX1EEeFDO4efMx7Hcfqbm9uceuQKY/8313HsfwEH&#10;qDamfocx+hXwIujwiL/GOEDoA6XnnHF/JB5OZXu3E4/ZLTpA6IvY53CIucAw19ch5wIbluYCgwPU&#10;owMU809ygPLvI1gj75J4nhInaBsHiAeVRmirPjyVY/CBKiBzeSF/V3GAinOBwWOZL+Jzy7g/nOuL&#10;+VIcoLdvouv3Bq7fm29ing4Q5/4qO0DR4ZG5v2pOEK4D8wmN8xPLcL5JibGE+xN7sjHGGGNMC/AH&#10;kDHGGGNahz+AjDHGGNM6VoOiT4sDtNuY7ZNGeOmgoJJqTJ/CUatlNmelAtm+olIGK7j9KQ4QPQrd&#10;HvPqBOXEGvVrU9tOdI0g7Yp5iQMkvoh+09euFZ0GtvMArkei24UDdHyZUw1f/uA3cqrh1Zef5VTD&#10;ydlpTjUMCw4Qz7XmG8wQV+P2Nsb9uYbfkxijzBTe0AKxOO7QBjpAjMORoPfAXiD3mH1Z7jlr0HvK&#10;MgfwqWoOEP2eBJ0szh/GebpGdH7gBI2QT/QR56ceByh6R+IAlZ65wqp16PSo8xPzpQp1n5x4B1ZU&#10;2vRhqBxki7+C7MuM+6OOT9xecuTu7uDKIA7QmHF+rmMMn9vb6O9cX8Xtiau3cHzg/n3zTcy/fbvZ&#10;AZqijYkZHCCNAxTPveoEFa8VrifjANHBQt4OkDHGGGNajz+AjDHGGNM6/AFkjDHGmNaxGhT90fc/&#10;w8DZE9i1hi3GfDl+XRtH5vbS+He1zOasVCDbC+x6jFrMnoTGRonfsrs6P8V4ITxXKbK5Tm4vHUNA&#10;EV47Oj+cN6rkS+l54FqxXcgzDkqi0x3mVMPx8bOcavj8i+/lVMPrr77MqQbOBcZ5ohL0WujXLDiH&#10;EMbYGfenFAdoirF9nZ8nHkPG4On8iAORhuHjOt4h6Zu4h52KE5RQNwx5+Dv0eej8cJ6vRAfOT68X&#10;/ZvhIPo6MvcXHaBR7EOJmvPDuECcw4zzqi0vZk58O7wfXKM+j9zB/PuIekIRqUOr+ADUKsV2+iMF&#10;+AxynjtxhBinBrG8EneYA2s2i/NuaZyfGNPn5noLB+gqOj7Xb2NsoW/e0AGK2zmv4HQW84npLJ6H&#10;xAHCdsb5ESeoFAeI1595cYDyb4b3q/50GGOMMcZ8ZPgDyBhjjDGtwx9AxhhjjGkdq0HQD+IAfQDe&#10;1/kh34UDtJXHAsRByb/vwHbxc3QPqVOdoJiXNkg+J9Z43zpqbk2idG7rcC4wxjmh81DypfZqsVEK&#10;+6xD7yhx0Ik+x/HReU41vHz9eU41vPoiOkBHp8c51dDvR58kwXZ/Qv8GT+0c4+GTcYzxMx5HtyAx&#10;m8axfDpA6viwDWhE0aOI66Sf4H5w3q7tHKB4jyQOEPwdjfuDfrWFA9SnAzSkAxT7iMYB+gAOEOYC&#10;kxhXleerBJ9r3rBt6qw9Y3qM/PtBYaWVgzzFAYLzI3NTifPDfHJd4jM4m8bn9IYO0NXXOdXAuEDX&#10;V7F8gnF/rq6i4/PmTcy/5VxgeHfM4PMkuI5xydQBivk5nB/O+5Wozf2lcZk231N9yo0xxhhjPnL8&#10;AWSMMcaY1uEPIGOMMca0Dn8AGWOMMaZ1rKywDyFBP0W2I/TilFigVl5EuyVco7Je/s1we72NisjC&#10;+fcBlYk3l0/oPjmRqdcZ8/RtE9xn92CL3J4Ta9QmTdR2sg3cXw+y68SM3F4KhHjQiXLqaHSWUw3P&#10;Ll/lVMOLT6MUfXgUJ1Pt9mJAu4QEk8NTyoeWyiClxHkheBnLUEwsTW4a2EIcJTVhn32xNjlqggEx&#10;ZfJTSM81CZrCc4LBEimuMxDisCI9HxYmwB0M4z6UnpnvQYKWZ5D/RcVWxH3q7/b6MeT9w4eM+a2o&#10;9T0cE3nZ+1chQd/H5yvBZ46BEK8Z+PAq5q8lv4UEjUCHb5C/uo5BU8eYJHmKiU8TDI7IwKzMcyJT&#10;bi+9e/gfZUhgxJoEjay+SYwxxhhjPnL8AWSMMcaY1uEPIGOMMca0jtWg6I8/SCDEyhguNldKFyn5&#10;Hes8xdep77N7naQ2/l1rQ/GQUkdE2xlX1IIcJuquRvx+3jUYY0Idhd3qqAY5XKLXPyfeofusU54M&#10;Nfobw2Gc3PTs4nlONTx7/jqnGgaHhznV0Onqv4vIce9jO+/lRGKeQQo5eWpCAh/CR+AhxKMoTH6q&#10;xHbIPUUfOGCeE5tSElpSn/wUzk83OlfbOECceLTXj/nhIPYJCXwIv4eOUGKAOjQQYsyzTfI8aGf/&#10;Dv6tV49B5LlktnBPPzTSd/PvO0oOUMUpofNzdwc3hvt/UnCAsM9sFgOYcnLT67cIhAgH6KroAMV1&#10;byXwYXR+rjFxMh2gCQKoJmbwgmRyUzpBDHwofo/eDwZHvJPJZzffL+a/+15njDHGGPNrhj+AjDHG&#10;GNM6/AFkjDHGmNaxGhT98Q8+18G2D0x9lLhOaTx7nZpLU6I6Nv2EOok6KMh/gGMQVlFrA72MBMvQ&#10;zajF5GF51pegA6QxezbXITVucR4c/C+1ax2eV6LTRbyWfozrc3p2mVMNpxcvcqqh34/7HxQcoD04&#10;QHt7zGMfOY+Yv9er9Qkdnns4Dbw29G/ueTELThDH3ff2MA7PY1Scn9JEpYzzw1hBXTg96gTFPOME&#10;Jbrwhhi76RCOz+Fh9HUYB2g41MlQB4glVHOAOnCAJC5W/l2n0t3TTd0JibWyRJ9THJRZ6cv5dwdK&#10;7VhHjkEK+4tDIp5K9FzEiUP+7l7dGdYxndIBYpyf6ABdv63HAXrzJq67ehsnO2Xcn5ubGIvoFpOh&#10;TgsOEGMDaYwxXjv6h7xWej+kTMUbqvWJSo8wxhhjjPn48AeQMcYYY1qHP4CMMcYY0zpWA93Pzo7/&#10;J6vc+1AZWH7CkO6yyr2w1HiKS7OqN5V7WICuimu2PsYa3IV1bHOuRMY6pdL8+4AcMyfW0Criimq7&#10;l9nUqoeldF5SZ/59oNSudZLXsn4MrWG5frkhLGnd+rJcub6kQiG/bEQov1z2k4+Ty6Zl/6Dzrnxa&#10;ut3+anz6Yel2B6u5bx6WZQWfLO4W75ZUaRrfXl/u7/dWY9oPS4pxsV5nOnTYznNJ1+axiY+JtWXl&#10;LIT8stwa0nd5ebED90+kOsKS1q3/s6r0cWnyj0h8KeQTJR/tXf3Lf6SO1dxhzfHSsn/AY8TtaTnA&#10;Psx3u2lusG/PN/N2rW+P/k6icXoey0gec56xnY3n8phPflW49qtry2U3CrdY4D3kcbhZyu/erHfn&#10;923Lk5AOrWe/fgydKyx5LmmfZlk5dqnOtSU5QOvP7Xw+C/nZ5DaUn45jfjIZL3/Wyk+Tr7PctrZM&#10;ksOTy6dlPJm+K9/sMwvbZR6vWczT50ms3mNrpHfSOjpvGrdvzidk1Sqf7u3DsnzrLX8elrRu/f68&#10;25AX/y9AxhhjjGkd/gAyxhhjTOvwB5AxxhhjWsdqQPni/KTqAK2G03YhjbGtsfP+S1ZjdjvA0rvu&#10;n6jts4ejbHMI7iMNxYo0rFlbdgftlkZIo/RaLLNsQ8gvy6/nuf8qt15guUgZuaC1fCQPYYeFrI99&#10;l5ZVmbUlHTOtXl+Sa7G+T/JB1vPJAUpj3g9L4wQt3i0pxs+6z5OcoBT3Yn1ZFnpXX1qK12ZZ7GFZ&#10;/ayVX5F+87LajqW5nutL4jEvh3xXJtNUshurStePEfMrb2X9n5Xfs7Yd+bRIPyo4QevlGSfoAC5N&#10;s/0xnxZ1gKKfs4oLlNqRF3WAovPT6/dW7V5fup1uyHdwDOZXLtOy3MOSXKe17KrUh4c3XTtBavsm&#10;dPtDj2yWD9LuShsKzVYenqN3xDy9lno+OkFpWSyiAzSbTVcu0cOSHKCH90hapnB+Un6ZeLdMJpN3&#10;2x6WNJfX8ufdMp1Mwz4zOD7iAMk8XvG8Eqv32Bo1x6e2fdU2IGu4It3yd51/+Twsl/XnafXPWj6+&#10;BYwxxhhjWoA/gIwxxhjTOvwBZIwxxpjWsXKAnm3hAJFdx2jTeNuuPGWfGrvWyfK6d2HNrs3etfyK&#10;zTuxDXLePK9Co9N46TrME7lWzBf2Lxz2YVh6tZTatSvr9TVLGhcvrW+W5f9f/j4uq3Y/bMxL45Sk&#10;ws2yvx/jAHW6veXv47h9mjts3flJ8VvWx/lX+bX909LEGno8DL2W++W1Wdv8mHhYMPcRY8Q0SyRd&#10;by7r5VfZddKKtaX5ifvXFhmnTzF7lr8PS1q3TikO0GqfNTQuEBwflqcTVJhvjLGDDjrLMo9ZcX66&#10;vWV+7Tx6zC/LL88u/JNiA61fC3pGEgeI+VT3GjH3wKq3bKC2HaRjcgHp3NbhPf0uKLViM4XzXj6H&#10;m0jP9jqSTzG/Uh15Sf4fn3PG/ZnPksPz+O6YFZyfkJ9G52c6iTF/0sI4QJNJOubjKs7bRceHDlAp&#10;DlCKU9b04uafxfK9tk46TnMPmuUpcYDI6kjLvvS4LNeFfFzS8xGWXI8xxhhjTGvwB5AxxhhjWoc/&#10;gIwxxhjTOlYDyE9xgEhtdDWNv+3KU/ZZp7T3rnWy/HZ7Y5/dDlmgUAFWsYS0e8d8orRunTRCu75I&#10;+WV+fftyRciv1i13Wc/v4UwqTXg3hv24PI6Ff+vCf7B9dcjUmLyUrsN+8mmWZR+W5GKs6sr/dDrJ&#10;AVqm8sK4QJw7bC/tv5ZPSxN35pEUO2gdbRfy4gDlxBqpjk0LkTU8ZP7dRFPv48LD0FVi+VIcoOXK&#10;kGfsoANxglAezg99n7TQC2JcoGberkck7k9ygNbKJwdoPZ8Wzv3FPqBzgaHduJiFW/gBSA9GDbQj&#10;/74DK5Z3IKfeg0qz6teiUMHyOYzEfPL31mGcn+T8xPx8+bNMry3zeYrR8/humKc4QMv1D8t0PF75&#10;NQ9Lce6v5e/DUooDNBmnuD+PTZmkub/WmM/pACHuzzyeZ5qrMF3O9UXiAC2Pu/4uKTk/6Z48LCm/&#10;TpN9qL1ZHv7/u39Wca++fUnPQ8in8mtLfHqMMcYYY1qAP4CMMcYY0zr8AWSMMcaY1uEPIGOMMca0&#10;jpVR9yEkaJJkpXWSgLQr9V02FyhtfUo7Alvs/55HWBJrKB2S58Eisl3yOZEpXpfCqggreefYrRZt&#10;o1Yo7SiUSTLcty0kreKS3Lu4XxIDH/Ml0uqHJZ3Hen61bn8/5FPQwgfhMC1NIMS1fGcQREZK0KuA&#10;d8vf9SVJz+tllitCnqJuCsaYBOJ3S9i6JDWUS2I9L/dsM82VeaTcjeI/6f/WWQUxTDvmZSUwr+WT&#10;6JvuwcOyCmKYtz0sFKeT9JyO9e6ftM8aGigx5ilNJ1Id65eKUjQl6NXkqGs0gRIfYT7R6UTJubvM&#10;r58qAyPWJeh4f7Zi/YDLZdnb8oank+5BhO3kdlBsQlzJIpUaV6cXKRwkPXeBJPqmdc1C6fme0vMi&#10;Ss+LuzjxaVrmsxgIcTZN0vPduyVJzuvbGfhQAiVOo/Cclkma/HSN6TRKzzMGOpTAh4vV9XxYSoEQ&#10;G8n5sVR6z717/pb/pLatP8eaX+61ll/Vsp4vLOmxfhfUMC3L52E9f7AskN4XD0t6rldlHpblMYwx&#10;xhhjWoU/gIwxxhjTOvwBZIwxxpjWkYbZPvnR9z9Lg3cflFXFa6Txul2p77K5QGnrU9rx/lTaic1a&#10;urAGq9J45zo8T+Zr5ROFVWBzneInpAFbIPusXI5H2IZaR03jyFVQhsdgGxiMLnEAVyMFPlzn8PA0&#10;pxoOR2c51TA4PM6phsHwMKceSR7ROvvI93r9nGroYvvdfRynT+P4RO9ZzOPSLFfEi8ft2/Qj6Ys4&#10;Zq3fMBhggo6PBC1ME5euIQEGeT+7eow0Uek6TWDDRw6H8X6MDgc51XB0FO/x6HCYU48MBvEeDvox&#10;38c9Zj+ku/QkBwgPSHI1NlHarv0g5mUrnjk+yFudBfYp9cV15JAI5NeAdqycn0fu8Ewt5tG1SUEN&#10;15nNxjn1yHRym1MN4/FNTjXcXl/nVMPtzducari5vsqphpubWD5xdRWPcXUd87e3k5xqGMMZSpOn&#10;rsPJUxPTmXpD69AbYrDFFFxxnWK/yr8PVN8tyMv2/GuMMcYY0xr8AWSMMcaY1uEPIGOMMca0jtWA&#10;2K+LA1QvUq9jnVJ9e5U6uE9l+Ls8Nl3bCW3gMXmtSm3mPtWxzsr20v0prAKbj6F+iX5vq3NSOSg2&#10;81JXL30Bnic9is4q9kpkXxyT6GYMh9HxGY3Oc6pheHiUUw3MJzpwfPZxjF4vOiYdxJW5p7+wilES&#10;oTujfY8XNOZ5t7bpR81EpY+kWB3r0MGSa43yCZaRfSp5cYCQT0iMHjhAIzpAo+j4iAOE7Ylh1QGK&#10;x+x0Yp6PWOF2FEA/yb/vgEtGSs+cHjeuqD7n1e1LcODauWrfZMP1RO7g/NzTW6ETNIcrM43Oz3RS&#10;cIDg/EzgBNHxuYXjc3sb8zdwhhLXN/G413CAbm7j9ts0eeoaEjeo4ABJLCE4PXSC7hbxepcmUyV8&#10;9HlPuV38QpbPv8YYY4wxrcEfQMYYY4xpHf4AMsYYY0zrWA2I/fgDOECsAENxhfFXpV5kc4Hv4pji&#10;mOTfdxTGKWsXUw8Z1+i4ZmEPrKo5PrXtpWvFfeiULPfKvw0y/kqXo+RuFLygXajenwRW8lR57gf7&#10;8EGKcWdiuw8wD9RgEB2gw8MYB2g0OsmphsOjWD7R6UfH56CzOe7PAeLU6C3Vq8Mi2g/iPuoExfKM&#10;rZKQvoh+wBgwdLAODngMPQidHh5DttMBqjhBCcbc6eF6HzLuz5McoHiPB/3o+KgDFNug1zYnNiDP&#10;ddX50X6ksB3I599HNje0tLXWDJ67XgtWoBXewZujR3d3F12YBeL+pHm71pnB70mMb+EAwQka0/Gh&#10;A3QTy98gn7iF40Mn6AZxgG7HMb+NA6RxfuD00PGpxP0px5fKiYw4Pej//JMjf5PyrzHGGGNMa/AH&#10;kDHGGGNahz+AjDHGGNM6ViNkWzlAGEsrDJcGSk5Jjfoumwtw61PaUIOnXRqn5BppV/59JK6pjXMm&#10;xKtAftftpWtVWBVgLA+Zj+k7cIB0nDgnNoJ2ohm8NnSASnOBsZJ9OkC9UU41DA+j83N0FJ2go5OY&#10;T3T60RE5gPPDucIYE4Y+jvo76TR4bXBxsA+3sni5H/EYOZGh8yMeizhB2mdk7L9Sp84NFvPlOEDx&#10;Hvfh59DfGY02O0GcKyxRnwtsRwco/0bwDH2y2fmR8uxG2q3kwNov2M5ySx8oba09+9V50FhpscJ4&#10;bRaI83O3gAOEucCmiAM0GxccIMYB4lxg4vzACYJDdHujx2Ccnxs4QJwLTOIAwfmZI+ZPQuP+wPGp&#10;xPnRfqX3g+80vgn03bK5X3F/Y4wxxpiPHn8AGWOMMaZ1+APIGGOMMa1jNUD24x/UHaD63C3vT/UI&#10;Bb9gHW4t+Qjvi8bMyL9rVC8mYDPFrSmch8Q/QJ771B2gnFhDyvAKI6suR8wfFA4ic1GxUqDjxrza&#10;hWNgHY+pDtDm81ghfhNixPSi7zHA3GAnJxc51XB8+iynHukO6ABF/6Pbjc6JxgHieebEGvRrWIS3&#10;rLq9dI/ZDt7zyvaaz5PQfXAM5GW+NzhBHVzLRBfrepgLbIi5wA45NxicHzpCCXF+cIw+2sAYVYxv&#10;pFcqgWcInktBvYjwGcy/6+i7Avej0E/W4dZqm5Zwn8ohltQrrcX9qTlAEzg/04nG6Jkgzg+dIM71&#10;xbg/6gRFvyfBOEA3N5udn8lkswO0mMc+k6Dzw7g/vIf67q7fj9o9puco25GPT4sxxhhjTAvwB5Ax&#10;xhhjWoc/gIwxxhjTOlYjYr/5g8/DwFlx7LQ2PFfa54MTD1I7ZG2c+Sk8xQGSVmBFzXspncf7OkCk&#10;tL3m5/AYjKVSi++S4NwslWZ+cncXry6doNRKUrsW4o+I31P49wTUsQcHqNuJfkd/EOMCncL5OTt/&#10;mVOPiAMEH4RxgDgfGe/HNv2ods/3EVtF6tziGPzXLmkD8ls5QFilsYNYZ8xL3y3FAUKZXi9e7+EQ&#10;jk9lbrDRUcwnBnR+kO+hXfrM8ULotaInwSeI8VoIy29DzcNLJXam0hA5ghwC1wHvlsT9PeYCQ55x&#10;geacCwxzf00n0ddJyNxfEgfoKqcabq7hDN3GYxQdoF3j/kzjec1m8bw5z1dCnB9cTzo/vB/6d1Dv&#10;h/YSlkG7pMpYPj49xhhjjDEtwB9AxhhjjGkd/gAyxhhjTOvwB5AxxhhjWsdKEfqt34gSdEk1el9E&#10;Ht6Kze3g1pLk+b5U273Nae3YLJFCCxVUxV7WIfmcyOxxlrklVTkVeUrPFDS3kaBr16omQRevFYVX&#10;itfYrmJ2oVFybSCndhDQrn+YUw1nZ89zquHi4nVOPdIbxn0OBhUJ+iBKudvIw3qPNt8P1sA6t+mr&#10;cjmRr/XlYj9iO3hPmacUzWNge4ISNCciPRTpGVL0UbyfRyUJmoEQcYwupeeK3K1nkdj80pIJh/Pv&#10;t1IqwHvOlnC7NLTc8oD8BxCbkRpldxV77+/jOgl8uKAEHeViStCT2yg0JyYIjjhm4EOZ7JTb4zEY&#10;9DBB6Xl8G6Xn8SSeByVoTn7KoIcJDXyIC4ys/j3JiUy5B8RKeH/0Hsby/HuBt50xxhhjzMePP4CM&#10;McYY0zr8AWSMMcaY1rEaZvvtH36J0bkSm4vsOBz7NKpjhOVRww/J01ymSMmTWIfj4SUHpepJiMeS&#10;E5maz5PQMrFO8SroAFW2J+S4hXas8xQHSNpZOw9xhLTd4kyxTvg4vV70QS4uXuVUw/PLL3Pqkd5o&#10;swPU7cXJNjuduJ0TY/I8E7teGw2UGCndvpoDxD6wa/kEV/Ge8RbW/DQN1FdygKL3xclQRwiMeEgn&#10;qDAZKic77e3qAPE66Gksic9M7d1dczmKyA2JeT6npetdRdqxuWE8gp6Xei0MfKiTn252gCZjBC1E&#10;PsHJUG8ZGBGTnzLw4e04Oj9j+D6JMSc7heMzhQM0n8fznMEBuis4QItFLCPXF+CR/Ja+SnBc3jPk&#10;ZaJf/P1gG4wxxhhjPnr8AWSMMcaY1uEPIGOMMca0jtWo2z/546/CwFh56C6u1Hnjijt9UDhuzCNy&#10;DLE2tv3rgo59xhUl50Hdjc35mvNT8nN4WPFDKnVIGwvj/KyzBp0f3mOeZ6LuMu2WT4ingslQ6Qh1&#10;utEPuXz2aU41vHz1g5x6ZHB8lFMNnSHiAMErogNEZ6VwGoVz3XzPan5OCZbhLvXrzQdZH2zpixIf&#10;Z/N56uSpbIPW0YUDNICjdQgniPnhMMb8SdD56XVjOzvsV2zmNven8mKUrU96keLAuHYaFyj/ZkrP&#10;sYJ2Mct2i+MTt5cmgb2/jy7MfS0O0JTxduAAIZ+4HcfYQOL8jKPzM0acH/F7JjGfYFyf6TSeB+P8&#10;zGc8T8YBivnE4g4OED8SCo7VOvvS85hfQsdH6kRenKBYpz7lxhhjjDEfOf4AMsYYY0zr8AeQMcYY&#10;Y1rHaqD1v/Jnvh8Gxkr//T7X1VwMws3FEd5thn3XqMXT2SZmT63d3wU6vB1XcPM27oy4G3QiKttL&#10;Y+5Vx6d6jFi+FOuDdRDeH3XPItucB/0cnhfnNGM8nQTn/lJvBXXCz3nx/POcanj96Y9y6pHDs5Oc&#10;ajiAM8I4QDoXWE5kpIlLxIXBtWIsJ5ljK2a/hc03TWLyHMRr+4nMMcRx/3QeqIPtrNxT3T/mE2xn&#10;B+0c9OM9puPDucLKDlCss4tmdHheuLaVxynzfi893VsPKu9m6Sgxr3GBcmIT1b9BWIGYPnR+GPMn&#10;cQ+vhXGA7hbRt2EcIJnX60bnAtO5vRj3h85PPIb4PYjpk5ghrs+Czs88XouFuE6xPPdP3EnMJJTh&#10;c8sbJnl9zpe15t8GuWeoYw/l71DnNt3MGGOMMeajwh9AxhhjjGkd/gAyxhhjTOtYDbz+c7/9G2Hg&#10;rOQALbCOZRaFGAqb4Zjwco2uCmirKmyxgxbheeZEZrsxdrJ5J26lh0GfIUGvRbyVSh011yNR84yk&#10;nchzO/OJ0rp15P5gBbfLHF1L5FrwvOiDsDydlCX7iPvDPPvNAeK7PL+MDtCnn/04px4ZnZ3mVEMX&#10;c0cd9KJDciCxiHIis78nV3N5bjhX9CPONcXLq/Fc9Bg6Lh/3qTlA6mrou4bdV+5PNS7Q5nyi6gAN&#10;4PwwDtAWDlAX7aTz08H1fZoDRAr3bI37+ydUioaoExSvZfUIpQJ8yOTlsLnf3MvcVeq13N/B+bmL&#10;fs1ihjhAczhAcH5utnCAONcX5/aaTKN3NJvENk5neh61OD6c2+sOz9wCDtEdrktiDm9InluJE8Tt&#10;Mb9ckRPr4NykzOY6+N2iT7kxxhhjzEeOP4CMMcYY0zr8AWSMMcaY1rEaWf3n/6kfh4ExxvhJ3CEA&#10;C50fjQtUyeffTRSaEeB4txTf4iDbtGMT1bHrRKWQxMBAeTopCXosdHjUaYjba+UT6s7E/DaOzzrf&#10;hQO0rCH/NpRjDcVz4zF57rXtCc79pQ5QbOj+fnSAzs+f51TD8+df5tQjhydnOdXQPzrMqYbeYJhT&#10;DfSMOsjTg0l0EHdGfBzpJzmR0bhAegyukjhMOCZ9NnWA9KnlbRdfTc4jHoOtLsV+Yrs6mIhr0I9O&#10;zwjOzyEcriEcoUQPdXZw8Q7EAYrslRysKpv3qb2Hy+D6ayfIiQZ9DzC/RSMY54cNZ0wfcVLUa6Hr&#10;coe5vxgHaDaNMXsmiOlzA98nIbGC4ABNMbcX4/xMMW/XfApPZknVAeLfc4l/xLxeK8YOqtVRdX4K&#10;DpB4RBIHiPvEPsDz1KfcGGOMMeYjxx9AxhhjjGkd/gAyxhhjTOtYDbT+lX/2t8JA2VMcoAXiCCzk&#10;v7/PiUzpGOoN5cSvMxyqLiAxMICMfmPFNn6OxAGC86DbY74cByiu4zi95PPvO3giBXhtJOQI+0Dl&#10;mOoSpPPA9UMZjW8Uy5e8oj3+uwOPAegIHR1Fv+f45DKnHjk8jnGAhqPjnGroD6MTxLnBunBSur04&#10;V1Wi19vNG2IsIZ4XHaLEHvoa75F4R5V+U4oDxF14y7Tv5kRGXKdCG1iG14pxfUbD6PyMjqKzVXSA&#10;uvF61hwg0bp4nlu4M1oirrmXCfiwPf+uI14j8nKDgL4zS0eJSL/g3yDxeeikqNdCx4cO0AL5ORyg&#10;8ZjzesV8QsvAI4IDNJvGds4Q92cOJyjBubvqfk7Ma9yg0rXC9eUx6O/QAZLy+pyrA4R7XOkDdoCM&#10;McYY03r8AWSMMcaY1uEPIGOMMca0jtVA6+/8uX8iDLCWHaA4djan80MnCOPG3J/bEyxTH/X99aTm&#10;/HAzS9NXKPsI8du1FteH2+kEMZ9QN4bt0HZtolS6fo+xFx0HXqvCUejwqA9SyReuTTrSOnLP2S64&#10;Mv3BKKcahsPjnHrkEJ7Q6DjmGQeo29/sAPWxPdHFfGK9fvSE2G8YZ+YA82GV4ufU4zDxGMznRKbk&#10;tdT24TH0ecH2wvxvjJnURX6IucCGh/F6c26wogNEJwsnIs9xzArlzZufuntur7yXi04Wjqxz9KFl&#10;2CztLjRZ2inOT8yro8KYPjGfuK/E/VkgP5/FPP2eCWL8JCaT6PxMkZ8g7o86QDE/L84FFstwHjT5&#10;24vyEuMH+YTECoJTVT1mJZ+oekXiBMU+QpdJ31bGGGOMMR85/gAyxhhjTOvwB5AxxhhjWoc/gIwx&#10;xhjTOlau2d/8i/90MIVKkw3WpOeqFF3ZnqAYLYER8+/WFM7jXvW6jVCmJLvV1kBhk1B63iYoG6Vn&#10;bu9UpOdtJOjq2WJz4fI/gVipyq4xX7pWsg/OSwIfVo7RwOu1uU6RhTsMUhiF5sThKAZCPD5+llMN&#10;vSEkaAmEGPM9SNGJ/iAG6+tD5FV5OCcy0u+2CIQo92hzVsqXboc8Dygj54F2dnB/OghImOh2o6Dc&#10;60ZhfDCI+ZoUzclTExSru2inStAxX+yqwuYHUyaYlPdyfHeXamMzav+RQL3hhaPw7wMlWk6OWgli&#10;WJKgue6eEvQcQQpnk5xqEKF5HPMJKTNFnVNK0DE/n8fzns8L54FAiIs5pGbKxBL4MNZJ4TkhkrlI&#10;z6wTx8T9oySdUAm6sg/66twStDHGGGPajj+AjDHGGNM6/AFkjDHGmNaxGnj9F//yPxMGU0sOECdD&#10;nWOsrR4YMebvFnoMKcMxXsnnRGYbZ6h0butwa21kukTJQ9lEzWMpOSjqPCAvzkN0C2qBERPbtGMd&#10;ubJYsfnKfxub2yBtxHklaoH4lityooHbNYhbYnMZaScdoP3okxx0NCje4VF0gI6OLnKqgcEUe/B5&#10;mO8O9BhDTNhJT6hDB4WTo2I7naCETIYq1y4nMszrPc6JNbSv5kRG+rs4QDFfmji2i8lPGbRwgCCS&#10;A0yOOoATRGcowWMwECLbyUvB8y4Tn0R9buN7WB0guBv5dx02o9qswnMbKL63Yzs1kB6dE3osMc+g&#10;hok7OD50fmr56QROECZLTUzHLBPrUOcnnhcnP53D70lwMlSZGJaTpYoDFMuXJo7VYImoo+YAyTdE&#10;3J7gPnSL2Xfv7AAZY4wxxkT8AWSMMcaY1uEPIGOMMca0jtXA63/rr/5XwwBrabiV/309Y/ao81Pb&#10;HvMJekYsw3ZJDAA6QCif4Jggy9QcIfFD8u86tTLioADxRwrluaoWB0jj/uAYH8ABInIpi7tjZWUf&#10;vTax3aU28loUJZI1aj5Poh47KG7nZKgSGwdxgRKHhyc51TAaRQdocHiUUw29wWFONQwQJ6iHODQJ&#10;KcPJUREP56AT202XhueZKHlZ68g9RXle/lJ1tTL6PMR8B+dFFyfRRdyfPjyhPpyePhwhxlgqOUAd&#10;XD9xsCrnqfF28u8auio+dDK5qThAfIfqO5P3o9CMCCbZlReBHmK5ju2AY0LPhQ5Qxd9JiCdU2WeO&#10;/Gwa/Z7ZRI8xgSekzg/ymOyUDhA9mQT9HMYB0rg/FZ8H2xPq/NTqYPl4P9nGBD0iOkDy912+KeL+&#10;8ekyxhhjjGkB/gAyxhhjTOvwB5AxxhhjWsdqaPa/8zt/Lg6UFcZ06dfUfB3dzv1j+YR4Qu95zNIx&#10;arGFuJ3UYpgkqnFOatuxouyg5ESm5uvQ8flVOEDbUJubTa4FyqsvUjgPihJy/bH9CQ6QuEh0fNgu&#10;Xv+O+iDDwXFONRyOznOqYTiMjtDgMMYF6o+QP4wxfxJ9xAZiHCB6Ll24MvuYu6oYB0iuL69/TmTY&#10;71jlNk7cHpwScWdw/en8cN6vhMwFRgdInB9sR5wg7p+Qub94LXge2I7NemGW7IlQw3ci3pt4r8r2&#10;4juztO4R3h8lHkOOuQLtgt9xf0d/Bw4Q5/WaqZ8jnlDFCVIHaHM+MZe5vrAPnB+6MYz7U3Rn6Ntw&#10;n4rzI45QIQ4Q91lU6hAvicdAPsEysk+lr7K8vq2MMcYYYz5y/AFkjDHGmNbhDyBjjDHGtI7VAPG/&#10;8tf/fBg4Kw3p3sl4a05k+N/fi49D1wbbE+IAST7uIw6QzCWix6jFDqo7QBGJu7FEfQQts444DZLd&#10;/RjM03mgk6KejK4rtWMzKL/V7jxmpBZ/p3Qeem3w3c/t+PcC+jyJmh/FeDjixrB8Ie5Mvx/j/AwP&#10;z3KqYXgY5wo7HMEJGsW4QP1RjPmToAPUpwOEfK+H86IDxGu7ROIAybXLiYxe25zIFG6xrNuHY8L7&#10;Qweui/MoOUA9OkCIC9SD49Pvx/JdOEKsLyFzfbHdOE9k9RHjxVuiDlCE8XTUAYrbi3GA8u8j8b27&#10;3Cv/PlDJs01LJB6RxJ1hPro1d3CCFvMYjyeh3lDNAdrs89D3Scxn2Af5BRwgblf3Rv0cekHiBFUc&#10;IN3O+7lcV5nri20Q7wjzkRXPQ9rFv+fI8xsC5fVtZYwxxhjzkeMPIGOMMca0Dn8AGWOMMaZ1rIZq&#10;/9X/+j+PQd78u8au8XNq27dxgGoeUa08tyee4iZtojDELtSKiFuzOduAA7Md9Xg52F44kVJMl3VY&#10;R51CeayqXgtpd2xjqU26LuZrXlEpthC9IDolEieIc2TxGAfYvqTXw9xeA8wNdhQdoKPjGCeofxTj&#10;AA0OCw7QMMYGohM0qMSu2Ue7mU/w8uv1zYkMt0OLYZdYwVvEO8auzPg6HThAPfg6CfWE4Pxgny6v&#10;HeZVK3lG6gDlRGYfZ8/zLF4cQAfovubbiGeB7XiHrsA6jeNTy1fatETi/qCMzv0Ftwb+DrcnanF/&#10;dHvM0++ZTwteizhAm12ZRWV7MX6OOECsA9eyUiddmoTGCsI+FQdIYvzACUrMpV3om5VvAsZMkufH&#10;GGOMMeZjxx9AxhhjjGkd/gAyxhhjTOtYjRj/9//mXwwDZYURXXF6NJ8TGXFrKvsnan7Ofc3fYb7g&#10;8+war6h4Mao8aaf3JA7+17yKWhybhLoarDT/ZmpxgkrHEHhMOa/N+RI7Oz7YXvKjanN9HdDlkDhA&#10;yNMRWtLpMEZPdHro/JycXuZUwwAOUL/gAA0O6RkhDhDyjH1zAC/moOAAUcDh5eT1pfei5XNijVqZ&#10;+lxg8HOQTzCOD+cPozfUFecnXrsOtic60q9yIiPOG90alC/DdxxcC3gUGm9ns+uxgu1iHdz+CeqQ&#10;8nqMe7YTc3+JA0R/hE4QyickDlBlH3oujAtE3ydB14Vl5hU3Rs9Lr5V6QsxX6pTtegzxbyp16hxm&#10;sTydoMRMzh15tgF/z6fwp/AWNsYYY4z5+PEHkDHGGGNahz+AjDHGGNM6/AFkjDHGmNaxUuZ+978R&#10;JegSdIOXa/JvA7eLwFzZntg1uCKrqO2f0DI5kaFozSBhWqWsqJbZpo51CqdRBzKkiL8VuThRE45l&#10;DymfE++QFYV25MQDlTYIhe0yuWmtTuTLE3zGdQyEWJ8MFW0qSND7B5yINAYtPD65yKmG07PnOdUw&#10;PIqTqfYxOWricARRmoEQkacIrBK0BveTIJy8Vrj8zJP9wvPCyyuTiKJSBlfsQN5mYMQEAxfW8gxq&#10;KNsLxziArS3Sc/59QLq7yMUlUIYBBSVP2RiCLLYnRFpGXiRokZ7jMT7BMRNsF6VntrM6sSkk3QSl&#10;Z4q8GtwPdWL7HfKJeUVq1iCGsbxsL9wPrQN5tkEmlmUbYz5Rk6DlWuGYDHK4TSDE+Rz9hv9RE9o0&#10;sQRtjDHGmLbjDyBjjDHGtA5/ABljjDGmdaxGkP/O36o7QDXoqWgeY3MFsUX24Vj/5qwco3CILbwi&#10;5PPvA9scgyvft065Dk9A3ZmYl80rNpepuTTbeEak5uMo2xxjcxnJS+A+rZNuBj0XBgQ8kMlQcYyC&#10;A/TJPh2T6ASdwAE6O3+RUw2Hx3HyVAZGTAzhANH56Q/hAMFjOWC+EAiRfg3vqThA6O+8/JzMM8E6&#10;1MmK+Y7cr3g/eJ4JOjs8LwY+lPIInMhjJthOCVgqfTknMjLRackJqgY+jNs18OFmPyRRq0OdIOTh&#10;eogTtETKsJ3wccStQZ7lE3R2xJ2p1LmNA8SAf3JMnFc1EGLhftQmO9XtOOYWx6CTVXV+sF3yhWPQ&#10;l5JrAQeIE6JPMRmtPoHGGGOMMR85/gAyxhhjTOvwB5AxxhhjWsdqBPnv/u2/9N6SiXorkW3cmXrM&#10;nUi1fKECifsj7UI+/z7A7SVYRPbZ8RjcvqK48hFuVo1FVij0D8Q34PbNdZa2sw5t1m7bi23geeC7&#10;n/tI3JpCHCDG9ak5QIwLpBOwxu0JekGdbvRxjo/PcqrhDHGARqdx++HJcU49Mjzc7AD1htE76vbi&#10;hJ7MlxygA14r3iNkcSk/2cPzsL+nnV+uP47B+Dr0bxizp+TnaKwg1AHHR+uM+xcdILphvBbSl3kt&#10;kOe7Z4nG2NnRAaIPQr9nicYSivuo8xP9GymPfELiEYmnEvOM0VMrn6ArU9tHjkmfp+C1SLwc5PUY&#10;3L65fELrRL7iHd0t0EcK93yBMjyGOD7TeD/o97B8Yo6JYmczHBPtYpum07hdn0BjjDHGmI8cfwAZ&#10;Y4wxpnX4A8gYY4wxrWM1oPw/+Bf/azpQ/J6I9iJj0/l3jThat6Qwfr1O7Ril3Xd1fLSO2natk4VK&#10;+6yzzbUiWxSpANkgUVi1TtUBEl9BYbt3dYJqx0zQtxGPAnmJvcKJppaoAxTzu8YB2sYBYhyg0eg0&#10;pxpOzp7lVMPJWYwTdHx+nlOPDIbDnGroSRwgzEc2iHn1XvQ89rFOrl3+fWAPbwJ6LqU4QO/r/LBN&#10;3J6g86P3mMfcvH2/5ADxamCfmNO8PFGFOED0b3Z3gJDfws9RJwjOj3gum52gBOvQWDWb6+R2tiGh&#10;dWzeR2P2sHzcntjZ+eH9wDFYX4LXvx73B8eQNmi/kjLIzxCDhz6P5FE+McVcXnPmJU5QbOcMeX0C&#10;jTHGGGM+cvwBZIwxxpjW4Q8gY4wxxrSO1RDyv0EHSAeWBXE1AEfpt4qfk38fkF3o0uTfB7aJn6PN&#10;wD6lndbYxs+pHGJJXFE7ZonaLvXz2B3xbYC4NVt0pGo7anVye6GNVQeIbgbKM8ZMgnF9ag7QU+IA&#10;7WMusA4coOHoKKcajo+j43P2LMYFOru4zKlHesNBTjXQ8ak5QDI32EHMJ+RaVO7ZPh0gdGY6Qgk6&#10;PtU4P3K/uF3vue6DdnM7+xW2l+JLybVgkeoDgwKFF4E4QPSE6JiIv7N5e0LdGDg94rlMc6pBYvzM&#10;4/4J1rmr4yPHKJzHAsfV2EO4NnJem8snau5MzW2qzduV0GPEe15rg3hHRQcorpO5v8TxifkZ8tNJ&#10;7BMJekSSn8VjigOENuoTaIwxxhjzkeMPIGOMMca0Dn8AGWOMMaZ1rAacvwsHSDZzaDr/RuJaDl/X&#10;/BvWuY1bs42btCtS43seYqvdUYj7PKUJug/8BOkCW3Sc90X8kfgNX/IqKFJUHZRK+QRj2zDOT227&#10;tBvbE/vwaQ460b8ZDOM8XkfHMS7Q+bMXOdVwfhnzif5hjAPU7cdj9oeIC8Q4QL1tHCCU4fXPvw9I&#10;HCBxgLRndujj4PrX5vqSGD4l74v9RPrN5jzfmaX4UuxqJadtHdmMa3VfcDWWK3Oi4b7iAHE74/6U&#10;jqGeSvQ5NM5PzN/NWV69lgW9ITpAbCe8Fi0ftyfo9NRjDVWOWTgG21mL66PHxPbCHFp0dmpxgarO&#10;UOE8ZC4wOEAzOD1TzgU2ifmSAzRFmRnm9qIDxLg/d4v4fOgTaIwxxhjzkeMPIGOMMca0Dn8AGWOM&#10;MaZ1rEaQ/42//Zc4yC5o/JX8m9km5kugUFxG9nWoP7DN3F+kXmSLStbZsXjDbtdqm0PsqjI9qdlo&#10;t/gHWME+8WGOiYOKS1PyKuI+jPNTiwNU9EF2dYDgwUhcoG0coAM4QIPDnGoYHh3nVMPFFg7Q8Ch6&#10;RLvHAermVANj/iS4Tu5H/n1ALjfi1pQcIPo4Mm8X+gUdIGlD6Z5jlfarmNe+iu3o2wkqbOKK5d9H&#10;1L9Zp+g40gGiH1KNCwTPheWXiOODeDqynT5OxRlKVOP+iFeEY0pMH3VnanF/WKfEy6k4QQlxgMS/&#10;wXY4PtxemgtM6qjGAeL2uP8c2xOsg/N00QGa0fkZwxHC9gTj/kzh/MxnsV3iJd3F54HPvTHGGGPM&#10;R48/gIwxxhjTOvwBZIwxxpjWsRpS/rt/6y+GgTEdZ05j0Ri/RiEZ7ya17R8RT3NdNlG4drWDYJdd&#10;HaHEPSrRW8jtLIC87F8CddaOAbejOL9SJa6POkDIF7wiei10gA460d/p0AGq5BMHmAvsAHOBdXtx&#10;Hq/hYZwbjHOBnV++zKlHjk6Oc6phcLh5brBuP55nBw5QpxPziX25hzmR0Xg5kT04JkUHCLeIzo94&#10;XYgbxGMWbrm2K/++g/0q/z7AflaoQfq37IEV9Thmhe3Yhw4PY8TUnaCYT6g7A/9G4vzApcF2+jwJ&#10;dYCYj23Q+cm4vXSMzXUseF7i0mD7FjGTJC9xgSptKsQBohd0DzdG4hshhg/3n5eOwRg8Mm9XvBYz&#10;OD+TiiOUoPMzg/Oj8YpiX79D3y885sYYY4wxHzf+ADLGGGNM6/AHkDHGGGNahz+AjDHGGNM6Vkrd&#10;3/2bfyGaQTTtlnAVZT2Ko9xBq5QVVXhMmRwVlAKNcY/dW/EEdj7IU1qFfVjF5ktVRm5azNfuaVWK&#10;XlItg+0iiTJQXMFerUnQNel5KwmaeUjQDIRIWZgTnSYODlgGwnGPE5XGiU3PLiBBP9dAiMencQLV&#10;w+MoUvf6OGY3XotOh9ehIEHj+uEO8xYv7wdeRxAXtwmEKGK1HAPb8+870IYS3IfHkDqxRvt+ed06&#10;3K4SNPIFSVonlY7iqNSJQJQSOBEycULkYQYlpBwsQQpjfgEpOiF1IF8PfMj9C2JvRThW8Zp1xmtH&#10;8TpRlbWRZ4DBmjSdkECHFNkhPVNy5jGZTywY+JDCMqVnCXw4yamG6STun6D0zICMlJzZ1R0I0Rhj&#10;jDGtxx9AxhhjjGkd/gAyxhhjTOtYDSj/nb/x58PAWGkcuj6mjm8pbFd3Q49BtikT4DHz707sesxt&#10;qFYZC/wq2r3NRKW16y9BB1FegxjmxBp7/AZnHZKP5en3lBwgcXpYZ2X7Vg5QJfAhnR8JINiNPk9C&#10;nB/k9+EN9foxiOHp+bOcajgrTIZ6cn6WUw10grpwgDCHqDhAHVyHhNyTitND54fvHoknuERWYYX2&#10;o5x4QNpUovSUPFLe55GnvfOQr1VRmJiUlILxrSOBD8URim4GAycm1PmJfkjN+aHPw4CDCQZLrDlB&#10;NX+n5DItam7SrHYM5LdwgPRaYTvaRE+JbU7oJK4xv6gFPkQQQ+YTtcCHnOx0jLxMdDqJ+cRsHvui&#10;zsnKZzQ+MHaAjDHGGNN6/AFkjDHGmNbhDyBjjDHGtI7VANnf+et/LgyMlcaquU7G5WVgPuZZpU4M&#10;mNi8D8e/S3F+1imcRoHKMYV6pTvXUSlf3rxjHfWLKVQnIiX0c7Y4Bt0xHqPq/GD7PiWVJXuYqFSd&#10;EtQhTpDW2ak5QLU8nJ8uYvok6AAxv4+YO5wc9fjsPKcaTi8uc+qR04tY5vgsOkH9fmy3OEBdbo/X&#10;pcQeYuxwYka5h3BQ6F8ltGvFYxS6XkC7Nl2COrX3kbSiVjxRKVNtNuOiLNH4achjH3WGYr7sAMFb&#10;qfg4VQdoizhAEvdHjony3F50gOJx2W5xhBb0kngd9FrJeXAfOj81J+hJDhDPa7MDRL8nwTKTMfPx&#10;2kwx2SkdoDli/iTm6ItQgqRn87mGAuT/BcgYY4wx7cMfQMYYY4xpHf4AMsYYY0zrWI2Q/e5f+7Nh&#10;ZKzkemgcoJg/oNMjLsfm7QktomXWkfIcES/sXisju+zYhoa4slKFFGDxoluwc53Iy/5aYf36czuP&#10;ge2F+sThQRmJ0SM+T9xO3ydBp0ScHxyTxzgoeEUH+5sdnwOJj0NfJ8bwKcUBYpyfqgPUj3WMTmJM&#10;n5OzGBcocQYH6AQO0GCIduLy0scpxWESD0XmkoIXwfuBblOMNZR/PxjbVFgpU3eCPjw6N5hSbRXj&#10;/ogjVLl/S+jTiH9D36biwdwXHKAFfRv6OBWvqFY+oY5PzNccIfV79Bicu4vnzjaw3XPEIuL2hDg/&#10;4gTFY3KurwX9nIIDpI5PzHP7BA7QgjF+FtqXF5B45vTV0Lvv0dmpsxXeVsYYY4wxHzf+ADLGGGNM&#10;6/AHkDHGGGNax2qE7Hd/558LA2kl94PrNA4QvqVQBfff5hhSpLK97rkocsz8+w4eY4tKq+chlebf&#10;TM1TSmi7C4XWYBv0PHT/aplanXBt9AjabyQukDhAyMNBob+TkH0kH/c5wPZSbJt9zvW1a1wgOD+d&#10;LeIA7VfiAnUQB+jw6DinGhgXKHGKucDOzmOZQR8OUCfeRfpRvB8l6Ciw33zzs5/mVMPFq9c59e3w&#10;Hpa8lHXULoiU+iofomKZTRTiSe0M5+kCcl6lRtZOvlaA17bQplocoGUnyIkGKV+Z5yvBfnQHJ4je&#10;UD02kR6Dc5CxTjpA2iYeI7YhIY4P9vlOHKBK3J8FHJ8FnKAZ/J2EzPV1O8mpBsYFmsIruqMbWOiG&#10;4gDl3wfYE+/wANyhb3+AJ9IYY4wx5v+/8AeQMcYYY1qHP4CMMcYY0zpWA2S/+y9EB6g0bqzeRCxU&#10;ixMk4+fcnpBduE9OZGrOT/EYQI6Rf99RqfMpx5A6P8h55MQ7WGctnxNrqIvEQpvrZHnG21nBmDxV&#10;XyfmGYem7ACxDOuM25/iADHuzwEdodpcYIjhk2Ccn7oDFOsYwgE6QlygxBkcoFPEARoO0c4Org3O&#10;uzRvGv81a4H4IAeYT+wP/v7fy6mGL37zt3MqU/B76Fxx7iOJj1NxaUq+jvbvwrn+yonnhbN8IrxW&#10;+fcBXruiAxR9D3Ff7uF/iGsT80UHCOvoDdUdIGwvHKPuAG1ugzhBhVhDLKN1xnZz+2K2uU0JOkAS&#10;94fHkLg/yBcdoOj80AEa0wGCVyQCTwGGBpqjcy7wN0mdoMivwxNsjDHGGPMrxR9AxhhjjGkd/gAy&#10;xhhjTMv45JP/H2KpISafVA/qAAAAAElFTkSuQmCCUEsBAi0AFAAGAAgAAAAhALvjoV4TAQAARgIA&#10;ABMAAAAAAAAAAAAAAAAAAAAAAFtDb250ZW50X1R5cGVzXS54bWxQSwECLQAUAAYACAAAACEAOP0h&#10;/9YAAACUAQAACwAAAAAAAAAAAAAAAABEAQAAX3JlbHMvLnJlbHNQSwECLQAUAAYACAAAACEADl6i&#10;CmwCAAAcBwAADgAAAAAAAAAAAAAAAABDAgAAZHJzL2Uyb0RvYy54bWxQSwECLQAUAAYACAAAACEA&#10;s9c/pscAAAClAQAAGQAAAAAAAAAAAAAAAADbBAAAZHJzL19yZWxzL2Uyb0RvYy54bWwucmVsc1BL&#10;AQItABQABgAIAAAAIQDLKlWz3AAAAAUBAAAPAAAAAAAAAAAAAAAAANkFAABkcnMvZG93bnJldi54&#10;bWxQSwECLQAKAAAAAAAAACEAC3HCQqASAACgEgAAFAAAAAAAAAAAAAAAAADiBgAAZHJzL21lZGlh&#10;L2ltYWdlMS5qcGdQSwECLQAKAAAAAAAAACEAiBC3n8WOAADFjgAAFAAAAAAAAAAAAAAAAAC0GQAA&#10;ZHJzL21lZGlhL2ltYWdlMi5wbmdQSwUGAAAAAAcABwC+AQAAq6gAAAAA&#10;">
                <v:shape id="Picture 920" o:spid="_x0000_s1027" type="#_x0000_t75" style="position:absolute;width:17530;height:1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rwgAAANwAAAAPAAAAZHJzL2Rvd25yZXYueG1sRE89T8Mw&#10;EN2R+h+sQ+qCWqcZEIS6FUVCDSMh6nyJr0lIfI5st0n/fT0gMT697+1+NoO4kvOdZQWbdQKCuLa6&#10;40ZB+fO5egHhA7LGwTIpuJGH/W7xsMVM24m/6VqERsQQ9hkqaEMYMyl93ZJBv7YjceTO1hkMEbpG&#10;aodTDDeDTJPkWRrsODa0ONJHS3VfXIyC/vSV943f1Oen4vdYclodjq5Savk4v7+BCDSHf/GfO9cK&#10;XtM4P56JR0Du7gAAAP//AwBQSwECLQAUAAYACAAAACEA2+H2y+4AAACFAQAAEwAAAAAAAAAAAAAA&#10;AAAAAAAAW0NvbnRlbnRfVHlwZXNdLnhtbFBLAQItABQABgAIAAAAIQBa9CxbvwAAABUBAAALAAAA&#10;AAAAAAAAAAAAAB8BAABfcmVscy8ucmVsc1BLAQItABQABgAIAAAAIQAnD2+rwgAAANwAAAAPAAAA&#10;AAAAAAAAAAAAAAcCAABkcnMvZG93bnJldi54bWxQSwUGAAAAAAMAAwC3AAAA9gIAAAAA&#10;">
                  <v:imagedata r:id="rId104" o:title=""/>
                </v:shape>
                <v:shape id="Picture 13496" o:spid="_x0000_s1028" type="#_x0000_t75" style="position:absolute;left:19007;top:693;width:17556;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MSxAAAAN4AAAAPAAAAZHJzL2Rvd25yZXYueG1sRE9Na8JA&#10;EL0X/A/LCL3VTa2kMXWVKBS8SWPpechOk7TZ2bi71eivd4WCt3m8z1msBtOJIznfWlbwPElAEFdW&#10;t1wr+Ny/P2UgfEDW2FkmBWfysFqOHhaYa3viDzqWoRYxhH2OCpoQ+lxKXzVk0E9sTxy5b+sMhghd&#10;LbXDUww3nZwmSSoNthwbGuxp01D1W/4ZBZt1Wnp32a13h+LLJK/zrPjpMqUex0PxBiLQEO7if/dW&#10;x/kvs3kKt3fiDXJ5BQAA//8DAFBLAQItABQABgAIAAAAIQDb4fbL7gAAAIUBAAATAAAAAAAAAAAA&#10;AAAAAAAAAABbQ29udGVudF9UeXBlc10ueG1sUEsBAi0AFAAGAAgAAAAhAFr0LFu/AAAAFQEAAAsA&#10;AAAAAAAAAAAAAAAAHwEAAF9yZWxzLy5yZWxzUEsBAi0AFAAGAAgAAAAhAOe0oxLEAAAA3gAAAA8A&#10;AAAAAAAAAAAAAAAABwIAAGRycy9kb3ducmV2LnhtbFBLBQYAAAAAAwADALcAAAD4AgAAAAA=&#10;">
                  <v:imagedata r:id="rId105" o:title=""/>
                </v:shape>
                <w10:anchorlock/>
              </v:group>
            </w:pict>
          </mc:Fallback>
        </mc:AlternateContent>
      </w:r>
      <w:r>
        <w:rPr>
          <w:b/>
        </w:rPr>
        <w:tab/>
        <w:t>B</w:t>
      </w:r>
    </w:p>
    <w:p w:rsidR="00D5601D" w:rsidRDefault="00D5601D" w:rsidP="00D5601D">
      <w:pPr>
        <w:spacing w:after="538" w:line="235" w:lineRule="auto"/>
        <w:ind w:left="229" w:right="210"/>
      </w:pPr>
      <w:r>
        <w:rPr>
          <w:b/>
        </w:rPr>
        <w:t xml:space="preserve"> Fig. 19.11 (A) </w:t>
      </w:r>
      <w:r>
        <w:t xml:space="preserve">Infectious keratitis after LASIK. This infectious keratitis cleared with fortified antibiotics.  </w:t>
      </w:r>
      <w:r>
        <w:rPr>
          <w:b/>
        </w:rPr>
        <w:t xml:space="preserve">(B) </w:t>
      </w:r>
      <w:r>
        <w:t>Scar in the interface after mycobacterial infection in the interface.</w:t>
      </w:r>
    </w:p>
    <w:p w:rsidR="00D5601D" w:rsidRDefault="00D5601D" w:rsidP="00D5601D">
      <w:pPr>
        <w:ind w:left="228" w:right="212"/>
      </w:pPr>
      <w:r>
        <w:t xml:space="preserve">to organomercurials, chlorine, </w:t>
      </w:r>
      <w:proofErr w:type="gramStart"/>
      <w:r>
        <w:t>2%</w:t>
      </w:r>
      <w:proofErr w:type="gramEnd"/>
      <w:r>
        <w:t xml:space="preserve"> concentrations of formaldehyde and alkaline glutaraldehyde, and other commonly used disinfectants, resulting in difficult disinfections of certain surgical instruments. Iodine-povidone does appear to have some bactericidal activity against these microorganisms. These infections appear to be less common with the prophylactic use of fourth-generation fluoroquinolones such as moxifloxacin and gatifloxacin (</w:t>
      </w:r>
      <w:r>
        <w:rPr>
          <w:b/>
        </w:rPr>
        <w:t>Fig. 19.11</w:t>
      </w:r>
      <w:r>
        <w:t xml:space="preserve">). </w:t>
      </w:r>
    </w:p>
    <w:p w:rsidR="00D5601D" w:rsidRDefault="00D5601D" w:rsidP="00D5601D">
      <w:pPr>
        <w:pStyle w:val="Nadpis3"/>
        <w:ind w:left="228"/>
      </w:pPr>
      <w:r>
        <w:rPr>
          <w:rFonts w:ascii="Segoe UI Symbol" w:eastAsia="Segoe UI Symbol" w:hAnsi="Segoe UI Symbol" w:cs="Segoe UI Symbol"/>
          <w:b w:val="0"/>
          <w:color w:val="6184B8"/>
          <w:sz w:val="15"/>
        </w:rPr>
        <w:t xml:space="preserve">◆ </w:t>
      </w:r>
      <w:r>
        <w:t xml:space="preserve">Differential Diagnosis </w:t>
      </w:r>
    </w:p>
    <w:p w:rsidR="00D5601D" w:rsidRDefault="00D5601D" w:rsidP="00D5601D">
      <w:pPr>
        <w:ind w:left="228" w:right="25"/>
      </w:pPr>
      <w:r>
        <w:t xml:space="preserve">D iffuse lamellar keratitis, epithelial ingrowth, fungal keratitis, and intrastromal crystalline keratitis </w:t>
      </w:r>
    </w:p>
    <w:p w:rsidR="00D5601D" w:rsidRDefault="00D5601D" w:rsidP="00D5601D">
      <w:pPr>
        <w:pStyle w:val="Nadpis3"/>
        <w:ind w:left="228"/>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0"/>
        <w:ind w:left="228" w:right="212"/>
      </w:pPr>
      <w:r>
        <w:t xml:space="preserve"> Presumed microbial keratitis after LASIK is managed with culture and appropriate frequent antibiotic treatment. Broad-coverage antibiotics (fortified vancomycin 33 mg/mL or amikacin 50 mg/mL and tobramycin 15 mg/mL or gentamicin 15 mg/mL) should be used frequently initially before the culture and susceptibility tests are available to allow more specific treatment. If the infectious process is not controlled and is resistant to treatment, flap lift, debridement, and irrigation of the interface with an antibiotic solution may hasten resolution. Fourth-generation fluoroquinolones (gatifloxacin and moxifloxacin) have been introduced as an alternative or an adjunct to fortified antibiotics. Corticosteroids are typically avoided during the active infectious process yet may reduce the tendency toward scarring. </w:t>
      </w:r>
    </w:p>
    <w:p w:rsidR="00D5601D" w:rsidRDefault="00D5601D" w:rsidP="00D5601D">
      <w:pPr>
        <w:spacing w:after="244"/>
        <w:ind w:left="218" w:right="212" w:firstLine="160"/>
      </w:pPr>
      <w:r>
        <w:t xml:space="preserve">A pplication of a periocular skin prep of povidone-iodide </w:t>
      </w:r>
      <w:proofErr w:type="gramStart"/>
      <w:r>
        <w:t>5%</w:t>
      </w:r>
      <w:proofErr w:type="gramEnd"/>
      <w:r>
        <w:t xml:space="preserve"> and prophylactic antibiotic use may be useful in reducing the incidence of infectious keratitis at the time of refractive surgery. </w:t>
      </w:r>
    </w:p>
    <w:p w:rsidR="00D5601D" w:rsidRDefault="00D5601D" w:rsidP="00D5601D">
      <w:pPr>
        <w:pStyle w:val="Nadpis2"/>
        <w:ind w:left="228"/>
      </w:pPr>
      <w:r>
        <w:lastRenderedPageBreak/>
        <w:t xml:space="preserve">Buttonhole with Haze </w:t>
      </w:r>
    </w:p>
    <w:p w:rsidR="00D5601D" w:rsidRDefault="00D5601D" w:rsidP="00D5601D">
      <w:pPr>
        <w:spacing w:after="0"/>
        <w:ind w:left="228" w:right="212"/>
      </w:pPr>
      <w:r>
        <w:t xml:space="preserve"> Potential to create a buttonhole during creation of the flap is more likely with a poor suction of the microkeratome or a damaged blade. Increased haze is then typically seen in any area where the Bowman membrane has been violated (</w:t>
      </w:r>
      <w:r>
        <w:rPr>
          <w:b/>
        </w:rPr>
        <w:t xml:space="preserve">Fig. </w:t>
      </w:r>
    </w:p>
    <w:p w:rsidR="00D5601D" w:rsidRDefault="00D5601D" w:rsidP="00D5601D">
      <w:pPr>
        <w:spacing w:after="163" w:line="259" w:lineRule="auto"/>
        <w:ind w:left="213" w:right="0"/>
        <w:jc w:val="left"/>
      </w:pPr>
      <w:r>
        <w:rPr>
          <w:b/>
        </w:rPr>
        <w:t>19.12</w:t>
      </w:r>
      <w:r>
        <w:t xml:space="preserve">). </w:t>
      </w:r>
    </w:p>
    <w:p w:rsidR="00D5601D" w:rsidRDefault="00D5601D" w:rsidP="00D5601D">
      <w:pPr>
        <w:tabs>
          <w:tab w:val="center" w:pos="337"/>
          <w:tab w:val="center" w:pos="3421"/>
          <w:tab w:val="center" w:pos="6432"/>
        </w:tabs>
        <w:spacing w:after="164" w:line="259" w:lineRule="auto"/>
        <w:ind w:left="0" w:right="0" w:firstLine="0"/>
        <w:jc w:val="left"/>
      </w:pPr>
      <w:r>
        <w:rPr>
          <w:color w:val="000000"/>
          <w:sz w:val="22"/>
        </w:rPr>
        <w:tab/>
      </w:r>
      <w:r>
        <w:rPr>
          <w:b/>
        </w:rPr>
        <w:t>A</w:t>
      </w:r>
      <w:r>
        <w:rPr>
          <w:b/>
        </w:rPr>
        <w:tab/>
      </w:r>
      <w:r>
        <w:rPr>
          <w:noProof/>
          <w:color w:val="000000"/>
          <w:sz w:val="22"/>
        </w:rPr>
        <mc:AlternateContent>
          <mc:Choice Requires="wpg">
            <w:drawing>
              <wp:inline distT="0" distB="0" distL="0" distR="0" wp14:anchorId="0A7A12C2" wp14:editId="082E4398">
                <wp:extent cx="3658057" cy="1372057"/>
                <wp:effectExtent l="0" t="0" r="0" b="0"/>
                <wp:docPr id="12651" name="Group 12651"/>
                <wp:cNvGraphicFramePr/>
                <a:graphic xmlns:a="http://schemas.openxmlformats.org/drawingml/2006/main">
                  <a:graphicData uri="http://schemas.microsoft.com/office/word/2010/wordprocessingGroup">
                    <wpg:wgp>
                      <wpg:cNvGrpSpPr/>
                      <wpg:grpSpPr>
                        <a:xfrm>
                          <a:off x="0" y="0"/>
                          <a:ext cx="3658057" cy="1372057"/>
                          <a:chOff x="0" y="0"/>
                          <a:chExt cx="3658057" cy="1372057"/>
                        </a:xfrm>
                      </wpg:grpSpPr>
                      <pic:pic xmlns:pic="http://schemas.openxmlformats.org/drawingml/2006/picture">
                        <pic:nvPicPr>
                          <pic:cNvPr id="994" name="Picture 994"/>
                          <pic:cNvPicPr/>
                        </pic:nvPicPr>
                        <pic:blipFill>
                          <a:blip r:embed="rId106"/>
                          <a:stretch>
                            <a:fillRect/>
                          </a:stretch>
                        </pic:blipFill>
                        <pic:spPr>
                          <a:xfrm>
                            <a:off x="0" y="0"/>
                            <a:ext cx="1753057" cy="1372057"/>
                          </a:xfrm>
                          <a:prstGeom prst="rect">
                            <a:avLst/>
                          </a:prstGeom>
                        </pic:spPr>
                      </pic:pic>
                      <pic:pic xmlns:pic="http://schemas.openxmlformats.org/drawingml/2006/picture">
                        <pic:nvPicPr>
                          <pic:cNvPr id="996" name="Picture 996"/>
                          <pic:cNvPicPr/>
                        </pic:nvPicPr>
                        <pic:blipFill>
                          <a:blip r:embed="rId107"/>
                          <a:stretch>
                            <a:fillRect/>
                          </a:stretch>
                        </pic:blipFill>
                        <pic:spPr>
                          <a:xfrm>
                            <a:off x="1905000" y="153162"/>
                            <a:ext cx="1753057" cy="1216610"/>
                          </a:xfrm>
                          <a:prstGeom prst="rect">
                            <a:avLst/>
                          </a:prstGeom>
                        </pic:spPr>
                      </pic:pic>
                    </wpg:wgp>
                  </a:graphicData>
                </a:graphic>
              </wp:inline>
            </w:drawing>
          </mc:Choice>
          <mc:Fallback>
            <w:pict>
              <v:group w14:anchorId="3421A776" id="Group 12651" o:spid="_x0000_s1026" style="width:288.05pt;height:108.05pt;mso-position-horizontal-relative:char;mso-position-vertical-relative:line" coordsize="36580,13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Gu1UwIAABkHAAAOAAAAZHJzL2Uyb0RvYy54bWzUVclu2zAQvRfoPxC8&#10;x1pcybFgOxc3RoGiNbp8AE1RElFxAUlb9t93SMlKYgdIEOTQHkRxuMy8efM0WtwdRYsOzFiu5BIn&#10;kxgjJqkquayX+Pev+5tbjKwjsiStkmyJT8ziu9XHD4tOFyxVjWpLZhA4kbbo9BI3zukiiixtmCB2&#10;ojSTsFkpI4gD09RRaUgH3kUbpXGcR50ypTaKMmthdd1v4lXwX1WMuu9VZZlD7RIDNhdGE8adH6PV&#10;ghS1IbrhdIBB3oBCEC4h6OhqTRxBe8OvXAlOjbKqchOqRKSqilMWcoBskvgim41Rex1yqYuu1iNN&#10;QO0FT292S78dtgbxEmqX5lmCkSQCyhQio34JKOp0XcDJjdE/9dYMC3Vv+ayPlRH+DfmgYyD3NJLL&#10;jg5RWJzm2W2czTCisJdMZ6k3Av20gRpd3aPN5xduRufAkcc3wtGcFvAMbMHsiq2XVQW33N4wPDgR&#10;r/IhiPmz1zdQWE0c3/GWu1MQKZTQg5KHLadb0xsPxM/nn860w74Pi/wSUOMv+XP+FpiRt5842bVc&#10;3/O29dz7+QAX9H2hj2cy7rW3VnQvmHT9x2RYC8iVtA3XFiNTMLFjoA3zpUz6WllnmKOND1hB4B/w&#10;gXlkpBg3AsoHYB6zBdG8VibJLJs+J5Ox2KTQxroNUwL5CYADDMAwKcjhqx3QnI8MpPUAAjLA0xML&#10;k/9IIvm1RPJ/TSLp+0skmcdZHEPj9j0jmyb5EOPcVJ6qJU3yPAk9/V3VEtoL9N+g8+Ff4Rv8Yxvm&#10;j/9oq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crrex9wAAAAF&#10;AQAADwAAAGRycy9kb3ducmV2LnhtbEyPQUvDQBCF74L/YRnBm92k0ioxm1KKeiqCrSDeptlpEpqd&#10;Ddltkv57Ry96Gd7whve+yVeTa9VAfWg8G0hnCSji0tuGKwMf+5e7R1AhIltsPZOBCwVYFddXOWbW&#10;j/xOwy5WSkI4ZGigjrHLtA5lTQ7DzHfE4h197zDK2lfa9jhKuGv1PEmW2mHD0lBjR5uaytPu7Ay8&#10;jjiu79PnYXs6bi5f+8Xb5zYlY25vpvUTqEhT/DuGH3xBh0KYDv7MNqjWgDwSf6d4i4dlCupgYJ6K&#10;0EWu/9MX3wAAAP//AwBQSwMECgAAAAAAAAAhAP48Y9/KHAAAyhwAABQAAABkcnMvbWVkaWEvaW1h&#10;Z2UxLmpwZ//Y/+AAEEpGSUYAAQEBAGAAYAAA/+4ADkFkb2JlAGQAAAAAAv/bAEMAAwICAwICAwMD&#10;AwQDAwQFCAUFBAQFCgcHBggMCgwMCwoLCw0OEhANDhEOCwsQFhARExQVFRUMDxcYFhQYEhQVFP/b&#10;AEMBAwQEBQQFCQUFCRQNCw0UFBQUFBQUFBQUFBQUFBQUFBQUFBQUFBQUFBQUFBQUFBQUFBQUFBQU&#10;FBQUFBQUFBQUFP/AABQIAGwAig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9Jht/O4HNVfFHh/V7rQZ4dBu4tO1KTAW4mTeq8jJx64z&#10;XQWdqLcZbg1Ylu1+6RkV9FOpC1oqx81RwnK+abuzf8TeN/7FhaSWTy1UZOa5L4f/ALUXhvSvHkP/&#10;AAklldX/AIfVW3iz2+YWx8vUjjOO9eI/FD4jXvjbUngtAUtM/dXvVPwz8PZri2FxIGQHuetcNc/C&#10;+HXND0Sy8R3smp3tmu6aZB5S3DjHzFR0PH6117WdrsRXQHaNoB/z7UNMZGyOKj8s7sk5ryJyUW7R&#10;vfuexFO1lofRWk/tmaj4H8ZeMr3wjo9u2m6pMpsvtnzPZoAflU+5PcnpXlNr8SvHN9qtzdWupXUA&#10;uZ/PaG2ygDEFTjHPQkfjW7oPhPQfDtjHeXiNfXXB+zSHEf411Wn+L4pPNFrY2umxqp2CFM4/GkkE&#10;a9KRbgKMA0SxCqkqlaw9pLoivZozdBbxFqx36gs8zH+KdmJ/Wo7z4Ytc3z3JtwXkO4mui0HxbdNG&#10;zzzPPtbADDtXcabqC6ltYLsDdFq4s+WzmnPMMVnRzfNg02a5CnGa1cpcpHIr2R5bqHgZprGKGVjG&#10;secKOnPWs2x+H1uZMNCsg969a8RabI8TmNe1U/C3h2e8jLkZZetXTcFenSobi/QxESqskfdWGRVZ&#10;LtNvzHism+vEuZDHEcr3rzcXipYeFpatnVSoc78ji/8AhVWhXkeJ9PiLeuTmui8C/BNbPWoZdC1C&#10;/wBFu93yTWcrDH4dK6ibw/cS3cSQx7nYjAr6M+HfgaLwxoMep6mgW6Zdyqf4a8y8ffA/wv471SS7&#10;hNxoN8T801ooaOU+rLXEyfsw3Wjsbm3vEvkXnOCrflX0TDbiG1zWDqWtDT5DLu8vb/FXkYWpiIyc&#10;pysux6UoxmuWKOx8A3Xifwf4ehh1/VU8SPGo2XDoIrgD0bHDH3res/jPoLXiWd0bixuW4AuI9qn/&#10;AIF0ryq88cG91kRQtkZ5Oa6i18Kp4mj2TRiRWHIIrxT/AIRy40lfLmRoz0+YVu+G0tNFR2+Z5ZnD&#10;NuORjvgdqg8dfHHRbO4e21G1W4TODPGcSL7iuct9ejuEjvNOmbU9Lk/5aIMyR+gZe1fW4fFXs2jy&#10;K+FqWset2+rW982YZUk90Oaxdcs73UpmjjZUgCEgkclu2eaxfCfwvPhf97YahNbg8mzYboj+fSu0&#10;XMkWJVWGUcFc/Kfxr1WTx3YaHIVgVxu/5abThRXX+H/GdvcW8UoO5JV3Bh39MV5Jp91DJtLndGSM&#10;g9cV2VvcCaFIrS2gEaoE+1hwJMDoSD3r6DD4qpe91Y+exGHjy2tqePX3wfvvGlnbL4hulZIxzBCc&#10;KzZ6/T27eteJ/Ez9m+7uNS+16TPHaGxmUo20EFedy9O4Jr7A1CxmWGQwny5cfL6Z7V5Te6e1nqVz&#10;Nf6pqMstw+9dL8pjCnOcKyjGPfOfpXpdrqhmG+LOV67uKs/2xc+lcpo92tpZxgXLXW35WkbqT78C&#10;tr7XX11Ko3FNNnytSgoya5bnzNqnhBtHuLddXhaSCQYMlsVLYzydpxz+JrlpNJh8x/L066aPJ2sY&#10;Dkjt/FXvnirQZNT1y6WW2NkypvjjijztByAQT15FcPJpEkcjKYJMqccJXW3C7qq+QG61bkqrLIRX&#10;51Jpbn6Nvqj8/vDtwml3KvOu4D1rvJvHEhSP7NGTCO2OK85jgluJQzD5a9F8H6O2oLHbqi44pGiV&#10;BxUEk22hpjUM3zLmvNqScnaJ0RXc1tMmuNeYTSyFFx92vRfDvhJLqzXjBYcGo9P8ARIqhGIbGSBX&#10;S6drC6Cq2xiZwnGQM077QGqldSNuIWnxMpkwTVxbNJGyKXs6ltROSvYjt/Bk9ijbV3Jmu28N6GFt&#10;0klOzaOBWDqmrXbaRLcQFo1CEgNxzivNofjNcWelSJeTtHNGcH0rJhjkZskVNNYs/wA2OK3ItPVe&#10;oq7b2CycEfIOTVVP3NJ1JPRBGLk9D2fxBq1nar5ayAnHNYmg/ECx06SWNCrDODXzH4z+P3nFktV3&#10;OQRvzzXH+B9e8R+N/GWnaNpksn2q+uFTCn+Enk/gM151rEU0W2OIHe38qSz0l4VDEfMeTXo82gWr&#10;Mbg9f4PpVCTTVdSFFfO4BzzJvFyXu9D0ajdGChFa9T9Ufgz4ZtNchbxBdov2KLlAeh9DVvx58R7a&#10;8uHs4ZF8ocYB6V8+ftG/Huf9n7wNovg/Q5w9/wDZwsp3YOcYz+ua+YvBX7TWoLrCf22fNRm+aXJJ&#10;rg9W1B7OBgeBivEPih42Gn6ZM3mYODjmvbvGGnyI7KwxHXxL+0JrktvrT6cjfu8mu+8alTl6m9H9&#10;3TdRn6H/AA88Nw6vfNMh3NnIzX0J4Z0M6fChZeRXz3+zv4r03xRo0eoWE3mbiMAV9QWblreMkY4r&#10;zHxBr02sXzysxYlvWvVPgA2oWOtrNDloG4kjJ+VvrXkGg2DahdhMZya+sPgn4VGnwxuU5bBORXqw&#10;XLE5acnUvUkTkjvWdrVot5YSozeVxlXHVT2NaG3uetc34z1P7Dpsm1sNivUNV8G2+p2P23T4xBN1&#10;aJa52GaaxYRSbohnlW4Br13S7NY2Vx8vHSqvibwbBrULTIgWYdh3rqo80WrHi4hK7uefaP8AEy60&#10;XxA2ieIJAYycW92x++P9o9jXfzWltfQtcRojzAYWQKCRn0NfKnxM14apa3NtMmcN8rjqD2IrG+Ev&#10;7SV14F1WDw9r1w01lIdsV1I2SnPAYmuY0XWbW1G1kfDHLRhAVY+uc5ro/wDhIbb/AJ8rj/vuuImt&#10;LnS5o0kBTy/lH0rpLfXoxbxBjk7Rnj2r6fC1pSTSlb5Hz9SjzO6PcfHvgvxHrUbfY7uKKVARHqQn&#10;MUkI/uFPLYOD6Ej+teSy+AviLHI6x+JNIaNSQrNaNkjsT+8619I6fdadrlu89rIJo7gb2ZXLBuPr&#10;XAal4Kmk1K6aOTZG0rlVz0GTgV6v5rPTWjLdaseSq9KMGvkq0nc+qhE/Nyz8F2+n6M7Xe0TD86t+&#10;GJLexZWiba/TNcjaazqWpXCSXTlkb+EnitLzzDcM4UKi8YzVCaEhTgVVbO3aa2iqlfmrLuFXzcL0&#10;rloxlz3Lm7I9x8MawNx8x1kY+9XNSjnaYzW6qYgckV4GvjDU7W4U2kI3Bhyp/SvYNH8RzXnh3zJk&#10;MFyyfMPeqsFpukBrdtIQuKrWkI4xWjGNuK9WpKysRTipO7JfGPjFY9FaNdqoq4YZr5F8eeMZLy9k&#10;hhbbCDgbT1ruviN4iurQXUfnsQxORmvDLiUzSE5709l+bAq2EMNsqj70pGP93vUMa75FA6kgVdch&#10;rlx2thsFfE8RYmXsoYSHxVHb5dT18LTSbk+gkhckuScV9nf8E/vhxEsmvfEXU0xb6XG0Vs7DjJUl&#10;j+WB+Jr45srdryeK1HWRgox6npX6O+JIY/gF+xraabEBb3t9bqZMcEu45/mKr6htGyJPuxDaKqx/&#10;uxQ8hZifWm7s8V9JhaMcNRjRjskc85ObbZ8XftCfECX4jfEzU9RkfMMcrLFg5GK80ViZMEkL7UNM&#10;9w7FudzE/rQvyuB0rD8Tab/aFu/y84r82P2iy8fxGvrZvvxPgj6jP9a/T28/1L46qpb8q/OX9rDR&#10;RD8a7oxD5bhY3P12gH+VcEaDhiHJdSKlX3PZdz70/Yj+JkHg/RRa393bxWn2iPb5rLGyhw2fmJGe&#10;VPXPTiv060e5+1abbzZ++gYV+HP7P3iS5sfGukaes0MUGoTrZvJND5uwSMqFtuRkjIwCa/ZD9n/V&#10;5td+D/hi7uNzT/ZAjF2yTtJUEn1IAP41xXw1037RqkWR3r7D8DWgsrWMYxxXivwn8BjdbzFPm4PS&#10;vpjR9BEcaADjFewraRY4y5Icp6EG+XJ4rzz4gTCbegPFdlrmorpenvK3YV4P408dI7OwfavvXR6f&#10;JuhDDpW3YyK2M1lWdt5CBMcVsWduu0Yr06SS0R42I1PI/H0oh1B7dRnca8A+Kmh3HmARDHOTz3r2&#10;vxd4ggvC8yndKOQa8E+IHiy4nlYk49TWJ4s0GK+jaYD5q4X+w5l4AOK9dvLcNakYrC+xD0r06VOM&#10;ldOx4lSUqcrHsf7Mvxm1DQ5I9D1KYvDGQkbFskCvrb/hLtJk+ZnUs3JOa/Lj4eeKpI/G0Lbzgnk1&#10;9TL4mfavz9vWuwX3pH3DpTmYdjTfM+Wvk6y7n1cT4qtbgtpwkiIbyyBXU+GotNvN0mozMkTAkgDP&#10;NcbosMqwzRiH5M/e710ui6M1ztXGVPOO9V5vMZTxVJWRWw5+atBpielZE6GS9B71OHkublFUjeJ2&#10;egzeFFl2rKxZT/EvetzU7O+ulkmt9wtChKHt0rmLHwLaNdRPh1cuCwxXr/iCSDSfCkUMXKRwnJxW&#10;5aKPLzVgHiqtqCqgGrX8Nd1T3mOhsfF/xGef7ZIsvLZOa88jT5ua9M8cf8TK4nuI+ULV5rcAxyED&#10;pV7SUDXDM33URm/EVHBMXs5pieZn3GnxyC10e6nPHOz8xVWLKaZbL3K5NfnmIf1rPoQe0F/wf8j2&#10;o+7QbPRP2ffCP/CbfGLw9pJTfHJdIzDH8KnJr68/4KSeII7HTdA8OQNtUKXZB6AAD9a8r/4JzeFf&#10;7e+OCXzJuWztmfPoScf41L/wUY1s3fxmgtg2Vt7fGPcmoyetLGueaY3GcVJC2RzX33W5558oRsVY&#10;1L9581EFLNVhU/OorrCxyE/3GH6V8e/GjwSfFHxbim2b0VApP0//AF19X+NNctvDvh+7vrhxGkaE&#10;hj64r5q8F+Kh4v1m41AkOu4hSa6YRg4tvf8A4c8yblLEK2yR2PwwvZLHx14fuY0ErQ38E2xuh2yB&#10;ufyr9t/gXLFo/wAIdD8weSqW+So7E84Ffj/+yj8N774lfGXQ9NtYHlgSTzbk4+VUXrk/kPxr9mNa&#10;0eHQ/C9vY2i7YY0CgKK7Dwr4Th0iGJUTDDA6V6RYWgjiGRzWHpMZuJAcdOldQqlcDFcFS8dTsvzH&#10;H+LvGk100yq3+jgHqa+avGmsNqF1OIp84bG0GvTviBqQ0u1YHO3BDeteKXEcN0GnhO0Hls8Uxoz6&#10;VZs5CrAU+GPcwBq7HZhXyK6aFSXyOGrEoMrLbgyLyeprhPiV4ZgOlG7iKlcc81veJtUm0+zklSRp&#10;FA6dq8c8UfEK4vtPkgJ2J02g0lxnyTmszArTvfliIrJyK+gw8XKN0eDiGlJXMPwbCi+KIip5Df1r&#10;6KS5l2rz2r57+GqC616KRvXNfRSqm0fSt4rTto2c0EgVVmuNpxnivmMTG+p9PHex8y6DfeZMMybV&#10;b+Gukhurq1uo3tY9xVh064715z4Ut5Ly6TL7HHTJxX0P4D0GNbEPOivcdCy80yRwswAPy5614j8Q&#10;vjJe+FfH9ppkFos9u8gVmJPHPWvYrhmYZHPfmvnjx7p81342882xbbJuDYOMZ9a8mlO1RHfGndan&#10;S6PcrqemQm3sd1yV+aRlIIr6t8E/s66D4v8AhPDJfNMt9eWx/eBv9WSCOleHeCYYLdhZ7CS7DDFe&#10;1fbPgPyLfwXZ2yS7Vjj27u9fS+n6gl9bxyx/dZcitCM71rgvCusGXS4ig2hRgiuostRLYUn5q9iN&#10;Tmdzj5ZU3ofjn488A3PhPVr/AEy5hxtmdAVBwcMR/SvGPEugvYzt8vFfp18Zvg1BeeKdRu5z5pkl&#10;Z1YjqCcmvmH4o/B+1trVrhMLGWx7CtrXn+z+FcDrJcKPyxT5Btith/sVy/jrxB9j0ezjLYHmgn68&#10;Vu2OpR6hY20oOcJg18DgIylnVWo9tf0Pam0sKmz0H/glvov/ABMPFOoleY/LgBI9dxIrwj9vC7N1&#10;+0BqoBysexP0/wDr19y/8E/fh3D4Z8J6xLD8/wBqmV9xHXivjT9uPwLqX/C+tZkihYpKVkU47Ywa&#10;mK9u1MLLE2T93pUd1fRwxks2O9ea/Er4t2fhHw5eXRkXcinbz/FjivuK1VUoX6nk353aJ8zbtrcd&#10;KuWdnJqFxHFErSPIwVUUZJJ6cV2vhP4LeIPFE6JbW2dxAG7ivuX9lf8AYcjsdYtda8RQebLC6yLE&#10;4yoI5zXhX7Znxk/0+28J6Zc5VVEl15Z43c4Ws74B2sX9lRyM5BOCVr5i1TWJ/Fniq61GZ2eS4mMj&#10;Z9Sa+oPgbGY44RnI4+XtWmHk+W89zOMU5No9c/4J7/AF/hf8N21/VrQRa5rB3pvHzJAD8oPoSecV&#10;9I+OJZIdLZIztO3hveujhhW3jVEUKiDauOwrmfiIobw7cE5Ubcbl5IPrX0fpTwrCrK20gfdretJR&#10;MoY1h2unxybXVNpx0Wti1jMWFrnqz5pMtKx8veIodR1i5urW7ifgkrNg4IFeVaxpF7DdeTDtjhIO&#10;4lsEV6cviDVrKW7tL26EsCkmGRmG7b6Vw+qXUeoLPcTKVx6DrWrCo3ZFXUbAqlApEeaRrkp1rtw1&#10;5LlOOu+XU8c8eX13o8LWrHzEYdjmvE9a2zsABgn7wr2zxTrWm3EkkMw3SIcKMVxV34Wh1ieCS0BB&#10;b764pupSfKRWRvNTXlz5jYqrg19thKSjTR8liJ809S38H/DokuBKw6HiveF0lcCsH4e+EhpdshKb&#10;QK7/AMuOuukh3VTuLddpz1qeyuxcLkHNOulU9etfBxkq0bXPtWlHU+AdOupLGQSMudpzivZ/h34u&#10;uDiWJwQSN0Wf1rG+LXwnvvCN9MfIKW2euK5bwa0un3geFnXcpBIFeafFbxJqPhHwnNqOm2LahPFK&#10;gNuvUqTyRwa+UviR8dvEtj8TrCGCyaHTmEebeZM7w4BJ+ozivuO6txIpAAY4xg1yeofDvTNVv4Ly&#10;6063nuYf9XJIgJXnPBri5I0XrE6IVLrc/Qb4B6bpnijW4Ir+5jjMkDOj7hww7V9W6P4dt9P0P7Ms&#10;iy4GTIpzzX5n/DXxRJocduXuNhOD5itXvlj+0VdWNq1pbXryKwySD6Vn+GbiVp7aPyNkE0fmM3of&#10;SusijljbeBzUlnpYtVCgfKorRiUbeaxjW5WXPU9E+KVvFNpN9cJelr23nEIgOMFD3rw7WLfRtTsx&#10;Y3sSzRbgTu9aNb+IyeJLuNYZWEsylpGPrXD659ot5DLvO0yhFVTw2e5rz74kTTS6bHuz94H9a2/B&#10;upMmkxCQ/LipvH2mLc+HWlA5RxVTwvAk2gAg/MpFfOUcRGljpN9z0JU+fCpH2B+y3bWtlpF9bWYE&#10;cKSBUQdAMV4/+118O/7Y8QXd/ZxhtRigGQRwUJPOfpmuv/ZH12WTUr+xkboAw56n/wDVW78dluY/&#10;HFgUhEltPA8UpPfjj+VXPEmpeVasScBhxXx3+0prEy6XJAWIR2yK+u/ElqJrCPP93NfGX7UDfukQ&#10;fwtx+de28Yqlb2aMadL2dGU/I8Z/Z78CjU7i0uo41CIPnX3r7k8PWqWumxKoxxzxXzD8ArP+zb2/&#10;Qfu0SUKFHSvqbTf+PdcdMV4l4Lhe4v41bnmvrr4Z2LafbxbRh+K+VPh8pbVImXpuya+yvANk9xYx&#10;SqMsMCu6tUdNJGOFpp022W6w/EkcdxYyRyfdIxW3t7Vy3izUoLTdHI20FTivbfCz+dar5nWtuS1D&#10;NlBWJ4fTy441PpzXTFhEuRTp3qWOer7jPi/48WV/puo3MmmICkeQcnFeOeFfiQ95HJYak+xk/vdC&#10;B1r3L4+6w0On3ksY3Mp2jbzmvkVI/wC0JnaZW3yH06VXDPDHtbiqFxPuJGadfXpOcmslrrdJ1r6X&#10;BUVKSueBiqrs7HS+INJ0/XNSe506cvJnhR0rqvCvht7W1SWRP3uOfrUXw28CpZuJCCUfkE161DoC&#10;oo2L8rDNWPL3Nmn+XTI5M1LvNfbRioqyPjakpuRV02dY9PQHhsc0n2oetJdWvksQPu1X8tfWuZ8H&#10;+NBdRgF/mzXdRXn2rBJzXzd4JupRIoDnGa9t8PXUpVBvNfjVKbozUF1P1XERR7z8fPgjB4l0uVFh&#10;GcZ6V8P+I/htceB7qSNoMxDI5HSv1k8QW0c8BDqGGO9fNvxm8H6Vc6bPK9sC2cdq6grtbNDyLtJ7&#10;07O6PJqo1e5/FWpwx0PhDTb6OGOWEj5Hbgen0re8N3E1vdTqY2WLBjR2zxnvVPxxpNvo+rqtsuwF&#10;8/rVvT7yaa9SJ3LR7D8tIbo521NCVb5TVFv9ZViD/XCvOq0YxkdPMd5b6akFnJqETKxjRQQD0wOR&#10;VDXbi6gsI/K/evLIJFDHhayjeTWlj5MTlIpGG5R3rc/12l5f5iiHb7VNq1qt5pFzb9fkL/kK4rwX&#10;eLHE9sxGM4rv1GVl90Kn6GuBtNAgtNXaSOSYfP8AdyMfyr4bGwUMZFrqe7hXzYeSZ6R+zr44Ph74&#10;haXaTrtkvMxkj1PSvqb40aO1xpK30K7mjwcgc18AeFdUuLH4g2M8T4kgaJ4/Y8GvvDxP41vpvBEb&#10;PFbs00OWJVvTt81dHrVmH05QoyQMV8PftUW7Q3m0cDNfeL/NGc+lfIf7T+i2t9MZJFO5Wx8pr0cM&#10;v9qRldyoSieOfB7xVHH4o1OKdtkX2gD5vWvsHSZFksIWU5G2vz+sZHtfESmNipluFZz6nNfdfgWR&#10;pPD9uWOTtFeLfA/wu+q6mgKEpnrjivuDwb4bXTLOCMLyV5rxj9nHQbK30gusIL7h8x619KadGqqC&#10;Bg17VZuVblZzQ9ygrG1eXK2sRdjgV4P8WPH0Fus6vyFOFavVvHlzJb6XIY3K8dq+PvitfT3EMgkk&#10;LDNWYbX7OAcVLJfBYzzRNIzKQTWZdfdNezhoLQ8mvJtHK+JvFdp4i3W0gzk52rzu+tcOvgsXeqJI&#10;sPk26/wKK3dB0+3/ANb5Y8zcPmr1LS9NtvJR/KXcV61Wvr7cxGaqRyFnzVe4/wBZT4K+zw1FQV0f&#10;NV5N6GT4X8OpDaRoq/IowMjpXRvarDHsUcgYq3p6COHCjFWZIUaIsV+b1rUhep91VYelT16cZux4&#10;04q5w+qWYjByOKxvKT1rp9e/1bVy1f/ZUEsDBAoAAAAAAAAAIQBgYIG2vRYAAL0WAAAUAAAAZHJz&#10;L21lZGlhL2ltYWdlMi5qcGf/2P/gABBKRklGAAEBAQBgAGAAAP/uAA5BZG9iZQBkAAAAAAL/2wBD&#10;AAMCAgMCAgMDAwMEAwMEBQgFBQQEBQoHBwYIDAoMDAsKCwsNDhIQDQ4RDgsLEBYQERMUFRUVDA8X&#10;GBYUGBIUFRT/2wBDAQMEBAUEBQkFBQkUDQsNFBQUFBQUFBQUFBQUFBQUFBQUFBQUFBQUFBQUFBQU&#10;FBQUFBQUFBQUFBQUFBQUFBQUFBT/wAAUCABgAIo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S7y+83NVYIDMaqw5kkC10en2W1QSK+&#10;xhaMbs+Z9moOyKXg/wAAro6gop2/Sup1rWotDsmZmACiug1Jk0ixZnwoAzXzD8WviQZ7qa1gkzHk&#10;g4NJZ2ZixWivFO27RSqu6p51bmlsNwlstx3j74nG6kkSBgR9a8zkvZtSJaTvWVDMLqTc7ZBNPvNS&#10;SyUqhpu3dTlhqZIsU/FcNTG20gjshgebWbL/AO4t1+c4qvN4iitf9W1crfazJcZGay2kZ25PNQ+T&#10;61JDaGRgo69acPvAd+layRLZWpkbibGBXzWbZy8vw7qt+90PUwuW0qsuWx1V54seXPPNSeHbzUtd&#10;1KGwtY2lmmYIsa8nJ4/KuThj3SYHLV90/sP/ALPazyx+LNVt8yk/6OHX+GuL8YR/Y4R9n+ZyOa8q&#10;1S61Rg2Y+K9lvLf7Y5Lc1k3mgrIpwvH0r8g/tzGVpc9abd/M+2oYHD0YqEYI+gf2W/2VdC0nwra3&#10;Xii2W41WUB2Ruiewr6s0j4c+GdJjUWenwxY6FSa520eOziQLwQMVoW+tspHNfJvxJ8RappFrLIUw&#10;or5/1D4kT3kjByM5r7l+JHwwj8QaTPAqfOynH1r4L+JPw51HwPq00V1CwQklXA4x9a/WuGcdQxtJ&#10;wk/fXQ8HMqc6M7x+E7S1063t1AjjUe9W+V4rn9O1xWIDNW9FMk65U5qleaw14STWYzPu4FUbOZt4&#10;Vu9djoukLfOoIzX2ksrnP3qSPF+tez0kxS1C0bTTscVn6XYvduAwr0DQvDJCqQprZ8P+Bx8rBP0r&#10;1Pwz4LVlXKfpShl1VrVGNTFw36Cbd1HlimtKEWue1zxOunq3zYxWB4U8NuXT5TXcf8I2/wDdNdn4&#10;f8HrDIu1P0rq/wDhFz/crsjl1Sx4VfMoU5WubN9epbxsCe1c/wD8JEvqK8w8XfFIW6SHzcAA968t&#10;b4zNk/vf1re0mz8yQPiunjAQAVS0q38mHpVxvWuaUuh08rk3K583/Hvxx/Y1nJbRPiZhgDNfKV9J&#10;FqAaSVszSNmuz+NPi5te8UXB35WM7RXmkKyNIJT0WpPvVJEuKbCu4ZqZRivHxFXXlierh6TUeaW5&#10;JdYsVI6GufvLxpmPNXtavGmlrG6mndKShm5xShS3AriWmrO0T5t1OU4bnil6UoiLNnHTmrOn2qzT&#10;bn+4vJ+tRalfiecjPyjgVBrmrJoOksS22SQZrhbHxfHdZJk6cde9fj3EGJnjcW4w+GGh9Tl+H5Kf&#10;O+p6V8A/hnP8VviLp+kRxk2u8S3DgdEB5H41+w3gXwja+FfD1rY2sSxxxxgAAdMCvlP/AIJtfBkQ&#10;+H73xZcw4e+l2QMR/wAs1OD+Z/lX3hcaH5O3YvAFdm8qr3pPOXbzXNR60lxGzBuV61Rh8UM14lsF&#10;zI2CD7V82qLPV5Wcw0JxURRo8HseldG2ltwSODUt1o8a25kI+VRxXS3cKSxk45NeV/Ez4UWfjjTZ&#10;YLmBSD92THK16hpNx/aU91GTloX2mr99Zx/ZSCBXr4GdXDzVWm7NdTlqRjNckle5zkNw8UgGa6DT&#10;vEyWrBXfFcn4wul0Oyt5ydplQtXA6b4mm1bUAFYlM4PNfl18UPhXdfDjWniZWltiTskI7VU8F3j/&#10;AGyNDnrX2R8ffBUXijw9doIwJ4RuRgOcDnFfHXhO1kt9fFq4IdWwR+Nf1dwnmazSlCT+LZn55meF&#10;eFbj0ex9M2OoRX8IeNs1ZWuF8HXbRqkeeDXc7xkfSvozwjbiWBOK9Y8NacvycVx/gjQiunxuy9Rx&#10;Xpeh23klcjFfd1qVNVnE+MlVlyNIz9WuBbxk5xXi/wAQte8uOT5q73xtry28zQhvmx614Z441D7T&#10;HJzXVaTp6oVbFbfkrVfSwGQCtLyRXh4jlpT5T56pGVSV2eLfELxVJtlVXPfvXkDeJZ9x+auq+JVx&#10;9nWZs+teMtrRyfmpqYjTFKo3Ckk606IelfAyvGLkfolO0rRPHtZma91CaUnO9s1DJKYbUirKw7pA&#10;DWbq25fMUdFOKs267VxTmO1vamrlTVbVtTtdLsXubuaO3hX7zyMFA/GvAfxczPfjpFJHP3kxeQ02&#10;LDfWmSff5rpvh98Pde+JXiGDRvDem3Gq6lNylvboWbA6k+g96uhVblaliJV0H94gfnWR4f12x1yy&#10;+0WFxHdQ/wB+Ngw/Sti3fazvjJjjZx7kAmufGS9jRnN9E2aUo801F9znHUiStDR7V9S1G3tIhmSW&#10;RYwPcnFb3xK+Fvif4V+IP7L8T6VcaRfY8wQzrjK+oPQ/hW5+z74fj8RfGbwfZMu5ZtUty4x/CJAT&#10;+gNfPvjjx1eeIfE3iCyhdvI0/wAwKB7Aqo/OovD+gynQ9JlkuHjuCdzqv8WWya898I+JnvPiJ4ri&#10;uR5dzIfmjPbnn+dev6Q3+i2ZbAOMrz0r8qxFOVPTvZ/gfeRSjBRXQ/bX4H/Duz+Gfwz8L6FFEqPZ&#10;2MUT7R1cKNx/E5NdlcXO2aZT90Zqx5XkrGoGFCgDH0rJv9zNKR0J5qJtP1FfEcqxT7LF2yUz0rrI&#10;dLtodUjmDfOECfgK4+31aWTxBdRkLtjbG4HmukW4kN5as20q3cnmvOnTlovIltj5LqE2KsT8yrxW&#10;Nc38lxp5jHQmtF9PVrGM+ozWZJGIbK4YdYwT+ArsNGsvsuoSywjiY7pD6mrurzJDC4Y4I6Vc0m38&#10;uPHr1rH8VL8rH2rslDkhGJw05c9Q8X+M3igBLeyL4aMbFHtWf8O9LdvKfGd3JrzD4j+KV1j4geVv&#10;zGj4H517l8NmVreLHtXm3iphdLIg+YPwa+XbXwGjfFySLJjjeQkECvpjVJNspNeeTaP5ni6O8QfN&#10;nrX7N4eVlRzBUpbNP70eLxPTf1P2sd0eo6LC1sqtjGBXUX2o/wBn6JLelfM2IW2jntWJagtGBirt&#10;5epBpMsbc5QjB+lem2Ph8aTarCD5gUcNV+zBVxRYyPJbKH5OKVJFjlC1+04ibWJXN1PySnFumzwj&#10;xJ44XX7xbmNTDngqeO9cj4gm86NgKseNtsOqHyOF3dqz5oZbi1aQDIxXX6O27bW5WBouNoIrc3V5&#10;+OhzVLnlOXK2j5++LcJ+yzV4E2Nxr6P+KVvuimDjsa8HbT4txqJvm5p0Lbaitn8yOnghWxXxNSN4&#10;uCPsqUnGSZ5q8O26VayNfhMLNgcNzXXeMtNbRdTkAGNpwKwNUtZL6xE4GUXgmrisG+tfNX7dHiSX&#10;Q/hfHbxTMhublcqvdQM4/lX0kqnblRmvA/2uNB0HxB8N7q41m+ayGn/PvVdx5IGMf5618vV91W80&#10;fU0Wm02cIy/vQT0zX6Mf8El/B7yax448StArJapBZQyEcqWLtIB+AX8q/O+6iEcrq3AByK/SD/gl&#10;7qXirw+13po0ZpfC+uFroXxIXy5YwFPHcH+lcZ+wL4l/tHwnrOmtcM00U6MiMf4cH/CvrVhutbjH&#10;eJh+lfK/7FPg3RdJ8My6/pN/9t+1nYflwyEHlWHbqPzr6st13wyp1zG38q48297DTtvynVF/vos0&#10;P+CsXg2W60/wV4ljgUwwefZzzdwzbGjB/J6+Of2Qrf8A4yD8Jk4G25DD8M/1xX3n/wAFJtYn1Twf&#10;b+FViBi3i/d243YG1ceuMmvgX9l3Vk0X49eGZZI1KrdLH83GCcgH9TXwv8QLaTwb8VLHUbVdsd1M&#10;Ypz0BDEDn8efwrs/EnjQaX4ksbOK6YGNFItk53g+v6V0HxH8BjxBqEnmLjym3qQO45rP8JeA0vdY&#10;Oo32bi5VQitIOQAO1fn8K1KtShKe8Vb/ACPt1sfuhExlgQn+4P5VF9kEkDFu/WodPuw1pDk8lR/I&#10;UupX/wBljKrW5Y6dearPLfwj7Gsx3YWtfwfY3uqT3bz3DTG0uVRc+nWuqs7FEtdirgYweKxvBjPp&#10;firULNiViuW8xfqP8ivH5+Zu3QiWzGm4ghjWJgGxwM1leKZobHTp0VVj86B+n0rMlu2muQWPGc1J&#10;46h+1eHhcLz5cZWvZbNgYlYelcx4sul2sM10EUghgA6EiuQ8Usrq/PzV0TlzzicOHj758Fahpc6/&#10;EW5V8solO0+2a+o/hrYvHbREDsK8cl0NrnxQ9wU+bfxXvXgNWt4FVhj0rzvVpF3nmuUsL+OTX2hB&#10;yytitbxTerp1nNcSnaiDJNebfDfVh4g8TXd3G26HzflNfuHh5gfa4515LSMX9589xZX5MGqSerf4&#10;HolnvVQDRr1m39lyTEcbDVrT/wB8yipvFji30KVG4AUivoKFQtuD7VS27rgGru8CEL7VHawCSQYr&#10;9SxL58VddD8xoWhSbZ8neJbhpNaeMc4bFaMMhh00ofSqeqWbNq80pHVsiq+rah9lt2yccV1Ggn5V&#10;FdBWDpMflsorc3Vy4qfv6HiVEnJs8d+LRHlzH2NfPrXK7jz3r3L4lXRvLWdl5ODXgLQncfrWNo17&#10;5iYJrUf72a47Rbzy2AJrq45hKnFfL097H1lZOL0Oo+OHg9rPVZH2YjbnOK81023R9GubY9eo/AV9&#10;k/GjwXFrGmvJGm5x04r5P1bQ5NB1B0ddqtkVo20h24rgPix8HtN+K3hzUNHv5ZLeG7QnzIh8yuMF&#10;W98EDiu4t2K9anMgLZ7181jMOozaPdwlbngjx7XrJ4m3D5WzzX1d+zH+3Nc/B7w/omhz6LFdW2ns&#10;Y3uPN2l4CWOMY+8N3XPbpXzv4qsV+cAfe5rhsSW8mznbnOK8r/Z7+CFv8DvCc2jxahJqnnTGd5pU&#10;CfMQo4HbhR3r2GxZYpE9Pun6VT+gwKljO1h7HNeXXh7Sm4N3urHqQ92SZ9g/tjftY2nxu8RaXLoa&#10;yWljZ27RbXbLMW5JP45r5p8C68dF8daTqZbHkXsUzN7BwT+lctJIzcljmlhkZfmPHORXCeJNMa31&#10;J1Zeuc1BpOkxW53KPmrsfF9qJlS4xywrn7PC9K/DqkpUXKl1TsfdUZc9JSP3/wDBuuJrHh+1u423&#10;K8aspHpgVdvrhrjlugrwn9jHx4PG3wZ0Gcyb5obcQTc8h0+U/njNe7TRny6tLagZ7ZrktV02W08S&#10;Wt7EzFU4I7da7NW3DmoL23jkt2J64rnp1pRldFWM1gAwPpWupj1HRp7NzkMOPyrLaItTrUvFMAK2&#10;bS9W+j3jA9MVyfixmVjt602116KzZYEb5wORXnPxo+L2neBtFluridWuiMRwg5JPavocDRq4qrGF&#10;Jas5ZSWHbnLY8d8SeGm0nVkKJj5ufzr0Twvaxm1iY9QK19e8MnVD57Jk5q74f8PNDtVlworzr9oP&#10;VL6Pw61lYgmeUjdt9O9Yv7P1i+mWO2cbWY5rwnUPjvrHiDUrmSVz+8k4XPCD0Fe0/CTXpLyGNm4J&#10;9K/rHhHD0cvwLpxd5219T8tzitUxlWU5fD09DoNDtRtV6q+O4zNo7oOua6C3t1tl2r0qlr1us1i+&#10;fSvokXzNtGe1bOk5ZlNctpu6faa7TRbXIXiu+UX7RyPnZWjTsz5y1TSUWZmIrzbxwyQxyKDXs3iy&#10;OO2L18+fEfVEh8z5q6Sxjzg1pYNV7OHaoq5trwsTiFz2PNjT5tTxjxvqxhhlRTk4NeRNeNuNdD4+&#10;8Rj7RIFbPWvODrD+teXRymKQHpXSaTqi7QCayL7TzH1AzUNmpjYZrzXdSuj6ZVKdSOjP0hutLTUr&#10;NlI3Eivnn4v/AA0eRXkii+ZTkcV6/ofjyK7wQWVfTFXdeMGrWjNjOR3FegQzCVRtqQNhsGsHTblk&#10;xzxUXijxzpPhGwe+1OeWGBBkmOJpG/BVBJ/KuSvRU9ZOxVGpKD5YK7Pz48WaPc2kriZCNvFcRcaa&#10;ZgWUc19c/EbwHb3nmsqDJ74rlvBf7K/jLx/Nt0DTobuM9XaZUC/Uk4FdSsgXipFYtz2rzTwd8evB&#10;fj64Fro2pTS3R5EdxaTQ8d+XQCvSI9yxg+vIry54KXxR1R68MUkuWpoz5YmtWjfDjFV5JBu2dVr6&#10;u+KH7EHxH8E6a+p32gLLZx/6yWzuY5dv/AQ278cV896l4Hnilby9gZT91mAIqxeQi80uVG+8v3fp&#10;Xns18tnMUZsEGu8+0GNc9RjGKwL3w1Y6hIZGyjn0FflObcOYutjJVsNG6f5n12BzXDUqfLVkfY//&#10;AATT+KwsdZ1PwhdTY8/FxbIT6cOB+hr9MvsTywqQFwR61+Cfw/8AEGvfDbxhYa9ozrDqNm++Ns8H&#10;jBU+xBr7M8L/APBSL4lWsMceo+FdDvtoxvjZ4if/AB41iNr0Srndge9ZepeJ90LLC/PTrWnfeALE&#10;yeY13dN/0zDYU/hiue1zwun2do7TdE/QNkcV59PhnH3V6bPTWbYF6qZ+jP8AZb+gqa30dgwYgV8W&#10;eGf+CkF5fTJFqPg2C3z954bkvj8wK9o8L/tc6FrsaSyxSQqeqqua8x+JnxU074f6fJdSzrLfkfIo&#10;OWz718S+OvHWrfETXJb29ldzu+WMHIQegr6g8f8A7P8ALqWpPfXt7JcsxzhsVyEPwPjtW8yKGPYP&#10;ev1fJ8lhltNPeUt3+h81jcZLGS0doo+gIbfK7CPlq5HEsYworivDfxa0LxMi/ZXlBbsUxXXR3kTK&#10;CpP5V4PofhK/1C4XyonAJ9K+pfg/4Xn0uzjWZSG460vh/wAL22khQ6gMPQV6j4aW2SNWxn2xX6fg&#10;qlHBUeWMtWfH4qbkWqxfEWpR29q6E84q5NNIyHy64PxX9ql3ID8x75rsvD9mWVMjivQNJsQqjArk&#10;9EvIjGNsSr712Wl3icLk5rpliKc6doM+PxlWSZ5T8RdYWPzGDcc18nfFPxIX80K2etfSnjnQ55vM&#10;82Uk18+eNfBYumkUAM3+1W3HDtFO206JiyjNSba+MxEZe0ZdDFxjCzR8o+Kr6We4ck965zznr1Dx&#10;94RbSZB5iBCwyp5w3uD3Fef/AGH2r//ZUEsBAi0AFAAGAAgAAAAhACsQ28AKAQAAFAIAABMAAAAA&#10;AAAAAAAAAAAAAAAAAFtDb250ZW50X1R5cGVzXS54bWxQSwECLQAUAAYACAAAACEAOP0h/9YAAACU&#10;AQAACwAAAAAAAAAAAAAAAAA7AQAAX3JlbHMvLnJlbHNQSwECLQAUAAYACAAAACEAZmBrtVMCAAAZ&#10;BwAADgAAAAAAAAAAAAAAAAA6AgAAZHJzL2Uyb0RvYy54bWxQSwECLQAUAAYACAAAACEAe8A4ksMA&#10;AAClAQAAGQAAAAAAAAAAAAAAAAC5BAAAZHJzL19yZWxzL2Uyb0RvYy54bWwucmVsc1BLAQItABQA&#10;BgAIAAAAIQByut7H3AAAAAUBAAAPAAAAAAAAAAAAAAAAALMFAABkcnMvZG93bnJldi54bWxQSwEC&#10;LQAKAAAAAAAAACEA/jxj38ocAADKHAAAFAAAAAAAAAAAAAAAAAC8BgAAZHJzL21lZGlhL2ltYWdl&#10;MS5qcGdQSwECLQAKAAAAAAAAACEAYGCBtr0WAAC9FgAAFAAAAAAAAAAAAAAAAAC4IwAAZHJzL21l&#10;ZGlhL2ltYWdlMi5qcGdQSwUGAAAAAAcABwC+AQAApzoAAAAA&#10;">
                <v:shape id="Picture 994" o:spid="_x0000_s1027" type="#_x0000_t75" style="position:absolute;width:17530;height:1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1NxwAAANwAAAAPAAAAZHJzL2Rvd25yZXYueG1sRI9Ba8JA&#10;FITvgv9heYI33ViC1OgqIkgt9tDG0Hp8ZF+T1OzbkN2a2F/fLRQ8DjPzDbPa9KYWV2pdZVnBbBqB&#10;IM6trrhQkJ32k0cQziNrrC2Tghs52KyHgxUm2nb8RtfUFyJA2CWooPS+SaR0eUkG3dQ2xMH7tK1B&#10;H2RbSN1iF+Cmlg9RNJcGKw4LJTa0Kym/pN9Gwet7fHzSafZ8+zhv45evuvrpXKrUeNRvlyA89f4e&#10;/m8ftILFIoa/M+EIyPUvAAAA//8DAFBLAQItABQABgAIAAAAIQDb4fbL7gAAAIUBAAATAAAAAAAA&#10;AAAAAAAAAAAAAABbQ29udGVudF9UeXBlc10ueG1sUEsBAi0AFAAGAAgAAAAhAFr0LFu/AAAAFQEA&#10;AAsAAAAAAAAAAAAAAAAAHwEAAF9yZWxzLy5yZWxzUEsBAi0AFAAGAAgAAAAhAATxLU3HAAAA3AAA&#10;AA8AAAAAAAAAAAAAAAAABwIAAGRycy9kb3ducmV2LnhtbFBLBQYAAAAAAwADALcAAAD7AgAAAAA=&#10;">
                  <v:imagedata r:id="rId108" o:title=""/>
                </v:shape>
                <v:shape id="Picture 996" o:spid="_x0000_s1028" type="#_x0000_t75" style="position:absolute;left:19050;top:1531;width:17530;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ixgAAANwAAAAPAAAAZHJzL2Rvd25yZXYueG1sRI/RasJA&#10;FETfC/2H5Rb6pptKDZpmI0UQxQepaT/gkr1N0mTvptmNRr/eLQh9HGbmDJOuRtOKE/WutqzgZRqB&#10;IC6srrlU8PW5mSxAOI+ssbVMCi7kYJU9PqSYaHvmI51yX4oAYZeggsr7LpHSFRUZdFPbEQfv2/YG&#10;fZB9KXWP5wA3rZxFUSwN1hwWKuxoXVHR5INRIHcfP3P6zV/jw7Dd06aZXYfGKPX8NL6/gfA0+v/w&#10;vb3TCpbLGP7OhCMgsxsAAAD//wMAUEsBAi0AFAAGAAgAAAAhANvh9svuAAAAhQEAABMAAAAAAAAA&#10;AAAAAAAAAAAAAFtDb250ZW50X1R5cGVzXS54bWxQSwECLQAUAAYACAAAACEAWvQsW78AAAAVAQAA&#10;CwAAAAAAAAAAAAAAAAAfAQAAX3JlbHMvLnJlbHNQSwECLQAUAAYACAAAACEAKmEQIsYAAADcAAAA&#10;DwAAAAAAAAAAAAAAAAAHAgAAZHJzL2Rvd25yZXYueG1sUEsFBgAAAAADAAMAtwAAAPoCAAAAAA==&#10;">
                  <v:imagedata r:id="rId109" o:title=""/>
                </v:shape>
                <w10:anchorlock/>
              </v:group>
            </w:pict>
          </mc:Fallback>
        </mc:AlternateContent>
      </w:r>
      <w:r>
        <w:rPr>
          <w:b/>
        </w:rPr>
        <w:tab/>
        <w:t>B</w:t>
      </w:r>
    </w:p>
    <w:p w:rsidR="00D5601D" w:rsidRDefault="00D5601D" w:rsidP="00D5601D">
      <w:pPr>
        <w:spacing w:after="525" w:line="235" w:lineRule="auto"/>
        <w:ind w:left="229" w:right="210"/>
      </w:pPr>
      <w:r>
        <w:rPr>
          <w:b/>
        </w:rPr>
        <w:t xml:space="preserve"> Fig. 19.12 (A) </w:t>
      </w:r>
      <w:r>
        <w:t xml:space="preserve">Irregular flap with a hole in the periphery due to poor blade quality.  </w:t>
      </w:r>
      <w:r>
        <w:rPr>
          <w:b/>
        </w:rPr>
        <w:t xml:space="preserve">(B) </w:t>
      </w:r>
      <w:r>
        <w:t>Buttonhole in the central portion of the flap.</w:t>
      </w:r>
    </w:p>
    <w:p w:rsidR="00D5601D" w:rsidRDefault="00D5601D" w:rsidP="00D5601D">
      <w:pPr>
        <w:pStyle w:val="Nadpis3"/>
        <w:ind w:left="228"/>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245"/>
        <w:ind w:left="228" w:right="25"/>
      </w:pPr>
      <w:r>
        <w:t xml:space="preserve"> If buttonholing or a break in the Bowman membrane occurs within the optical zone, the flap should be repositioned and the ablation is postponed. </w:t>
      </w:r>
    </w:p>
    <w:p w:rsidR="00D5601D" w:rsidRDefault="00D5601D" w:rsidP="00D5601D">
      <w:pPr>
        <w:pStyle w:val="Nadpis2"/>
        <w:ind w:left="228"/>
      </w:pPr>
      <w:r>
        <w:t xml:space="preserve">Haze after Excimer Laser Vision Correction </w:t>
      </w:r>
    </w:p>
    <w:p w:rsidR="00D5601D" w:rsidRDefault="00D5601D" w:rsidP="00D5601D">
      <w:pPr>
        <w:ind w:left="228" w:right="219"/>
      </w:pPr>
      <w:r>
        <w:t xml:space="preserve"> Central haze or scar can result in loss of BCVA, but haze is extremely uncommon after LASIK. Haze formation is more common when an excimer laser surface procedure is performed after previous lamellar surgery has been performed, especially when used without the addition of mitomycin C to the stroma after the ablation. Haze may be more common in primary PRK or LASIK procedures in deeper ablations (</w:t>
      </w:r>
      <w:r>
        <w:rPr>
          <w:b/>
        </w:rPr>
        <w:t>Fig. 19.13</w:t>
      </w:r>
      <w:r>
        <w:t xml:space="preserve">). </w:t>
      </w:r>
    </w:p>
    <w:p w:rsidR="00D5601D" w:rsidRDefault="00D5601D" w:rsidP="00D5601D">
      <w:pPr>
        <w:pStyle w:val="Nadpis3"/>
        <w:ind w:left="228"/>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1636"/>
        <w:ind w:left="228" w:right="219"/>
      </w:pPr>
      <w:r>
        <w:t>I f the patient needs phototherapeutic keratectomy (PTK) or PRK after LASIK or any lamellar surgery careful monitoring for haze should be performed. Some surgeons advocate the use of a solution of mitomycin C 0.02% (0.2 mg/mL) following the ablation. Vitamin C 1 g daily before the procedure is thought to be beneficial. Topical steroids are used for several weeks afterward. Sunglasses with ultraviolet pro-</w:t>
      </w:r>
    </w:p>
    <w:p w:rsidR="00D5601D" w:rsidRDefault="00D5601D" w:rsidP="00D5601D">
      <w:pPr>
        <w:spacing w:after="16" w:line="235" w:lineRule="auto"/>
        <w:ind w:left="229" w:right="210"/>
      </w:pPr>
      <w:r>
        <w:rPr>
          <w:noProof/>
        </w:rPr>
        <w:lastRenderedPageBreak/>
        <w:drawing>
          <wp:anchor distT="0" distB="0" distL="114300" distR="114300" simplePos="0" relativeHeight="251662336" behindDoc="0" locked="0" layoutInCell="1" allowOverlap="0" wp14:anchorId="71E3CAA6" wp14:editId="4AE2377E">
            <wp:simplePos x="0" y="0"/>
            <wp:positionH relativeFrom="column">
              <wp:posOffset>1814600</wp:posOffset>
            </wp:positionH>
            <wp:positionV relativeFrom="paragraph">
              <wp:posOffset>-808571</wp:posOffset>
            </wp:positionV>
            <wp:extent cx="1984248" cy="1347216"/>
            <wp:effectExtent l="0" t="0" r="0" b="0"/>
            <wp:wrapSquare wrapText="bothSides"/>
            <wp:docPr id="13497" name="Picture 13497"/>
            <wp:cNvGraphicFramePr/>
            <a:graphic xmlns:a="http://schemas.openxmlformats.org/drawingml/2006/main">
              <a:graphicData uri="http://schemas.openxmlformats.org/drawingml/2006/picture">
                <pic:pic xmlns:pic="http://schemas.openxmlformats.org/drawingml/2006/picture">
                  <pic:nvPicPr>
                    <pic:cNvPr id="13497" name="Picture 13497"/>
                    <pic:cNvPicPr/>
                  </pic:nvPicPr>
                  <pic:blipFill>
                    <a:blip r:embed="rId110"/>
                    <a:stretch>
                      <a:fillRect/>
                    </a:stretch>
                  </pic:blipFill>
                  <pic:spPr>
                    <a:xfrm>
                      <a:off x="0" y="0"/>
                      <a:ext cx="1984248" cy="1347216"/>
                    </a:xfrm>
                    <a:prstGeom prst="rect">
                      <a:avLst/>
                    </a:prstGeom>
                  </pic:spPr>
                </pic:pic>
              </a:graphicData>
            </a:graphic>
          </wp:anchor>
        </w:drawing>
      </w:r>
      <w:r>
        <w:rPr>
          <w:b/>
        </w:rPr>
        <w:t xml:space="preserve"> Fig. 19.13 (A)</w:t>
      </w:r>
      <w:r>
        <w:t xml:space="preserve"> Haze seen when photorefractive keratectomy (</w:t>
      </w:r>
      <w:proofErr w:type="gramStart"/>
      <w:r>
        <w:t>PRK)  was</w:t>
      </w:r>
      <w:proofErr w:type="gramEnd"/>
      <w:r>
        <w:t xml:space="preserve"> performed over the bed of a previous </w:t>
      </w:r>
    </w:p>
    <w:p w:rsidR="00D5601D" w:rsidRDefault="00D5601D" w:rsidP="00D5601D">
      <w:pPr>
        <w:spacing w:after="16" w:line="235" w:lineRule="auto"/>
        <w:ind w:left="229" w:right="210"/>
      </w:pPr>
      <w:r>
        <w:t xml:space="preserve">LASIK without the use of mitomycin </w:t>
      </w:r>
    </w:p>
    <w:p w:rsidR="00D5601D" w:rsidRDefault="00D5601D" w:rsidP="00D5601D">
      <w:pPr>
        <w:spacing w:after="1708"/>
        <w:ind w:left="218" w:right="0" w:firstLine="0"/>
        <w:jc w:val="left"/>
      </w:pPr>
      <w:r>
        <w:rPr>
          <w:noProof/>
        </w:rPr>
        <w:drawing>
          <wp:anchor distT="0" distB="0" distL="114300" distR="114300" simplePos="0" relativeHeight="251663360" behindDoc="0" locked="0" layoutInCell="1" allowOverlap="0" wp14:anchorId="6377B9E8" wp14:editId="0323F105">
            <wp:simplePos x="0" y="0"/>
            <wp:positionH relativeFrom="column">
              <wp:posOffset>134310</wp:posOffset>
            </wp:positionH>
            <wp:positionV relativeFrom="paragraph">
              <wp:posOffset>0</wp:posOffset>
            </wp:positionV>
            <wp:extent cx="1987296" cy="1402080"/>
            <wp:effectExtent l="0" t="0" r="0" b="0"/>
            <wp:wrapSquare wrapText="bothSides"/>
            <wp:docPr id="13498" name="Picture 13498"/>
            <wp:cNvGraphicFramePr/>
            <a:graphic xmlns:a="http://schemas.openxmlformats.org/drawingml/2006/main">
              <a:graphicData uri="http://schemas.openxmlformats.org/drawingml/2006/picture">
                <pic:pic xmlns:pic="http://schemas.openxmlformats.org/drawingml/2006/picture">
                  <pic:nvPicPr>
                    <pic:cNvPr id="13498" name="Picture 13498"/>
                    <pic:cNvPicPr/>
                  </pic:nvPicPr>
                  <pic:blipFill>
                    <a:blip r:embed="rId111"/>
                    <a:stretch>
                      <a:fillRect/>
                    </a:stretch>
                  </pic:blipFill>
                  <pic:spPr>
                    <a:xfrm>
                      <a:off x="0" y="0"/>
                      <a:ext cx="1987296" cy="1402080"/>
                    </a:xfrm>
                    <a:prstGeom prst="rect">
                      <a:avLst/>
                    </a:prstGeom>
                  </pic:spPr>
                </pic:pic>
              </a:graphicData>
            </a:graphic>
          </wp:anchor>
        </w:drawing>
      </w:r>
      <w:r>
        <w:t>C. (</w:t>
      </w:r>
      <w:proofErr w:type="gramStart"/>
      <w:r>
        <w:rPr>
          <w:i/>
        </w:rPr>
        <w:t>Continued  on</w:t>
      </w:r>
      <w:proofErr w:type="gramEnd"/>
      <w:r>
        <w:rPr>
          <w:i/>
        </w:rPr>
        <w:t xml:space="preserve"> page 532</w:t>
      </w:r>
      <w:r>
        <w:t>)</w:t>
      </w:r>
      <w:r>
        <w:rPr>
          <w:b/>
        </w:rPr>
        <w:t xml:space="preserve">A  Fig. 19.13 </w:t>
      </w:r>
      <w:r>
        <w:t>(</w:t>
      </w:r>
      <w:r>
        <w:rPr>
          <w:i/>
        </w:rPr>
        <w:t>Continued</w:t>
      </w:r>
      <w:r>
        <w:t xml:space="preserve">) </w:t>
      </w:r>
      <w:r>
        <w:rPr>
          <w:b/>
        </w:rPr>
        <w:t xml:space="preserve">(B) </w:t>
      </w:r>
      <w:r>
        <w:t xml:space="preserve">Haze after PRK.  </w:t>
      </w:r>
      <w:r>
        <w:rPr>
          <w:b/>
        </w:rPr>
        <w:t>(C)</w:t>
      </w:r>
      <w:r>
        <w:t xml:space="preserve"> Haze after LASIK.</w:t>
      </w:r>
    </w:p>
    <w:p w:rsidR="00D5601D" w:rsidRDefault="00D5601D" w:rsidP="00D5601D">
      <w:pPr>
        <w:spacing w:after="164" w:line="259" w:lineRule="auto"/>
        <w:ind w:left="14" w:right="2679"/>
        <w:jc w:val="left"/>
      </w:pPr>
      <w:r>
        <w:rPr>
          <w:b/>
        </w:rPr>
        <w:t>B</w:t>
      </w:r>
    </w:p>
    <w:p w:rsidR="00D5601D" w:rsidRDefault="00D5601D" w:rsidP="00D5601D">
      <w:pPr>
        <w:tabs>
          <w:tab w:val="center" w:pos="1785"/>
        </w:tabs>
        <w:spacing w:after="476" w:line="259" w:lineRule="auto"/>
        <w:ind w:left="0" w:right="0" w:firstLine="0"/>
        <w:jc w:val="left"/>
      </w:pPr>
      <w:r>
        <w:rPr>
          <w:b/>
        </w:rPr>
        <w:t>C</w:t>
      </w:r>
      <w:r>
        <w:rPr>
          <w:b/>
        </w:rPr>
        <w:tab/>
      </w:r>
      <w:r>
        <w:rPr>
          <w:noProof/>
        </w:rPr>
        <w:drawing>
          <wp:inline distT="0" distB="0" distL="0" distR="0" wp14:anchorId="14E20A56" wp14:editId="3EB33D97">
            <wp:extent cx="1987296" cy="1426464"/>
            <wp:effectExtent l="0" t="0" r="0" b="0"/>
            <wp:docPr id="13499" name="Picture 13499"/>
            <wp:cNvGraphicFramePr/>
            <a:graphic xmlns:a="http://schemas.openxmlformats.org/drawingml/2006/main">
              <a:graphicData uri="http://schemas.openxmlformats.org/drawingml/2006/picture">
                <pic:pic xmlns:pic="http://schemas.openxmlformats.org/drawingml/2006/picture">
                  <pic:nvPicPr>
                    <pic:cNvPr id="13499" name="Picture 13499"/>
                    <pic:cNvPicPr/>
                  </pic:nvPicPr>
                  <pic:blipFill>
                    <a:blip r:embed="rId112"/>
                    <a:stretch>
                      <a:fillRect/>
                    </a:stretch>
                  </pic:blipFill>
                  <pic:spPr>
                    <a:xfrm>
                      <a:off x="0" y="0"/>
                      <a:ext cx="1987296" cy="1426464"/>
                    </a:xfrm>
                    <a:prstGeom prst="rect">
                      <a:avLst/>
                    </a:prstGeom>
                  </pic:spPr>
                </pic:pic>
              </a:graphicData>
            </a:graphic>
          </wp:inline>
        </w:drawing>
      </w:r>
    </w:p>
    <w:p w:rsidR="00D5601D" w:rsidRDefault="00D5601D" w:rsidP="00D5601D">
      <w:pPr>
        <w:spacing w:after="245"/>
        <w:ind w:left="222" w:right="25"/>
      </w:pPr>
      <w:r>
        <w:t xml:space="preserve">tection are recommended after surface laser procedures. Some surgeons advocate these same haze reduction modalities in primary surface laser procedures also. </w:t>
      </w:r>
    </w:p>
    <w:p w:rsidR="00D5601D" w:rsidRDefault="00D5601D" w:rsidP="00D5601D">
      <w:pPr>
        <w:pStyle w:val="Nadpis2"/>
        <w:ind w:left="222"/>
      </w:pPr>
      <w:r>
        <w:lastRenderedPageBreak/>
        <w:t xml:space="preserve">Lamellar Interface fluid </w:t>
      </w:r>
    </w:p>
    <w:p w:rsidR="00D5601D" w:rsidRDefault="00D5601D" w:rsidP="00D5601D">
      <w:pPr>
        <w:spacing w:after="0"/>
        <w:ind w:left="222" w:right="25"/>
      </w:pPr>
      <w:r>
        <w:t xml:space="preserve"> Fluid may accumulate in the interface in eyes that have endothelial dysfunction or high intraocular pressure (IOP). Clinically, there is a pocket of fluid in the lamellar interface, decreased vision, and potentially a myopic shift. Microcystic epithelial edema may occur peripheral to the lamellar flap due to the increased IOP. The central corneal pachymetry may be either increased if it reads the entire corneal thickness or reduced if it measures only the thickness of the flap. The IOP may measure quite a bit lower than it actually is when measured over the fluid cyst, due to the tonometer measuring the pressure of the cyst, and not of the eye (</w:t>
      </w:r>
      <w:r>
        <w:rPr>
          <w:b/>
        </w:rPr>
        <w:t xml:space="preserve">Fig. </w:t>
      </w:r>
    </w:p>
    <w:p w:rsidR="00D5601D" w:rsidRDefault="00D5601D" w:rsidP="00D5601D">
      <w:pPr>
        <w:spacing w:after="163" w:line="259" w:lineRule="auto"/>
        <w:ind w:left="213" w:right="0"/>
        <w:jc w:val="left"/>
      </w:pPr>
      <w:r>
        <w:rPr>
          <w:b/>
        </w:rPr>
        <w:t>19.14</w:t>
      </w:r>
      <w:r>
        <w:t xml:space="preserve">). </w:t>
      </w:r>
    </w:p>
    <w:p w:rsidR="00D5601D" w:rsidRDefault="00D5601D" w:rsidP="00D5601D">
      <w:pPr>
        <w:pStyle w:val="Nadpis3"/>
        <w:ind w:left="222"/>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ind w:left="222" w:right="25"/>
      </w:pPr>
      <w:r>
        <w:t xml:space="preserve"> The interface fluid usually resolves after lowering the IOP or restoring endothelial health. </w:t>
      </w:r>
    </w:p>
    <w:p w:rsidR="00D5601D" w:rsidRDefault="00D5601D" w:rsidP="00D5601D">
      <w:pPr>
        <w:spacing w:after="244" w:line="259" w:lineRule="auto"/>
        <w:ind w:left="2160" w:right="0" w:firstLine="0"/>
        <w:jc w:val="left"/>
      </w:pPr>
      <w:r>
        <w:rPr>
          <w:noProof/>
        </w:rPr>
        <w:drawing>
          <wp:inline distT="0" distB="0" distL="0" distR="0" wp14:anchorId="7D4EAB1C" wp14:editId="4E074888">
            <wp:extent cx="2286457" cy="1584274"/>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113"/>
                    <a:stretch>
                      <a:fillRect/>
                    </a:stretch>
                  </pic:blipFill>
                  <pic:spPr>
                    <a:xfrm>
                      <a:off x="0" y="0"/>
                      <a:ext cx="2286457" cy="1584274"/>
                    </a:xfrm>
                    <a:prstGeom prst="rect">
                      <a:avLst/>
                    </a:prstGeom>
                  </pic:spPr>
                </pic:pic>
              </a:graphicData>
            </a:graphic>
          </wp:inline>
        </w:drawing>
      </w:r>
    </w:p>
    <w:p w:rsidR="00D5601D" w:rsidRDefault="00D5601D" w:rsidP="00D5601D">
      <w:pPr>
        <w:spacing w:after="413" w:line="235" w:lineRule="auto"/>
        <w:ind w:left="2155" w:right="210"/>
      </w:pPr>
      <w:r>
        <w:rPr>
          <w:b/>
        </w:rPr>
        <w:t xml:space="preserve"> Fig. 19.14 </w:t>
      </w:r>
      <w:r>
        <w:t>Edema of the interface from poor endothelial function. A similar appearance may occur in a patient with high intraocular pressure.</w:t>
      </w:r>
    </w:p>
    <w:p w:rsidR="00D5601D" w:rsidRDefault="00D5601D" w:rsidP="00D5601D">
      <w:pPr>
        <w:pStyle w:val="Nadpis2"/>
        <w:ind w:left="-5"/>
      </w:pPr>
      <w:r>
        <w:t xml:space="preserve">Irregular Astigmatism after LASIK </w:t>
      </w:r>
    </w:p>
    <w:p w:rsidR="00D5601D" w:rsidRDefault="00D5601D" w:rsidP="00D5601D">
      <w:pPr>
        <w:spacing w:after="252"/>
        <w:ind w:left="-5" w:right="219"/>
      </w:pPr>
      <w:r>
        <w:t xml:space="preserve"> Irregular astigmatism after excimer laser refractive surgery can occur for a variety of reasons. Decentration of the excimer laser ablation of the cornea is less common with modern-day surgery because of the availability of pupil trackers and wavefront treatments that shift the ablation zone based on the pupil centroid comparison between the preoperative wavefront acquisition and the intraoperative pupil position. Significant decentration can cause irregular astigmatism with glare, monocular diplopia, and loss of best-corrected visual acuity (</w:t>
      </w:r>
      <w:r>
        <w:rPr>
          <w:b/>
        </w:rPr>
        <w:t>Fig. 19.15</w:t>
      </w:r>
      <w:r>
        <w:t xml:space="preserve">). </w:t>
      </w:r>
    </w:p>
    <w:p w:rsidR="00D5601D" w:rsidRDefault="00D5601D" w:rsidP="00D5601D">
      <w:pPr>
        <w:tabs>
          <w:tab w:val="center" w:pos="3420"/>
          <w:tab w:val="right" w:pos="6221"/>
        </w:tabs>
        <w:spacing w:after="169" w:line="259" w:lineRule="auto"/>
        <w:ind w:left="0" w:right="-6" w:firstLine="0"/>
        <w:jc w:val="left"/>
      </w:pPr>
      <w:r>
        <w:rPr>
          <w:color w:val="000000"/>
          <w:sz w:val="22"/>
        </w:rPr>
        <w:lastRenderedPageBreak/>
        <w:tab/>
      </w:r>
      <w:r>
        <w:rPr>
          <w:noProof/>
        </w:rPr>
        <w:drawing>
          <wp:inline distT="0" distB="0" distL="0" distR="0" wp14:anchorId="087670E3" wp14:editId="42D56205">
            <wp:extent cx="3658057" cy="2502865"/>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114"/>
                    <a:stretch>
                      <a:fillRect/>
                    </a:stretch>
                  </pic:blipFill>
                  <pic:spPr>
                    <a:xfrm>
                      <a:off x="0" y="0"/>
                      <a:ext cx="3658057" cy="2502865"/>
                    </a:xfrm>
                    <a:prstGeom prst="rect">
                      <a:avLst/>
                    </a:prstGeom>
                  </pic:spPr>
                </pic:pic>
              </a:graphicData>
            </a:graphic>
          </wp:inline>
        </w:drawing>
      </w:r>
      <w:r>
        <w:rPr>
          <w:b/>
        </w:rPr>
        <w:tab/>
        <w:t>A</w:t>
      </w:r>
    </w:p>
    <w:p w:rsidR="00D5601D" w:rsidRDefault="00D5601D" w:rsidP="00D5601D">
      <w:pPr>
        <w:spacing w:after="16" w:line="235" w:lineRule="auto"/>
        <w:ind w:right="210"/>
      </w:pPr>
      <w:r>
        <w:rPr>
          <w:b/>
        </w:rPr>
        <w:t xml:space="preserve"> Fig. 19.15 (A) </w:t>
      </w:r>
      <w:r>
        <w:t>This topographic map shows irregular astigmatism due to asymmetry of the ablation zone. (</w:t>
      </w:r>
      <w:proofErr w:type="gramStart"/>
      <w:r>
        <w:rPr>
          <w:i/>
        </w:rPr>
        <w:t>Continued  on</w:t>
      </w:r>
      <w:proofErr w:type="gramEnd"/>
      <w:r>
        <w:rPr>
          <w:i/>
        </w:rPr>
        <w:t xml:space="preserve"> page 536</w:t>
      </w:r>
      <w:r>
        <w:t>)</w:t>
      </w:r>
    </w:p>
    <w:p w:rsidR="00D5601D" w:rsidRDefault="00D5601D" w:rsidP="00D5601D">
      <w:pPr>
        <w:tabs>
          <w:tab w:val="center" w:pos="3105"/>
        </w:tabs>
        <w:spacing w:after="164" w:line="259" w:lineRule="auto"/>
        <w:ind w:left="0" w:right="0" w:firstLine="0"/>
        <w:jc w:val="left"/>
      </w:pPr>
      <w:r>
        <w:rPr>
          <w:b/>
        </w:rPr>
        <w:lastRenderedPageBreak/>
        <w:t>B</w:t>
      </w:r>
      <w:r>
        <w:rPr>
          <w:b/>
        </w:rPr>
        <w:tab/>
      </w:r>
      <w:r>
        <w:rPr>
          <w:noProof/>
        </w:rPr>
        <w:drawing>
          <wp:inline distT="0" distB="0" distL="0" distR="0" wp14:anchorId="0F1E4471" wp14:editId="173468BD">
            <wp:extent cx="3658057" cy="2505913"/>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115"/>
                    <a:stretch>
                      <a:fillRect/>
                    </a:stretch>
                  </pic:blipFill>
                  <pic:spPr>
                    <a:xfrm>
                      <a:off x="0" y="0"/>
                      <a:ext cx="3658057" cy="2505913"/>
                    </a:xfrm>
                    <a:prstGeom prst="rect">
                      <a:avLst/>
                    </a:prstGeom>
                  </pic:spPr>
                </pic:pic>
              </a:graphicData>
            </a:graphic>
          </wp:inline>
        </w:drawing>
      </w:r>
    </w:p>
    <w:p w:rsidR="00D5601D" w:rsidRDefault="00D5601D" w:rsidP="00D5601D">
      <w:pPr>
        <w:tabs>
          <w:tab w:val="center" w:pos="572"/>
          <w:tab w:val="center" w:pos="3524"/>
        </w:tabs>
        <w:spacing w:after="823" w:line="235" w:lineRule="auto"/>
        <w:ind w:left="0" w:right="0" w:firstLine="0"/>
        <w:jc w:val="left"/>
      </w:pPr>
      <w:r>
        <w:rPr>
          <w:color w:val="000000"/>
          <w:sz w:val="22"/>
        </w:rPr>
        <w:tab/>
      </w:r>
      <w:r>
        <w:rPr>
          <w:b/>
        </w:rPr>
        <w:t xml:space="preserve"> Fig. 19.15</w:t>
      </w:r>
      <w:r>
        <w:rPr>
          <w:b/>
        </w:rPr>
        <w:tab/>
      </w:r>
      <w:r>
        <w:t>(</w:t>
      </w:r>
      <w:r>
        <w:rPr>
          <w:i/>
        </w:rPr>
        <w:t>Continued</w:t>
      </w:r>
      <w:r>
        <w:t xml:space="preserve">) </w:t>
      </w:r>
      <w:r>
        <w:rPr>
          <w:b/>
        </w:rPr>
        <w:t xml:space="preserve">(B) </w:t>
      </w:r>
      <w:r>
        <w:t>This topography shows a well-centered myopic treatment.</w:t>
      </w:r>
    </w:p>
    <w:p w:rsidR="00D5601D" w:rsidRDefault="00D5601D" w:rsidP="00D5601D">
      <w:pPr>
        <w:pStyle w:val="Nadpis3"/>
        <w:ind w:left="221"/>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0"/>
        <w:ind w:left="221" w:right="25"/>
      </w:pPr>
      <w:r>
        <w:t xml:space="preserve"> The best method to reduce the incidence of irregular astigmatism is to utilize wavefront technology for the initial treatment. Wavefront technology may also be used to reduce the coma that is associated with a decentered ablation. Asymmetrical ablation using a standard treatment with the excimer laser is more difficult and less predictable. </w:t>
      </w:r>
    </w:p>
    <w:p w:rsidR="00D5601D" w:rsidRDefault="00D5601D" w:rsidP="00D5601D">
      <w:pPr>
        <w:spacing w:after="245"/>
        <w:ind w:left="211" w:right="25" w:firstLine="160"/>
      </w:pPr>
      <w:r>
        <w:t xml:space="preserve">D uring the correcting ablation, more tissue is removed from the undertreated area while less tissue is removed from the previously ablated area. </w:t>
      </w:r>
    </w:p>
    <w:p w:rsidR="00D5601D" w:rsidRDefault="00D5601D" w:rsidP="00D5601D">
      <w:pPr>
        <w:pStyle w:val="Nadpis2"/>
        <w:ind w:left="221"/>
      </w:pPr>
      <w:r>
        <w:t xml:space="preserve">Penetration after LASIK </w:t>
      </w:r>
    </w:p>
    <w:p w:rsidR="00D5601D" w:rsidRDefault="00D5601D" w:rsidP="00D5601D">
      <w:pPr>
        <w:ind w:left="221" w:right="25"/>
      </w:pPr>
      <w:r>
        <w:t>O ne of the most feared intraoperative complications is entry into the anterior chamber of the eye during the flap creation. This can happen if the plate was not properly assembled by improper plate positioning or if it was not tightened into place. The use of microkeratomes with fixed plates and femtosecond laser technology such as the IntraLase (Advanced Medical Optics, Santa Ana, CA) should greatly reduce or even eliminate this potential complication (</w:t>
      </w:r>
      <w:r>
        <w:rPr>
          <w:b/>
        </w:rPr>
        <w:t>Fig. 19.16</w:t>
      </w:r>
      <w:r>
        <w:t xml:space="preserve">). </w:t>
      </w:r>
    </w:p>
    <w:p w:rsidR="00D5601D" w:rsidRDefault="00D5601D" w:rsidP="00D5601D">
      <w:pPr>
        <w:tabs>
          <w:tab w:val="center" w:pos="4501"/>
          <w:tab w:val="right" w:pos="6221"/>
        </w:tabs>
        <w:spacing w:after="1600" w:line="259" w:lineRule="auto"/>
        <w:ind w:left="0" w:right="-6" w:firstLine="0"/>
        <w:jc w:val="left"/>
      </w:pPr>
      <w:r>
        <w:rPr>
          <w:color w:val="000000"/>
          <w:sz w:val="22"/>
        </w:rPr>
        <w:lastRenderedPageBreak/>
        <w:tab/>
      </w:r>
      <w:r>
        <w:rPr>
          <w:noProof/>
        </w:rPr>
        <w:drawing>
          <wp:inline distT="0" distB="0" distL="0" distR="0" wp14:anchorId="50A2CB4A" wp14:editId="105DAB4E">
            <wp:extent cx="2286457" cy="1750009"/>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116"/>
                    <a:stretch>
                      <a:fillRect/>
                    </a:stretch>
                  </pic:blipFill>
                  <pic:spPr>
                    <a:xfrm>
                      <a:off x="0" y="0"/>
                      <a:ext cx="2286457" cy="1750009"/>
                    </a:xfrm>
                    <a:prstGeom prst="rect">
                      <a:avLst/>
                    </a:prstGeom>
                  </pic:spPr>
                </pic:pic>
              </a:graphicData>
            </a:graphic>
          </wp:inline>
        </w:drawing>
      </w:r>
      <w:r>
        <w:rPr>
          <w:b/>
        </w:rPr>
        <w:tab/>
        <w:t>A</w:t>
      </w:r>
    </w:p>
    <w:p w:rsidR="00D5601D" w:rsidRDefault="00D5601D" w:rsidP="00D5601D">
      <w:pPr>
        <w:spacing w:after="16" w:line="235" w:lineRule="auto"/>
        <w:ind w:right="210"/>
      </w:pPr>
      <w:r>
        <w:rPr>
          <w:noProof/>
        </w:rPr>
        <w:drawing>
          <wp:anchor distT="0" distB="0" distL="114300" distR="114300" simplePos="0" relativeHeight="251664384" behindDoc="0" locked="0" layoutInCell="1" allowOverlap="0" wp14:anchorId="74818582" wp14:editId="27EBB295">
            <wp:simplePos x="0" y="0"/>
            <wp:positionH relativeFrom="column">
              <wp:posOffset>1676333</wp:posOffset>
            </wp:positionH>
            <wp:positionV relativeFrom="paragraph">
              <wp:posOffset>-914793</wp:posOffset>
            </wp:positionV>
            <wp:extent cx="1981657" cy="1457401"/>
            <wp:effectExtent l="0" t="0" r="0" b="0"/>
            <wp:wrapSquare wrapText="bothSides"/>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117"/>
                    <a:stretch>
                      <a:fillRect/>
                    </a:stretch>
                  </pic:blipFill>
                  <pic:spPr>
                    <a:xfrm>
                      <a:off x="0" y="0"/>
                      <a:ext cx="1981657" cy="1457401"/>
                    </a:xfrm>
                    <a:prstGeom prst="rect">
                      <a:avLst/>
                    </a:prstGeom>
                  </pic:spPr>
                </pic:pic>
              </a:graphicData>
            </a:graphic>
          </wp:anchor>
        </w:drawing>
      </w:r>
      <w:r>
        <w:rPr>
          <w:b/>
        </w:rPr>
        <w:t xml:space="preserve"> Fig. 19.16 (A) </w:t>
      </w:r>
      <w:r>
        <w:t xml:space="preserve">Perforation with an early keratome with need for suturing of the flap.  </w:t>
      </w:r>
      <w:r>
        <w:rPr>
          <w:b/>
        </w:rPr>
        <w:t>(B)</w:t>
      </w:r>
      <w:r>
        <w:t xml:space="preserve"> Loss of iris in a patient with a perforation with an early </w:t>
      </w:r>
    </w:p>
    <w:p w:rsidR="00D5601D" w:rsidRDefault="00D5601D" w:rsidP="00D5601D">
      <w:pPr>
        <w:spacing w:after="501" w:line="235" w:lineRule="auto"/>
        <w:ind w:right="0"/>
      </w:pPr>
      <w:proofErr w:type="gramStart"/>
      <w:r>
        <w:t>keratome.</w:t>
      </w:r>
      <w:r>
        <w:rPr>
          <w:b/>
        </w:rPr>
        <w:t>B</w:t>
      </w:r>
      <w:proofErr w:type="gramEnd"/>
    </w:p>
    <w:p w:rsidR="00D5601D" w:rsidRDefault="00D5601D" w:rsidP="00D5601D">
      <w:pPr>
        <w:pStyle w:val="Nadpis3"/>
        <w:ind w:left="-5"/>
      </w:pPr>
      <w:r>
        <w:rPr>
          <w:rFonts w:ascii="Segoe UI Symbol" w:eastAsia="Segoe UI Symbol" w:hAnsi="Segoe UI Symbol" w:cs="Segoe UI Symbol"/>
          <w:b w:val="0"/>
          <w:color w:val="6184B8"/>
          <w:sz w:val="15"/>
        </w:rPr>
        <w:t xml:space="preserve">◆ </w:t>
      </w:r>
      <w:r>
        <w:t xml:space="preserve">Management </w:t>
      </w:r>
    </w:p>
    <w:p w:rsidR="00D5601D" w:rsidRDefault="00D5601D" w:rsidP="00D5601D">
      <w:pPr>
        <w:spacing w:after="675" w:line="230" w:lineRule="auto"/>
        <w:ind w:left="-15" w:right="52" w:firstLine="0"/>
        <w:jc w:val="left"/>
      </w:pPr>
      <w:r>
        <w:t xml:space="preserve">T he damage to other intraocular tissues should be assessed. In addition to corneal tissue, the iris and lens could possibly be involved. The cornea should be repaired with 10–0 nylon sutures. If other damage is found, it should further be repaired in the operating room. </w:t>
      </w:r>
    </w:p>
    <w:p w:rsidR="00D5601D" w:rsidRDefault="00D5601D" w:rsidP="00D5601D">
      <w:pPr>
        <w:pStyle w:val="Nadpis1"/>
        <w:ind w:left="-5"/>
      </w:pPr>
      <w:r>
        <w:rPr>
          <w:rFonts w:ascii="Segoe UI Symbol" w:eastAsia="Segoe UI Symbol" w:hAnsi="Segoe UI Symbol" w:cs="Segoe UI Symbol"/>
          <w:b w:val="0"/>
        </w:rPr>
        <w:t xml:space="preserve">◆ </w:t>
      </w:r>
      <w:r>
        <w:t xml:space="preserve">Wavefront-Guided LASIK </w:t>
      </w:r>
    </w:p>
    <w:p w:rsidR="00D5601D" w:rsidRDefault="00D5601D" w:rsidP="00D5601D">
      <w:pPr>
        <w:ind w:left="-5" w:right="219"/>
      </w:pPr>
      <w:r>
        <w:t xml:space="preserve"> Wavefront systems such as the AMO/VISX WaveScan WaveFront System (Abbott Medical Optics, Santa Ana, CA) are ophthalmic diagnostic instruments that typically utilize a Hartmann-Shack wavefront sensor to measure the refractive error and wavefront </w:t>
      </w:r>
      <w:r>
        <w:lastRenderedPageBreak/>
        <w:t>aberrations of the human eye. The system can measure and display aberrations with more complex shapes than just a sphere and cylinder (higherorder aberrations, often described using Zernike polynomials as a mathematical calculation model) (</w:t>
      </w:r>
      <w:r>
        <w:rPr>
          <w:b/>
        </w:rPr>
        <w:t>Fig. 19.17</w:t>
      </w:r>
      <w:r>
        <w:t xml:space="preserve">). </w:t>
      </w:r>
    </w:p>
    <w:p w:rsidR="00D5601D" w:rsidRDefault="00D5601D" w:rsidP="00D5601D">
      <w:pPr>
        <w:tabs>
          <w:tab w:val="center" w:pos="3105"/>
        </w:tabs>
        <w:spacing w:after="164" w:line="259" w:lineRule="auto"/>
        <w:ind w:left="0" w:right="0" w:firstLine="0"/>
        <w:jc w:val="left"/>
      </w:pPr>
      <w:r>
        <w:rPr>
          <w:b/>
        </w:rPr>
        <w:t>A</w:t>
      </w:r>
      <w:r>
        <w:rPr>
          <w:b/>
        </w:rPr>
        <w:tab/>
      </w:r>
      <w:r>
        <w:rPr>
          <w:noProof/>
        </w:rPr>
        <w:drawing>
          <wp:inline distT="0" distB="0" distL="0" distR="0" wp14:anchorId="182EB667" wp14:editId="531850B4">
            <wp:extent cx="3660648" cy="2791968"/>
            <wp:effectExtent l="0" t="0" r="0" b="0"/>
            <wp:docPr id="13500" name="Picture 13500"/>
            <wp:cNvGraphicFramePr/>
            <a:graphic xmlns:a="http://schemas.openxmlformats.org/drawingml/2006/main">
              <a:graphicData uri="http://schemas.openxmlformats.org/drawingml/2006/picture">
                <pic:pic xmlns:pic="http://schemas.openxmlformats.org/drawingml/2006/picture">
                  <pic:nvPicPr>
                    <pic:cNvPr id="13500" name="Picture 13500"/>
                    <pic:cNvPicPr/>
                  </pic:nvPicPr>
                  <pic:blipFill>
                    <a:blip r:embed="rId118"/>
                    <a:stretch>
                      <a:fillRect/>
                    </a:stretch>
                  </pic:blipFill>
                  <pic:spPr>
                    <a:xfrm>
                      <a:off x="0" y="0"/>
                      <a:ext cx="3660648" cy="2791968"/>
                    </a:xfrm>
                    <a:prstGeom prst="rect">
                      <a:avLst/>
                    </a:prstGeom>
                  </pic:spPr>
                </pic:pic>
              </a:graphicData>
            </a:graphic>
          </wp:inline>
        </w:drawing>
      </w:r>
    </w:p>
    <w:p w:rsidR="00D5601D" w:rsidRDefault="00D5601D" w:rsidP="00D5601D">
      <w:pPr>
        <w:spacing w:after="560" w:line="235" w:lineRule="auto"/>
        <w:ind w:left="229" w:right="40"/>
      </w:pPr>
      <w:r>
        <w:rPr>
          <w:b/>
        </w:rPr>
        <w:t xml:space="preserve"> Fig. 19.17 (A) </w:t>
      </w:r>
      <w:r>
        <w:t>Information on the wavefront map includes the spherical correction, astigmatic correction, and higher-order aberrations as well as the iris detail used by the iris registration and cyclorotation software.</w:t>
      </w:r>
    </w:p>
    <w:p w:rsidR="00D5601D" w:rsidRDefault="00D5601D" w:rsidP="00D5601D">
      <w:pPr>
        <w:pStyle w:val="Nadpis2"/>
        <w:spacing w:after="80"/>
        <w:ind w:left="230"/>
      </w:pPr>
      <w:r>
        <w:rPr>
          <w:rFonts w:ascii="Segoe UI Symbol" w:eastAsia="Segoe UI Symbol" w:hAnsi="Segoe UI Symbol" w:cs="Segoe UI Symbol"/>
          <w:b w:val="0"/>
          <w:color w:val="6184B8"/>
          <w:sz w:val="15"/>
        </w:rPr>
        <w:t xml:space="preserve">◆ </w:t>
      </w:r>
      <w:r>
        <w:rPr>
          <w:sz w:val="17"/>
        </w:rPr>
        <w:t xml:space="preserve">Terminology </w:t>
      </w:r>
    </w:p>
    <w:p w:rsidR="00D5601D" w:rsidRDefault="00D5601D" w:rsidP="00D5601D">
      <w:pPr>
        <w:spacing w:after="2"/>
        <w:ind w:left="420" w:right="25" w:hanging="200"/>
      </w:pPr>
      <w:r>
        <w:rPr>
          <w:rFonts w:ascii="Segoe UI Symbol" w:eastAsia="Segoe UI Symbol" w:hAnsi="Segoe UI Symbol" w:cs="Segoe UI Symbol"/>
          <w:color w:val="6184B8"/>
        </w:rPr>
        <w:t xml:space="preserve">◆ </w:t>
      </w:r>
      <w:r>
        <w:t>Root mean square (RMS) error is the difference between the measured wavescan and an ideal plane wavefront. RMS is measured in micrometers.</w:t>
      </w:r>
    </w:p>
    <w:p w:rsidR="00D5601D" w:rsidRDefault="00D5601D" w:rsidP="00D5601D">
      <w:pPr>
        <w:spacing w:after="2"/>
        <w:ind w:left="420" w:right="25" w:hanging="200"/>
      </w:pPr>
      <w:r>
        <w:rPr>
          <w:rFonts w:ascii="Segoe UI Symbol" w:eastAsia="Segoe UI Symbol" w:hAnsi="Segoe UI Symbol" w:cs="Segoe UI Symbol"/>
          <w:color w:val="6184B8"/>
        </w:rPr>
        <w:t xml:space="preserve">◆ </w:t>
      </w:r>
      <w:r>
        <w:t>The higher-order aberrations represents the amount or percentage of higherorder aberrations as a value, or as a fraction of the total RMS of aberrations measured.</w:t>
      </w:r>
    </w:p>
    <w:p w:rsidR="00D5601D" w:rsidRDefault="00D5601D" w:rsidP="00D5601D">
      <w:pPr>
        <w:ind w:left="420" w:right="25" w:hanging="200"/>
      </w:pPr>
      <w:r>
        <w:rPr>
          <w:rFonts w:ascii="Segoe UI Symbol" w:eastAsia="Segoe UI Symbol" w:hAnsi="Segoe UI Symbol" w:cs="Segoe UI Symbol"/>
          <w:color w:val="6184B8"/>
        </w:rPr>
        <w:t xml:space="preserve">◆ </w:t>
      </w:r>
      <w:r>
        <w:t>The point spread function (PSF) attempts to describe the effect of visual aberrations on a point source of light.</w:t>
      </w:r>
    </w:p>
    <w:p w:rsidR="00D5601D" w:rsidRDefault="00D5601D" w:rsidP="00D5601D">
      <w:pPr>
        <w:pStyle w:val="Nadpis2"/>
        <w:spacing w:after="80"/>
        <w:ind w:left="230"/>
      </w:pPr>
      <w:r>
        <w:rPr>
          <w:rFonts w:ascii="Segoe UI Symbol" w:eastAsia="Segoe UI Symbol" w:hAnsi="Segoe UI Symbol" w:cs="Segoe UI Symbol"/>
          <w:b w:val="0"/>
          <w:color w:val="6184B8"/>
          <w:sz w:val="15"/>
        </w:rPr>
        <w:lastRenderedPageBreak/>
        <w:t xml:space="preserve">◆ </w:t>
      </w:r>
      <w:r>
        <w:rPr>
          <w:sz w:val="17"/>
        </w:rPr>
        <w:t xml:space="preserve">Wavefront as a Screening Tool </w:t>
      </w:r>
    </w:p>
    <w:p w:rsidR="00D5601D" w:rsidRDefault="00D5601D" w:rsidP="00D5601D">
      <w:pPr>
        <w:ind w:left="230" w:right="25"/>
      </w:pPr>
      <w:r>
        <w:t xml:space="preserve"> Wavefront diagnostics can be useful in screening for corneal abnormalities that alter the total aberrations of the eye, such as keratoconus, and for assessing treatment options. There is a gradient of visual abnormalities in patients that may cause asymmetric corneas. Some eyes will have corneal or lenticular abnormalities causing distortion of their optical pathway that is apparent on topography or wavefront analysis. In other eyes the irregularities may be more peripheral, and the wavefront may be relatively normal within the central 6 mm. </w:t>
      </w:r>
    </w:p>
    <w:p w:rsidR="00D5601D" w:rsidRDefault="00D5601D" w:rsidP="00D5601D">
      <w:pPr>
        <w:tabs>
          <w:tab w:val="center" w:pos="3900"/>
          <w:tab w:val="right" w:pos="6221"/>
        </w:tabs>
        <w:spacing w:after="169" w:line="259" w:lineRule="auto"/>
        <w:ind w:left="0" w:right="-6" w:firstLine="0"/>
        <w:jc w:val="left"/>
      </w:pPr>
      <w:r>
        <w:rPr>
          <w:color w:val="000000"/>
          <w:sz w:val="22"/>
        </w:rPr>
        <w:tab/>
      </w:r>
      <w:r>
        <w:rPr>
          <w:noProof/>
        </w:rPr>
        <w:drawing>
          <wp:inline distT="0" distB="0" distL="0" distR="0" wp14:anchorId="66DCE793" wp14:editId="43ACD89B">
            <wp:extent cx="3048457" cy="1948129"/>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119"/>
                    <a:stretch>
                      <a:fillRect/>
                    </a:stretch>
                  </pic:blipFill>
                  <pic:spPr>
                    <a:xfrm>
                      <a:off x="0" y="0"/>
                      <a:ext cx="3048457" cy="1948129"/>
                    </a:xfrm>
                    <a:prstGeom prst="rect">
                      <a:avLst/>
                    </a:prstGeom>
                  </pic:spPr>
                </pic:pic>
              </a:graphicData>
            </a:graphic>
          </wp:inline>
        </w:drawing>
      </w:r>
      <w:r>
        <w:rPr>
          <w:b/>
        </w:rPr>
        <w:tab/>
        <w:t>B</w:t>
      </w:r>
    </w:p>
    <w:p w:rsidR="00D5601D" w:rsidRDefault="00D5601D" w:rsidP="00D5601D">
      <w:pPr>
        <w:tabs>
          <w:tab w:val="center" w:pos="3900"/>
          <w:tab w:val="right" w:pos="6221"/>
        </w:tabs>
        <w:spacing w:after="169" w:line="259" w:lineRule="auto"/>
        <w:ind w:left="0" w:right="-6" w:firstLine="0"/>
        <w:jc w:val="left"/>
      </w:pPr>
      <w:r>
        <w:rPr>
          <w:color w:val="000000"/>
          <w:sz w:val="22"/>
        </w:rPr>
        <w:tab/>
      </w:r>
      <w:r>
        <w:rPr>
          <w:noProof/>
        </w:rPr>
        <w:drawing>
          <wp:inline distT="0" distB="0" distL="0" distR="0" wp14:anchorId="58FE82DB" wp14:editId="36EEEF84">
            <wp:extent cx="3048458" cy="1978610"/>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120"/>
                    <a:stretch>
                      <a:fillRect/>
                    </a:stretch>
                  </pic:blipFill>
                  <pic:spPr>
                    <a:xfrm>
                      <a:off x="0" y="0"/>
                      <a:ext cx="3048458" cy="1978610"/>
                    </a:xfrm>
                    <a:prstGeom prst="rect">
                      <a:avLst/>
                    </a:prstGeom>
                  </pic:spPr>
                </pic:pic>
              </a:graphicData>
            </a:graphic>
          </wp:inline>
        </w:drawing>
      </w:r>
      <w:r>
        <w:rPr>
          <w:b/>
        </w:rPr>
        <w:tab/>
        <w:t>C</w:t>
      </w:r>
    </w:p>
    <w:p w:rsidR="00D5601D" w:rsidRDefault="00D5601D" w:rsidP="00D5601D">
      <w:pPr>
        <w:spacing w:after="556" w:line="235" w:lineRule="auto"/>
        <w:ind w:right="210"/>
      </w:pPr>
      <w:r>
        <w:rPr>
          <w:b/>
        </w:rPr>
        <w:lastRenderedPageBreak/>
        <w:t xml:space="preserve"> Fig. 19.17 </w:t>
      </w:r>
      <w:r>
        <w:t>(</w:t>
      </w:r>
      <w:r>
        <w:rPr>
          <w:i/>
        </w:rPr>
        <w:t>Continued</w:t>
      </w:r>
      <w:r>
        <w:t xml:space="preserve">) </w:t>
      </w:r>
      <w:r>
        <w:rPr>
          <w:b/>
        </w:rPr>
        <w:t xml:space="preserve">(B) </w:t>
      </w:r>
      <w:r>
        <w:t xml:space="preserve">A myopic wavefront is represented by cooler colors such as green in the center surrounded by warmer colors such as yellow or red.  </w:t>
      </w:r>
      <w:r>
        <w:rPr>
          <w:b/>
        </w:rPr>
        <w:t xml:space="preserve">(C) </w:t>
      </w:r>
      <w:r>
        <w:t>A hyperopic wavefront map is represented by the warmer colors centrally surrounded by cooler colors in the periphery.</w:t>
      </w:r>
    </w:p>
    <w:p w:rsidR="00D5601D" w:rsidRDefault="00D5601D" w:rsidP="00D5601D">
      <w:pPr>
        <w:pStyle w:val="Nadpis2"/>
        <w:spacing w:after="80"/>
        <w:ind w:left="-5"/>
      </w:pPr>
      <w:r>
        <w:rPr>
          <w:rFonts w:ascii="Segoe UI Symbol" w:eastAsia="Segoe UI Symbol" w:hAnsi="Segoe UI Symbol" w:cs="Segoe UI Symbol"/>
          <w:b w:val="0"/>
          <w:color w:val="6184B8"/>
          <w:sz w:val="15"/>
        </w:rPr>
        <w:t xml:space="preserve">◆ </w:t>
      </w:r>
      <w:r>
        <w:rPr>
          <w:sz w:val="17"/>
        </w:rPr>
        <w:t xml:space="preserve">Lenticular Aberrations </w:t>
      </w:r>
    </w:p>
    <w:p w:rsidR="00D5601D" w:rsidRPr="00B02A7B" w:rsidRDefault="00D5601D" w:rsidP="00D5601D">
      <w:pPr>
        <w:spacing w:after="450" w:line="240" w:lineRule="auto"/>
        <w:ind w:left="0" w:right="0" w:firstLine="0"/>
        <w:jc w:val="left"/>
        <w:rPr>
          <w:rFonts w:ascii="Arial" w:eastAsia="Times New Roman" w:hAnsi="Arial" w:cs="Arial"/>
          <w:color w:val="2E557F"/>
          <w:sz w:val="30"/>
          <w:szCs w:val="30"/>
        </w:rPr>
      </w:pPr>
      <w:r>
        <w:t>W avefront diagnostics can also be used for preoperative screening and can assist in the diagnosis of a lenticular opacity. If the corneal topography is normal but the wavefront shows an increased amount of trefoil, coma and negative spherical aberrations, it suggests that the lens is the source</w:t>
      </w:r>
    </w:p>
    <w:p w:rsidR="00B02A7B" w:rsidRPr="00B02A7B" w:rsidRDefault="00B02A7B" w:rsidP="00B02A7B">
      <w:pPr>
        <w:spacing w:after="0" w:line="420" w:lineRule="atLeast"/>
        <w:ind w:left="0" w:right="0" w:firstLine="0"/>
        <w:jc w:val="left"/>
        <w:outlineLvl w:val="1"/>
        <w:rPr>
          <w:rFonts w:ascii="&amp;quot" w:eastAsia="Times New Roman" w:hAnsi="&amp;quot" w:cs="Times New Roman"/>
          <w:b/>
          <w:bCs/>
          <w:color w:val="000000"/>
          <w:spacing w:val="2"/>
          <w:sz w:val="36"/>
          <w:szCs w:val="36"/>
        </w:rPr>
      </w:pPr>
      <w:r w:rsidRPr="00B02A7B">
        <w:rPr>
          <w:rFonts w:ascii="&amp;quot" w:eastAsia="Times New Roman" w:hAnsi="&amp;quot" w:cs="Times New Roman"/>
          <w:b/>
          <w:bCs/>
          <w:color w:val="000000"/>
          <w:spacing w:val="2"/>
          <w:sz w:val="36"/>
          <w:szCs w:val="36"/>
        </w:rPr>
        <w:t>Minimally invasive Laser Vision Correction</w:t>
      </w:r>
    </w:p>
    <w:p w:rsidR="00B02A7B" w:rsidRPr="00B02A7B" w:rsidRDefault="00B02A7B" w:rsidP="00B02A7B">
      <w:pPr>
        <w:spacing w:line="240" w:lineRule="auto"/>
        <w:ind w:left="-420" w:right="-420" w:firstLine="0"/>
        <w:jc w:val="left"/>
        <w:rPr>
          <w:rFonts w:ascii="&amp;quot" w:eastAsia="Times New Roman" w:hAnsi="&amp;quot" w:cs="Times New Roman"/>
          <w:color w:val="4D4F53"/>
          <w:spacing w:val="2"/>
          <w:sz w:val="21"/>
          <w:szCs w:val="21"/>
        </w:rPr>
      </w:pPr>
    </w:p>
    <w:p w:rsidR="00B02A7B" w:rsidRPr="00B02A7B" w:rsidRDefault="00B02A7B" w:rsidP="00B02A7B">
      <w:pPr>
        <w:spacing w:after="0" w:line="315" w:lineRule="atLeast"/>
        <w:ind w:left="-420" w:right="-420" w:firstLine="0"/>
        <w:jc w:val="left"/>
        <w:rPr>
          <w:rFonts w:ascii="&amp;quot" w:eastAsia="Times New Roman" w:hAnsi="&amp;quot" w:cs="Times New Roman"/>
          <w:color w:val="4D4F53"/>
          <w:spacing w:val="2"/>
          <w:sz w:val="21"/>
          <w:szCs w:val="21"/>
        </w:rPr>
      </w:pPr>
      <w:r w:rsidRPr="00B02A7B">
        <w:rPr>
          <w:rFonts w:ascii="&amp;quot" w:eastAsia="Times New Roman" w:hAnsi="&amp;quot" w:cs="Times New Roman"/>
          <w:color w:val="4D4F53"/>
          <w:spacing w:val="2"/>
          <w:sz w:val="21"/>
          <w:szCs w:val="21"/>
        </w:rPr>
        <w:t>ReLEx</w:t>
      </w:r>
      <w:r w:rsidRPr="00B02A7B">
        <w:rPr>
          <w:rFonts w:ascii="&amp;quot" w:eastAsia="Times New Roman" w:hAnsi="&amp;quot" w:cs="Times New Roman"/>
          <w:color w:val="4D4F53"/>
          <w:spacing w:val="2"/>
          <w:sz w:val="13"/>
          <w:szCs w:val="13"/>
          <w:vertAlign w:val="superscript"/>
        </w:rPr>
        <w:t>®</w:t>
      </w:r>
      <w:r w:rsidRPr="00B02A7B">
        <w:rPr>
          <w:rFonts w:ascii="&amp;quot" w:eastAsia="Times New Roman" w:hAnsi="&amp;quot" w:cs="Times New Roman"/>
          <w:color w:val="4D4F53"/>
          <w:spacing w:val="2"/>
          <w:sz w:val="21"/>
          <w:szCs w:val="21"/>
        </w:rPr>
        <w:t xml:space="preserve"> SMILE</w:t>
      </w:r>
      <w:r w:rsidRPr="00B02A7B">
        <w:rPr>
          <w:rFonts w:ascii="&amp;quot" w:eastAsia="Times New Roman" w:hAnsi="&amp;quot" w:cs="Times New Roman"/>
          <w:color w:val="4D4F53"/>
          <w:spacing w:val="2"/>
          <w:sz w:val="13"/>
          <w:szCs w:val="13"/>
          <w:vertAlign w:val="superscript"/>
        </w:rPr>
        <w:t>®</w:t>
      </w:r>
      <w:r w:rsidRPr="00B02A7B">
        <w:rPr>
          <w:rFonts w:ascii="&amp;quot" w:eastAsia="Times New Roman" w:hAnsi="&amp;quot" w:cs="Times New Roman"/>
          <w:color w:val="4D4F53"/>
          <w:spacing w:val="2"/>
          <w:sz w:val="21"/>
          <w:szCs w:val="21"/>
        </w:rPr>
        <w:t xml:space="preserve"> from ZEISS is, until now, the only solution for performing small incision lenticule extraction, or SMILE for short. First performed on a sighted patient 10 years ago, today over 1,300 surgeons worldwide practice SMILE. As an FDA approved procedure, it offers clinics an additional Laser Vision Correction option to complete their LVC portfolio.</w:t>
      </w:r>
    </w:p>
    <w:p w:rsidR="00B02A7B" w:rsidRPr="00B02A7B" w:rsidRDefault="00B02A7B" w:rsidP="00B02A7B">
      <w:pPr>
        <w:spacing w:before="105" w:after="0" w:line="315" w:lineRule="atLeast"/>
        <w:ind w:left="-420" w:right="-420" w:firstLine="0"/>
        <w:jc w:val="left"/>
        <w:rPr>
          <w:rFonts w:ascii="&amp;quot" w:eastAsia="Times New Roman" w:hAnsi="&amp;quot" w:cs="Times New Roman"/>
          <w:color w:val="4D4F53"/>
          <w:spacing w:val="2"/>
          <w:sz w:val="21"/>
          <w:szCs w:val="21"/>
        </w:rPr>
      </w:pPr>
      <w:r w:rsidRPr="00B02A7B">
        <w:rPr>
          <w:rFonts w:ascii="&amp;quot" w:eastAsia="Times New Roman" w:hAnsi="&amp;quot" w:cs="Times New Roman"/>
          <w:color w:val="4D4F53"/>
          <w:spacing w:val="2"/>
          <w:sz w:val="21"/>
          <w:szCs w:val="21"/>
        </w:rPr>
        <w:t>SMILE offers great prospects for success by expanding your offerings.</w:t>
      </w:r>
    </w:p>
    <w:p w:rsidR="00B02A7B" w:rsidRPr="00B02A7B" w:rsidRDefault="00B02A7B" w:rsidP="00B02A7B">
      <w:pPr>
        <w:spacing w:before="105" w:after="0" w:line="315" w:lineRule="atLeast"/>
        <w:ind w:left="-420" w:right="-420" w:firstLine="0"/>
        <w:jc w:val="left"/>
        <w:rPr>
          <w:rFonts w:ascii="&amp;quot" w:eastAsia="Times New Roman" w:hAnsi="&amp;quot" w:cs="Times New Roman"/>
          <w:color w:val="4D4F53"/>
          <w:spacing w:val="2"/>
          <w:sz w:val="21"/>
          <w:szCs w:val="21"/>
        </w:rPr>
      </w:pPr>
      <w:r w:rsidRPr="00B02A7B">
        <w:rPr>
          <w:rFonts w:ascii="&amp;quot" w:eastAsia="Times New Roman" w:hAnsi="&amp;quot" w:cs="Times New Roman"/>
          <w:color w:val="4D4F53"/>
          <w:spacing w:val="2"/>
          <w:sz w:val="21"/>
          <w:szCs w:val="21"/>
        </w:rPr>
        <w:t>Get more information how to grow your business with ZEISS ReLEx SMILE:</w:t>
      </w:r>
      <w:r w:rsidRPr="00B02A7B">
        <w:rPr>
          <w:rFonts w:ascii="&amp;quot" w:eastAsia="Times New Roman" w:hAnsi="&amp;quot" w:cs="Times New Roman"/>
          <w:color w:val="4D4F53"/>
          <w:spacing w:val="2"/>
          <w:sz w:val="21"/>
          <w:szCs w:val="21"/>
        </w:rPr>
        <w:br/>
      </w:r>
    </w:p>
    <w:p w:rsidR="00B02A7B" w:rsidRPr="00B02A7B" w:rsidRDefault="003D70C2" w:rsidP="00B02A7B">
      <w:pPr>
        <w:spacing w:after="0" w:line="240" w:lineRule="auto"/>
        <w:ind w:left="-420" w:right="-420" w:firstLine="0"/>
        <w:jc w:val="left"/>
        <w:rPr>
          <w:rFonts w:ascii="&amp;quot" w:eastAsia="Times New Roman" w:hAnsi="&amp;quot" w:cs="Times New Roman"/>
          <w:color w:val="4D4F53"/>
          <w:spacing w:val="2"/>
          <w:sz w:val="21"/>
          <w:szCs w:val="21"/>
        </w:rPr>
      </w:pPr>
      <w:hyperlink r:id="rId121" w:tooltip="Read more" w:history="1">
        <w:r w:rsidR="00B02A7B" w:rsidRPr="00B02A7B">
          <w:rPr>
            <w:rFonts w:ascii="&amp;quot" w:eastAsia="Times New Roman" w:hAnsi="&amp;quot" w:cs="Times New Roman"/>
            <w:color w:val="FFFFFF"/>
            <w:spacing w:val="2"/>
            <w:sz w:val="21"/>
            <w:szCs w:val="21"/>
            <w:bdr w:val="single" w:sz="6" w:space="4" w:color="008BD0" w:frame="1"/>
            <w:shd w:val="clear" w:color="auto" w:fill="008BD0"/>
          </w:rPr>
          <w:t>Read more</w:t>
        </w:r>
      </w:hyperlink>
      <w:r w:rsidR="00B02A7B" w:rsidRPr="00B02A7B">
        <w:rPr>
          <w:rFonts w:ascii="&amp;quot" w:eastAsia="Times New Roman" w:hAnsi="&amp;quot" w:cs="Times New Roman"/>
          <w:color w:val="4D4F53"/>
          <w:spacing w:val="2"/>
          <w:sz w:val="21"/>
          <w:szCs w:val="21"/>
        </w:rPr>
        <w:t xml:space="preserve"> </w:t>
      </w:r>
    </w:p>
    <w:p w:rsidR="00B02A7B" w:rsidRPr="00B02A7B" w:rsidRDefault="00B02A7B" w:rsidP="00B02A7B">
      <w:pPr>
        <w:spacing w:after="0" w:line="359" w:lineRule="atLeast"/>
        <w:ind w:left="0" w:right="0" w:firstLine="0"/>
        <w:jc w:val="left"/>
        <w:outlineLvl w:val="2"/>
        <w:rPr>
          <w:rFonts w:ascii="&amp;quot" w:eastAsia="Times New Roman" w:hAnsi="&amp;quot" w:cs="Times New Roman"/>
          <w:b/>
          <w:bCs/>
          <w:color w:val="000000"/>
          <w:spacing w:val="2"/>
          <w:sz w:val="30"/>
          <w:szCs w:val="30"/>
        </w:rPr>
      </w:pPr>
      <w:r w:rsidRPr="00B02A7B">
        <w:rPr>
          <w:rFonts w:ascii="&amp;quot" w:eastAsia="Times New Roman" w:hAnsi="&amp;quot" w:cs="Times New Roman"/>
          <w:b/>
          <w:bCs/>
          <w:color w:val="000000"/>
          <w:spacing w:val="2"/>
          <w:sz w:val="30"/>
          <w:szCs w:val="30"/>
        </w:rPr>
        <w:t>Explore the advantage of ReLEx SMILE from ZEISS</w:t>
      </w:r>
    </w:p>
    <w:p w:rsidR="00B02A7B" w:rsidRPr="00B02A7B" w:rsidRDefault="00B02A7B" w:rsidP="00B02A7B">
      <w:pPr>
        <w:spacing w:line="240" w:lineRule="auto"/>
        <w:ind w:left="-420" w:right="-210" w:firstLine="0"/>
        <w:jc w:val="left"/>
        <w:rPr>
          <w:rFonts w:ascii="&amp;quot" w:eastAsia="Times New Roman" w:hAnsi="&amp;quot" w:cs="Times New Roman"/>
          <w:color w:val="4D4F53"/>
          <w:spacing w:val="2"/>
          <w:sz w:val="21"/>
          <w:szCs w:val="21"/>
        </w:rPr>
      </w:pPr>
    </w:p>
    <w:p w:rsidR="00B02A7B" w:rsidRPr="00B02A7B" w:rsidRDefault="00B02A7B" w:rsidP="00B02A7B">
      <w:pPr>
        <w:numPr>
          <w:ilvl w:val="0"/>
          <w:numId w:val="7"/>
        </w:numPr>
        <w:spacing w:after="0" w:line="315" w:lineRule="atLeast"/>
        <w:ind w:left="-420" w:right="-420" w:hanging="315"/>
        <w:jc w:val="left"/>
        <w:rPr>
          <w:rFonts w:ascii="&amp;quot" w:eastAsia="Times New Roman" w:hAnsi="&amp;quot" w:cs="Times New Roman"/>
          <w:color w:val="4D4F53"/>
          <w:spacing w:val="2"/>
          <w:sz w:val="21"/>
          <w:szCs w:val="21"/>
        </w:rPr>
      </w:pPr>
      <w:r w:rsidRPr="00B02A7B">
        <w:rPr>
          <w:rFonts w:ascii="&amp;quot" w:eastAsia="Times New Roman" w:hAnsi="&amp;quot" w:cs="Times New Roman"/>
          <w:b/>
          <w:bCs/>
          <w:color w:val="4D4F53"/>
          <w:spacing w:val="2"/>
          <w:sz w:val="21"/>
          <w:szCs w:val="21"/>
        </w:rPr>
        <w:t>Minimally invasive surgery. </w:t>
      </w:r>
      <w:r w:rsidRPr="00B02A7B">
        <w:rPr>
          <w:rFonts w:ascii="&amp;quot" w:eastAsia="Times New Roman" w:hAnsi="&amp;quot" w:cs="Times New Roman"/>
          <w:b/>
          <w:bCs/>
          <w:color w:val="4D4F53"/>
          <w:spacing w:val="2"/>
          <w:sz w:val="21"/>
          <w:szCs w:val="21"/>
        </w:rPr>
        <w:br/>
      </w:r>
      <w:r w:rsidRPr="00B02A7B">
        <w:rPr>
          <w:rFonts w:ascii="&amp;quot" w:eastAsia="Times New Roman" w:hAnsi="&amp;quot" w:cs="Times New Roman"/>
          <w:color w:val="4D4F53"/>
          <w:spacing w:val="2"/>
          <w:sz w:val="21"/>
          <w:szCs w:val="21"/>
        </w:rPr>
        <w:t>With ReLEx SMILE, a lenticule and a small incision of 2-4 mm is created inside the cornea. The preservation of the upper corneal layers and the possibility for fewer transected nerves may preserve biomechanical stability and reduced the incidence of transient dry eye syndrome.</w:t>
      </w:r>
      <w:r w:rsidRPr="00B02A7B">
        <w:rPr>
          <w:rFonts w:ascii="&amp;quot" w:eastAsia="Times New Roman" w:hAnsi="&amp;quot" w:cs="Times New Roman"/>
          <w:color w:val="4D4F53"/>
          <w:spacing w:val="2"/>
          <w:sz w:val="21"/>
          <w:szCs w:val="21"/>
        </w:rPr>
        <w:br/>
        <w:t> </w:t>
      </w:r>
    </w:p>
    <w:p w:rsidR="00B02A7B" w:rsidRPr="00B02A7B" w:rsidRDefault="00B02A7B" w:rsidP="00B02A7B">
      <w:pPr>
        <w:numPr>
          <w:ilvl w:val="0"/>
          <w:numId w:val="7"/>
        </w:numPr>
        <w:spacing w:before="105" w:after="0" w:line="315" w:lineRule="atLeast"/>
        <w:ind w:left="-420" w:right="-420" w:hanging="315"/>
        <w:jc w:val="left"/>
        <w:rPr>
          <w:rFonts w:ascii="&amp;quot" w:eastAsia="Times New Roman" w:hAnsi="&amp;quot" w:cs="Times New Roman"/>
          <w:color w:val="4D4F53"/>
          <w:spacing w:val="2"/>
          <w:sz w:val="21"/>
          <w:szCs w:val="21"/>
        </w:rPr>
      </w:pPr>
      <w:r w:rsidRPr="00B02A7B">
        <w:rPr>
          <w:rFonts w:ascii="&amp;quot" w:eastAsia="Times New Roman" w:hAnsi="&amp;quot" w:cs="Times New Roman"/>
          <w:b/>
          <w:bCs/>
          <w:color w:val="4D4F53"/>
          <w:spacing w:val="2"/>
          <w:sz w:val="21"/>
          <w:szCs w:val="21"/>
        </w:rPr>
        <w:t>Single step.</w:t>
      </w:r>
      <w:r w:rsidRPr="00B02A7B">
        <w:rPr>
          <w:rFonts w:ascii="&amp;quot" w:eastAsia="Times New Roman" w:hAnsi="&amp;quot" w:cs="Times New Roman"/>
          <w:color w:val="4D4F53"/>
          <w:spacing w:val="2"/>
          <w:sz w:val="21"/>
          <w:szCs w:val="21"/>
        </w:rPr>
        <w:t> </w:t>
      </w:r>
      <w:r w:rsidRPr="00B02A7B">
        <w:rPr>
          <w:rFonts w:ascii="&amp;quot" w:eastAsia="Times New Roman" w:hAnsi="&amp;quot" w:cs="Times New Roman"/>
          <w:color w:val="4D4F53"/>
          <w:spacing w:val="2"/>
          <w:sz w:val="21"/>
          <w:szCs w:val="21"/>
        </w:rPr>
        <w:br/>
        <w:t>With ZEISS ReLEx SMILE, the entire correction is performed as a single-step: one laser, one treatment plan and one laser process.</w:t>
      </w:r>
      <w:r w:rsidRPr="00B02A7B">
        <w:rPr>
          <w:rFonts w:ascii="&amp;quot" w:eastAsia="Times New Roman" w:hAnsi="&amp;quot" w:cs="Times New Roman"/>
          <w:b/>
          <w:bCs/>
          <w:color w:val="4D4F53"/>
          <w:spacing w:val="2"/>
          <w:sz w:val="21"/>
          <w:szCs w:val="21"/>
        </w:rPr>
        <w:br/>
        <w:t xml:space="preserve">  </w:t>
      </w:r>
    </w:p>
    <w:p w:rsidR="00B02A7B" w:rsidRPr="00B02A7B" w:rsidRDefault="00B02A7B" w:rsidP="00B02A7B">
      <w:pPr>
        <w:numPr>
          <w:ilvl w:val="0"/>
          <w:numId w:val="7"/>
        </w:numPr>
        <w:spacing w:before="105" w:after="0" w:line="315" w:lineRule="atLeast"/>
        <w:ind w:left="-420" w:right="-420" w:hanging="315"/>
        <w:jc w:val="left"/>
        <w:rPr>
          <w:rFonts w:ascii="&amp;quot" w:eastAsia="Times New Roman" w:hAnsi="&amp;quot" w:cs="Times New Roman"/>
          <w:color w:val="4D4F53"/>
          <w:spacing w:val="2"/>
          <w:sz w:val="21"/>
          <w:szCs w:val="21"/>
        </w:rPr>
      </w:pPr>
      <w:r w:rsidRPr="00B02A7B">
        <w:rPr>
          <w:rFonts w:ascii="&amp;quot" w:eastAsia="Times New Roman" w:hAnsi="&amp;quot" w:cs="Times New Roman"/>
          <w:b/>
          <w:bCs/>
          <w:color w:val="4D4F53"/>
          <w:spacing w:val="2"/>
          <w:sz w:val="21"/>
          <w:szCs w:val="21"/>
        </w:rPr>
        <w:t>All-Femto.</w:t>
      </w:r>
      <w:r w:rsidRPr="00B02A7B">
        <w:rPr>
          <w:rFonts w:ascii="&amp;quot" w:eastAsia="Times New Roman" w:hAnsi="&amp;quot" w:cs="Times New Roman"/>
          <w:color w:val="4D4F53"/>
          <w:spacing w:val="2"/>
          <w:sz w:val="21"/>
          <w:szCs w:val="21"/>
        </w:rPr>
        <w:t> </w:t>
      </w:r>
      <w:r w:rsidRPr="00B02A7B">
        <w:rPr>
          <w:rFonts w:ascii="&amp;quot" w:eastAsia="Times New Roman" w:hAnsi="&amp;quot" w:cs="Times New Roman"/>
          <w:color w:val="4D4F53"/>
          <w:spacing w:val="2"/>
          <w:sz w:val="21"/>
          <w:szCs w:val="21"/>
        </w:rPr>
        <w:br/>
        <w:t>Performed on a VisuMax</w:t>
      </w:r>
      <w:r w:rsidRPr="00B02A7B">
        <w:rPr>
          <w:rFonts w:ascii="&amp;quot" w:eastAsia="Times New Roman" w:hAnsi="&amp;quot" w:cs="Times New Roman"/>
          <w:color w:val="4D4F53"/>
          <w:spacing w:val="2"/>
          <w:sz w:val="13"/>
          <w:szCs w:val="13"/>
          <w:vertAlign w:val="superscript"/>
        </w:rPr>
        <w:t>®</w:t>
      </w:r>
      <w:r w:rsidRPr="00B02A7B">
        <w:rPr>
          <w:rFonts w:ascii="&amp;quot" w:eastAsia="Times New Roman" w:hAnsi="&amp;quot" w:cs="Times New Roman"/>
          <w:color w:val="4D4F53"/>
          <w:spacing w:val="2"/>
          <w:sz w:val="21"/>
          <w:szCs w:val="21"/>
        </w:rPr>
        <w:t xml:space="preserve"> femtosecond laser, high precision, proven outcomes, predictability and ease of use are what ReLEx SMILE stands for.</w:t>
      </w:r>
    </w:p>
    <w:p w:rsidR="00B02A7B" w:rsidRPr="00B02A7B" w:rsidRDefault="00B02A7B" w:rsidP="00B02A7B">
      <w:pPr>
        <w:spacing w:before="210" w:after="0" w:line="315" w:lineRule="atLeast"/>
        <w:ind w:left="-420" w:right="-420" w:firstLine="0"/>
        <w:jc w:val="left"/>
        <w:rPr>
          <w:rFonts w:ascii="&amp;quot" w:eastAsia="Times New Roman" w:hAnsi="&amp;quot" w:cs="Times New Roman"/>
          <w:color w:val="4D4F53"/>
          <w:spacing w:val="2"/>
          <w:sz w:val="21"/>
          <w:szCs w:val="21"/>
        </w:rPr>
      </w:pPr>
      <w:r w:rsidRPr="00B02A7B">
        <w:rPr>
          <w:rFonts w:ascii="&amp;quot" w:eastAsia="Times New Roman" w:hAnsi="&amp;quot" w:cs="Times New Roman"/>
          <w:color w:val="4D4F53"/>
          <w:spacing w:val="2"/>
          <w:sz w:val="21"/>
          <w:szCs w:val="21"/>
        </w:rPr>
        <w:t> </w:t>
      </w:r>
    </w:p>
    <w:p w:rsidR="00B02A7B" w:rsidRPr="00B02A7B" w:rsidRDefault="00B02A7B" w:rsidP="00B02A7B">
      <w:pPr>
        <w:spacing w:after="0" w:line="359" w:lineRule="atLeast"/>
        <w:ind w:left="0" w:right="0" w:firstLine="0"/>
        <w:jc w:val="left"/>
        <w:outlineLvl w:val="2"/>
        <w:rPr>
          <w:rFonts w:ascii="&amp;quot" w:eastAsia="Times New Roman" w:hAnsi="&amp;quot" w:cs="Times New Roman"/>
          <w:b/>
          <w:bCs/>
          <w:color w:val="000000"/>
          <w:spacing w:val="2"/>
          <w:sz w:val="30"/>
          <w:szCs w:val="30"/>
        </w:rPr>
      </w:pPr>
      <w:r w:rsidRPr="00B02A7B">
        <w:rPr>
          <w:rFonts w:ascii="&amp;quot" w:eastAsia="Times New Roman" w:hAnsi="&amp;quot" w:cs="Times New Roman"/>
          <w:b/>
          <w:bCs/>
          <w:color w:val="000000"/>
          <w:spacing w:val="2"/>
          <w:sz w:val="30"/>
          <w:szCs w:val="30"/>
        </w:rPr>
        <w:t>ReLEx SMILE indication range for myopia and astigmatism</w:t>
      </w:r>
    </w:p>
    <w:p w:rsidR="00B02A7B" w:rsidRPr="00B02A7B" w:rsidRDefault="00B02A7B" w:rsidP="00B02A7B">
      <w:pPr>
        <w:spacing w:line="240" w:lineRule="atLeast"/>
        <w:ind w:left="-420" w:right="-420" w:firstLine="0"/>
        <w:jc w:val="left"/>
        <w:textAlignment w:val="baseline"/>
        <w:rPr>
          <w:rFonts w:ascii="Arial" w:eastAsia="Times New Roman" w:hAnsi="Arial" w:cs="Arial"/>
          <w:color w:val="4D4F53"/>
          <w:spacing w:val="2"/>
          <w:sz w:val="24"/>
          <w:szCs w:val="24"/>
        </w:rPr>
      </w:pPr>
      <w:r w:rsidRPr="00B02A7B">
        <w:rPr>
          <w:rFonts w:ascii="Arial" w:eastAsia="Times New Roman" w:hAnsi="Arial" w:cs="Arial"/>
          <w:color w:val="4D4F53"/>
          <w:spacing w:val="2"/>
          <w:sz w:val="24"/>
          <w:szCs w:val="24"/>
        </w:rPr>
        <w:t> </w:t>
      </w:r>
    </w:p>
    <w:p w:rsidR="00B02A7B" w:rsidRPr="00B02A7B" w:rsidRDefault="00B02A7B" w:rsidP="00B02A7B">
      <w:pPr>
        <w:numPr>
          <w:ilvl w:val="0"/>
          <w:numId w:val="8"/>
        </w:numPr>
        <w:spacing w:after="0" w:line="315" w:lineRule="atLeast"/>
        <w:ind w:left="-420" w:right="-420"/>
        <w:jc w:val="left"/>
        <w:rPr>
          <w:rFonts w:ascii="&amp;quot" w:eastAsia="Times New Roman" w:hAnsi="&amp;quot" w:cs="Times New Roman"/>
          <w:color w:val="4D4F53"/>
          <w:spacing w:val="2"/>
          <w:sz w:val="21"/>
          <w:szCs w:val="21"/>
        </w:rPr>
      </w:pPr>
      <w:r w:rsidRPr="00B02A7B">
        <w:rPr>
          <w:rFonts w:ascii="&amp;quot" w:eastAsia="Times New Roman" w:hAnsi="&amp;quot" w:cs="Times New Roman"/>
          <w:color w:val="4D4F53"/>
          <w:spacing w:val="2"/>
          <w:sz w:val="21"/>
          <w:szCs w:val="21"/>
        </w:rPr>
        <w:t>Sphere: -0.50 to -10.00 D</w:t>
      </w:r>
    </w:p>
    <w:p w:rsidR="00B02A7B" w:rsidRPr="00B02A7B" w:rsidRDefault="00B02A7B" w:rsidP="00B02A7B">
      <w:pPr>
        <w:numPr>
          <w:ilvl w:val="0"/>
          <w:numId w:val="8"/>
        </w:numPr>
        <w:spacing w:before="105" w:after="0" w:line="315" w:lineRule="atLeast"/>
        <w:ind w:left="-420" w:right="-420"/>
        <w:jc w:val="left"/>
        <w:rPr>
          <w:rFonts w:ascii="&amp;quot" w:eastAsia="Times New Roman" w:hAnsi="&amp;quot" w:cs="Times New Roman"/>
          <w:color w:val="4D4F53"/>
          <w:spacing w:val="2"/>
          <w:sz w:val="21"/>
          <w:szCs w:val="21"/>
        </w:rPr>
      </w:pPr>
      <w:r w:rsidRPr="00B02A7B">
        <w:rPr>
          <w:rFonts w:ascii="&amp;quot" w:eastAsia="Times New Roman" w:hAnsi="&amp;quot" w:cs="Times New Roman"/>
          <w:color w:val="4D4F53"/>
          <w:spacing w:val="2"/>
          <w:sz w:val="21"/>
          <w:szCs w:val="21"/>
        </w:rPr>
        <w:t>Cylinder: 0 to 5.00 D</w:t>
      </w:r>
    </w:p>
    <w:p w:rsidR="00B02A7B" w:rsidRPr="00B02A7B" w:rsidRDefault="00B02A7B" w:rsidP="00B02A7B">
      <w:pPr>
        <w:numPr>
          <w:ilvl w:val="0"/>
          <w:numId w:val="8"/>
        </w:numPr>
        <w:spacing w:before="105" w:after="0" w:line="315" w:lineRule="atLeast"/>
        <w:ind w:left="-420" w:right="-420"/>
        <w:jc w:val="left"/>
        <w:rPr>
          <w:rFonts w:ascii="&amp;quot" w:eastAsia="Times New Roman" w:hAnsi="&amp;quot" w:cs="Times New Roman"/>
          <w:color w:val="4D4F53"/>
          <w:spacing w:val="2"/>
          <w:sz w:val="21"/>
          <w:szCs w:val="21"/>
        </w:rPr>
      </w:pPr>
      <w:r w:rsidRPr="00B02A7B">
        <w:rPr>
          <w:rFonts w:ascii="&amp;quot" w:eastAsia="Times New Roman" w:hAnsi="&amp;quot" w:cs="Times New Roman"/>
          <w:color w:val="4D4F53"/>
          <w:spacing w:val="2"/>
          <w:sz w:val="21"/>
          <w:szCs w:val="21"/>
        </w:rPr>
        <w:t>Spherical equivalent: -0.50 to -12.50 D</w:t>
      </w:r>
    </w:p>
    <w:p w:rsidR="00B02A7B" w:rsidRDefault="00B02A7B" w:rsidP="00B02A7B">
      <w:pPr>
        <w:pStyle w:val="Nadpis3"/>
        <w:numPr>
          <w:ilvl w:val="0"/>
          <w:numId w:val="8"/>
        </w:numPr>
        <w:spacing w:after="0" w:line="359" w:lineRule="atLeast"/>
        <w:rPr>
          <w:rFonts w:ascii="&amp;quot" w:eastAsia="Times New Roman" w:hAnsi="&amp;quot" w:cs="Times New Roman"/>
          <w:color w:val="000000"/>
          <w:spacing w:val="2"/>
          <w:sz w:val="30"/>
          <w:szCs w:val="30"/>
        </w:rPr>
      </w:pPr>
      <w:r>
        <w:rPr>
          <w:rFonts w:ascii="&amp;quot" w:hAnsi="&amp;quot"/>
          <w:color w:val="000000"/>
          <w:spacing w:val="2"/>
          <w:sz w:val="30"/>
          <w:szCs w:val="30"/>
        </w:rPr>
        <w:lastRenderedPageBreak/>
        <w:t>Treatment steps – Fast and gentle</w:t>
      </w:r>
    </w:p>
    <w:p w:rsidR="00B02A7B" w:rsidRDefault="00B02A7B" w:rsidP="00B02A7B">
      <w:pPr>
        <w:pStyle w:val="Normlnweb"/>
        <w:numPr>
          <w:ilvl w:val="0"/>
          <w:numId w:val="8"/>
        </w:numPr>
        <w:spacing w:before="0" w:beforeAutospacing="0" w:after="0" w:afterAutospacing="0" w:line="315" w:lineRule="atLeast"/>
        <w:rPr>
          <w:rFonts w:ascii="&amp;quot" w:hAnsi="&amp;quot"/>
          <w:color w:val="4D4F53"/>
          <w:spacing w:val="2"/>
          <w:sz w:val="21"/>
          <w:szCs w:val="21"/>
        </w:rPr>
      </w:pPr>
      <w:r>
        <w:rPr>
          <w:rFonts w:ascii="&amp;quot" w:hAnsi="&amp;quot"/>
          <w:color w:val="4D4F53"/>
          <w:spacing w:val="2"/>
          <w:sz w:val="21"/>
          <w:szCs w:val="21"/>
        </w:rPr>
        <w:t>ZEISS ReLEx</w:t>
      </w:r>
      <w:r>
        <w:rPr>
          <w:rFonts w:ascii="&amp;quot" w:hAnsi="&amp;quot"/>
          <w:color w:val="4D4F53"/>
          <w:spacing w:val="2"/>
          <w:sz w:val="13"/>
          <w:szCs w:val="13"/>
          <w:vertAlign w:val="superscript"/>
        </w:rPr>
        <w:t>®</w:t>
      </w:r>
      <w:r>
        <w:rPr>
          <w:rFonts w:ascii="&amp;quot" w:hAnsi="&amp;quot"/>
          <w:color w:val="4D4F53"/>
          <w:spacing w:val="2"/>
          <w:sz w:val="21"/>
          <w:szCs w:val="21"/>
        </w:rPr>
        <w:t> SMILE</w:t>
      </w:r>
      <w:r>
        <w:rPr>
          <w:rFonts w:ascii="&amp;quot" w:hAnsi="&amp;quot"/>
          <w:color w:val="4D4F53"/>
          <w:spacing w:val="2"/>
          <w:sz w:val="13"/>
          <w:szCs w:val="13"/>
          <w:vertAlign w:val="superscript"/>
        </w:rPr>
        <w:t>®</w:t>
      </w:r>
      <w:r>
        <w:rPr>
          <w:rFonts w:ascii="&amp;quot" w:hAnsi="&amp;quot"/>
          <w:color w:val="4D4F53"/>
          <w:spacing w:val="2"/>
          <w:sz w:val="21"/>
          <w:szCs w:val="21"/>
        </w:rPr>
        <w:t xml:space="preserve"> utilizes the high-precision femtosecond laser VisuMax</w:t>
      </w:r>
      <w:r>
        <w:rPr>
          <w:rFonts w:ascii="&amp;quot" w:hAnsi="&amp;quot"/>
          <w:color w:val="4D4F53"/>
          <w:spacing w:val="2"/>
          <w:sz w:val="13"/>
          <w:szCs w:val="13"/>
          <w:vertAlign w:val="superscript"/>
        </w:rPr>
        <w:t>®</w:t>
      </w:r>
      <w:r>
        <w:rPr>
          <w:rFonts w:ascii="&amp;quot" w:hAnsi="&amp;quot"/>
          <w:color w:val="4D4F53"/>
          <w:spacing w:val="2"/>
          <w:sz w:val="21"/>
          <w:szCs w:val="21"/>
        </w:rPr>
        <w:t> from ZEISS to create a lenticule inside the cornea and access incision in a single treatment step. Its outstanding cutting precision, exceptional speed and gentle treatment approach make it an ideal platform for advanced corneal surgery applications such as SMILE.</w:t>
      </w:r>
    </w:p>
    <w:p w:rsidR="00B02A7B" w:rsidRDefault="00B02A7B" w:rsidP="00B02A7B">
      <w:pPr>
        <w:pStyle w:val="Nadpis4"/>
        <w:numPr>
          <w:ilvl w:val="0"/>
          <w:numId w:val="8"/>
        </w:numPr>
        <w:spacing w:before="0" w:line="315" w:lineRule="atLeast"/>
        <w:rPr>
          <w:rFonts w:ascii="&amp;quot" w:hAnsi="&amp;quot"/>
          <w:color w:val="000000"/>
          <w:spacing w:val="2"/>
          <w:sz w:val="24"/>
          <w:szCs w:val="24"/>
        </w:rPr>
      </w:pPr>
      <w:r>
        <w:rPr>
          <w:rFonts w:ascii="&amp;quot" w:hAnsi="&amp;quot"/>
          <w:color w:val="000000"/>
          <w:spacing w:val="2"/>
        </w:rPr>
        <w:t>SMILE with VisuMax</w:t>
      </w:r>
    </w:p>
    <w:p w:rsidR="00B02A7B" w:rsidRPr="00B02A7B" w:rsidRDefault="00B02A7B" w:rsidP="00B02A7B">
      <w:pPr>
        <w:pStyle w:val="Odstavecseseznamem"/>
        <w:numPr>
          <w:ilvl w:val="0"/>
          <w:numId w:val="8"/>
        </w:numPr>
        <w:ind w:right="-381"/>
        <w:rPr>
          <w:rFonts w:ascii="&amp;quot" w:hAnsi="&amp;quot"/>
          <w:color w:val="4D4F53"/>
          <w:spacing w:val="2"/>
          <w:sz w:val="21"/>
          <w:szCs w:val="21"/>
        </w:rPr>
      </w:pPr>
      <w:r>
        <w:rPr>
          <w:noProof/>
        </w:rPr>
        <w:drawing>
          <wp:inline distT="0" distB="0" distL="0" distR="0">
            <wp:extent cx="2133600" cy="1600200"/>
            <wp:effectExtent l="0" t="0" r="0" b="0"/>
            <wp:docPr id="4" name="Obrázek 4" descr="SMILE with Visu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ILE with VisuMax"/>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02A7B" w:rsidRDefault="00B02A7B" w:rsidP="00B02A7B">
      <w:pPr>
        <w:pStyle w:val="Normlnweb"/>
        <w:numPr>
          <w:ilvl w:val="0"/>
          <w:numId w:val="8"/>
        </w:numPr>
        <w:spacing w:before="0" w:beforeAutospacing="0" w:after="0" w:afterAutospacing="0" w:line="239" w:lineRule="atLeast"/>
        <w:rPr>
          <w:rFonts w:ascii="&amp;quot" w:hAnsi="&amp;quot"/>
          <w:color w:val="4D4F53"/>
          <w:spacing w:val="2"/>
          <w:sz w:val="18"/>
          <w:szCs w:val="18"/>
        </w:rPr>
      </w:pPr>
      <w:r>
        <w:rPr>
          <w:rFonts w:ascii="&amp;quot" w:hAnsi="&amp;quot"/>
          <w:color w:val="4D4F53"/>
          <w:spacing w:val="2"/>
          <w:sz w:val="18"/>
          <w:szCs w:val="18"/>
        </w:rPr>
        <w:t xml:space="preserve">A refractive lenticule and small incision are created inside the intact cornea – all in one step. </w:t>
      </w:r>
    </w:p>
    <w:p w:rsidR="00B02A7B" w:rsidRPr="00B02A7B" w:rsidRDefault="00B02A7B" w:rsidP="00B02A7B">
      <w:pPr>
        <w:pStyle w:val="Odstavecseseznamem"/>
        <w:numPr>
          <w:ilvl w:val="0"/>
          <w:numId w:val="8"/>
        </w:numPr>
        <w:ind w:right="-381"/>
        <w:rPr>
          <w:rFonts w:ascii="&amp;quot" w:hAnsi="&amp;quot"/>
          <w:color w:val="4D4F53"/>
          <w:spacing w:val="2"/>
          <w:sz w:val="21"/>
          <w:szCs w:val="21"/>
        </w:rPr>
      </w:pPr>
      <w:r>
        <w:rPr>
          <w:noProof/>
        </w:rPr>
        <w:drawing>
          <wp:inline distT="0" distB="0" distL="0" distR="0">
            <wp:extent cx="2133600" cy="1600200"/>
            <wp:effectExtent l="0" t="0" r="0" b="0"/>
            <wp:docPr id="3" name="Obrázek 3" descr="SMILE with Visu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ILE with VisuMax"/>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02A7B" w:rsidRDefault="00B02A7B" w:rsidP="00B02A7B">
      <w:pPr>
        <w:pStyle w:val="Normlnweb"/>
        <w:numPr>
          <w:ilvl w:val="0"/>
          <w:numId w:val="8"/>
        </w:numPr>
        <w:spacing w:before="0" w:beforeAutospacing="0" w:after="0" w:afterAutospacing="0" w:line="239" w:lineRule="atLeast"/>
        <w:rPr>
          <w:rFonts w:ascii="&amp;quot" w:hAnsi="&amp;quot"/>
          <w:color w:val="4D4F53"/>
          <w:spacing w:val="2"/>
          <w:sz w:val="18"/>
          <w:szCs w:val="18"/>
        </w:rPr>
      </w:pPr>
      <w:r>
        <w:rPr>
          <w:rFonts w:ascii="&amp;quot" w:hAnsi="&amp;quot"/>
          <w:color w:val="4D4F53"/>
          <w:spacing w:val="2"/>
          <w:sz w:val="18"/>
          <w:szCs w:val="18"/>
        </w:rPr>
        <w:lastRenderedPageBreak/>
        <w:t xml:space="preserve">The lenticule is removed through the incision with only minimal disruption to the corneal biomechanics. </w:t>
      </w:r>
    </w:p>
    <w:p w:rsidR="00B02A7B" w:rsidRPr="00B02A7B" w:rsidRDefault="00B02A7B" w:rsidP="00B02A7B">
      <w:pPr>
        <w:pStyle w:val="Odstavecseseznamem"/>
        <w:numPr>
          <w:ilvl w:val="0"/>
          <w:numId w:val="8"/>
        </w:numPr>
        <w:ind w:right="-381"/>
        <w:rPr>
          <w:rFonts w:ascii="&amp;quot" w:hAnsi="&amp;quot"/>
          <w:color w:val="4D4F53"/>
          <w:spacing w:val="2"/>
          <w:sz w:val="21"/>
          <w:szCs w:val="21"/>
        </w:rPr>
      </w:pPr>
      <w:r>
        <w:rPr>
          <w:noProof/>
        </w:rPr>
        <w:drawing>
          <wp:inline distT="0" distB="0" distL="0" distR="0">
            <wp:extent cx="2133600" cy="1600200"/>
            <wp:effectExtent l="0" t="0" r="0" b="0"/>
            <wp:docPr id="2" name="Obrázek 2" descr="SMILE with Visu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ILE with VisuMax"/>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02A7B" w:rsidRDefault="00B02A7B" w:rsidP="00B02A7B">
      <w:pPr>
        <w:pStyle w:val="Normlnweb"/>
        <w:numPr>
          <w:ilvl w:val="0"/>
          <w:numId w:val="8"/>
        </w:numPr>
        <w:spacing w:before="0" w:beforeAutospacing="0" w:after="0" w:afterAutospacing="0" w:line="239" w:lineRule="atLeast"/>
        <w:rPr>
          <w:rFonts w:ascii="&amp;quot" w:hAnsi="&amp;quot"/>
          <w:color w:val="4D4F53"/>
          <w:spacing w:val="2"/>
          <w:sz w:val="18"/>
          <w:szCs w:val="18"/>
        </w:rPr>
      </w:pPr>
      <w:r>
        <w:rPr>
          <w:rFonts w:ascii="&amp;quot" w:hAnsi="&amp;quot"/>
          <w:color w:val="4D4F53"/>
          <w:spacing w:val="2"/>
          <w:sz w:val="18"/>
          <w:szCs w:val="18"/>
        </w:rPr>
        <w:t xml:space="preserve">Removing the lenticule changes the shape of the cornea, thereby achieving the desired refractive correction. </w:t>
      </w:r>
    </w:p>
    <w:p w:rsidR="00C16BA9" w:rsidRDefault="00C16BA9" w:rsidP="00C16BA9">
      <w:pPr>
        <w:pStyle w:val="Nadpis1"/>
        <w:numPr>
          <w:ilvl w:val="0"/>
          <w:numId w:val="8"/>
        </w:numPr>
        <w:spacing w:after="0"/>
        <w:rPr>
          <w:rFonts w:ascii="Arial" w:eastAsia="Times New Roman" w:hAnsi="Arial" w:cs="Arial"/>
          <w:b w:val="0"/>
          <w:color w:val="FFAC00"/>
          <w:sz w:val="33"/>
          <w:szCs w:val="33"/>
        </w:rPr>
      </w:pPr>
      <w:r>
        <w:rPr>
          <w:rFonts w:ascii="Arial" w:hAnsi="Arial" w:cs="Arial"/>
          <w:b w:val="0"/>
          <w:bCs/>
          <w:color w:val="FFAC00"/>
          <w:sz w:val="33"/>
          <w:szCs w:val="33"/>
        </w:rPr>
        <w:lastRenderedPageBreak/>
        <w:t>Astigmatism and LRI</w:t>
      </w:r>
    </w:p>
    <w:tbl>
      <w:tblPr>
        <w:tblW w:w="5000" w:type="pct"/>
        <w:tblCellSpacing w:w="0" w:type="dxa"/>
        <w:tblCellMar>
          <w:left w:w="0" w:type="dxa"/>
          <w:right w:w="0" w:type="dxa"/>
        </w:tblCellMar>
        <w:tblLook w:val="04A0" w:firstRow="1" w:lastRow="0" w:firstColumn="1" w:lastColumn="0" w:noHBand="0" w:noVBand="1"/>
      </w:tblPr>
      <w:tblGrid>
        <w:gridCol w:w="5831"/>
      </w:tblGrid>
      <w:tr w:rsidR="00C16BA9" w:rsidTr="00C16BA9">
        <w:trPr>
          <w:tblCellSpacing w:w="0" w:type="dxa"/>
        </w:trPr>
        <w:tc>
          <w:tcPr>
            <w:tcW w:w="0" w:type="auto"/>
            <w:shd w:val="clear" w:color="auto" w:fill="auto"/>
            <w:hideMark/>
          </w:tcPr>
          <w:p w:rsidR="00C16BA9" w:rsidRDefault="00C16BA9">
            <w:pPr>
              <w:pStyle w:val="Nadpis3"/>
              <w:spacing w:before="600" w:after="0"/>
              <w:rPr>
                <w:rFonts w:ascii="Arial" w:hAnsi="Arial" w:cs="Arial"/>
                <w:bCs/>
                <w:color w:val="004563"/>
                <w:sz w:val="21"/>
                <w:szCs w:val="21"/>
              </w:rPr>
            </w:pPr>
            <w:r>
              <w:rPr>
                <w:rFonts w:ascii="Arial" w:hAnsi="Arial" w:cs="Arial"/>
                <w:color w:val="004563"/>
                <w:sz w:val="21"/>
                <w:szCs w:val="21"/>
              </w:rPr>
              <w:lastRenderedPageBreak/>
              <w:t xml:space="preserve">Corneal Astigmatism </w:t>
            </w:r>
          </w:p>
          <w:p w:rsidR="00C16BA9" w:rsidRDefault="00C16BA9">
            <w:pPr>
              <w:jc w:val="center"/>
              <w:rPr>
                <w:rFonts w:ascii="Verdana" w:hAnsi="Verdana" w:cs="Times New Roman"/>
                <w:color w:val="444444"/>
                <w:sz w:val="18"/>
                <w:szCs w:val="18"/>
              </w:rPr>
            </w:pPr>
            <w:r>
              <w:rPr>
                <w:rFonts w:ascii="Verdana" w:hAnsi="Verdana"/>
                <w:color w:val="444444"/>
                <w:sz w:val="18"/>
                <w:szCs w:val="18"/>
              </w:rPr>
              <w:br/>
            </w:r>
            <w:r>
              <w:rPr>
                <w:rFonts w:ascii="Verdana" w:hAnsi="Verdana"/>
                <w:noProof/>
                <w:color w:val="444444"/>
                <w:sz w:val="18"/>
                <w:szCs w:val="18"/>
              </w:rPr>
              <w:drawing>
                <wp:inline distT="0" distB="0" distL="0" distR="0">
                  <wp:extent cx="2667000" cy="1685925"/>
                  <wp:effectExtent l="0" t="0" r="0" b="9525"/>
                  <wp:docPr id="7" name="Obrázek 7" descr="astigmatism-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tigmatism-correcti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a:ln>
                            <a:noFill/>
                          </a:ln>
                        </pic:spPr>
                      </pic:pic>
                    </a:graphicData>
                  </a:graphic>
                </wp:inline>
              </w:drawing>
            </w:r>
          </w:p>
          <w:p w:rsidR="00C16BA9" w:rsidRDefault="00C16BA9">
            <w:pPr>
              <w:pStyle w:val="Normlnweb"/>
              <w:spacing w:line="270" w:lineRule="atLeast"/>
              <w:jc w:val="both"/>
              <w:rPr>
                <w:rFonts w:ascii="Verdana" w:hAnsi="Verdana"/>
                <w:color w:val="444444"/>
                <w:sz w:val="18"/>
                <w:szCs w:val="18"/>
              </w:rPr>
            </w:pPr>
            <w:r>
              <w:rPr>
                <w:rFonts w:ascii="Verdana" w:hAnsi="Verdana"/>
                <w:color w:val="444444"/>
                <w:sz w:val="18"/>
                <w:szCs w:val="18"/>
              </w:rPr>
              <w:t>Whether myopic or hyperopic, most eyes have corneal astigmatism to some degree. Corneal astigmatism means that the front part of your eye, the clear window you look through, is not perfectly round. Instead of being spherical like a basketball, an astigmatic cornea is slightly flattened, more oval in shape like a football, with one side steeper than the other (as illustrated above).</w:t>
            </w:r>
          </w:p>
          <w:p w:rsidR="00C16BA9" w:rsidRDefault="00C16BA9">
            <w:pPr>
              <w:pStyle w:val="Normlnweb"/>
              <w:spacing w:line="270" w:lineRule="atLeast"/>
              <w:jc w:val="both"/>
              <w:rPr>
                <w:rFonts w:ascii="Verdana" w:hAnsi="Verdana"/>
                <w:color w:val="444444"/>
                <w:sz w:val="18"/>
                <w:szCs w:val="18"/>
              </w:rPr>
            </w:pPr>
            <w:r>
              <w:rPr>
                <w:rFonts w:ascii="Verdana" w:hAnsi="Verdana"/>
                <w:color w:val="444444"/>
                <w:sz w:val="18"/>
                <w:szCs w:val="18"/>
              </w:rPr>
              <w:t>Because the astigmatic cornea is curved more (steeper) in one direction than the other, light entering the eye is refracted differently as it passes through these different areas. This causes light to come into focus at several different points on the back of the eye, rather than ideally coming into focus at just one point.</w:t>
            </w:r>
          </w:p>
          <w:p w:rsidR="00C16BA9" w:rsidRDefault="00C16BA9">
            <w:pPr>
              <w:pStyle w:val="Normlnweb"/>
              <w:spacing w:line="270" w:lineRule="atLeast"/>
              <w:jc w:val="both"/>
              <w:rPr>
                <w:rFonts w:ascii="Verdana" w:hAnsi="Verdana"/>
                <w:color w:val="444444"/>
                <w:sz w:val="18"/>
                <w:szCs w:val="18"/>
              </w:rPr>
            </w:pPr>
            <w:r>
              <w:rPr>
                <w:rFonts w:ascii="Verdana" w:hAnsi="Verdana"/>
                <w:color w:val="444444"/>
                <w:sz w:val="18"/>
                <w:szCs w:val="18"/>
              </w:rPr>
              <w:t xml:space="preserve">Depending on the direction and the amount of astigmatism, vision through an astigmatic cornea will be affected in various </w:t>
            </w:r>
            <w:r>
              <w:rPr>
                <w:rFonts w:ascii="Verdana" w:hAnsi="Verdana"/>
                <w:color w:val="444444"/>
                <w:sz w:val="18"/>
                <w:szCs w:val="18"/>
              </w:rPr>
              <w:lastRenderedPageBreak/>
              <w:t>ways. The illustration (below) gives a broad example of the visual effects, depending on the overall direction of the curve:</w:t>
            </w:r>
          </w:p>
          <w:p w:rsidR="00C16BA9" w:rsidRDefault="00C16BA9">
            <w:pPr>
              <w:pStyle w:val="Normlnweb"/>
              <w:spacing w:line="270" w:lineRule="atLeast"/>
              <w:jc w:val="both"/>
              <w:rPr>
                <w:rFonts w:ascii="Verdana" w:hAnsi="Verdana"/>
                <w:color w:val="444444"/>
                <w:sz w:val="18"/>
                <w:szCs w:val="18"/>
              </w:rPr>
            </w:pPr>
            <w:r>
              <w:rPr>
                <w:rFonts w:ascii="Verdana" w:hAnsi="Verdana"/>
                <w:noProof/>
                <w:color w:val="444444"/>
                <w:sz w:val="18"/>
                <w:szCs w:val="18"/>
              </w:rPr>
              <w:drawing>
                <wp:inline distT="0" distB="0" distL="0" distR="0">
                  <wp:extent cx="4295775" cy="809625"/>
                  <wp:effectExtent l="0" t="0" r="9525" b="9525"/>
                  <wp:docPr id="6" name="Obrázek 6" descr="astignma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tignmatism"/>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95775" cy="809625"/>
                          </a:xfrm>
                          <a:prstGeom prst="rect">
                            <a:avLst/>
                          </a:prstGeom>
                          <a:noFill/>
                          <a:ln>
                            <a:noFill/>
                          </a:ln>
                        </pic:spPr>
                      </pic:pic>
                    </a:graphicData>
                  </a:graphic>
                </wp:inline>
              </w:drawing>
            </w:r>
          </w:p>
          <w:p w:rsidR="00C16BA9" w:rsidRDefault="00C16BA9">
            <w:pPr>
              <w:pStyle w:val="Nadpis3"/>
              <w:spacing w:before="600" w:after="0"/>
              <w:rPr>
                <w:rFonts w:ascii="Arial" w:hAnsi="Arial" w:cs="Arial"/>
                <w:color w:val="004563"/>
                <w:sz w:val="21"/>
                <w:szCs w:val="21"/>
              </w:rPr>
            </w:pPr>
            <w:r>
              <w:rPr>
                <w:rFonts w:ascii="Arial" w:hAnsi="Arial" w:cs="Arial"/>
                <w:color w:val="004563"/>
                <w:sz w:val="21"/>
                <w:szCs w:val="21"/>
              </w:rPr>
              <w:t>Limbal Relaxing Incisions For The Correction of Astigmatism</w:t>
            </w:r>
          </w:p>
          <w:p w:rsidR="00C16BA9" w:rsidRDefault="00C16BA9">
            <w:pPr>
              <w:pStyle w:val="Normlnweb"/>
              <w:spacing w:line="270" w:lineRule="atLeast"/>
              <w:jc w:val="both"/>
              <w:rPr>
                <w:rFonts w:ascii="Verdana" w:hAnsi="Verdana"/>
                <w:color w:val="444444"/>
                <w:sz w:val="18"/>
                <w:szCs w:val="18"/>
              </w:rPr>
            </w:pPr>
            <w:r>
              <w:rPr>
                <w:rFonts w:ascii="Verdana" w:hAnsi="Verdana"/>
                <w:color w:val="444444"/>
                <w:sz w:val="18"/>
                <w:szCs w:val="18"/>
              </w:rPr>
              <w:t>It is most common for eye surgeons to simply prescribe glasses or contact lenses for the correction of astigmatism after cataract surgery. Some surgeons will treat corneal astigmatism at the time of cataract surgery by placing "limbal relaxing incisions" (LRI's). This involves making tiny incisions in the cornea to "relax" or flatten the steeper meridian, thereby causing the corneal curvature to become more rounded, reducing astigmatism.</w:t>
            </w:r>
          </w:p>
          <w:tbl>
            <w:tblPr>
              <w:tblW w:w="5000" w:type="pct"/>
              <w:tblCellSpacing w:w="0" w:type="dxa"/>
              <w:tblCellMar>
                <w:left w:w="0" w:type="dxa"/>
                <w:right w:w="0" w:type="dxa"/>
              </w:tblCellMar>
              <w:tblLook w:val="04A0" w:firstRow="1" w:lastRow="0" w:firstColumn="1" w:lastColumn="0" w:noHBand="0" w:noVBand="1"/>
            </w:tblPr>
            <w:tblGrid>
              <w:gridCol w:w="2831"/>
              <w:gridCol w:w="3000"/>
            </w:tblGrid>
            <w:tr w:rsidR="00C16BA9">
              <w:trPr>
                <w:tblCellSpacing w:w="0" w:type="dxa"/>
              </w:trPr>
              <w:tc>
                <w:tcPr>
                  <w:tcW w:w="0" w:type="auto"/>
                  <w:shd w:val="clear" w:color="auto" w:fill="auto"/>
                  <w:vAlign w:val="center"/>
                  <w:hideMark/>
                </w:tcPr>
                <w:p w:rsidR="00C16BA9" w:rsidRDefault="00C16BA9">
                  <w:pPr>
                    <w:pStyle w:val="Normlnweb"/>
                    <w:spacing w:line="270" w:lineRule="atLeast"/>
                    <w:jc w:val="both"/>
                    <w:rPr>
                      <w:rFonts w:ascii="Verdana" w:hAnsi="Verdana"/>
                      <w:color w:val="444444"/>
                      <w:sz w:val="18"/>
                      <w:szCs w:val="18"/>
                    </w:rPr>
                  </w:pPr>
                  <w:r>
                    <w:rPr>
                      <w:rFonts w:ascii="Verdana" w:hAnsi="Verdana"/>
                      <w:color w:val="444444"/>
                      <w:sz w:val="18"/>
                      <w:szCs w:val="18"/>
                    </w:rPr>
                    <w:t xml:space="preserve">These long, thin incisions are placed at the very edge of the cornea (known as the corneal limbus) on the steepest meridian, and differ in number and length according to the amount of astigmatism. Relaxing incisions generally do not eliminate corneal </w:t>
                  </w:r>
                  <w:r>
                    <w:rPr>
                      <w:rFonts w:ascii="Verdana" w:hAnsi="Verdana"/>
                      <w:color w:val="444444"/>
                      <w:sz w:val="18"/>
                      <w:szCs w:val="18"/>
                    </w:rPr>
                    <w:lastRenderedPageBreak/>
                    <w:t>astigmatism completely, but rather reduce it to an acceptable level. Because the cornea is living tissue, there may be "over-response" or "under-response" to these incisions. Seldom is corneal astigmatism completely resolved; however, a significant reduction in your astigmatism produces a more satisfactory uncorrected visual result.</w:t>
                  </w:r>
                </w:p>
              </w:tc>
              <w:tc>
                <w:tcPr>
                  <w:tcW w:w="3000" w:type="dxa"/>
                  <w:shd w:val="clear" w:color="auto" w:fill="auto"/>
                  <w:vAlign w:val="center"/>
                  <w:hideMark/>
                </w:tcPr>
                <w:p w:rsidR="00C16BA9" w:rsidRDefault="00C16BA9">
                  <w:pPr>
                    <w:jc w:val="right"/>
                    <w:rPr>
                      <w:rFonts w:ascii="Verdana" w:hAnsi="Verdana"/>
                      <w:color w:val="444444"/>
                      <w:sz w:val="18"/>
                      <w:szCs w:val="18"/>
                    </w:rPr>
                  </w:pPr>
                  <w:r>
                    <w:rPr>
                      <w:rFonts w:ascii="Verdana" w:hAnsi="Verdana"/>
                      <w:noProof/>
                      <w:color w:val="444444"/>
                      <w:sz w:val="18"/>
                      <w:szCs w:val="18"/>
                    </w:rPr>
                    <w:lastRenderedPageBreak/>
                    <w:drawing>
                      <wp:inline distT="0" distB="0" distL="0" distR="0">
                        <wp:extent cx="1809750" cy="1362075"/>
                        <wp:effectExtent l="0" t="0" r="0" b="9525"/>
                        <wp:docPr id="5" name="Obrázek 5" descr="LRI-in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RI-incision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tc>
            </w:tr>
          </w:tbl>
          <w:p w:rsidR="00C16BA9" w:rsidRDefault="00C16BA9">
            <w:pPr>
              <w:pStyle w:val="Normlnweb"/>
              <w:spacing w:line="270" w:lineRule="atLeast"/>
              <w:jc w:val="both"/>
              <w:rPr>
                <w:rFonts w:ascii="Verdana" w:hAnsi="Verdana"/>
                <w:color w:val="444444"/>
                <w:sz w:val="18"/>
                <w:szCs w:val="18"/>
              </w:rPr>
            </w:pPr>
            <w:r>
              <w:rPr>
                <w:rFonts w:ascii="Verdana" w:hAnsi="Verdana"/>
                <w:color w:val="444444"/>
                <w:sz w:val="18"/>
                <w:szCs w:val="18"/>
              </w:rPr>
              <w:t>Some patients with extreme amounts of astigmatism may still require the addition of limbal relaxing incisions to correct astigmatism after cataract surgery with the AcrySof toric lens. For the patients, with unusually high amounts of astigmatism, implanting the toric lens means that less corneal surgery in the form of a limbal relaxing incision is needed to achieve the same amount of correction.</w:t>
            </w:r>
          </w:p>
          <w:p w:rsidR="00C16BA9" w:rsidRDefault="00C16BA9">
            <w:pPr>
              <w:pStyle w:val="Normlnweb"/>
              <w:spacing w:line="270" w:lineRule="atLeast"/>
              <w:jc w:val="both"/>
              <w:rPr>
                <w:rFonts w:ascii="Verdana" w:hAnsi="Verdana"/>
                <w:color w:val="444444"/>
                <w:sz w:val="18"/>
                <w:szCs w:val="18"/>
              </w:rPr>
            </w:pPr>
            <w:r>
              <w:rPr>
                <w:rFonts w:ascii="Verdana" w:hAnsi="Verdana"/>
                <w:color w:val="444444"/>
                <w:sz w:val="18"/>
                <w:szCs w:val="18"/>
              </w:rPr>
              <w:t>In the future, the AcrySof Toric Lens will be available in higher powers of astigmatic correction so that for very high amounts of corneal astigmatism can be corrected without the need for the addition of limbal relaxing incisions.</w:t>
            </w:r>
          </w:p>
        </w:tc>
      </w:tr>
    </w:tbl>
    <w:p w:rsidR="00885121" w:rsidRDefault="003D70C2" w:rsidP="00542C04">
      <w:pPr>
        <w:spacing w:after="3" w:line="248" w:lineRule="auto"/>
        <w:ind w:left="-5" w:right="0"/>
        <w:jc w:val="left"/>
        <w:rPr>
          <w:b/>
          <w:sz w:val="24"/>
          <w:szCs w:val="24"/>
          <w:u w:val="single"/>
        </w:rPr>
      </w:pPr>
      <w:hyperlink r:id="rId128" w:history="1">
        <w:r w:rsidR="00C16BA9" w:rsidRPr="003F6B75">
          <w:rPr>
            <w:rStyle w:val="Hypertextovodkaz"/>
            <w:b/>
            <w:sz w:val="24"/>
            <w:szCs w:val="24"/>
          </w:rPr>
          <w:t>https://www.lricalculator.com/</w:t>
        </w:r>
      </w:hyperlink>
    </w:p>
    <w:p w:rsidR="00C16BA9" w:rsidRDefault="00C16BA9" w:rsidP="00542C04">
      <w:pPr>
        <w:spacing w:after="3" w:line="248" w:lineRule="auto"/>
        <w:ind w:left="-5" w:right="0"/>
        <w:jc w:val="left"/>
        <w:rPr>
          <w:b/>
          <w:sz w:val="24"/>
          <w:szCs w:val="24"/>
          <w:u w:val="single"/>
        </w:rPr>
      </w:pPr>
    </w:p>
    <w:p w:rsidR="00C16BA9" w:rsidRPr="00C16BA9" w:rsidRDefault="00C16BA9" w:rsidP="00C16BA9">
      <w:pPr>
        <w:shd w:val="clear" w:color="auto" w:fill="FFFFFF"/>
        <w:spacing w:before="100" w:beforeAutospacing="1" w:after="120" w:line="240" w:lineRule="atLeast"/>
        <w:ind w:left="870" w:right="150" w:firstLine="0"/>
        <w:outlineLvl w:val="0"/>
        <w:rPr>
          <w:rFonts w:ascii="Helvetica" w:eastAsia="Times New Roman" w:hAnsi="Helvetica" w:cs="Helvetica"/>
          <w:color w:val="4F4F4F"/>
          <w:kern w:val="36"/>
          <w:sz w:val="30"/>
          <w:szCs w:val="30"/>
          <w:lang w:val="en-US"/>
        </w:rPr>
      </w:pPr>
      <w:r w:rsidRPr="00C16BA9">
        <w:rPr>
          <w:rFonts w:ascii="Helvetica" w:eastAsia="Times New Roman" w:hAnsi="Helvetica" w:cs="Helvetica"/>
          <w:color w:val="4F4F4F"/>
          <w:kern w:val="36"/>
          <w:sz w:val="30"/>
          <w:szCs w:val="30"/>
          <w:lang w:val="en-US"/>
        </w:rPr>
        <w:t>Intracorneal Ring Segments: Types, Indications and Outcomes</w:t>
      </w:r>
    </w:p>
    <w:p w:rsidR="00C16BA9" w:rsidRPr="00C16BA9" w:rsidRDefault="00C16BA9" w:rsidP="00C16BA9">
      <w:pPr>
        <w:shd w:val="clear" w:color="auto" w:fill="FFFFFF"/>
        <w:spacing w:after="0" w:line="240" w:lineRule="auto"/>
        <w:ind w:left="15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lastRenderedPageBreak/>
        <w:t>Fig. 17.1</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after="120" w:line="240" w:lineRule="auto"/>
        <w:ind w:left="183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Intracorneal ring segment Keraring (</w:t>
      </w:r>
      <w:proofErr w:type="gramStart"/>
      <w:r w:rsidRPr="00C16BA9">
        <w:rPr>
          <w:rFonts w:ascii="Times New Roman" w:eastAsia="Times New Roman" w:hAnsi="Times New Roman" w:cs="Times New Roman"/>
          <w:color w:val="7F7E7E"/>
          <w:sz w:val="18"/>
          <w:szCs w:val="18"/>
          <w:lang w:val="en-US"/>
        </w:rPr>
        <w:t>Mediphacos )</w:t>
      </w:r>
      <w:proofErr w:type="gramEnd"/>
    </w:p>
    <w:p w:rsidR="00C16BA9" w:rsidRPr="00C16BA9" w:rsidRDefault="00C16BA9" w:rsidP="00C16BA9">
      <w:pPr>
        <w:shd w:val="clear" w:color="auto" w:fill="FFFFFF"/>
        <w:spacing w:after="120" w:line="240" w:lineRule="auto"/>
        <w:ind w:left="1590" w:right="150" w:firstLine="0"/>
        <w:jc w:val="center"/>
        <w:rPr>
          <w:rFonts w:ascii="Arial" w:eastAsia="Times New Roman" w:hAnsi="Arial" w:cs="Arial"/>
          <w:color w:val="7F7E7E"/>
          <w:sz w:val="20"/>
          <w:szCs w:val="20"/>
          <w:lang w:val="en-US"/>
        </w:rPr>
      </w:pPr>
      <w:r w:rsidRPr="00C16BA9">
        <w:rPr>
          <w:rFonts w:ascii="Arial" w:eastAsia="Times New Roman" w:hAnsi="Arial" w:cs="Arial"/>
          <w:noProof/>
          <w:color w:val="7F7E7E"/>
          <w:sz w:val="20"/>
          <w:szCs w:val="20"/>
          <w:lang w:val="en-US"/>
        </w:rPr>
        <w:drawing>
          <wp:inline distT="0" distB="0" distL="0" distR="0" wp14:anchorId="7C2E3204" wp14:editId="6693B14C">
            <wp:extent cx="3486150" cy="2914650"/>
            <wp:effectExtent l="0" t="0" r="0" b="0"/>
            <wp:docPr id="14" name="obrázek 14" descr="A337101_1_En_17_Fig2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37101_1_En_17_Fig2_HTML.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86150" cy="2914650"/>
                    </a:xfrm>
                    <a:prstGeom prst="rect">
                      <a:avLst/>
                    </a:prstGeom>
                    <a:noFill/>
                    <a:ln>
                      <a:noFill/>
                    </a:ln>
                  </pic:spPr>
                </pic:pic>
              </a:graphicData>
            </a:graphic>
          </wp:inline>
        </w:drawing>
      </w:r>
    </w:p>
    <w:p w:rsidR="00C16BA9" w:rsidRPr="00C16BA9" w:rsidRDefault="00C16BA9" w:rsidP="00C16BA9">
      <w:pPr>
        <w:shd w:val="clear" w:color="auto" w:fill="FFFFFF"/>
        <w:spacing w:after="0" w:line="240" w:lineRule="auto"/>
        <w:ind w:left="183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Fig. 17.2</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07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 xml:space="preserve">Intracorneal ring segment Intacs (addition </w:t>
      </w:r>
      <w:proofErr w:type="gramStart"/>
      <w:r w:rsidRPr="00C16BA9">
        <w:rPr>
          <w:rFonts w:ascii="Times New Roman" w:eastAsia="Times New Roman" w:hAnsi="Times New Roman" w:cs="Times New Roman"/>
          <w:color w:val="7F7E7E"/>
          <w:sz w:val="18"/>
          <w:szCs w:val="18"/>
          <w:lang w:val="en-US"/>
        </w:rPr>
        <w:t>technologies )</w:t>
      </w:r>
      <w:proofErr w:type="gramEnd"/>
    </w:p>
    <w:p w:rsidR="00C16BA9" w:rsidRPr="00C16BA9" w:rsidRDefault="00C16BA9" w:rsidP="00C16BA9">
      <w:pPr>
        <w:shd w:val="clear" w:color="auto" w:fill="FFFFFF"/>
        <w:spacing w:after="0" w:line="240" w:lineRule="auto"/>
        <w:ind w:left="183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17.1</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07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Main characteristics of the intracorneal ring segments most commonly used in the clinical practice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0"/>
        <w:gridCol w:w="1095"/>
        <w:gridCol w:w="1077"/>
        <w:gridCol w:w="1066"/>
      </w:tblGrid>
      <w:tr w:rsidR="00C16BA9" w:rsidRPr="00C16BA9" w:rsidTr="00C16BA9">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Design</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Intacs</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Kerarings</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Ferrara</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Arc length (degrees)</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90°–210°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90°–210°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Cross section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Hexagonal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Triangular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Triangular</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lastRenderedPageBreak/>
              <w:t>Thickness (mm)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0.25–0.35</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0.15–0.35</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0.15–0.30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Inner diameter (mm)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6.77</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4.8</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Outer diameter (mm)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8.10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5.4</w:t>
            </w:r>
          </w:p>
        </w:tc>
      </w:tr>
    </w:tbl>
    <w:p w:rsidR="00C16BA9" w:rsidRPr="00C16BA9" w:rsidRDefault="00C16BA9" w:rsidP="00C16BA9">
      <w:pPr>
        <w:shd w:val="clear" w:color="auto" w:fill="FFFFFF"/>
        <w:spacing w:after="120" w:line="240" w:lineRule="auto"/>
        <w:ind w:left="1590" w:right="150" w:firstLine="0"/>
        <w:jc w:val="center"/>
        <w:rPr>
          <w:rFonts w:ascii="Arial" w:eastAsia="Times New Roman" w:hAnsi="Arial" w:cs="Arial"/>
          <w:color w:val="7F7E7E"/>
          <w:sz w:val="20"/>
          <w:szCs w:val="20"/>
          <w:lang w:val="en-US"/>
        </w:rPr>
      </w:pPr>
      <w:r w:rsidRPr="00C16BA9">
        <w:rPr>
          <w:rFonts w:ascii="Arial" w:eastAsia="Times New Roman" w:hAnsi="Arial" w:cs="Arial"/>
          <w:noProof/>
          <w:color w:val="7F7E7E"/>
          <w:sz w:val="20"/>
          <w:szCs w:val="20"/>
          <w:lang w:val="en-US"/>
        </w:rPr>
        <w:drawing>
          <wp:inline distT="0" distB="0" distL="0" distR="0" wp14:anchorId="1341C4C8" wp14:editId="2BFECEA7">
            <wp:extent cx="5267325" cy="3524250"/>
            <wp:effectExtent l="0" t="0" r="9525" b="0"/>
            <wp:docPr id="15" name="obrázek 15" descr="A337101_1_En_17_Fig3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337101_1_En_17_Fig3_HTML.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67325" cy="3524250"/>
                    </a:xfrm>
                    <a:prstGeom prst="rect">
                      <a:avLst/>
                    </a:prstGeom>
                    <a:noFill/>
                    <a:ln>
                      <a:noFill/>
                    </a:ln>
                  </pic:spPr>
                </pic:pic>
              </a:graphicData>
            </a:graphic>
          </wp:inline>
        </w:drawing>
      </w:r>
    </w:p>
    <w:p w:rsidR="00C16BA9" w:rsidRPr="00C16BA9" w:rsidRDefault="00C16BA9" w:rsidP="00C16BA9">
      <w:pPr>
        <w:shd w:val="clear" w:color="auto" w:fill="FFFFFF"/>
        <w:spacing w:after="0" w:line="240" w:lineRule="auto"/>
        <w:ind w:left="183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Fig. 17.3</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07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 xml:space="preserve">Topography of a patient implanted with a Myoring (Dioptex) showing the significant flattening that is observed in the postoperative period. Map A: postoperative topography showing an average SimK of 42.59 D; Map B: </w:t>
      </w:r>
      <w:r w:rsidRPr="00C16BA9">
        <w:rPr>
          <w:rFonts w:ascii="Times New Roman" w:eastAsia="Times New Roman" w:hAnsi="Times New Roman" w:cs="Times New Roman"/>
          <w:color w:val="7F7E7E"/>
          <w:sz w:val="18"/>
          <w:szCs w:val="18"/>
          <w:lang w:val="en-US"/>
        </w:rPr>
        <w:lastRenderedPageBreak/>
        <w:t>preoperative topography showing an average SimK of 58.32 D</w:t>
      </w:r>
    </w:p>
    <w:p w:rsidR="00C16BA9" w:rsidRPr="00C16BA9" w:rsidRDefault="00C16BA9" w:rsidP="00C16BA9">
      <w:pPr>
        <w:shd w:val="clear" w:color="auto" w:fill="FFFFFF"/>
        <w:spacing w:after="0" w:line="240" w:lineRule="auto"/>
        <w:ind w:left="183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17.2</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07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Main characteristics of the intracorneal ring segments with higher flattening capabilities, reserved for those eyes with high myopic refractive errors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0"/>
        <w:gridCol w:w="1060"/>
        <w:gridCol w:w="1066"/>
      </w:tblGrid>
      <w:tr w:rsidR="00C16BA9" w:rsidRPr="00C16BA9" w:rsidTr="00C16BA9">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Design</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Intacs SK</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Myoring</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Arc length (degrees)</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360°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Cross section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Oval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Triangular</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Thickness (mm)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0.40–0.45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0.15–0.35</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Inner diameter (mm)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5.00–8.00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Outer diameter (mm)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5.00–8.00</w:t>
            </w:r>
          </w:p>
        </w:tc>
      </w:tr>
    </w:tbl>
    <w:p w:rsidR="00C16BA9" w:rsidRPr="00C16BA9" w:rsidRDefault="00C16BA9" w:rsidP="00C16BA9">
      <w:pPr>
        <w:numPr>
          <w:ilvl w:val="0"/>
          <w:numId w:val="9"/>
        </w:numPr>
        <w:shd w:val="clear" w:color="auto" w:fill="FFFFFF"/>
        <w:spacing w:before="100" w:beforeAutospacing="1" w:after="120" w:line="240" w:lineRule="auto"/>
        <w:ind w:left="2310" w:right="150" w:firstLine="0"/>
        <w:rPr>
          <w:rFonts w:ascii="Arial" w:eastAsia="Times New Roman" w:hAnsi="Arial" w:cs="Arial"/>
          <w:color w:val="7F7E7E"/>
          <w:sz w:val="20"/>
          <w:szCs w:val="20"/>
          <w:lang w:val="en-US"/>
        </w:rPr>
      </w:pPr>
      <w:r w:rsidRPr="00C16BA9">
        <w:rPr>
          <w:rFonts w:ascii="Arial" w:eastAsia="Times New Roman" w:hAnsi="Arial" w:cs="Arial"/>
          <w:i/>
          <w:iCs/>
          <w:color w:val="7F7E7E"/>
          <w:sz w:val="20"/>
          <w:szCs w:val="20"/>
          <w:lang w:val="en-US"/>
        </w:rPr>
        <w:t>Intacs SK</w:t>
      </w:r>
      <w:r w:rsidRPr="00C16BA9">
        <w:rPr>
          <w:rFonts w:ascii="Arial" w:eastAsia="Times New Roman" w:hAnsi="Arial" w:cs="Arial"/>
          <w:color w:val="7F7E7E"/>
          <w:sz w:val="20"/>
          <w:szCs w:val="20"/>
          <w:lang w:val="en-US"/>
        </w:rPr>
        <w:t xml:space="preserve"> (SK means severe keratoconus) are designed with rounded edges to potentially reduce the incidence of visual symptoms since SK segments are placed closer to patient’s visual axis than the standard Intacs segments. They are indicated for the treatment of moderate to severe keratoconus (SK) with steep keratometric values &gt;55.00 dioptres. Intacs SK segments seem to offer a compromise between the standard Intacs with 7 mm diameter and the Ferrara or Kerarings which are 5 mm in diameter, because diameter is inversely proportional to effectivity.</w:t>
      </w:r>
    </w:p>
    <w:p w:rsidR="00C16BA9" w:rsidRPr="00C16BA9" w:rsidRDefault="00C16BA9" w:rsidP="00C16BA9">
      <w:pPr>
        <w:numPr>
          <w:ilvl w:val="0"/>
          <w:numId w:val="9"/>
        </w:numPr>
        <w:shd w:val="clear" w:color="auto" w:fill="FFFFFF"/>
        <w:spacing w:before="100" w:beforeAutospacing="1" w:after="120" w:line="240" w:lineRule="auto"/>
        <w:ind w:left="2310" w:right="150" w:firstLine="0"/>
        <w:rPr>
          <w:rFonts w:ascii="Arial" w:eastAsia="Times New Roman" w:hAnsi="Arial" w:cs="Arial"/>
          <w:color w:val="7F7E7E"/>
          <w:sz w:val="20"/>
          <w:szCs w:val="20"/>
          <w:lang w:val="en-US"/>
        </w:rPr>
      </w:pPr>
      <w:r w:rsidRPr="00C16BA9">
        <w:rPr>
          <w:rFonts w:ascii="Arial" w:eastAsia="Times New Roman" w:hAnsi="Arial" w:cs="Arial"/>
          <w:i/>
          <w:iCs/>
          <w:color w:val="7F7E7E"/>
          <w:sz w:val="20"/>
          <w:szCs w:val="20"/>
          <w:lang w:val="en-US"/>
        </w:rPr>
        <w:lastRenderedPageBreak/>
        <w:t>The</w:t>
      </w:r>
      <w:r w:rsidRPr="00C16BA9">
        <w:rPr>
          <w:rFonts w:ascii="Arial" w:eastAsia="Times New Roman" w:hAnsi="Arial" w:cs="Arial"/>
          <w:color w:val="7F7E7E"/>
          <w:sz w:val="20"/>
          <w:szCs w:val="20"/>
          <w:lang w:val="en-US"/>
        </w:rPr>
        <w:t xml:space="preserve"> </w:t>
      </w:r>
      <w:r w:rsidRPr="00C16BA9">
        <w:rPr>
          <w:rFonts w:ascii="Arial" w:eastAsia="Times New Roman" w:hAnsi="Arial" w:cs="Arial"/>
          <w:i/>
          <w:iCs/>
          <w:color w:val="7F7E7E"/>
          <w:sz w:val="20"/>
          <w:szCs w:val="20"/>
          <w:lang w:val="en-US"/>
        </w:rPr>
        <w:t>Myoring</w:t>
      </w:r>
      <w:r w:rsidRPr="00C16BA9">
        <w:rPr>
          <w:rFonts w:ascii="Arial" w:eastAsia="Times New Roman" w:hAnsi="Arial" w:cs="Arial"/>
          <w:color w:val="7F7E7E"/>
          <w:sz w:val="20"/>
          <w:szCs w:val="20"/>
          <w:lang w:val="en-US"/>
        </w:rPr>
        <w:t xml:space="preserve"> is the only one with a full ring (360°) design with published clinical data, and it is implanted within a corneal stromal pocket. They have a greater capacity to flatten and reduce the spherical equivalent than the segments, but do not usually significantly reduce astigmatism and therefore their use is limited to cases in which patients have a high spherical error and low astigmatism. Daxer et al. support that, while ICRS and incomplete rings are biomechanically neutral, MyoRing strengthens and stabilizes the cornea considerably and subsequently it is no longer necessary to combine it with CXL in progressive keratoconus [</w:t>
      </w:r>
      <w:hyperlink r:id="rId131" w:anchor="CR13" w:history="1">
        <w:r w:rsidRPr="00C16BA9">
          <w:rPr>
            <w:rFonts w:ascii="Arial" w:eastAsia="Times New Roman" w:hAnsi="Arial" w:cs="Arial"/>
            <w:color w:val="FF0000"/>
            <w:sz w:val="20"/>
            <w:szCs w:val="20"/>
            <w:lang w:val="en-US"/>
          </w:rPr>
          <w:t>13</w:t>
        </w:r>
      </w:hyperlink>
      <w:r w:rsidRPr="00C16BA9">
        <w:rPr>
          <w:rFonts w:ascii="Arial" w:eastAsia="Times New Roman" w:hAnsi="Arial" w:cs="Arial"/>
          <w:color w:val="7F7E7E"/>
          <w:sz w:val="20"/>
          <w:szCs w:val="20"/>
          <w:lang w:val="en-US"/>
        </w:rPr>
        <w:t>]. This statement still requires long-term studies before its confirmation.</w:t>
      </w:r>
    </w:p>
    <w:p w:rsidR="00C16BA9" w:rsidRPr="00C16BA9" w:rsidRDefault="00C16BA9" w:rsidP="00C16BA9">
      <w:pPr>
        <w:shd w:val="clear" w:color="auto" w:fill="FFFFFF"/>
        <w:spacing w:before="120" w:after="0" w:line="240" w:lineRule="atLeast"/>
        <w:ind w:left="1350" w:right="150" w:firstLine="0"/>
        <w:jc w:val="left"/>
        <w:outlineLvl w:val="1"/>
        <w:rPr>
          <w:rFonts w:ascii="Times New Roman" w:eastAsia="Times New Roman" w:hAnsi="Times New Roman" w:cs="Times New Roman"/>
          <w:b/>
          <w:bCs/>
          <w:color w:val="4F4F4F"/>
          <w:sz w:val="30"/>
          <w:szCs w:val="30"/>
          <w:lang w:val="en-US"/>
        </w:rPr>
      </w:pPr>
      <w:r w:rsidRPr="00C16BA9">
        <w:rPr>
          <w:rFonts w:ascii="Times New Roman" w:eastAsia="Times New Roman" w:hAnsi="Times New Roman" w:cs="Times New Roman"/>
          <w:b/>
          <w:bCs/>
          <w:color w:val="4F4F4F"/>
          <w:sz w:val="30"/>
          <w:szCs w:val="30"/>
          <w:lang w:val="en-US"/>
        </w:rPr>
        <w:t xml:space="preserve">17.5 Surgical Procedure </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proofErr w:type="gramStart"/>
      <w:r w:rsidRPr="00C16BA9">
        <w:rPr>
          <w:rFonts w:ascii="Arial" w:eastAsia="Times New Roman" w:hAnsi="Arial" w:cs="Arial"/>
          <w:color w:val="7F7E7E"/>
          <w:sz w:val="20"/>
          <w:szCs w:val="20"/>
          <w:lang w:val="en-US"/>
        </w:rPr>
        <w:t>In order to</w:t>
      </w:r>
      <w:proofErr w:type="gramEnd"/>
      <w:r w:rsidRPr="00C16BA9">
        <w:rPr>
          <w:rFonts w:ascii="Arial" w:eastAsia="Times New Roman" w:hAnsi="Arial" w:cs="Arial"/>
          <w:color w:val="7F7E7E"/>
          <w:sz w:val="20"/>
          <w:szCs w:val="20"/>
          <w:lang w:val="en-US"/>
        </w:rPr>
        <w:t xml:space="preserve"> implant the ICRS into the deep cornea, we need to perform channels within the stroma where the rings will be implanted. For this </w:t>
      </w:r>
      <w:proofErr w:type="gramStart"/>
      <w:r w:rsidRPr="00C16BA9">
        <w:rPr>
          <w:rFonts w:ascii="Arial" w:eastAsia="Times New Roman" w:hAnsi="Arial" w:cs="Arial"/>
          <w:color w:val="7F7E7E"/>
          <w:sz w:val="20"/>
          <w:szCs w:val="20"/>
          <w:lang w:val="en-US"/>
        </w:rPr>
        <w:t>purpose</w:t>
      </w:r>
      <w:proofErr w:type="gramEnd"/>
      <w:r w:rsidRPr="00C16BA9">
        <w:rPr>
          <w:rFonts w:ascii="Arial" w:eastAsia="Times New Roman" w:hAnsi="Arial" w:cs="Arial"/>
          <w:color w:val="7F7E7E"/>
          <w:sz w:val="20"/>
          <w:szCs w:val="20"/>
          <w:lang w:val="en-US"/>
        </w:rPr>
        <w:t xml:space="preserve"> there are two different surgical options: mechanical and femtosecond laser-assisted technique.</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In the mechanical or manual technique, the surgeon must mark the centre of the pupil </w:t>
      </w:r>
      <w:proofErr w:type="gramStart"/>
      <w:r w:rsidRPr="00C16BA9">
        <w:rPr>
          <w:rFonts w:ascii="Arial" w:eastAsia="Times New Roman" w:hAnsi="Arial" w:cs="Arial"/>
          <w:color w:val="7F7E7E"/>
          <w:sz w:val="20"/>
          <w:szCs w:val="20"/>
          <w:lang w:val="en-US"/>
        </w:rPr>
        <w:t>in order to</w:t>
      </w:r>
      <w:proofErr w:type="gramEnd"/>
      <w:r w:rsidRPr="00C16BA9">
        <w:rPr>
          <w:rFonts w:ascii="Arial" w:eastAsia="Times New Roman" w:hAnsi="Arial" w:cs="Arial"/>
          <w:color w:val="7F7E7E"/>
          <w:sz w:val="20"/>
          <w:szCs w:val="20"/>
          <w:lang w:val="en-US"/>
        </w:rPr>
        <w:t xml:space="preserve"> use it as a reference point during the procedure. Then a calibrated diamond knife is used to create an incision at a depth of 70 % of the corneal pachymetry at the incision point. A suction ring is placed around the corneal limbus </w:t>
      </w:r>
      <w:proofErr w:type="gramStart"/>
      <w:r w:rsidRPr="00C16BA9">
        <w:rPr>
          <w:rFonts w:ascii="Arial" w:eastAsia="Times New Roman" w:hAnsi="Arial" w:cs="Arial"/>
          <w:color w:val="7F7E7E"/>
          <w:sz w:val="20"/>
          <w:szCs w:val="20"/>
          <w:lang w:val="en-US"/>
        </w:rPr>
        <w:t>in order to</w:t>
      </w:r>
      <w:proofErr w:type="gramEnd"/>
      <w:r w:rsidRPr="00C16BA9">
        <w:rPr>
          <w:rFonts w:ascii="Arial" w:eastAsia="Times New Roman" w:hAnsi="Arial" w:cs="Arial"/>
          <w:color w:val="7F7E7E"/>
          <w:sz w:val="20"/>
          <w:szCs w:val="20"/>
          <w:lang w:val="en-US"/>
        </w:rPr>
        <w:t xml:space="preserve"> fixate the eye during the </w:t>
      </w:r>
      <w:r w:rsidRPr="00C16BA9">
        <w:rPr>
          <w:rFonts w:ascii="Arial" w:eastAsia="Times New Roman" w:hAnsi="Arial" w:cs="Arial"/>
          <w:color w:val="7F7E7E"/>
          <w:sz w:val="20"/>
          <w:szCs w:val="20"/>
          <w:lang w:val="en-US"/>
        </w:rPr>
        <w:lastRenderedPageBreak/>
        <w:t>dissection of the corneal stroma. Then, two semi-circular dissectors are placed through the incision and advanced into the deep stroma in a clockwise and counterclockwise movement aiming to perform the tunnel.</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With the femtosecond laser-assisted technique, a disposable suction ring is placed and centred. Afterwards, the cornea is flattened with a disposable aplannation cone, which allows a precise focus of the laser beam thus creating the dissection on the desire depth. Then the tunnel is created at approximately 70 or 80 % of the corneal pachymetry without direct manipulation of the eye. Finally, ICRS are inserted in the created tunnels.</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Femtosecond laser produces a more precise and controlled stromal dissection than the manual technique. However, if we are talking about visual and refractive outcomes, most studies that have been conducted concur that both techniques produce similar results in cases of ICRS implantation for keratoconus. On the other hand, femtosecond laser makes the process faster, easier (especially for inexperienced surgeons) and more comfortable for the patient [</w:t>
      </w:r>
      <w:hyperlink r:id="rId132" w:anchor="CR14" w:history="1">
        <w:r w:rsidRPr="00C16BA9">
          <w:rPr>
            <w:rFonts w:ascii="Arial" w:eastAsia="Times New Roman" w:hAnsi="Arial" w:cs="Arial"/>
            <w:color w:val="FF0000"/>
            <w:sz w:val="20"/>
            <w:szCs w:val="20"/>
            <w:lang w:val="en-US"/>
          </w:rPr>
          <w:t>14</w:t>
        </w:r>
      </w:hyperlink>
      <w:r w:rsidRPr="00C16BA9">
        <w:rPr>
          <w:rFonts w:ascii="Arial" w:eastAsia="Times New Roman" w:hAnsi="Arial" w:cs="Arial"/>
          <w:color w:val="7F7E7E"/>
          <w:sz w:val="20"/>
          <w:szCs w:val="20"/>
          <w:lang w:val="en-US"/>
        </w:rPr>
        <w:t>–</w:t>
      </w:r>
      <w:hyperlink r:id="rId133" w:anchor="CR17" w:history="1">
        <w:r w:rsidRPr="00C16BA9">
          <w:rPr>
            <w:rFonts w:ascii="Arial" w:eastAsia="Times New Roman" w:hAnsi="Arial" w:cs="Arial"/>
            <w:color w:val="FF0000"/>
            <w:sz w:val="20"/>
            <w:szCs w:val="20"/>
            <w:lang w:val="en-US"/>
          </w:rPr>
          <w:t>17</w:t>
        </w:r>
      </w:hyperlink>
      <w:r w:rsidRPr="00C16BA9">
        <w:rPr>
          <w:rFonts w:ascii="Arial" w:eastAsia="Times New Roman" w:hAnsi="Arial" w:cs="Arial"/>
          <w:color w:val="7F7E7E"/>
          <w:sz w:val="20"/>
          <w:szCs w:val="20"/>
          <w:lang w:val="en-US"/>
        </w:rPr>
        <w:t>]. Apart from the safety and efficacy differences between both techniques, Alió and co-workers found that intrastromal segment implantation using femtosecond laser is a method that produces a greater reduction in corneal high order aberrations in eyes with coma aberration &gt;3.0 μm [</w:t>
      </w:r>
      <w:hyperlink r:id="rId134" w:anchor="CR14" w:history="1">
        <w:r w:rsidRPr="00C16BA9">
          <w:rPr>
            <w:rFonts w:ascii="Arial" w:eastAsia="Times New Roman" w:hAnsi="Arial" w:cs="Arial"/>
            <w:color w:val="FF0000"/>
            <w:sz w:val="20"/>
            <w:szCs w:val="20"/>
            <w:lang w:val="en-US"/>
          </w:rPr>
          <w:t>14</w:t>
        </w:r>
      </w:hyperlink>
      <w:r w:rsidRPr="00C16BA9">
        <w:rPr>
          <w:rFonts w:ascii="Arial" w:eastAsia="Times New Roman" w:hAnsi="Arial" w:cs="Arial"/>
          <w:color w:val="7F7E7E"/>
          <w:sz w:val="20"/>
          <w:szCs w:val="20"/>
          <w:lang w:val="en-US"/>
        </w:rPr>
        <w:t xml:space="preserve">, </w:t>
      </w:r>
      <w:hyperlink r:id="rId135" w:anchor="CR15" w:history="1">
        <w:r w:rsidRPr="00C16BA9">
          <w:rPr>
            <w:rFonts w:ascii="Arial" w:eastAsia="Times New Roman" w:hAnsi="Arial" w:cs="Arial"/>
            <w:color w:val="FF0000"/>
            <w:sz w:val="20"/>
            <w:szCs w:val="20"/>
            <w:lang w:val="en-US"/>
          </w:rPr>
          <w:t>15</w:t>
        </w:r>
      </w:hyperlink>
      <w:r w:rsidRPr="00C16BA9">
        <w:rPr>
          <w:rFonts w:ascii="Arial" w:eastAsia="Times New Roman" w:hAnsi="Arial" w:cs="Arial"/>
          <w:color w:val="7F7E7E"/>
          <w:sz w:val="20"/>
          <w:szCs w:val="20"/>
          <w:lang w:val="en-US"/>
        </w:rPr>
        <w:t>].</w:t>
      </w:r>
    </w:p>
    <w:p w:rsidR="00C16BA9" w:rsidRPr="00C16BA9" w:rsidRDefault="00C16BA9" w:rsidP="00C16BA9">
      <w:pPr>
        <w:shd w:val="clear" w:color="auto" w:fill="FFFFFF"/>
        <w:spacing w:before="120" w:after="0" w:line="240" w:lineRule="atLeast"/>
        <w:ind w:left="1350" w:right="150" w:firstLine="0"/>
        <w:jc w:val="left"/>
        <w:outlineLvl w:val="1"/>
        <w:rPr>
          <w:rFonts w:ascii="Times New Roman" w:eastAsia="Times New Roman" w:hAnsi="Times New Roman" w:cs="Times New Roman"/>
          <w:b/>
          <w:bCs/>
          <w:color w:val="4F4F4F"/>
          <w:sz w:val="30"/>
          <w:szCs w:val="30"/>
          <w:lang w:val="en-US"/>
        </w:rPr>
      </w:pPr>
      <w:r w:rsidRPr="00C16BA9">
        <w:rPr>
          <w:rFonts w:ascii="Times New Roman" w:eastAsia="Times New Roman" w:hAnsi="Times New Roman" w:cs="Times New Roman"/>
          <w:b/>
          <w:bCs/>
          <w:color w:val="4F4F4F"/>
          <w:sz w:val="30"/>
          <w:szCs w:val="30"/>
          <w:lang w:val="en-US"/>
        </w:rPr>
        <w:t>17.6 Implantation Nomograms</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lastRenderedPageBreak/>
        <w:t xml:space="preserve">Regardless of the technique used to make the tunnels in the corneal stroma, the number, thickness, position and arc length of the segments are determined based on the manufacturer’s nomograms. Likewise, rings are chosen from the nomogram </w:t>
      </w:r>
      <w:proofErr w:type="gramStart"/>
      <w:r w:rsidRPr="00C16BA9">
        <w:rPr>
          <w:rFonts w:ascii="Arial" w:eastAsia="Times New Roman" w:hAnsi="Arial" w:cs="Arial"/>
          <w:color w:val="7F7E7E"/>
          <w:sz w:val="20"/>
          <w:szCs w:val="20"/>
          <w:lang w:val="en-US"/>
        </w:rPr>
        <w:t>taking into account</w:t>
      </w:r>
      <w:proofErr w:type="gramEnd"/>
      <w:r w:rsidRPr="00C16BA9">
        <w:rPr>
          <w:rFonts w:ascii="Arial" w:eastAsia="Times New Roman" w:hAnsi="Arial" w:cs="Arial"/>
          <w:color w:val="7F7E7E"/>
          <w:sz w:val="20"/>
          <w:szCs w:val="20"/>
          <w:lang w:val="en-US"/>
        </w:rPr>
        <w:t xml:space="preserve"> the refractive error and the topographic map of the disease. It should also be noted that the incision guiding implantation of the segments in the tunnel is located on the axis of the steepest meridian of the corneal topography.</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It is important to consider that although several authors have reported good results implanting ICRS in keratoconic eyes, the main limitations that nomograms have is that most of them are based in anecdotic clinical data, or variables that are very subjective in patients with keratoconus, such as sphero-cylindrical refraction and topographic pattern of the cone. For instance, it was found that based on the topographic pattern of the keratoconus the best choice was to implant one segment in those cases of inferior steepening and two segments in central cones [</w:t>
      </w:r>
      <w:hyperlink r:id="rId136" w:anchor="CR18" w:history="1">
        <w:r w:rsidRPr="00C16BA9">
          <w:rPr>
            <w:rFonts w:ascii="Arial" w:eastAsia="Times New Roman" w:hAnsi="Arial" w:cs="Arial"/>
            <w:color w:val="FF0000"/>
            <w:sz w:val="20"/>
            <w:szCs w:val="20"/>
            <w:lang w:val="en-US"/>
          </w:rPr>
          <w:t>18</w:t>
        </w:r>
      </w:hyperlink>
      <w:r w:rsidRPr="00C16BA9">
        <w:rPr>
          <w:rFonts w:ascii="Arial" w:eastAsia="Times New Roman" w:hAnsi="Arial" w:cs="Arial"/>
          <w:color w:val="7F7E7E"/>
          <w:sz w:val="20"/>
          <w:szCs w:val="20"/>
          <w:lang w:val="en-US"/>
        </w:rPr>
        <w:t>].</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Other works published in the literature support that the best location to implant the segments is by placing the corneal incision in the temporal site of the cornea [</w:t>
      </w:r>
      <w:hyperlink r:id="rId137" w:anchor="CR19" w:history="1">
        <w:r w:rsidRPr="00C16BA9">
          <w:rPr>
            <w:rFonts w:ascii="Arial" w:eastAsia="Times New Roman" w:hAnsi="Arial" w:cs="Arial"/>
            <w:color w:val="FF0000"/>
            <w:sz w:val="20"/>
            <w:szCs w:val="20"/>
            <w:lang w:val="en-US"/>
          </w:rPr>
          <w:t>19</w:t>
        </w:r>
      </w:hyperlink>
      <w:r w:rsidRPr="00C16BA9">
        <w:rPr>
          <w:rFonts w:ascii="Arial" w:eastAsia="Times New Roman" w:hAnsi="Arial" w:cs="Arial"/>
          <w:color w:val="7F7E7E"/>
          <w:sz w:val="20"/>
          <w:szCs w:val="20"/>
          <w:lang w:val="en-US"/>
        </w:rPr>
        <w:t>–</w:t>
      </w:r>
      <w:hyperlink r:id="rId138" w:anchor="CR22" w:history="1">
        <w:r w:rsidRPr="00C16BA9">
          <w:rPr>
            <w:rFonts w:ascii="Arial" w:eastAsia="Times New Roman" w:hAnsi="Arial" w:cs="Arial"/>
            <w:color w:val="FF0000"/>
            <w:sz w:val="20"/>
            <w:szCs w:val="20"/>
            <w:lang w:val="en-US"/>
          </w:rPr>
          <w:t>22</w:t>
        </w:r>
      </w:hyperlink>
      <w:r w:rsidRPr="00C16BA9">
        <w:rPr>
          <w:rFonts w:ascii="Arial" w:eastAsia="Times New Roman" w:hAnsi="Arial" w:cs="Arial"/>
          <w:color w:val="7F7E7E"/>
          <w:sz w:val="20"/>
          <w:szCs w:val="20"/>
          <w:lang w:val="en-US"/>
        </w:rPr>
        <w:t>] or in the steepest meridian of the cornea [</w:t>
      </w:r>
      <w:hyperlink r:id="rId139" w:anchor="CR23" w:history="1">
        <w:r w:rsidRPr="00C16BA9">
          <w:rPr>
            <w:rFonts w:ascii="Arial" w:eastAsia="Times New Roman" w:hAnsi="Arial" w:cs="Arial"/>
            <w:color w:val="FF0000"/>
            <w:sz w:val="20"/>
            <w:szCs w:val="20"/>
            <w:lang w:val="en-US"/>
          </w:rPr>
          <w:t>23</w:t>
        </w:r>
      </w:hyperlink>
      <w:r w:rsidRPr="00C16BA9">
        <w:rPr>
          <w:rFonts w:ascii="Arial" w:eastAsia="Times New Roman" w:hAnsi="Arial" w:cs="Arial"/>
          <w:color w:val="7F7E7E"/>
          <w:sz w:val="20"/>
          <w:szCs w:val="20"/>
          <w:lang w:val="en-US"/>
        </w:rPr>
        <w:t xml:space="preserve">, </w:t>
      </w:r>
      <w:hyperlink r:id="rId140" w:anchor="CR24" w:history="1">
        <w:r w:rsidRPr="00C16BA9">
          <w:rPr>
            <w:rFonts w:ascii="Arial" w:eastAsia="Times New Roman" w:hAnsi="Arial" w:cs="Arial"/>
            <w:color w:val="FF0000"/>
            <w:sz w:val="20"/>
            <w:szCs w:val="20"/>
            <w:lang w:val="en-US"/>
          </w:rPr>
          <w:t>24</w:t>
        </w:r>
      </w:hyperlink>
      <w:r w:rsidRPr="00C16BA9">
        <w:rPr>
          <w:rFonts w:ascii="Arial" w:eastAsia="Times New Roman" w:hAnsi="Arial" w:cs="Arial"/>
          <w:color w:val="7F7E7E"/>
          <w:sz w:val="20"/>
          <w:szCs w:val="20"/>
          <w:lang w:val="en-US"/>
        </w:rPr>
        <w:t>]. There are other works that have reported good results when implanting the ICRS guided by the comatic axis [</w:t>
      </w:r>
      <w:hyperlink r:id="rId141" w:anchor="CR25" w:history="1">
        <w:r w:rsidRPr="00C16BA9">
          <w:rPr>
            <w:rFonts w:ascii="Arial" w:eastAsia="Times New Roman" w:hAnsi="Arial" w:cs="Arial"/>
            <w:color w:val="FF0000"/>
            <w:sz w:val="20"/>
            <w:szCs w:val="20"/>
            <w:lang w:val="en-US"/>
          </w:rPr>
          <w:t>25</w:t>
        </w:r>
      </w:hyperlink>
      <w:r w:rsidRPr="00C16BA9">
        <w:rPr>
          <w:rFonts w:ascii="Arial" w:eastAsia="Times New Roman" w:hAnsi="Arial" w:cs="Arial"/>
          <w:color w:val="7F7E7E"/>
          <w:sz w:val="20"/>
          <w:szCs w:val="20"/>
          <w:lang w:val="en-US"/>
        </w:rPr>
        <w:t xml:space="preserve">]. Recently, Alió and co-workers published a scientific work in which we concluded that the best outcomes for implanting ICRS were observed in those cases </w:t>
      </w:r>
      <w:r w:rsidRPr="00C16BA9">
        <w:rPr>
          <w:rFonts w:ascii="Arial" w:eastAsia="Times New Roman" w:hAnsi="Arial" w:cs="Arial"/>
          <w:color w:val="7F7E7E"/>
          <w:sz w:val="20"/>
          <w:szCs w:val="20"/>
          <w:lang w:val="en-US"/>
        </w:rPr>
        <w:lastRenderedPageBreak/>
        <w:t>where the refractive and topographic cylinder did not differ in more than 15° [</w:t>
      </w:r>
      <w:hyperlink r:id="rId142" w:anchor="CR12" w:history="1">
        <w:r w:rsidRPr="00C16BA9">
          <w:rPr>
            <w:rFonts w:ascii="Arial" w:eastAsia="Times New Roman" w:hAnsi="Arial" w:cs="Arial"/>
            <w:color w:val="FF0000"/>
            <w:sz w:val="20"/>
            <w:szCs w:val="20"/>
            <w:lang w:val="en-US"/>
          </w:rPr>
          <w:t>12</w:t>
        </w:r>
      </w:hyperlink>
      <w:r w:rsidRPr="00C16BA9">
        <w:rPr>
          <w:rFonts w:ascii="Arial" w:eastAsia="Times New Roman" w:hAnsi="Arial" w:cs="Arial"/>
          <w:color w:val="7F7E7E"/>
          <w:sz w:val="20"/>
          <w:szCs w:val="20"/>
          <w:lang w:val="en-US"/>
        </w:rPr>
        <w:t>].</w:t>
      </w:r>
    </w:p>
    <w:p w:rsidR="00C16BA9" w:rsidRPr="00C16BA9" w:rsidRDefault="00C16BA9" w:rsidP="00C16BA9">
      <w:pPr>
        <w:shd w:val="clear" w:color="auto" w:fill="FFFFFF"/>
        <w:spacing w:after="120" w:line="240" w:lineRule="auto"/>
        <w:ind w:left="15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As we can see, there are different approaches regarding the guidelines to be used when implanting ICRS. Nevertheless, today the most widespread nomograms that are used in the clinical practice are those developed by the main manufacturers of ICRS:</w:t>
      </w:r>
    </w:p>
    <w:p w:rsidR="00C16BA9" w:rsidRPr="00C16BA9" w:rsidRDefault="00C16BA9" w:rsidP="00C16BA9">
      <w:pPr>
        <w:shd w:val="clear" w:color="auto" w:fill="FFFFFF"/>
        <w:spacing w:before="120" w:after="0" w:line="240" w:lineRule="atLeast"/>
        <w:ind w:left="1590" w:right="150" w:firstLine="0"/>
        <w:jc w:val="left"/>
        <w:outlineLvl w:val="2"/>
        <w:rPr>
          <w:rFonts w:ascii="Times New Roman" w:eastAsia="Times New Roman" w:hAnsi="Times New Roman" w:cs="Times New Roman"/>
          <w:b/>
          <w:bCs/>
          <w:color w:val="4F4F4F"/>
          <w:sz w:val="30"/>
          <w:szCs w:val="30"/>
          <w:lang w:val="en-US"/>
        </w:rPr>
      </w:pPr>
      <w:r w:rsidRPr="00C16BA9">
        <w:rPr>
          <w:rFonts w:ascii="Times New Roman" w:eastAsia="Times New Roman" w:hAnsi="Times New Roman" w:cs="Times New Roman"/>
          <w:b/>
          <w:bCs/>
          <w:color w:val="4F4F4F"/>
          <w:sz w:val="30"/>
          <w:szCs w:val="30"/>
          <w:lang w:val="en-US"/>
        </w:rPr>
        <w:t xml:space="preserve">17.6.1 Keraring Implant </w:t>
      </w:r>
    </w:p>
    <w:p w:rsidR="00C16BA9" w:rsidRPr="00C16BA9" w:rsidRDefault="00C16BA9" w:rsidP="00C16BA9">
      <w:pPr>
        <w:shd w:val="clear" w:color="auto" w:fill="FFFFFF"/>
        <w:spacing w:after="0" w:line="240" w:lineRule="auto"/>
        <w:ind w:left="183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Three types of nomograms (A, B and C) are used based on the type of corneal asymmetry (Fig. </w:t>
      </w:r>
      <w:hyperlink r:id="rId143" w:anchor="Fig4" w:history="1">
        <w:r w:rsidRPr="00C16BA9">
          <w:rPr>
            <w:rFonts w:ascii="Arial" w:eastAsia="Times New Roman" w:hAnsi="Arial" w:cs="Arial"/>
            <w:b/>
            <w:bCs/>
            <w:color w:val="FF0000"/>
            <w:sz w:val="20"/>
            <w:szCs w:val="20"/>
            <w:lang w:val="en-US"/>
          </w:rPr>
          <w:t>17.4</w:t>
        </w:r>
        <w:r w:rsidRPr="00C16BA9">
          <w:rPr>
            <w:rFonts w:ascii="Arial" w:eastAsia="Times New Roman" w:hAnsi="Arial" w:cs="Arial"/>
            <w:color w:val="FF0000"/>
            <w:sz w:val="20"/>
            <w:szCs w:val="20"/>
            <w:lang w:val="en-US"/>
          </w:rPr>
          <w:t xml:space="preserve"> </w:t>
        </w:r>
      </w:hyperlink>
      <w:r w:rsidRPr="00C16BA9">
        <w:rPr>
          <w:rFonts w:ascii="Arial" w:eastAsia="Times New Roman" w:hAnsi="Arial" w:cs="Arial"/>
          <w:color w:val="7F7E7E"/>
          <w:sz w:val="20"/>
          <w:szCs w:val="20"/>
          <w:lang w:val="en-US"/>
        </w:rPr>
        <w:t xml:space="preserve">), on keratometric values and on corrected distance visual acuity (CDVA ). The corneal asymmetry type is determined by studying the distribution of corneal irregularity (red) relative to the reference meridian. Accordingly, each case is classified according to Fig. </w:t>
      </w:r>
      <w:hyperlink r:id="rId144" w:anchor="Fig4" w:history="1">
        <w:r w:rsidRPr="00C16BA9">
          <w:rPr>
            <w:rFonts w:ascii="Arial" w:eastAsia="Times New Roman" w:hAnsi="Arial" w:cs="Arial"/>
            <w:b/>
            <w:bCs/>
            <w:color w:val="FF0000"/>
            <w:sz w:val="20"/>
            <w:szCs w:val="20"/>
            <w:lang w:val="en-US"/>
          </w:rPr>
          <w:t>17.4</w:t>
        </w:r>
        <w:r w:rsidRPr="00C16BA9">
          <w:rPr>
            <w:rFonts w:ascii="Arial" w:eastAsia="Times New Roman" w:hAnsi="Arial" w:cs="Arial"/>
            <w:color w:val="FF0000"/>
            <w:sz w:val="20"/>
            <w:szCs w:val="20"/>
            <w:lang w:val="en-US"/>
          </w:rPr>
          <w:t xml:space="preserve"> </w:t>
        </w:r>
      </w:hyperlink>
      <w:r w:rsidRPr="00C16BA9">
        <w:rPr>
          <w:rFonts w:ascii="Arial" w:eastAsia="Times New Roman" w:hAnsi="Arial" w:cs="Arial"/>
          <w:color w:val="7F7E7E"/>
          <w:sz w:val="20"/>
          <w:szCs w:val="20"/>
          <w:lang w:val="en-US"/>
        </w:rPr>
        <w:t xml:space="preserve">: </w:t>
      </w:r>
    </w:p>
    <w:p w:rsidR="00C16BA9" w:rsidRPr="00C16BA9" w:rsidRDefault="00C16BA9" w:rsidP="00C16BA9">
      <w:pPr>
        <w:shd w:val="clear" w:color="auto" w:fill="FFFFFF"/>
        <w:spacing w:after="120" w:line="240" w:lineRule="auto"/>
        <w:ind w:left="2310" w:right="150" w:firstLine="0"/>
        <w:jc w:val="center"/>
        <w:rPr>
          <w:rFonts w:ascii="Arial" w:eastAsia="Times New Roman" w:hAnsi="Arial" w:cs="Arial"/>
          <w:color w:val="7F7E7E"/>
          <w:sz w:val="20"/>
          <w:szCs w:val="20"/>
          <w:lang w:val="en-US"/>
        </w:rPr>
      </w:pPr>
      <w:r w:rsidRPr="00C16BA9">
        <w:rPr>
          <w:rFonts w:ascii="Arial" w:eastAsia="Times New Roman" w:hAnsi="Arial" w:cs="Arial"/>
          <w:noProof/>
          <w:color w:val="7F7E7E"/>
          <w:sz w:val="20"/>
          <w:szCs w:val="20"/>
          <w:lang w:val="en-US"/>
        </w:rPr>
        <w:drawing>
          <wp:inline distT="0" distB="0" distL="0" distR="0" wp14:anchorId="5D26F3E9" wp14:editId="03D35458">
            <wp:extent cx="4524375" cy="1400175"/>
            <wp:effectExtent l="0" t="0" r="9525" b="9525"/>
            <wp:docPr id="16" name="obrázek 16" descr="A337101_1_En_17_Fig4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337101_1_En_17_Fig4_HTML.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24375" cy="1400175"/>
                    </a:xfrm>
                    <a:prstGeom prst="rect">
                      <a:avLst/>
                    </a:prstGeom>
                    <a:noFill/>
                    <a:ln>
                      <a:noFill/>
                    </a:ln>
                  </pic:spPr>
                </pic:pic>
              </a:graphicData>
            </a:graphic>
          </wp:inline>
        </w:drawing>
      </w:r>
    </w:p>
    <w:p w:rsidR="00C16BA9" w:rsidRPr="00C16BA9" w:rsidRDefault="00C16BA9" w:rsidP="00C16BA9">
      <w:pPr>
        <w:shd w:val="clear" w:color="auto" w:fill="FFFFFF"/>
        <w:spacing w:after="0" w:line="240" w:lineRule="auto"/>
        <w:ind w:left="25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Fig. 17.4</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7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Corneal asymmetry classification according to the area where the corneal irregularity (</w:t>
      </w:r>
      <w:r w:rsidRPr="00C16BA9">
        <w:rPr>
          <w:rFonts w:ascii="Times New Roman" w:eastAsia="Times New Roman" w:hAnsi="Times New Roman" w:cs="Times New Roman"/>
          <w:i/>
          <w:iCs/>
          <w:color w:val="7F7E7E"/>
          <w:sz w:val="18"/>
          <w:szCs w:val="18"/>
          <w:lang w:val="en-US"/>
        </w:rPr>
        <w:t>red</w:t>
      </w:r>
      <w:r w:rsidRPr="00C16BA9">
        <w:rPr>
          <w:rFonts w:ascii="Times New Roman" w:eastAsia="Times New Roman" w:hAnsi="Times New Roman" w:cs="Times New Roman"/>
          <w:color w:val="7F7E7E"/>
          <w:sz w:val="18"/>
          <w:szCs w:val="18"/>
          <w:lang w:val="en-US"/>
        </w:rPr>
        <w:t>) is found relative to the reference meridian (</w:t>
      </w:r>
      <w:r w:rsidRPr="00C16BA9">
        <w:rPr>
          <w:rFonts w:ascii="Times New Roman" w:eastAsia="Times New Roman" w:hAnsi="Times New Roman" w:cs="Times New Roman"/>
          <w:i/>
          <w:iCs/>
          <w:color w:val="7F7E7E"/>
          <w:sz w:val="18"/>
          <w:szCs w:val="18"/>
          <w:lang w:val="en-US"/>
        </w:rPr>
        <w:t>black line</w:t>
      </w:r>
      <w:r w:rsidRPr="00C16BA9">
        <w:rPr>
          <w:rFonts w:ascii="Times New Roman" w:eastAsia="Times New Roman" w:hAnsi="Times New Roman" w:cs="Times New Roman"/>
          <w:color w:val="7F7E7E"/>
          <w:sz w:val="18"/>
          <w:szCs w:val="18"/>
          <w:lang w:val="en-US"/>
        </w:rPr>
        <w:t>)</w:t>
      </w:r>
    </w:p>
    <w:p w:rsidR="00C16BA9" w:rsidRPr="00C16BA9" w:rsidRDefault="00C16BA9" w:rsidP="00C16BA9">
      <w:pPr>
        <w:numPr>
          <w:ilvl w:val="0"/>
          <w:numId w:val="10"/>
        </w:numPr>
        <w:shd w:val="clear" w:color="auto" w:fill="FFFFFF"/>
        <w:spacing w:before="100" w:beforeAutospacing="1" w:after="120" w:line="240" w:lineRule="auto"/>
        <w:ind w:left="3030" w:right="150" w:firstLine="0"/>
        <w:rPr>
          <w:rFonts w:ascii="Arial" w:eastAsia="Times New Roman" w:hAnsi="Arial" w:cs="Arial"/>
          <w:color w:val="7F7E7E"/>
          <w:sz w:val="20"/>
          <w:szCs w:val="20"/>
          <w:lang w:val="en-US"/>
        </w:rPr>
      </w:pPr>
      <w:r w:rsidRPr="00C16BA9">
        <w:rPr>
          <w:rFonts w:ascii="Arial" w:eastAsia="Times New Roman" w:hAnsi="Arial" w:cs="Arial"/>
          <w:i/>
          <w:iCs/>
          <w:color w:val="7F7E7E"/>
          <w:sz w:val="20"/>
          <w:szCs w:val="20"/>
          <w:lang w:val="en-US"/>
        </w:rPr>
        <w:lastRenderedPageBreak/>
        <w:t>Type 1:</w:t>
      </w:r>
      <w:r w:rsidRPr="00C16BA9">
        <w:rPr>
          <w:rFonts w:ascii="Arial" w:eastAsia="Times New Roman" w:hAnsi="Arial" w:cs="Arial"/>
          <w:color w:val="7F7E7E"/>
          <w:sz w:val="20"/>
          <w:szCs w:val="20"/>
          <w:lang w:val="en-US"/>
        </w:rPr>
        <w:t xml:space="preserve"> 100 % of the steep area is located on one side of the reference meridian.</w:t>
      </w:r>
    </w:p>
    <w:p w:rsidR="00C16BA9" w:rsidRPr="00C16BA9" w:rsidRDefault="00C16BA9" w:rsidP="00C16BA9">
      <w:pPr>
        <w:numPr>
          <w:ilvl w:val="0"/>
          <w:numId w:val="10"/>
        </w:numPr>
        <w:shd w:val="clear" w:color="auto" w:fill="FFFFFF"/>
        <w:spacing w:before="100" w:beforeAutospacing="1" w:after="120" w:line="240" w:lineRule="auto"/>
        <w:ind w:left="3030" w:right="150" w:firstLine="0"/>
        <w:rPr>
          <w:rFonts w:ascii="Arial" w:eastAsia="Times New Roman" w:hAnsi="Arial" w:cs="Arial"/>
          <w:color w:val="7F7E7E"/>
          <w:sz w:val="20"/>
          <w:szCs w:val="20"/>
          <w:lang w:val="en-US"/>
        </w:rPr>
      </w:pPr>
      <w:r w:rsidRPr="00C16BA9">
        <w:rPr>
          <w:rFonts w:ascii="Arial" w:eastAsia="Times New Roman" w:hAnsi="Arial" w:cs="Arial"/>
          <w:i/>
          <w:iCs/>
          <w:color w:val="7F7E7E"/>
          <w:sz w:val="20"/>
          <w:szCs w:val="20"/>
          <w:lang w:val="en-US"/>
        </w:rPr>
        <w:t>Type 2</w:t>
      </w:r>
      <w:r w:rsidRPr="00C16BA9">
        <w:rPr>
          <w:rFonts w:ascii="Arial" w:eastAsia="Times New Roman" w:hAnsi="Arial" w:cs="Arial"/>
          <w:color w:val="7F7E7E"/>
          <w:sz w:val="20"/>
          <w:szCs w:val="20"/>
          <w:lang w:val="en-US"/>
        </w:rPr>
        <w:t>: The distribution of the steep area is approximately 20/80 %.</w:t>
      </w:r>
    </w:p>
    <w:p w:rsidR="00C16BA9" w:rsidRPr="00C16BA9" w:rsidRDefault="00C16BA9" w:rsidP="00C16BA9">
      <w:pPr>
        <w:numPr>
          <w:ilvl w:val="0"/>
          <w:numId w:val="10"/>
        </w:numPr>
        <w:shd w:val="clear" w:color="auto" w:fill="FFFFFF"/>
        <w:spacing w:before="100" w:beforeAutospacing="1" w:after="120" w:line="240" w:lineRule="auto"/>
        <w:ind w:left="3030" w:right="150" w:firstLine="0"/>
        <w:rPr>
          <w:rFonts w:ascii="Arial" w:eastAsia="Times New Roman" w:hAnsi="Arial" w:cs="Arial"/>
          <w:color w:val="7F7E7E"/>
          <w:sz w:val="20"/>
          <w:szCs w:val="20"/>
          <w:lang w:val="en-US"/>
        </w:rPr>
      </w:pPr>
      <w:r w:rsidRPr="00C16BA9">
        <w:rPr>
          <w:rFonts w:ascii="Arial" w:eastAsia="Times New Roman" w:hAnsi="Arial" w:cs="Arial"/>
          <w:i/>
          <w:iCs/>
          <w:color w:val="7F7E7E"/>
          <w:sz w:val="20"/>
          <w:szCs w:val="20"/>
          <w:lang w:val="en-US"/>
        </w:rPr>
        <w:t>Type 3</w:t>
      </w:r>
      <w:r w:rsidRPr="00C16BA9">
        <w:rPr>
          <w:rFonts w:ascii="Arial" w:eastAsia="Times New Roman" w:hAnsi="Arial" w:cs="Arial"/>
          <w:color w:val="7F7E7E"/>
          <w:sz w:val="20"/>
          <w:szCs w:val="20"/>
          <w:lang w:val="en-US"/>
        </w:rPr>
        <w:t>: The distribution of the steep area is approximately 40/60 %.</w:t>
      </w:r>
    </w:p>
    <w:p w:rsidR="00C16BA9" w:rsidRPr="00C16BA9" w:rsidRDefault="00C16BA9" w:rsidP="00C16BA9">
      <w:pPr>
        <w:numPr>
          <w:ilvl w:val="0"/>
          <w:numId w:val="10"/>
        </w:numPr>
        <w:shd w:val="clear" w:color="auto" w:fill="FFFFFF"/>
        <w:spacing w:before="100" w:beforeAutospacing="1" w:after="120" w:line="240" w:lineRule="auto"/>
        <w:ind w:left="3030" w:right="150" w:firstLine="0"/>
        <w:rPr>
          <w:rFonts w:ascii="Arial" w:eastAsia="Times New Roman" w:hAnsi="Arial" w:cs="Arial"/>
          <w:color w:val="7F7E7E"/>
          <w:sz w:val="20"/>
          <w:szCs w:val="20"/>
          <w:lang w:val="en-US"/>
        </w:rPr>
      </w:pPr>
      <w:r w:rsidRPr="00C16BA9">
        <w:rPr>
          <w:rFonts w:ascii="Arial" w:eastAsia="Times New Roman" w:hAnsi="Arial" w:cs="Arial"/>
          <w:i/>
          <w:iCs/>
          <w:color w:val="7F7E7E"/>
          <w:sz w:val="20"/>
          <w:szCs w:val="20"/>
          <w:lang w:val="en-US"/>
        </w:rPr>
        <w:t>Type 4</w:t>
      </w:r>
      <w:r w:rsidRPr="00C16BA9">
        <w:rPr>
          <w:rFonts w:ascii="Arial" w:eastAsia="Times New Roman" w:hAnsi="Arial" w:cs="Arial"/>
          <w:color w:val="7F7E7E"/>
          <w:sz w:val="20"/>
          <w:szCs w:val="20"/>
          <w:lang w:val="en-US"/>
        </w:rPr>
        <w:t>: The distribution of the steep area is approximately 50/50 %.</w:t>
      </w:r>
    </w:p>
    <w:p w:rsidR="00C16BA9" w:rsidRPr="00C16BA9" w:rsidRDefault="00C16BA9" w:rsidP="00C16BA9">
      <w:pPr>
        <w:shd w:val="clear" w:color="auto" w:fill="FFFFFF"/>
        <w:spacing w:after="0" w:line="240" w:lineRule="auto"/>
        <w:ind w:left="183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For type 1 and type 2 nomogram A is applied. Nomogram B for type 3 and nomogram C for type 4 (Fig. </w:t>
      </w:r>
      <w:hyperlink r:id="rId146" w:anchor="Fig5" w:history="1">
        <w:r w:rsidRPr="00C16BA9">
          <w:rPr>
            <w:rFonts w:ascii="Arial" w:eastAsia="Times New Roman" w:hAnsi="Arial" w:cs="Arial"/>
            <w:color w:val="FF0000"/>
            <w:sz w:val="20"/>
            <w:szCs w:val="20"/>
            <w:lang w:val="en-US"/>
          </w:rPr>
          <w:t>17.5</w:t>
        </w:r>
      </w:hyperlink>
      <w:r w:rsidRPr="00C16BA9">
        <w:rPr>
          <w:rFonts w:ascii="Arial" w:eastAsia="Times New Roman" w:hAnsi="Arial" w:cs="Arial"/>
          <w:color w:val="7F7E7E"/>
          <w:sz w:val="20"/>
          <w:szCs w:val="20"/>
          <w:lang w:val="en-US"/>
        </w:rPr>
        <w:t xml:space="preserve">). These nomograms should be considered and used as a general guideline only and they should be customised by the surgeon depending on each patient particularities and the results obtained. </w:t>
      </w:r>
    </w:p>
    <w:p w:rsidR="00C16BA9" w:rsidRPr="00C16BA9" w:rsidRDefault="00C16BA9" w:rsidP="00C16BA9">
      <w:pPr>
        <w:shd w:val="clear" w:color="auto" w:fill="FFFFFF"/>
        <w:spacing w:after="120" w:line="240" w:lineRule="auto"/>
        <w:ind w:left="2310" w:right="150" w:firstLine="0"/>
        <w:jc w:val="center"/>
        <w:rPr>
          <w:rFonts w:ascii="Arial" w:eastAsia="Times New Roman" w:hAnsi="Arial" w:cs="Arial"/>
          <w:color w:val="7F7E7E"/>
          <w:sz w:val="20"/>
          <w:szCs w:val="20"/>
          <w:lang w:val="en-US"/>
        </w:rPr>
      </w:pPr>
      <w:bookmarkStart w:id="2" w:name="_GoBack"/>
      <w:r w:rsidRPr="00C16BA9">
        <w:rPr>
          <w:rFonts w:ascii="Arial" w:eastAsia="Times New Roman" w:hAnsi="Arial" w:cs="Arial"/>
          <w:noProof/>
          <w:color w:val="7F7E7E"/>
          <w:sz w:val="20"/>
          <w:szCs w:val="20"/>
          <w:lang w:val="en-US"/>
        </w:rPr>
        <w:lastRenderedPageBreak/>
        <w:drawing>
          <wp:inline distT="0" distB="0" distL="0" distR="0" wp14:anchorId="3A6827E2" wp14:editId="04C8E021">
            <wp:extent cx="2437478" cy="3892550"/>
            <wp:effectExtent l="0" t="0" r="1270" b="0"/>
            <wp:docPr id="17" name="obrázek 17" descr="A337101_1_En_17_Fig5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337101_1_En_17_Fig5_HTML.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86714" cy="3971178"/>
                    </a:xfrm>
                    <a:prstGeom prst="rect">
                      <a:avLst/>
                    </a:prstGeom>
                    <a:noFill/>
                    <a:ln>
                      <a:noFill/>
                    </a:ln>
                  </pic:spPr>
                </pic:pic>
              </a:graphicData>
            </a:graphic>
          </wp:inline>
        </w:drawing>
      </w:r>
      <w:bookmarkEnd w:id="2"/>
    </w:p>
    <w:p w:rsidR="00C16BA9" w:rsidRPr="00C16BA9" w:rsidRDefault="00C16BA9" w:rsidP="00C16BA9">
      <w:pPr>
        <w:shd w:val="clear" w:color="auto" w:fill="FFFFFF"/>
        <w:spacing w:after="0" w:line="240" w:lineRule="auto"/>
        <w:ind w:left="25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Fig. 17.5</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7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 xml:space="preserve">Keraring implantation nomograms </w:t>
      </w:r>
    </w:p>
    <w:p w:rsidR="00C16BA9" w:rsidRPr="00C16BA9" w:rsidRDefault="00C16BA9" w:rsidP="00C16BA9">
      <w:pPr>
        <w:shd w:val="clear" w:color="auto" w:fill="FFFFFF"/>
        <w:spacing w:after="0" w:line="240" w:lineRule="auto"/>
        <w:ind w:left="183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The steps and measures to be taken for ICRS implantation are as follows: </w:t>
      </w:r>
    </w:p>
    <w:p w:rsidR="00C16BA9" w:rsidRPr="00C16BA9" w:rsidRDefault="00C16BA9" w:rsidP="00C16BA9">
      <w:pPr>
        <w:numPr>
          <w:ilvl w:val="0"/>
          <w:numId w:val="11"/>
        </w:numPr>
        <w:shd w:val="clear" w:color="auto" w:fill="FFFFFF"/>
        <w:spacing w:before="100" w:beforeAutospacing="1" w:after="100" w:afterAutospacing="1" w:line="240" w:lineRule="auto"/>
        <w:ind w:left="2070" w:right="15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1.</w:t>
      </w:r>
    </w:p>
    <w:p w:rsidR="00C16BA9" w:rsidRPr="00C16BA9" w:rsidRDefault="00C16BA9" w:rsidP="00C16BA9">
      <w:pPr>
        <w:shd w:val="clear" w:color="auto" w:fill="FFFFFF"/>
        <w:spacing w:before="100" w:beforeAutospacing="1" w:after="100" w:afterAutospacing="1" w:line="240" w:lineRule="auto"/>
        <w:ind w:left="27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Obtain manifest subjective refraction.</w:t>
      </w:r>
    </w:p>
    <w:p w:rsidR="00C16BA9" w:rsidRPr="00C16BA9" w:rsidRDefault="00C16BA9" w:rsidP="00C16BA9">
      <w:pPr>
        <w:shd w:val="clear" w:color="auto" w:fill="FFFFFF"/>
        <w:spacing w:before="100" w:beforeAutospacing="1" w:after="100" w:afterAutospacing="1" w:line="0" w:lineRule="auto"/>
        <w:ind w:left="2310" w:right="150" w:hanging="360"/>
        <w:rPr>
          <w:rFonts w:ascii="Arial" w:eastAsia="Times New Roman" w:hAnsi="Arial" w:cs="Arial"/>
          <w:color w:val="7F7E7E"/>
          <w:sz w:val="2"/>
          <w:szCs w:val="2"/>
          <w:lang w:val="en-US"/>
        </w:rPr>
      </w:pPr>
      <w:r w:rsidRPr="00C16BA9">
        <w:rPr>
          <w:rFonts w:ascii="Arial" w:eastAsia="Times New Roman" w:hAnsi="Arial" w:cs="Arial"/>
          <w:color w:val="7F7E7E"/>
          <w:sz w:val="2"/>
          <w:szCs w:val="2"/>
          <w:lang w:val="en-US"/>
        </w:rPr>
        <w:t> </w:t>
      </w:r>
    </w:p>
    <w:p w:rsidR="00C16BA9" w:rsidRPr="00C16BA9" w:rsidRDefault="00C16BA9" w:rsidP="00C16BA9">
      <w:pPr>
        <w:numPr>
          <w:ilvl w:val="0"/>
          <w:numId w:val="11"/>
        </w:numPr>
        <w:shd w:val="clear" w:color="auto" w:fill="FFFFFF"/>
        <w:spacing w:before="100" w:beforeAutospacing="1" w:after="100" w:afterAutospacing="1" w:line="240" w:lineRule="auto"/>
        <w:ind w:left="2070" w:right="15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lastRenderedPageBreak/>
        <w:t>2.</w:t>
      </w:r>
    </w:p>
    <w:p w:rsidR="00C16BA9" w:rsidRPr="00C16BA9" w:rsidRDefault="00C16BA9" w:rsidP="00C16BA9">
      <w:pPr>
        <w:shd w:val="clear" w:color="auto" w:fill="FFFFFF"/>
        <w:spacing w:before="100" w:beforeAutospacing="1" w:after="100" w:afterAutospacing="1" w:line="240" w:lineRule="auto"/>
        <w:ind w:left="27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Perform corneal topography (axial map).</w:t>
      </w:r>
    </w:p>
    <w:p w:rsidR="00C16BA9" w:rsidRPr="00C16BA9" w:rsidRDefault="00C16BA9" w:rsidP="00C16BA9">
      <w:pPr>
        <w:shd w:val="clear" w:color="auto" w:fill="FFFFFF"/>
        <w:spacing w:before="100" w:beforeAutospacing="1" w:after="100" w:afterAutospacing="1" w:line="0" w:lineRule="auto"/>
        <w:ind w:left="2310" w:right="150" w:hanging="360"/>
        <w:rPr>
          <w:rFonts w:ascii="Arial" w:eastAsia="Times New Roman" w:hAnsi="Arial" w:cs="Arial"/>
          <w:color w:val="7F7E7E"/>
          <w:sz w:val="2"/>
          <w:szCs w:val="2"/>
          <w:lang w:val="en-US"/>
        </w:rPr>
      </w:pPr>
      <w:r w:rsidRPr="00C16BA9">
        <w:rPr>
          <w:rFonts w:ascii="Arial" w:eastAsia="Times New Roman" w:hAnsi="Arial" w:cs="Arial"/>
          <w:color w:val="7F7E7E"/>
          <w:sz w:val="2"/>
          <w:szCs w:val="2"/>
          <w:lang w:val="en-US"/>
        </w:rPr>
        <w:t> </w:t>
      </w:r>
    </w:p>
    <w:p w:rsidR="00C16BA9" w:rsidRPr="00C16BA9" w:rsidRDefault="00C16BA9" w:rsidP="00C16BA9">
      <w:pPr>
        <w:numPr>
          <w:ilvl w:val="0"/>
          <w:numId w:val="11"/>
        </w:numPr>
        <w:shd w:val="clear" w:color="auto" w:fill="FFFFFF"/>
        <w:spacing w:before="100" w:beforeAutospacing="1" w:after="100" w:afterAutospacing="1" w:line="240" w:lineRule="auto"/>
        <w:ind w:left="2070" w:right="15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3.</w:t>
      </w:r>
    </w:p>
    <w:p w:rsidR="00C16BA9" w:rsidRPr="00C16BA9" w:rsidRDefault="00C16BA9" w:rsidP="00C16BA9">
      <w:pPr>
        <w:shd w:val="clear" w:color="auto" w:fill="FFFFFF"/>
        <w:spacing w:before="100" w:beforeAutospacing="1" w:after="100" w:afterAutospacing="1" w:line="240" w:lineRule="auto"/>
        <w:ind w:left="27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Take pachymetric map. Determine the minimum corneal thickness at 5.5 and 6.5 mm optical zones.</w:t>
      </w:r>
    </w:p>
    <w:p w:rsidR="00C16BA9" w:rsidRPr="00C16BA9" w:rsidRDefault="00C16BA9" w:rsidP="00C16BA9">
      <w:pPr>
        <w:shd w:val="clear" w:color="auto" w:fill="FFFFFF"/>
        <w:spacing w:before="100" w:beforeAutospacing="1" w:after="100" w:afterAutospacing="1" w:line="0" w:lineRule="auto"/>
        <w:ind w:left="2310" w:right="150" w:hanging="360"/>
        <w:rPr>
          <w:rFonts w:ascii="Arial" w:eastAsia="Times New Roman" w:hAnsi="Arial" w:cs="Arial"/>
          <w:color w:val="7F7E7E"/>
          <w:sz w:val="2"/>
          <w:szCs w:val="2"/>
          <w:lang w:val="en-US"/>
        </w:rPr>
      </w:pPr>
      <w:r w:rsidRPr="00C16BA9">
        <w:rPr>
          <w:rFonts w:ascii="Arial" w:eastAsia="Times New Roman" w:hAnsi="Arial" w:cs="Arial"/>
          <w:color w:val="7F7E7E"/>
          <w:sz w:val="2"/>
          <w:szCs w:val="2"/>
          <w:lang w:val="en-US"/>
        </w:rPr>
        <w:t> </w:t>
      </w:r>
    </w:p>
    <w:p w:rsidR="00C16BA9" w:rsidRPr="00C16BA9" w:rsidRDefault="00C16BA9" w:rsidP="00C16BA9">
      <w:pPr>
        <w:numPr>
          <w:ilvl w:val="0"/>
          <w:numId w:val="11"/>
        </w:numPr>
        <w:shd w:val="clear" w:color="auto" w:fill="FFFFFF"/>
        <w:spacing w:before="100" w:beforeAutospacing="1" w:after="100" w:afterAutospacing="1" w:line="240" w:lineRule="auto"/>
        <w:ind w:left="2070" w:right="15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4.</w:t>
      </w:r>
    </w:p>
    <w:p w:rsidR="00C16BA9" w:rsidRPr="00C16BA9" w:rsidRDefault="00C16BA9" w:rsidP="00C16BA9">
      <w:pPr>
        <w:shd w:val="clear" w:color="auto" w:fill="FFFFFF"/>
        <w:spacing w:before="100" w:beforeAutospacing="1" w:after="100" w:afterAutospacing="1" w:line="240" w:lineRule="auto"/>
        <w:ind w:left="27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Determine the steepest corneal meridian (SIM-K). If the refractive axis and the steepest topographic axis do not match, select the topographic meridian.</w:t>
      </w:r>
    </w:p>
    <w:p w:rsidR="00C16BA9" w:rsidRPr="00C16BA9" w:rsidRDefault="00C16BA9" w:rsidP="00C16BA9">
      <w:pPr>
        <w:shd w:val="clear" w:color="auto" w:fill="FFFFFF"/>
        <w:spacing w:before="100" w:beforeAutospacing="1" w:after="100" w:afterAutospacing="1" w:line="0" w:lineRule="auto"/>
        <w:ind w:left="2310" w:right="150" w:hanging="360"/>
        <w:rPr>
          <w:rFonts w:ascii="Arial" w:eastAsia="Times New Roman" w:hAnsi="Arial" w:cs="Arial"/>
          <w:color w:val="7F7E7E"/>
          <w:sz w:val="2"/>
          <w:szCs w:val="2"/>
          <w:lang w:val="en-US"/>
        </w:rPr>
      </w:pPr>
      <w:r w:rsidRPr="00C16BA9">
        <w:rPr>
          <w:rFonts w:ascii="Arial" w:eastAsia="Times New Roman" w:hAnsi="Arial" w:cs="Arial"/>
          <w:color w:val="7F7E7E"/>
          <w:sz w:val="2"/>
          <w:szCs w:val="2"/>
          <w:lang w:val="en-US"/>
        </w:rPr>
        <w:t> </w:t>
      </w:r>
    </w:p>
    <w:p w:rsidR="00C16BA9" w:rsidRPr="00C16BA9" w:rsidRDefault="00C16BA9" w:rsidP="00C16BA9">
      <w:pPr>
        <w:numPr>
          <w:ilvl w:val="0"/>
          <w:numId w:val="11"/>
        </w:numPr>
        <w:shd w:val="clear" w:color="auto" w:fill="FFFFFF"/>
        <w:spacing w:before="100" w:beforeAutospacing="1" w:after="100" w:afterAutospacing="1" w:line="240" w:lineRule="auto"/>
        <w:ind w:left="2070" w:right="15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5.</w:t>
      </w:r>
    </w:p>
    <w:p w:rsidR="00C16BA9" w:rsidRPr="00C16BA9" w:rsidRDefault="00C16BA9" w:rsidP="00C16BA9">
      <w:pPr>
        <w:shd w:val="clear" w:color="auto" w:fill="FFFFFF"/>
        <w:spacing w:before="100" w:beforeAutospacing="1" w:after="100" w:afterAutospacing="1" w:line="240" w:lineRule="auto"/>
        <w:ind w:left="279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Compare the thickness of the proposed segment according to the selected nomogram with the minimal corneal thickness obtained in the 6 mm optical zone. The thickness of the segment should not exceed 60 % of the minimal corneal thickness. If it does, a segment with less </w:t>
      </w:r>
      <w:r w:rsidRPr="00C16BA9">
        <w:rPr>
          <w:rFonts w:ascii="Arial" w:eastAsia="Times New Roman" w:hAnsi="Arial" w:cs="Arial"/>
          <w:color w:val="7F7E7E"/>
          <w:sz w:val="20"/>
          <w:szCs w:val="20"/>
          <w:lang w:val="en-US"/>
        </w:rPr>
        <w:lastRenderedPageBreak/>
        <w:t xml:space="preserve">thickness should be selected (Table </w:t>
      </w:r>
      <w:hyperlink r:id="rId148" w:anchor="Tab3" w:history="1">
        <w:r w:rsidRPr="00C16BA9">
          <w:rPr>
            <w:rFonts w:ascii="Arial" w:eastAsia="Times New Roman" w:hAnsi="Arial" w:cs="Arial"/>
            <w:color w:val="FF0000"/>
            <w:sz w:val="20"/>
            <w:szCs w:val="20"/>
            <w:lang w:val="en-US"/>
          </w:rPr>
          <w:t>17.3</w:t>
        </w:r>
      </w:hyperlink>
      <w:r w:rsidRPr="00C16BA9">
        <w:rPr>
          <w:rFonts w:ascii="Arial" w:eastAsia="Times New Roman" w:hAnsi="Arial" w:cs="Arial"/>
          <w:color w:val="7F7E7E"/>
          <w:sz w:val="20"/>
          <w:szCs w:val="20"/>
          <w:lang w:val="en-US"/>
        </w:rPr>
        <w:t xml:space="preserve">). </w:t>
      </w:r>
    </w:p>
    <w:p w:rsidR="00C16BA9" w:rsidRPr="00C16BA9" w:rsidRDefault="00C16BA9" w:rsidP="00C16BA9">
      <w:pPr>
        <w:shd w:val="clear" w:color="auto" w:fill="FFFFFF"/>
        <w:spacing w:before="100" w:beforeAutospacing="1" w:after="100" w:afterAutospacing="1" w:line="240" w:lineRule="auto"/>
        <w:ind w:left="351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17.3</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before="100" w:beforeAutospacing="1" w:after="100" w:afterAutospacing="1" w:line="240" w:lineRule="auto"/>
        <w:ind w:left="37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Safety thickness measurements for selection of intracorneal ring segments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5"/>
        <w:gridCol w:w="597"/>
        <w:gridCol w:w="597"/>
        <w:gridCol w:w="597"/>
        <w:gridCol w:w="597"/>
        <w:gridCol w:w="612"/>
      </w:tblGrid>
      <w:tr w:rsidR="00C16BA9" w:rsidRPr="00C16BA9" w:rsidTr="00C16BA9">
        <w:trPr>
          <w:tblHeade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divId w:val="2123718789"/>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Safety limits</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Proposed segment thickness (μm)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350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Minimal corneal thickness required for implant (μm)</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335</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420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580</w:t>
            </w:r>
          </w:p>
        </w:tc>
      </w:tr>
    </w:tbl>
    <w:p w:rsidR="00C16BA9" w:rsidRPr="00C16BA9" w:rsidRDefault="00C16BA9" w:rsidP="00C16BA9">
      <w:pPr>
        <w:shd w:val="clear" w:color="auto" w:fill="FFFFFF"/>
        <w:spacing w:before="100" w:beforeAutospacing="1" w:after="100" w:afterAutospacing="1" w:line="0" w:lineRule="auto"/>
        <w:ind w:left="2310" w:right="150" w:hanging="360"/>
        <w:rPr>
          <w:rFonts w:ascii="Arial" w:eastAsia="Times New Roman" w:hAnsi="Arial" w:cs="Arial"/>
          <w:color w:val="7F7E7E"/>
          <w:sz w:val="2"/>
          <w:szCs w:val="2"/>
          <w:lang w:val="en-US"/>
        </w:rPr>
      </w:pPr>
      <w:r w:rsidRPr="00C16BA9">
        <w:rPr>
          <w:rFonts w:ascii="Arial" w:eastAsia="Times New Roman" w:hAnsi="Arial" w:cs="Arial"/>
          <w:color w:val="7F7E7E"/>
          <w:sz w:val="2"/>
          <w:szCs w:val="2"/>
          <w:lang w:val="en-US"/>
        </w:rPr>
        <w:t> </w:t>
      </w:r>
    </w:p>
    <w:p w:rsidR="00C16BA9" w:rsidRPr="00C16BA9" w:rsidRDefault="00C16BA9" w:rsidP="00C16BA9">
      <w:pPr>
        <w:shd w:val="clear" w:color="auto" w:fill="FFFFFF"/>
        <w:spacing w:after="120" w:line="240" w:lineRule="auto"/>
        <w:ind w:left="183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Then we move on to select the reference </w:t>
      </w:r>
      <w:proofErr w:type="gramStart"/>
      <w:r w:rsidRPr="00C16BA9">
        <w:rPr>
          <w:rFonts w:ascii="Arial" w:eastAsia="Times New Roman" w:hAnsi="Arial" w:cs="Arial"/>
          <w:color w:val="7F7E7E"/>
          <w:sz w:val="20"/>
          <w:szCs w:val="20"/>
          <w:lang w:val="en-US"/>
        </w:rPr>
        <w:t>meridian :</w:t>
      </w:r>
      <w:proofErr w:type="gramEnd"/>
      <w:r w:rsidRPr="00C16BA9">
        <w:rPr>
          <w:rFonts w:ascii="Arial" w:eastAsia="Times New Roman" w:hAnsi="Arial" w:cs="Arial"/>
          <w:color w:val="7F7E7E"/>
          <w:sz w:val="20"/>
          <w:szCs w:val="20"/>
          <w:lang w:val="en-US"/>
        </w:rPr>
        <w:t xml:space="preserve"> If the CDVA &gt; 0.5, we select the steepest meridian. If the CDVA &lt; 0.5, select the total coma aberration axis or the steepest meridian by topography (SIM-K). Then draw a line along the reference meridian selected.</w:t>
      </w:r>
    </w:p>
    <w:p w:rsidR="00C16BA9" w:rsidRPr="00C16BA9" w:rsidRDefault="00C16BA9" w:rsidP="00C16BA9">
      <w:pPr>
        <w:shd w:val="clear" w:color="auto" w:fill="FFFFFF"/>
        <w:spacing w:after="120" w:line="240" w:lineRule="auto"/>
        <w:ind w:left="183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To determine the treatment </w:t>
      </w:r>
      <w:proofErr w:type="gramStart"/>
      <w:r w:rsidRPr="00C16BA9">
        <w:rPr>
          <w:rFonts w:ascii="Arial" w:eastAsia="Times New Roman" w:hAnsi="Arial" w:cs="Arial"/>
          <w:color w:val="7F7E7E"/>
          <w:sz w:val="20"/>
          <w:szCs w:val="20"/>
          <w:lang w:val="en-US"/>
        </w:rPr>
        <w:t>strategy :</w:t>
      </w:r>
      <w:proofErr w:type="gramEnd"/>
      <w:r w:rsidRPr="00C16BA9">
        <w:rPr>
          <w:rFonts w:ascii="Arial" w:eastAsia="Times New Roman" w:hAnsi="Arial" w:cs="Arial"/>
          <w:color w:val="7F7E7E"/>
          <w:sz w:val="20"/>
          <w:szCs w:val="20"/>
          <w:lang w:val="en-US"/>
        </w:rPr>
        <w:t xml:space="preserve"> If the CDVA &gt; 0.4, program the treatment based on refractive sphere and cylinder obtained by manifest refraction. If the CDVA &lt; 0.3 or if the manifest refraction is not very reliable, program the treatment based on kerometric values.</w:t>
      </w:r>
    </w:p>
    <w:p w:rsidR="00C16BA9" w:rsidRPr="00C16BA9" w:rsidRDefault="00C16BA9" w:rsidP="00C16BA9">
      <w:pPr>
        <w:shd w:val="clear" w:color="auto" w:fill="FFFFFF"/>
        <w:spacing w:after="120" w:line="240" w:lineRule="auto"/>
        <w:ind w:left="183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When it comes to implantation, when the nomogram suggests using two segments, the nomogram data appearing in the top line </w:t>
      </w:r>
      <w:r w:rsidRPr="00C16BA9">
        <w:rPr>
          <w:rFonts w:ascii="Arial" w:eastAsia="Times New Roman" w:hAnsi="Arial" w:cs="Arial"/>
          <w:color w:val="7F7E7E"/>
          <w:sz w:val="20"/>
          <w:szCs w:val="20"/>
          <w:lang w:val="en-US"/>
        </w:rPr>
        <w:lastRenderedPageBreak/>
        <w:t>of the box should be used for the segment implanted in the area where the ectasia is smaller (flatter meridian), and the data on the lower line shall be for the segment implanted on the steepest meridian. When the nomogram suggests only one segment, this should be implanted on the steepest meridian, where the ectatic area is greater.</w:t>
      </w:r>
    </w:p>
    <w:p w:rsidR="00C16BA9" w:rsidRPr="00C16BA9" w:rsidRDefault="00C16BA9" w:rsidP="00C16BA9">
      <w:pPr>
        <w:shd w:val="clear" w:color="auto" w:fill="FFFFFF"/>
        <w:spacing w:before="120" w:after="0" w:line="240" w:lineRule="atLeast"/>
        <w:ind w:left="1590" w:right="150" w:firstLine="0"/>
        <w:jc w:val="left"/>
        <w:outlineLvl w:val="2"/>
        <w:rPr>
          <w:rFonts w:ascii="Times New Roman" w:eastAsia="Times New Roman" w:hAnsi="Times New Roman" w:cs="Times New Roman"/>
          <w:b/>
          <w:bCs/>
          <w:color w:val="4F4F4F"/>
          <w:sz w:val="30"/>
          <w:szCs w:val="30"/>
          <w:lang w:val="en-US"/>
        </w:rPr>
      </w:pPr>
      <w:r w:rsidRPr="00C16BA9">
        <w:rPr>
          <w:rFonts w:ascii="Times New Roman" w:eastAsia="Times New Roman" w:hAnsi="Times New Roman" w:cs="Times New Roman"/>
          <w:b/>
          <w:bCs/>
          <w:color w:val="4F4F4F"/>
          <w:sz w:val="30"/>
          <w:szCs w:val="30"/>
          <w:lang w:val="en-US"/>
        </w:rPr>
        <w:t>17.6.2 Ferrara Implant</w:t>
      </w:r>
    </w:p>
    <w:p w:rsidR="00C16BA9" w:rsidRPr="00C16BA9" w:rsidRDefault="00C16BA9" w:rsidP="00C16BA9">
      <w:pPr>
        <w:shd w:val="clear" w:color="auto" w:fill="FFFFFF"/>
        <w:spacing w:after="0" w:line="240" w:lineRule="auto"/>
        <w:ind w:left="1830" w:right="150" w:firstLine="0"/>
        <w:rPr>
          <w:rFonts w:ascii="Arial" w:eastAsia="Times New Roman" w:hAnsi="Arial" w:cs="Arial"/>
          <w:color w:val="7F7E7E"/>
          <w:sz w:val="20"/>
          <w:szCs w:val="20"/>
          <w:lang w:val="en-US"/>
        </w:rPr>
      </w:pPr>
      <w:r w:rsidRPr="00C16BA9">
        <w:rPr>
          <w:rFonts w:ascii="Arial" w:eastAsia="Times New Roman" w:hAnsi="Arial" w:cs="Arial"/>
          <w:color w:val="7F7E7E"/>
          <w:sz w:val="20"/>
          <w:szCs w:val="20"/>
          <w:lang w:val="en-US"/>
        </w:rPr>
        <w:t xml:space="preserve">Similar tasks must be performed before implanting these segments (Tables </w:t>
      </w:r>
      <w:hyperlink r:id="rId149" w:anchor="Tab4" w:history="1">
        <w:r w:rsidRPr="00C16BA9">
          <w:rPr>
            <w:rFonts w:ascii="Arial" w:eastAsia="Times New Roman" w:hAnsi="Arial" w:cs="Arial"/>
            <w:b/>
            <w:bCs/>
            <w:color w:val="FF0000"/>
            <w:sz w:val="20"/>
            <w:szCs w:val="20"/>
            <w:lang w:val="en-US"/>
          </w:rPr>
          <w:t>17.4</w:t>
        </w:r>
        <w:r w:rsidRPr="00C16BA9">
          <w:rPr>
            <w:rFonts w:ascii="Arial" w:eastAsia="Times New Roman" w:hAnsi="Arial" w:cs="Arial"/>
            <w:color w:val="FF0000"/>
            <w:sz w:val="20"/>
            <w:szCs w:val="20"/>
            <w:lang w:val="en-US"/>
          </w:rPr>
          <w:t xml:space="preserve"> </w:t>
        </w:r>
      </w:hyperlink>
      <w:r w:rsidRPr="00C16BA9">
        <w:rPr>
          <w:rFonts w:ascii="Arial" w:eastAsia="Times New Roman" w:hAnsi="Arial" w:cs="Arial"/>
          <w:color w:val="7F7E7E"/>
          <w:sz w:val="20"/>
          <w:szCs w:val="20"/>
          <w:lang w:val="en-US"/>
        </w:rPr>
        <w:t xml:space="preserve">and </w:t>
      </w:r>
      <w:hyperlink r:id="rId150" w:anchor="Tab5" w:history="1">
        <w:r w:rsidRPr="00C16BA9">
          <w:rPr>
            <w:rFonts w:ascii="Arial" w:eastAsia="Times New Roman" w:hAnsi="Arial" w:cs="Arial"/>
            <w:color w:val="FF0000"/>
            <w:sz w:val="20"/>
            <w:szCs w:val="20"/>
            <w:lang w:val="en-US"/>
          </w:rPr>
          <w:t>17.5</w:t>
        </w:r>
      </w:hyperlink>
      <w:r w:rsidRPr="00C16BA9">
        <w:rPr>
          <w:rFonts w:ascii="Arial" w:eastAsia="Times New Roman" w:hAnsi="Arial" w:cs="Arial"/>
          <w:color w:val="7F7E7E"/>
          <w:sz w:val="20"/>
          <w:szCs w:val="20"/>
          <w:lang w:val="en-US"/>
        </w:rPr>
        <w:t xml:space="preserve">). From topographic astigmatism , the thickness of the ring is defined (Tables </w:t>
      </w:r>
      <w:hyperlink r:id="rId151" w:anchor="Tab6" w:history="1">
        <w:r w:rsidRPr="00C16BA9">
          <w:rPr>
            <w:rFonts w:ascii="Arial" w:eastAsia="Times New Roman" w:hAnsi="Arial" w:cs="Arial"/>
            <w:color w:val="FF0000"/>
            <w:sz w:val="20"/>
            <w:szCs w:val="20"/>
            <w:lang w:val="en-US"/>
          </w:rPr>
          <w:t>17.6</w:t>
        </w:r>
      </w:hyperlink>
      <w:r w:rsidRPr="00C16BA9">
        <w:rPr>
          <w:rFonts w:ascii="Arial" w:eastAsia="Times New Roman" w:hAnsi="Arial" w:cs="Arial"/>
          <w:color w:val="7F7E7E"/>
          <w:sz w:val="20"/>
          <w:szCs w:val="20"/>
          <w:lang w:val="en-US"/>
        </w:rPr>
        <w:t xml:space="preserve">, </w:t>
      </w:r>
      <w:hyperlink r:id="rId152" w:anchor="Tab7" w:history="1">
        <w:r w:rsidRPr="00C16BA9">
          <w:rPr>
            <w:rFonts w:ascii="Arial" w:eastAsia="Times New Roman" w:hAnsi="Arial" w:cs="Arial"/>
            <w:color w:val="FF0000"/>
            <w:sz w:val="20"/>
            <w:szCs w:val="20"/>
            <w:lang w:val="en-US"/>
          </w:rPr>
          <w:t>17.7</w:t>
        </w:r>
      </w:hyperlink>
      <w:r w:rsidRPr="00C16BA9">
        <w:rPr>
          <w:rFonts w:ascii="Arial" w:eastAsia="Times New Roman" w:hAnsi="Arial" w:cs="Arial"/>
          <w:color w:val="7F7E7E"/>
          <w:sz w:val="20"/>
          <w:szCs w:val="20"/>
          <w:lang w:val="en-US"/>
        </w:rPr>
        <w:t xml:space="preserve"> and </w:t>
      </w:r>
      <w:hyperlink r:id="rId153" w:anchor="Tab8" w:history="1">
        <w:r w:rsidRPr="00C16BA9">
          <w:rPr>
            <w:rFonts w:ascii="Arial" w:eastAsia="Times New Roman" w:hAnsi="Arial" w:cs="Arial"/>
            <w:color w:val="FF0000"/>
            <w:sz w:val="20"/>
            <w:szCs w:val="20"/>
            <w:lang w:val="en-US"/>
          </w:rPr>
          <w:t>17.8</w:t>
        </w:r>
      </w:hyperlink>
      <w:r w:rsidRPr="00C16BA9">
        <w:rPr>
          <w:rFonts w:ascii="Arial" w:eastAsia="Times New Roman" w:hAnsi="Arial" w:cs="Arial"/>
          <w:color w:val="7F7E7E"/>
          <w:sz w:val="20"/>
          <w:szCs w:val="20"/>
          <w:lang w:val="en-US"/>
        </w:rPr>
        <w:t xml:space="preserve">). However, in the case of nipple keratoconus , this measurement is not used and the spherical equivalent is used to define the thickness of the ring, which it should be a 210° arc ring (exclusive for this type of keratoconus) (Table </w:t>
      </w:r>
      <w:hyperlink r:id="rId154" w:anchor="Tab9" w:history="1">
        <w:r w:rsidRPr="00C16BA9">
          <w:rPr>
            <w:rFonts w:ascii="Arial" w:eastAsia="Times New Roman" w:hAnsi="Arial" w:cs="Arial"/>
            <w:color w:val="FF0000"/>
            <w:sz w:val="20"/>
            <w:szCs w:val="20"/>
            <w:lang w:val="en-US"/>
          </w:rPr>
          <w:t>17.9</w:t>
        </w:r>
      </w:hyperlink>
      <w:r w:rsidRPr="00C16BA9">
        <w:rPr>
          <w:rFonts w:ascii="Arial" w:eastAsia="Times New Roman" w:hAnsi="Arial" w:cs="Arial"/>
          <w:color w:val="7F7E7E"/>
          <w:sz w:val="20"/>
          <w:szCs w:val="20"/>
          <w:lang w:val="en-US"/>
        </w:rPr>
        <w:t xml:space="preserve">). </w:t>
      </w:r>
    </w:p>
    <w:p w:rsidR="00C16BA9" w:rsidRPr="00C16BA9" w:rsidRDefault="00C16BA9" w:rsidP="00C16BA9">
      <w:pPr>
        <w:shd w:val="clear" w:color="auto" w:fill="FFFFFF"/>
        <w:spacing w:after="0" w:line="240" w:lineRule="auto"/>
        <w:ind w:left="25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17.4</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7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Step-by-step tasks for Ferrara ICRS implantation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5"/>
      </w:tblGrid>
      <w:tr w:rsidR="00C16BA9" w:rsidRPr="00C16BA9" w:rsidTr="00C16BA9">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divId w:val="149639650"/>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Ferrara ring nomogram</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1.</w:t>
            </w:r>
            <w:r w:rsidRPr="00C16BA9">
              <w:rPr>
                <w:rFonts w:ascii="Arial" w:eastAsia="Times New Roman" w:hAnsi="Arial" w:cs="Arial"/>
                <w:color w:val="7F7E7E"/>
                <w:sz w:val="16"/>
                <w:szCs w:val="16"/>
              </w:rPr>
              <w:t> </w:t>
            </w:r>
            <w:r w:rsidRPr="00C16BA9">
              <w:rPr>
                <w:rFonts w:ascii="Arial" w:eastAsia="Times New Roman" w:hAnsi="Arial" w:cs="Arial"/>
                <w:color w:val="7F7E7E"/>
                <w:sz w:val="16"/>
                <w:szCs w:val="16"/>
              </w:rPr>
              <w:t>Define the type of keratoconus: sag, bowtie or nipple</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w:t>
            </w:r>
            <w:r w:rsidRPr="00C16BA9">
              <w:rPr>
                <w:rFonts w:ascii="Arial" w:eastAsia="Times New Roman" w:hAnsi="Arial" w:cs="Arial"/>
                <w:color w:val="7F7E7E"/>
                <w:sz w:val="16"/>
                <w:szCs w:val="16"/>
              </w:rPr>
              <w:t> </w:t>
            </w:r>
            <w:r w:rsidRPr="00C16BA9">
              <w:rPr>
                <w:rFonts w:ascii="Arial" w:eastAsia="Times New Roman" w:hAnsi="Arial" w:cs="Arial"/>
                <w:color w:val="7F7E7E"/>
                <w:sz w:val="16"/>
                <w:szCs w:val="16"/>
              </w:rPr>
              <w:t>Distribution of the ectatic area in the cornea: 0/100, 25/75, 33/66 and 50/50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3.</w:t>
            </w:r>
            <w:r w:rsidRPr="00C16BA9">
              <w:rPr>
                <w:rFonts w:ascii="Arial" w:eastAsia="Times New Roman" w:hAnsi="Arial" w:cs="Arial"/>
                <w:color w:val="7F7E7E"/>
                <w:sz w:val="16"/>
                <w:szCs w:val="16"/>
              </w:rPr>
              <w:t> </w:t>
            </w:r>
            <w:r w:rsidRPr="00C16BA9">
              <w:rPr>
                <w:rFonts w:ascii="Arial" w:eastAsia="Times New Roman" w:hAnsi="Arial" w:cs="Arial"/>
                <w:color w:val="7F7E7E"/>
                <w:sz w:val="16"/>
                <w:szCs w:val="16"/>
              </w:rPr>
              <w:t>Corneal asphericity (Q)</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4.</w:t>
            </w:r>
            <w:r w:rsidRPr="00C16BA9">
              <w:rPr>
                <w:rFonts w:ascii="Arial" w:eastAsia="Times New Roman" w:hAnsi="Arial" w:cs="Arial"/>
                <w:color w:val="7F7E7E"/>
                <w:sz w:val="16"/>
                <w:szCs w:val="16"/>
              </w:rPr>
              <w:t> </w:t>
            </w:r>
            <w:r w:rsidRPr="00C16BA9">
              <w:rPr>
                <w:rFonts w:ascii="Arial" w:eastAsia="Times New Roman" w:hAnsi="Arial" w:cs="Arial"/>
                <w:color w:val="7F7E7E"/>
                <w:sz w:val="16"/>
                <w:szCs w:val="16"/>
              </w:rPr>
              <w:t>Topographic astigmatism</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5.</w:t>
            </w:r>
            <w:r w:rsidRPr="00C16BA9">
              <w:rPr>
                <w:rFonts w:ascii="Arial" w:eastAsia="Times New Roman" w:hAnsi="Arial" w:cs="Arial"/>
                <w:color w:val="7F7E7E"/>
                <w:sz w:val="16"/>
                <w:szCs w:val="16"/>
              </w:rPr>
              <w:t> </w:t>
            </w:r>
            <w:r w:rsidRPr="00C16BA9">
              <w:rPr>
                <w:rFonts w:ascii="Arial" w:eastAsia="Times New Roman" w:hAnsi="Arial" w:cs="Arial"/>
                <w:color w:val="7F7E7E"/>
                <w:sz w:val="16"/>
                <w:szCs w:val="16"/>
              </w:rPr>
              <w:t>Pachymetry at incision site and ring track</w:t>
            </w:r>
          </w:p>
        </w:tc>
      </w:tr>
    </w:tbl>
    <w:p w:rsidR="00C16BA9" w:rsidRPr="00C16BA9" w:rsidRDefault="00C16BA9" w:rsidP="00C16BA9">
      <w:pPr>
        <w:shd w:val="clear" w:color="auto" w:fill="FFFFFF"/>
        <w:spacing w:after="0" w:line="240" w:lineRule="auto"/>
        <w:ind w:left="25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17.5</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7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lastRenderedPageBreak/>
        <w:t>Distribution of area of corneal ectasia for Ferrara ICRS implantation nomogram</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1741"/>
        <w:gridCol w:w="2859"/>
      </w:tblGrid>
      <w:tr w:rsidR="00C16BA9" w:rsidRPr="00C16BA9" w:rsidTr="00C16BA9">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Map</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Distribution of ectasia (%)</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Description</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noProof/>
                <w:color w:val="7F7E7E"/>
                <w:sz w:val="16"/>
                <w:szCs w:val="16"/>
              </w:rPr>
              <w:drawing>
                <wp:inline distT="0" distB="0" distL="0" distR="0" wp14:anchorId="48CED4B4" wp14:editId="661196F5">
                  <wp:extent cx="495300" cy="514350"/>
                  <wp:effectExtent l="0" t="0" r="0" b="0"/>
                  <wp:docPr id="18" name="obrázek 18" descr="A337101_1_En_17_Figa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337101_1_En_17_Figa_HTML.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0/100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All the ectatic area is located at one side of the cornea</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noProof/>
                <w:color w:val="7F7E7E"/>
                <w:sz w:val="16"/>
                <w:szCs w:val="16"/>
              </w:rPr>
              <w:drawing>
                <wp:inline distT="0" distB="0" distL="0" distR="0" wp14:anchorId="41C2E1CB" wp14:editId="3D217283">
                  <wp:extent cx="533400" cy="514350"/>
                  <wp:effectExtent l="0" t="0" r="0" b="0"/>
                  <wp:docPr id="19" name="obrázek 19" descr="A337101_1_En_17_Figb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337101_1_En_17_Figb_HTML.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25/75</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75 % of the ectatic area is located at one side of the cornea</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noProof/>
                <w:color w:val="7F7E7E"/>
                <w:sz w:val="16"/>
                <w:szCs w:val="16"/>
              </w:rPr>
              <w:drawing>
                <wp:inline distT="0" distB="0" distL="0" distR="0" wp14:anchorId="6C5D11DE" wp14:editId="27AB10E5">
                  <wp:extent cx="533400" cy="514350"/>
                  <wp:effectExtent l="0" t="0" r="0" b="0"/>
                  <wp:docPr id="20" name="obrázek 20" descr="A337101_1_En_17_Figc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337101_1_En_17_Figc_HTML.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33/66</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66 % of the ectatic area is located at one side of the cornea</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noProof/>
                <w:color w:val="7F7E7E"/>
                <w:sz w:val="16"/>
                <w:szCs w:val="16"/>
              </w:rPr>
              <w:drawing>
                <wp:inline distT="0" distB="0" distL="0" distR="0" wp14:anchorId="49836BC8" wp14:editId="14FA480E">
                  <wp:extent cx="542925" cy="542925"/>
                  <wp:effectExtent l="0" t="0" r="9525" b="9525"/>
                  <wp:docPr id="21" name="obrázek 21" descr="A337101_1_En_17_Figd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337101_1_En_17_Figd_HTML.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50/50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The ectatic area is symmetrically distributed on the cornea</w:t>
            </w:r>
          </w:p>
        </w:tc>
      </w:tr>
    </w:tbl>
    <w:p w:rsidR="00C16BA9" w:rsidRPr="00C16BA9" w:rsidRDefault="00C16BA9" w:rsidP="00C16BA9">
      <w:pPr>
        <w:shd w:val="clear" w:color="auto" w:fill="FFFFFF"/>
        <w:spacing w:after="0" w:line="240" w:lineRule="auto"/>
        <w:ind w:left="25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17.6</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7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 xml:space="preserve">Ferrara ICRS thickness choice in symmetric bowtie keratoconus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9"/>
        <w:gridCol w:w="2746"/>
      </w:tblGrid>
      <w:tr w:rsidR="00C16BA9" w:rsidRPr="00C16BA9" w:rsidTr="00C16BA9">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Topographic astigmatism (D)</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Intracorneal segment thickness</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&lt;2.00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150/150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2.25–4.00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200/200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4.25–6.00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250/250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&gt;6.25</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300/300</w:t>
            </w:r>
          </w:p>
        </w:tc>
      </w:tr>
    </w:tbl>
    <w:p w:rsidR="00C16BA9" w:rsidRPr="00C16BA9" w:rsidRDefault="00C16BA9" w:rsidP="00C16BA9">
      <w:pPr>
        <w:shd w:val="clear" w:color="auto" w:fill="FFFFFF"/>
        <w:spacing w:after="0" w:line="240" w:lineRule="auto"/>
        <w:ind w:left="25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17.7</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7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lastRenderedPageBreak/>
        <w:t>Ferrara ICRS thickness choice in sag keratoconus with 0/100 % and 25/75 % asymmetry index</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9"/>
        <w:gridCol w:w="2746"/>
      </w:tblGrid>
      <w:tr w:rsidR="00C16BA9" w:rsidRPr="00C16BA9" w:rsidTr="00C16BA9">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Topographic astigmatism (D)</w:t>
            </w:r>
          </w:p>
        </w:tc>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Intracorneal segment thickness</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&lt;2.00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None/150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2.25–4.00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None/200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4.25–6.00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None/250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6.25–8.00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None/300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8.25–10.00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150/250</w:t>
            </w:r>
          </w:p>
        </w:tc>
      </w:tr>
      <w:tr w:rsidR="00C16BA9" w:rsidRPr="00C16BA9" w:rsidTr="00C16BA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&gt;10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16BA9" w:rsidRPr="00C16BA9" w:rsidRDefault="00C16BA9" w:rsidP="00C16BA9">
            <w:pPr>
              <w:spacing w:after="120" w:line="240" w:lineRule="auto"/>
              <w:ind w:left="240" w:right="0" w:firstLine="0"/>
              <w:jc w:val="left"/>
              <w:rPr>
                <w:rFonts w:ascii="Arial" w:eastAsia="Times New Roman" w:hAnsi="Arial" w:cs="Arial"/>
                <w:color w:val="7F7E7E"/>
                <w:sz w:val="16"/>
                <w:szCs w:val="16"/>
              </w:rPr>
            </w:pPr>
            <w:r w:rsidRPr="00C16BA9">
              <w:rPr>
                <w:rFonts w:ascii="Arial" w:eastAsia="Times New Roman" w:hAnsi="Arial" w:cs="Arial"/>
                <w:color w:val="7F7E7E"/>
                <w:sz w:val="16"/>
                <w:szCs w:val="16"/>
              </w:rPr>
              <w:t>200/300</w:t>
            </w:r>
          </w:p>
        </w:tc>
      </w:tr>
    </w:tbl>
    <w:p w:rsidR="00C16BA9" w:rsidRPr="00C16BA9" w:rsidRDefault="00C16BA9" w:rsidP="00C16BA9">
      <w:pPr>
        <w:shd w:val="clear" w:color="auto" w:fill="FFFFFF"/>
        <w:spacing w:after="0" w:line="240" w:lineRule="auto"/>
        <w:ind w:left="255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b/>
          <w:bCs/>
          <w:i/>
          <w:iCs/>
          <w:color w:val="7F7E7E"/>
          <w:sz w:val="18"/>
          <w:szCs w:val="18"/>
          <w:lang w:val="en-US"/>
        </w:rPr>
        <w:t>Table 17.8</w:t>
      </w:r>
      <w:r w:rsidRPr="00C16BA9">
        <w:rPr>
          <w:rFonts w:ascii="Times New Roman" w:eastAsia="Times New Roman" w:hAnsi="Times New Roman" w:cs="Times New Roman"/>
          <w:color w:val="7F7E7E"/>
          <w:sz w:val="18"/>
          <w:szCs w:val="18"/>
          <w:lang w:val="en-US"/>
        </w:rPr>
        <w:t xml:space="preserve"> </w:t>
      </w:r>
    </w:p>
    <w:p w:rsidR="00C16BA9" w:rsidRPr="00C16BA9" w:rsidRDefault="00C16BA9" w:rsidP="00C16BA9">
      <w:pPr>
        <w:shd w:val="clear" w:color="auto" w:fill="FFFFFF"/>
        <w:spacing w:line="240" w:lineRule="auto"/>
        <w:ind w:left="2790" w:right="150" w:firstLine="0"/>
        <w:jc w:val="left"/>
        <w:rPr>
          <w:rFonts w:ascii="Times New Roman" w:eastAsia="Times New Roman" w:hAnsi="Times New Roman" w:cs="Times New Roman"/>
          <w:color w:val="7F7E7E"/>
          <w:sz w:val="18"/>
          <w:szCs w:val="18"/>
          <w:lang w:val="en-US"/>
        </w:rPr>
      </w:pPr>
      <w:r w:rsidRPr="00C16BA9">
        <w:rPr>
          <w:rFonts w:ascii="Times New Roman" w:eastAsia="Times New Roman" w:hAnsi="Times New Roman" w:cs="Times New Roman"/>
          <w:color w:val="7F7E7E"/>
          <w:sz w:val="18"/>
          <w:szCs w:val="18"/>
          <w:lang w:val="en-US"/>
        </w:rPr>
        <w:t>Ferrara ICRS thickness choice in sag keratoconus with 33/66 % asymmetry index</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4"/>
      </w:tblGrid>
      <w:tr w:rsidR="00C16BA9" w:rsidRPr="00C16BA9" w:rsidTr="00C16BA9">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BBBBB"/>
            <w:vAlign w:val="center"/>
            <w:hideMark/>
          </w:tcPr>
          <w:p w:rsidR="00C16BA9" w:rsidRPr="00C16BA9" w:rsidRDefault="00C16BA9" w:rsidP="00C16BA9">
            <w:pPr>
              <w:spacing w:after="120" w:line="240" w:lineRule="auto"/>
              <w:ind w:left="240" w:right="0" w:firstLine="0"/>
              <w:jc w:val="left"/>
              <w:divId w:val="1010719632"/>
              <w:rPr>
                <w:rFonts w:ascii="Arial" w:eastAsia="Times New Roman" w:hAnsi="Arial" w:cs="Arial"/>
                <w:b/>
                <w:bCs/>
                <w:color w:val="000000"/>
                <w:sz w:val="16"/>
                <w:szCs w:val="16"/>
              </w:rPr>
            </w:pPr>
            <w:r w:rsidRPr="00C16BA9">
              <w:rPr>
                <w:rFonts w:ascii="Arial" w:eastAsia="Times New Roman" w:hAnsi="Arial" w:cs="Arial"/>
                <w:b/>
                <w:bCs/>
                <w:color w:val="000000"/>
                <w:sz w:val="16"/>
                <w:szCs w:val="16"/>
              </w:rPr>
              <w:t>Topographic astigmatism (D)</w:t>
            </w:r>
          </w:p>
        </w:tc>
      </w:tr>
    </w:tbl>
    <w:p w:rsidR="00C16BA9" w:rsidRDefault="00C16BA9" w:rsidP="00542C04">
      <w:pPr>
        <w:spacing w:after="3" w:line="248" w:lineRule="auto"/>
        <w:ind w:left="-5" w:right="0"/>
        <w:jc w:val="left"/>
        <w:rPr>
          <w:b/>
          <w:sz w:val="24"/>
          <w:szCs w:val="24"/>
          <w:u w:val="single"/>
        </w:rPr>
      </w:pPr>
    </w:p>
    <w:p w:rsidR="00C16BA9" w:rsidRPr="00C16BA9" w:rsidRDefault="00C16BA9" w:rsidP="00C16BA9">
      <w:pPr>
        <w:spacing w:before="100" w:beforeAutospacing="1" w:after="100" w:afterAutospacing="1" w:line="240" w:lineRule="auto"/>
        <w:ind w:left="0" w:right="0" w:firstLine="0"/>
        <w:jc w:val="left"/>
        <w:outlineLvl w:val="1"/>
        <w:rPr>
          <w:rFonts w:ascii="Times New Roman" w:eastAsia="Times New Roman" w:hAnsi="Times New Roman" w:cs="Times New Roman"/>
          <w:b/>
          <w:bCs/>
          <w:color w:val="auto"/>
          <w:sz w:val="36"/>
          <w:szCs w:val="36"/>
          <w:lang w:val="en"/>
        </w:rPr>
      </w:pPr>
      <w:r w:rsidRPr="00C16BA9">
        <w:rPr>
          <w:rFonts w:ascii="Times New Roman" w:eastAsia="Times New Roman" w:hAnsi="Times New Roman" w:cs="Times New Roman"/>
          <w:b/>
          <w:bCs/>
          <w:color w:val="auto"/>
          <w:sz w:val="36"/>
          <w:szCs w:val="36"/>
          <w:lang w:val="en"/>
        </w:rPr>
        <w:t>Medical uses[</w:t>
      </w:r>
      <w:hyperlink r:id="rId159" w:tooltip="Edit section: Medical uses" w:history="1">
        <w:r w:rsidRPr="00C16BA9">
          <w:rPr>
            <w:rFonts w:ascii="Times New Roman" w:eastAsia="Times New Roman" w:hAnsi="Times New Roman" w:cs="Times New Roman"/>
            <w:b/>
            <w:bCs/>
            <w:color w:val="0000FF"/>
            <w:sz w:val="36"/>
            <w:szCs w:val="36"/>
            <w:u w:val="single"/>
            <w:lang w:val="en"/>
          </w:rPr>
          <w:t>edit</w:t>
        </w:r>
      </w:hyperlink>
      <w:r w:rsidRPr="00C16BA9">
        <w:rPr>
          <w:rFonts w:ascii="Times New Roman" w:eastAsia="Times New Roman" w:hAnsi="Times New Roman" w:cs="Times New Roman"/>
          <w:b/>
          <w:bCs/>
          <w:color w:val="auto"/>
          <w:sz w:val="36"/>
          <w:szCs w:val="36"/>
          <w:lang w:val="en"/>
        </w:rPr>
        <w:t>]</w:t>
      </w:r>
    </w:p>
    <w:p w:rsidR="00C16BA9" w:rsidRPr="00C16BA9" w:rsidRDefault="00C16BA9" w:rsidP="00C16BA9">
      <w:pPr>
        <w:spacing w:after="0"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noProof/>
          <w:color w:val="0000FF"/>
          <w:sz w:val="24"/>
          <w:szCs w:val="24"/>
          <w:lang w:val="en"/>
        </w:rPr>
        <w:lastRenderedPageBreak/>
        <w:drawing>
          <wp:inline distT="0" distB="0" distL="0" distR="0" wp14:anchorId="329FE8EF" wp14:editId="45A2BEA4">
            <wp:extent cx="2095500" cy="1400175"/>
            <wp:effectExtent l="0" t="0" r="0" b="9525"/>
            <wp:docPr id="22" name="obrázek 22" descr="https://upload.wikimedia.org/wikipedia/commons/thumb/8/8a/Intraocular_lens_under_cornea%2C_six_years_after_installation_%28with_flash%29.jpg/220px-Intraocular_lens_under_cornea%2C_six_years_after_installation_%28with_flash%29.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8/8a/Intraocular_lens_under_cornea%2C_six_years_after_installation_%28with_flash%29.jpg/220px-Intraocular_lens_under_cornea%2C_six_years_after_installation_%28with_flash%29.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C16BA9" w:rsidRPr="00C16BA9" w:rsidRDefault="00C16BA9" w:rsidP="00C16BA9">
      <w:pPr>
        <w:spacing w:after="0"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An installed PIOL, with flash photography</w:t>
      </w:r>
    </w:p>
    <w:p w:rsidR="00C16BA9" w:rsidRPr="00C16BA9" w:rsidRDefault="00C16BA9" w:rsidP="00C16BA9">
      <w:pPr>
        <w:spacing w:after="0"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noProof/>
          <w:color w:val="0000FF"/>
          <w:sz w:val="24"/>
          <w:szCs w:val="24"/>
          <w:lang w:val="en"/>
        </w:rPr>
        <w:drawing>
          <wp:inline distT="0" distB="0" distL="0" distR="0" wp14:anchorId="3BB7E195" wp14:editId="5B018E4E">
            <wp:extent cx="2095500" cy="1400175"/>
            <wp:effectExtent l="0" t="0" r="0" b="9525"/>
            <wp:docPr id="23" name="obrázek 23" descr="https://upload.wikimedia.org/wikipedia/commons/thumb/f/f3/Intraocular_lens_under_cornea%2C_six_years_after_installation_%28no_flash%29.jpg/220px-Intraocular_lens_under_cornea%2C_six_years_after_installation_%28no_flash%29.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f/f3/Intraocular_lens_under_cornea%2C_six_years_after_installation_%28no_flash%29.jpg/220px-Intraocular_lens_under_cornea%2C_six_years_after_installation_%28no_flash%29.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C16BA9" w:rsidRPr="00C16BA9" w:rsidRDefault="00C16BA9" w:rsidP="00C16BA9">
      <w:pPr>
        <w:spacing w:after="0"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An installed PIOL, without flash photography</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 xml:space="preserve">LASIK can correct myopia up to -12 to -14 D. The higher the intended correction the thinner and flatter the cornea will be post-operatively. For LASIK surgery, one </w:t>
      </w:r>
      <w:proofErr w:type="gramStart"/>
      <w:r w:rsidRPr="00C16BA9">
        <w:rPr>
          <w:rFonts w:ascii="Times New Roman" w:eastAsia="Times New Roman" w:hAnsi="Times New Roman" w:cs="Times New Roman"/>
          <w:color w:val="auto"/>
          <w:sz w:val="24"/>
          <w:szCs w:val="24"/>
          <w:lang w:val="en"/>
        </w:rPr>
        <w:t>has to</w:t>
      </w:r>
      <w:proofErr w:type="gramEnd"/>
      <w:r w:rsidRPr="00C16BA9">
        <w:rPr>
          <w:rFonts w:ascii="Times New Roman" w:eastAsia="Times New Roman" w:hAnsi="Times New Roman" w:cs="Times New Roman"/>
          <w:color w:val="auto"/>
          <w:sz w:val="24"/>
          <w:szCs w:val="24"/>
          <w:lang w:val="en"/>
        </w:rPr>
        <w:t xml:space="preserve"> preserve a safe residual stromal bed of at least 250 </w:t>
      </w:r>
      <w:hyperlink r:id="rId164" w:tooltip="Μm" w:history="1">
        <w:r w:rsidRPr="00C16BA9">
          <w:rPr>
            <w:rFonts w:ascii="Times New Roman" w:eastAsia="Times New Roman" w:hAnsi="Times New Roman" w:cs="Times New Roman"/>
            <w:color w:val="0000FF"/>
            <w:sz w:val="24"/>
            <w:szCs w:val="24"/>
            <w:u w:val="single"/>
            <w:lang w:val="en"/>
          </w:rPr>
          <w:t>µm</w:t>
        </w:r>
      </w:hyperlink>
      <w:r w:rsidRPr="00C16BA9">
        <w:rPr>
          <w:rFonts w:ascii="Times New Roman" w:eastAsia="Times New Roman" w:hAnsi="Times New Roman" w:cs="Times New Roman"/>
          <w:color w:val="auto"/>
          <w:sz w:val="24"/>
          <w:szCs w:val="24"/>
          <w:lang w:val="en"/>
        </w:rPr>
        <w:t xml:space="preserve">, preferably 300 µm. Beyond these limits there is an increased risk of developing corneal ectasia (i.e. corneal forward bulging) due to thin residual stromal bed which results in loss of visual quality. Due to the risk of </w:t>
      </w:r>
      <w:hyperlink r:id="rId165" w:tooltip="Aberrations of the eye" w:history="1">
        <w:r w:rsidRPr="00C16BA9">
          <w:rPr>
            <w:rFonts w:ascii="Times New Roman" w:eastAsia="Times New Roman" w:hAnsi="Times New Roman" w:cs="Times New Roman"/>
            <w:color w:val="0000FF"/>
            <w:sz w:val="24"/>
            <w:szCs w:val="24"/>
            <w:u w:val="single"/>
            <w:lang w:val="en"/>
          </w:rPr>
          <w:t>higher order aberrations</w:t>
        </w:r>
      </w:hyperlink>
      <w:r w:rsidRPr="00C16BA9">
        <w:rPr>
          <w:rFonts w:ascii="Times New Roman" w:eastAsia="Times New Roman" w:hAnsi="Times New Roman" w:cs="Times New Roman"/>
          <w:color w:val="auto"/>
          <w:sz w:val="24"/>
          <w:szCs w:val="24"/>
          <w:lang w:val="en"/>
        </w:rPr>
        <w:t xml:space="preserve"> there is a current trend toward reducing the upper limits of LASIK and PRK to around -8 to -10 D.</w:t>
      </w:r>
      <w:hyperlink r:id="rId166" w:anchor="cite_note-yanoff-4" w:history="1">
        <w:r w:rsidRPr="00C16BA9">
          <w:rPr>
            <w:rFonts w:ascii="Times New Roman" w:eastAsia="Times New Roman" w:hAnsi="Times New Roman" w:cs="Times New Roman"/>
            <w:color w:val="0000FF"/>
            <w:sz w:val="19"/>
            <w:szCs w:val="19"/>
            <w:u w:val="single"/>
            <w:vertAlign w:val="superscript"/>
            <w:lang w:val="en"/>
          </w:rPr>
          <w:t>[4]</w:t>
        </w:r>
      </w:hyperlink>
      <w:r w:rsidRPr="00C16BA9">
        <w:rPr>
          <w:rFonts w:ascii="Times New Roman" w:eastAsia="Times New Roman" w:hAnsi="Times New Roman" w:cs="Times New Roman"/>
          <w:color w:val="auto"/>
          <w:sz w:val="24"/>
          <w:szCs w:val="24"/>
          <w:lang w:val="en"/>
        </w:rPr>
        <w:t xml:space="preserve"> Phakic intraocular lenses are safer than excimer laser surgery for those with significant </w:t>
      </w:r>
      <w:hyperlink r:id="rId167" w:tooltip="Myopia" w:history="1">
        <w:r w:rsidRPr="00C16BA9">
          <w:rPr>
            <w:rFonts w:ascii="Times New Roman" w:eastAsia="Times New Roman" w:hAnsi="Times New Roman" w:cs="Times New Roman"/>
            <w:color w:val="0000FF"/>
            <w:sz w:val="24"/>
            <w:szCs w:val="24"/>
            <w:u w:val="single"/>
            <w:lang w:val="en"/>
          </w:rPr>
          <w:t>myopia</w:t>
        </w:r>
      </w:hyperlink>
      <w:r w:rsidRPr="00C16BA9">
        <w:rPr>
          <w:rFonts w:ascii="Times New Roman" w:eastAsia="Times New Roman" w:hAnsi="Times New Roman" w:cs="Times New Roman"/>
          <w:color w:val="auto"/>
          <w:sz w:val="24"/>
          <w:szCs w:val="24"/>
          <w:lang w:val="en"/>
        </w:rPr>
        <w:t>.</w:t>
      </w:r>
      <w:hyperlink r:id="rId168" w:anchor="cite_note-5" w:history="1">
        <w:r w:rsidRPr="00C16BA9">
          <w:rPr>
            <w:rFonts w:ascii="Times New Roman" w:eastAsia="Times New Roman" w:hAnsi="Times New Roman" w:cs="Times New Roman"/>
            <w:color w:val="0000FF"/>
            <w:sz w:val="19"/>
            <w:szCs w:val="19"/>
            <w:u w:val="single"/>
            <w:vertAlign w:val="superscript"/>
            <w:lang w:val="en"/>
          </w:rPr>
          <w:t>[5]</w:t>
        </w:r>
      </w:hyperlink>
      <w:r w:rsidRPr="00C16BA9">
        <w:rPr>
          <w:rFonts w:ascii="Times New Roman" w:eastAsia="Times New Roman" w:hAnsi="Times New Roman" w:cs="Times New Roman"/>
          <w:color w:val="auto"/>
          <w:sz w:val="24"/>
          <w:szCs w:val="24"/>
          <w:lang w:val="en"/>
        </w:rPr>
        <w:t xml:space="preserve">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lastRenderedPageBreak/>
        <w:t xml:space="preserve">Phakic intraocular lenses are contraindicated in patients who do not have a stable refraction for at least 6 months or are 21 years of age or younger. Preexisting eye disorders such as uveitis are another contraindication.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 xml:space="preserve">Although PIOLs for </w:t>
      </w:r>
      <w:hyperlink r:id="rId169" w:tooltip="Hyperopia" w:history="1">
        <w:r w:rsidRPr="00C16BA9">
          <w:rPr>
            <w:rFonts w:ascii="Times New Roman" w:eastAsia="Times New Roman" w:hAnsi="Times New Roman" w:cs="Times New Roman"/>
            <w:color w:val="0000FF"/>
            <w:sz w:val="24"/>
            <w:szCs w:val="24"/>
            <w:u w:val="single"/>
            <w:lang w:val="en"/>
          </w:rPr>
          <w:t>hyperopia</w:t>
        </w:r>
      </w:hyperlink>
      <w:r w:rsidRPr="00C16BA9">
        <w:rPr>
          <w:rFonts w:ascii="Times New Roman" w:eastAsia="Times New Roman" w:hAnsi="Times New Roman" w:cs="Times New Roman"/>
          <w:color w:val="auto"/>
          <w:sz w:val="24"/>
          <w:szCs w:val="24"/>
          <w:lang w:val="en"/>
        </w:rPr>
        <w:t xml:space="preserve"> are being investigated, there is less enthusiasm for these lenses because the anterior chamber tends to be shallower than in myopic patients. A hyperopic model ICL (posterior chamber PIOL) is available. </w:t>
      </w:r>
    </w:p>
    <w:p w:rsidR="00C16BA9" w:rsidRPr="00C16BA9" w:rsidRDefault="003D70C2"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hyperlink r:id="rId170" w:tooltip="Corneal endothelium" w:history="1">
        <w:r w:rsidR="00C16BA9" w:rsidRPr="00C16BA9">
          <w:rPr>
            <w:rFonts w:ascii="Times New Roman" w:eastAsia="Times New Roman" w:hAnsi="Times New Roman" w:cs="Times New Roman"/>
            <w:color w:val="0000FF"/>
            <w:sz w:val="24"/>
            <w:szCs w:val="24"/>
            <w:u w:val="single"/>
            <w:lang w:val="en"/>
          </w:rPr>
          <w:t>Corneal endothelial cell</w:t>
        </w:r>
      </w:hyperlink>
      <w:r w:rsidR="00C16BA9" w:rsidRPr="00C16BA9">
        <w:rPr>
          <w:rFonts w:ascii="Times New Roman" w:eastAsia="Times New Roman" w:hAnsi="Times New Roman" w:cs="Times New Roman"/>
          <w:color w:val="auto"/>
          <w:sz w:val="24"/>
          <w:szCs w:val="24"/>
          <w:lang w:val="en"/>
        </w:rPr>
        <w:t xml:space="preserve"> count less than 2000-2500 cells/mm² is a relative contraindication for PIOL implantation.</w:t>
      </w:r>
      <w:hyperlink r:id="rId171" w:anchor="cite_note-lovisolo-2" w:history="1">
        <w:r w:rsidR="00C16BA9" w:rsidRPr="00C16BA9">
          <w:rPr>
            <w:rFonts w:ascii="Times New Roman" w:eastAsia="Times New Roman" w:hAnsi="Times New Roman" w:cs="Times New Roman"/>
            <w:color w:val="0000FF"/>
            <w:sz w:val="19"/>
            <w:szCs w:val="19"/>
            <w:u w:val="single"/>
            <w:vertAlign w:val="superscript"/>
            <w:lang w:val="en"/>
          </w:rPr>
          <w:t>[2]</w:t>
        </w:r>
      </w:hyperlink>
      <w:r w:rsidR="00C16BA9" w:rsidRPr="00C16BA9">
        <w:rPr>
          <w:rFonts w:ascii="Times New Roman" w:eastAsia="Times New Roman" w:hAnsi="Times New Roman" w:cs="Times New Roman"/>
          <w:color w:val="auto"/>
          <w:sz w:val="24"/>
          <w:szCs w:val="24"/>
          <w:lang w:val="en"/>
        </w:rPr>
        <w:t xml:space="preserve"> </w:t>
      </w:r>
    </w:p>
    <w:p w:rsidR="00C16BA9" w:rsidRPr="00C16BA9" w:rsidRDefault="00C16BA9" w:rsidP="00C16BA9">
      <w:pPr>
        <w:spacing w:before="100" w:beforeAutospacing="1" w:after="100" w:afterAutospacing="1" w:line="240" w:lineRule="auto"/>
        <w:ind w:left="0" w:right="0" w:firstLine="0"/>
        <w:jc w:val="left"/>
        <w:outlineLvl w:val="2"/>
        <w:rPr>
          <w:rFonts w:ascii="Times New Roman" w:eastAsia="Times New Roman" w:hAnsi="Times New Roman" w:cs="Times New Roman"/>
          <w:b/>
          <w:bCs/>
          <w:color w:val="auto"/>
          <w:sz w:val="27"/>
          <w:szCs w:val="27"/>
          <w:lang w:val="en"/>
        </w:rPr>
      </w:pPr>
      <w:r w:rsidRPr="00C16BA9">
        <w:rPr>
          <w:rFonts w:ascii="Times New Roman" w:eastAsia="Times New Roman" w:hAnsi="Times New Roman" w:cs="Times New Roman"/>
          <w:b/>
          <w:bCs/>
          <w:color w:val="auto"/>
          <w:sz w:val="27"/>
          <w:szCs w:val="27"/>
          <w:lang w:val="en"/>
        </w:rPr>
        <w:t>Advantages[</w:t>
      </w:r>
      <w:hyperlink r:id="rId172" w:tooltip="Edit section: Advantages" w:history="1">
        <w:r w:rsidRPr="00C16BA9">
          <w:rPr>
            <w:rFonts w:ascii="Times New Roman" w:eastAsia="Times New Roman" w:hAnsi="Times New Roman" w:cs="Times New Roman"/>
            <w:b/>
            <w:bCs/>
            <w:color w:val="0000FF"/>
            <w:sz w:val="27"/>
            <w:szCs w:val="27"/>
            <w:u w:val="single"/>
            <w:lang w:val="en"/>
          </w:rPr>
          <w:t>edit</w:t>
        </w:r>
      </w:hyperlink>
      <w:r w:rsidRPr="00C16BA9">
        <w:rPr>
          <w:rFonts w:ascii="Times New Roman" w:eastAsia="Times New Roman" w:hAnsi="Times New Roman" w:cs="Times New Roman"/>
          <w:b/>
          <w:bCs/>
          <w:color w:val="auto"/>
          <w:sz w:val="27"/>
          <w:szCs w:val="27"/>
          <w:lang w:val="en"/>
        </w:rPr>
        <w:t>]</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 xml:space="preserve">PIOLs have the advantage of treating a much larger range of myopic and hyperopic refractive errors than can be safely and effectively treated with corneal refractive surgery. The skills required for insertion are, with a few exceptions, </w:t>
      </w:r>
      <w:proofErr w:type="gramStart"/>
      <w:r w:rsidRPr="00C16BA9">
        <w:rPr>
          <w:rFonts w:ascii="Times New Roman" w:eastAsia="Times New Roman" w:hAnsi="Times New Roman" w:cs="Times New Roman"/>
          <w:color w:val="auto"/>
          <w:sz w:val="24"/>
          <w:szCs w:val="24"/>
          <w:lang w:val="en"/>
        </w:rPr>
        <w:t>similar to</w:t>
      </w:r>
      <w:proofErr w:type="gramEnd"/>
      <w:r w:rsidRPr="00C16BA9">
        <w:rPr>
          <w:rFonts w:ascii="Times New Roman" w:eastAsia="Times New Roman" w:hAnsi="Times New Roman" w:cs="Times New Roman"/>
          <w:color w:val="auto"/>
          <w:sz w:val="24"/>
          <w:szCs w:val="24"/>
          <w:lang w:val="en"/>
        </w:rPr>
        <w:t xml:space="preserve"> those used in cataract surgery. The equipment is significantly less expensive than an excimer laser and is </w:t>
      </w:r>
      <w:proofErr w:type="gramStart"/>
      <w:r w:rsidRPr="00C16BA9">
        <w:rPr>
          <w:rFonts w:ascii="Times New Roman" w:eastAsia="Times New Roman" w:hAnsi="Times New Roman" w:cs="Times New Roman"/>
          <w:color w:val="auto"/>
          <w:sz w:val="24"/>
          <w:szCs w:val="24"/>
          <w:lang w:val="en"/>
        </w:rPr>
        <w:t>similar to</w:t>
      </w:r>
      <w:proofErr w:type="gramEnd"/>
      <w:r w:rsidRPr="00C16BA9">
        <w:rPr>
          <w:rFonts w:ascii="Times New Roman" w:eastAsia="Times New Roman" w:hAnsi="Times New Roman" w:cs="Times New Roman"/>
          <w:color w:val="auto"/>
          <w:sz w:val="24"/>
          <w:szCs w:val="24"/>
          <w:lang w:val="en"/>
        </w:rPr>
        <w:t xml:space="preserve"> that used for cataract surgery. In addition, the PIOL is removable; therefore, the refractive effect should theoretically be reversible. However, any intervening damage caused by the PIOL would most likely be permanent. When compared with clear lens extraction, or refractive lens exchange the PIOL has the advantage of preserving natural accommodation and may have a lower risk of postoperative retinal detachment because of the </w:t>
      </w:r>
      <w:r w:rsidRPr="00C16BA9">
        <w:rPr>
          <w:rFonts w:ascii="Times New Roman" w:eastAsia="Times New Roman" w:hAnsi="Times New Roman" w:cs="Times New Roman"/>
          <w:color w:val="auto"/>
          <w:sz w:val="24"/>
          <w:szCs w:val="24"/>
          <w:lang w:val="en"/>
        </w:rPr>
        <w:lastRenderedPageBreak/>
        <w:t>preservation of the crystalline lens and minimal vitreous destabilization.</w:t>
      </w:r>
      <w:hyperlink r:id="rId173" w:anchor="cite_note-ao-1" w:history="1">
        <w:r w:rsidRPr="00C16BA9">
          <w:rPr>
            <w:rFonts w:ascii="Times New Roman" w:eastAsia="Times New Roman" w:hAnsi="Times New Roman" w:cs="Times New Roman"/>
            <w:color w:val="0000FF"/>
            <w:sz w:val="19"/>
            <w:szCs w:val="19"/>
            <w:u w:val="single"/>
            <w:vertAlign w:val="superscript"/>
            <w:lang w:val="en"/>
          </w:rPr>
          <w:t>[1]</w:t>
        </w:r>
      </w:hyperlink>
      <w:r w:rsidRPr="00C16BA9">
        <w:rPr>
          <w:rFonts w:ascii="Times New Roman" w:eastAsia="Times New Roman" w:hAnsi="Times New Roman" w:cs="Times New Roman"/>
          <w:color w:val="auto"/>
          <w:sz w:val="24"/>
          <w:szCs w:val="24"/>
          <w:lang w:val="en"/>
        </w:rPr>
        <w:t xml:space="preserve"> </w:t>
      </w:r>
    </w:p>
    <w:p w:rsidR="00C16BA9" w:rsidRPr="00C16BA9" w:rsidRDefault="00C16BA9" w:rsidP="00C16BA9">
      <w:pPr>
        <w:spacing w:before="100" w:beforeAutospacing="1" w:after="100" w:afterAutospacing="1" w:line="240" w:lineRule="auto"/>
        <w:ind w:left="0" w:right="0" w:firstLine="0"/>
        <w:jc w:val="left"/>
        <w:outlineLvl w:val="2"/>
        <w:rPr>
          <w:rFonts w:ascii="Times New Roman" w:eastAsia="Times New Roman" w:hAnsi="Times New Roman" w:cs="Times New Roman"/>
          <w:b/>
          <w:bCs/>
          <w:color w:val="auto"/>
          <w:sz w:val="27"/>
          <w:szCs w:val="27"/>
          <w:lang w:val="en"/>
        </w:rPr>
      </w:pPr>
      <w:r w:rsidRPr="00C16BA9">
        <w:rPr>
          <w:rFonts w:ascii="Times New Roman" w:eastAsia="Times New Roman" w:hAnsi="Times New Roman" w:cs="Times New Roman"/>
          <w:b/>
          <w:bCs/>
          <w:color w:val="auto"/>
          <w:sz w:val="27"/>
          <w:szCs w:val="27"/>
          <w:lang w:val="en"/>
        </w:rPr>
        <w:t>Disadvantages[</w:t>
      </w:r>
      <w:hyperlink r:id="rId174" w:tooltip="Edit section: Disadvantages" w:history="1">
        <w:r w:rsidRPr="00C16BA9">
          <w:rPr>
            <w:rFonts w:ascii="Times New Roman" w:eastAsia="Times New Roman" w:hAnsi="Times New Roman" w:cs="Times New Roman"/>
            <w:b/>
            <w:bCs/>
            <w:color w:val="0000FF"/>
            <w:sz w:val="27"/>
            <w:szCs w:val="27"/>
            <w:u w:val="single"/>
            <w:lang w:val="en"/>
          </w:rPr>
          <w:t>edit</w:t>
        </w:r>
      </w:hyperlink>
      <w:r w:rsidRPr="00C16BA9">
        <w:rPr>
          <w:rFonts w:ascii="Times New Roman" w:eastAsia="Times New Roman" w:hAnsi="Times New Roman" w:cs="Times New Roman"/>
          <w:b/>
          <w:bCs/>
          <w:color w:val="auto"/>
          <w:sz w:val="27"/>
          <w:szCs w:val="27"/>
          <w:lang w:val="en"/>
        </w:rPr>
        <w:t>]</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 xml:space="preserve">PIOL insertion is an intraocular procedure. With all surgeries there are associated risks. In addition, each PIOL style has its own set of associated risks. In the case of PIOLs made of polymethylmethacrylate (PMMA), surgical insertion requires a larger incision, which may result in postoperative astigmatism. By comparison, PIOLS made of collamer (a foldable gel-like substance) requires a very small incision due the flexibility of the material and thus significantly reduces astigmatism risk. In the cases where refractive outcomes are not optimal, LASIK can be used for fine-tuning. If a patient eventually develops a visually significant cataract, the PIOL will have to be explanted at the time of cataract surgery, possibly through a larger-than-usual incision.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Another concern is progressive shallowing of the anterior chamber which normally occurs with advancing age due to the growth of the eye's natural lens. Multiple studies have shown a 12-17 µm/year decrease in the anterior chamber depth with aging.</w:t>
      </w:r>
      <w:hyperlink r:id="rId175" w:anchor="cite_note-sunjh-6" w:history="1">
        <w:r w:rsidRPr="00C16BA9">
          <w:rPr>
            <w:rFonts w:ascii="Times New Roman" w:eastAsia="Times New Roman" w:hAnsi="Times New Roman" w:cs="Times New Roman"/>
            <w:color w:val="0000FF"/>
            <w:sz w:val="19"/>
            <w:szCs w:val="19"/>
            <w:u w:val="single"/>
            <w:vertAlign w:val="superscript"/>
            <w:lang w:val="en"/>
          </w:rPr>
          <w:t>[6]</w:t>
        </w:r>
      </w:hyperlink>
      <w:hyperlink r:id="rId176" w:anchor="cite_note-yanps-7" w:history="1">
        <w:r w:rsidRPr="00C16BA9">
          <w:rPr>
            <w:rFonts w:ascii="Times New Roman" w:eastAsia="Times New Roman" w:hAnsi="Times New Roman" w:cs="Times New Roman"/>
            <w:color w:val="0000FF"/>
            <w:sz w:val="19"/>
            <w:szCs w:val="19"/>
            <w:u w:val="single"/>
            <w:vertAlign w:val="superscript"/>
            <w:lang w:val="en"/>
          </w:rPr>
          <w:t>[7]</w:t>
        </w:r>
      </w:hyperlink>
      <w:r w:rsidRPr="00C16BA9">
        <w:rPr>
          <w:rFonts w:ascii="Times New Roman" w:eastAsia="Times New Roman" w:hAnsi="Times New Roman" w:cs="Times New Roman"/>
          <w:color w:val="auto"/>
          <w:sz w:val="24"/>
          <w:szCs w:val="24"/>
          <w:lang w:val="en"/>
        </w:rPr>
        <w:t xml:space="preserve"> If a phakic IOL patient is assumed to have a 50-year lifespan, the overall decline in ACD may add up to 0.6-0.85 mm, long-term data about this effect are not available. This concern is more important in </w:t>
      </w:r>
      <w:hyperlink r:id="rId177" w:tooltip="Implantable collamer lens" w:history="1">
        <w:r w:rsidRPr="00C16BA9">
          <w:rPr>
            <w:rFonts w:ascii="Times New Roman" w:eastAsia="Times New Roman" w:hAnsi="Times New Roman" w:cs="Times New Roman"/>
            <w:color w:val="0000FF"/>
            <w:sz w:val="24"/>
            <w:szCs w:val="24"/>
            <w:u w:val="single"/>
            <w:lang w:val="en"/>
          </w:rPr>
          <w:t>ICL</w:t>
        </w:r>
      </w:hyperlink>
      <w:r w:rsidRPr="00C16BA9">
        <w:rPr>
          <w:rFonts w:ascii="Times New Roman" w:eastAsia="Times New Roman" w:hAnsi="Times New Roman" w:cs="Times New Roman"/>
          <w:color w:val="auto"/>
          <w:sz w:val="24"/>
          <w:szCs w:val="24"/>
          <w:lang w:val="en"/>
        </w:rPr>
        <w:t xml:space="preserve"> because it is implanted in the narrowest part of the anterior segment. </w:t>
      </w:r>
    </w:p>
    <w:p w:rsidR="00C16BA9" w:rsidRPr="00C16BA9" w:rsidRDefault="00C16BA9" w:rsidP="00C16BA9">
      <w:pPr>
        <w:spacing w:before="100" w:beforeAutospacing="1" w:after="100" w:afterAutospacing="1" w:line="240" w:lineRule="auto"/>
        <w:ind w:left="0" w:right="0" w:firstLine="0"/>
        <w:jc w:val="left"/>
        <w:outlineLvl w:val="1"/>
        <w:rPr>
          <w:rFonts w:ascii="Times New Roman" w:eastAsia="Times New Roman" w:hAnsi="Times New Roman" w:cs="Times New Roman"/>
          <w:b/>
          <w:bCs/>
          <w:color w:val="auto"/>
          <w:sz w:val="36"/>
          <w:szCs w:val="36"/>
          <w:lang w:val="en"/>
        </w:rPr>
      </w:pPr>
      <w:r w:rsidRPr="00C16BA9">
        <w:rPr>
          <w:rFonts w:ascii="Times New Roman" w:eastAsia="Times New Roman" w:hAnsi="Times New Roman" w:cs="Times New Roman"/>
          <w:b/>
          <w:bCs/>
          <w:color w:val="auto"/>
          <w:sz w:val="36"/>
          <w:szCs w:val="36"/>
          <w:lang w:val="en"/>
        </w:rPr>
        <w:lastRenderedPageBreak/>
        <w:t>Complications[</w:t>
      </w:r>
      <w:hyperlink r:id="rId178" w:tooltip="Edit section: Complications" w:history="1">
        <w:r w:rsidRPr="00C16BA9">
          <w:rPr>
            <w:rFonts w:ascii="Times New Roman" w:eastAsia="Times New Roman" w:hAnsi="Times New Roman" w:cs="Times New Roman"/>
            <w:b/>
            <w:bCs/>
            <w:color w:val="0000FF"/>
            <w:sz w:val="36"/>
            <w:szCs w:val="36"/>
            <w:u w:val="single"/>
            <w:lang w:val="en"/>
          </w:rPr>
          <w:t>edit</w:t>
        </w:r>
      </w:hyperlink>
      <w:r w:rsidRPr="00C16BA9">
        <w:rPr>
          <w:rFonts w:ascii="Times New Roman" w:eastAsia="Times New Roman" w:hAnsi="Times New Roman" w:cs="Times New Roman"/>
          <w:b/>
          <w:bCs/>
          <w:color w:val="auto"/>
          <w:sz w:val="36"/>
          <w:szCs w:val="36"/>
          <w:lang w:val="en"/>
        </w:rPr>
        <w:t>]</w:t>
      </w:r>
    </w:p>
    <w:p w:rsidR="00C16BA9" w:rsidRPr="00C16BA9" w:rsidRDefault="003D70C2" w:rsidP="00C16BA9">
      <w:pPr>
        <w:numPr>
          <w:ilvl w:val="0"/>
          <w:numId w:val="12"/>
        </w:numPr>
        <w:spacing w:before="100" w:beforeAutospacing="1" w:after="100" w:afterAutospacing="1" w:line="240" w:lineRule="auto"/>
        <w:ind w:right="0"/>
        <w:jc w:val="left"/>
        <w:rPr>
          <w:rFonts w:ascii="Times New Roman" w:eastAsia="Times New Roman" w:hAnsi="Times New Roman" w:cs="Times New Roman"/>
          <w:color w:val="auto"/>
          <w:sz w:val="24"/>
          <w:szCs w:val="24"/>
          <w:lang w:val="en"/>
        </w:rPr>
      </w:pPr>
      <w:hyperlink r:id="rId179" w:tooltip="Glare (vision)" w:history="1">
        <w:r w:rsidR="00C16BA9" w:rsidRPr="00C16BA9">
          <w:rPr>
            <w:rFonts w:ascii="Times New Roman" w:eastAsia="Times New Roman" w:hAnsi="Times New Roman" w:cs="Times New Roman"/>
            <w:color w:val="0000FF"/>
            <w:sz w:val="24"/>
            <w:szCs w:val="24"/>
            <w:u w:val="single"/>
            <w:lang w:val="en"/>
          </w:rPr>
          <w:t>Glare</w:t>
        </w:r>
      </w:hyperlink>
      <w:r w:rsidR="00C16BA9" w:rsidRPr="00C16BA9">
        <w:rPr>
          <w:rFonts w:ascii="Times New Roman" w:eastAsia="Times New Roman" w:hAnsi="Times New Roman" w:cs="Times New Roman"/>
          <w:color w:val="auto"/>
          <w:sz w:val="24"/>
          <w:szCs w:val="24"/>
          <w:lang w:val="en"/>
        </w:rPr>
        <w:t xml:space="preserve"> and </w:t>
      </w:r>
      <w:hyperlink r:id="rId180" w:tooltip="Halo (optical phenomenon)" w:history="1">
        <w:r w:rsidR="00C16BA9" w:rsidRPr="00C16BA9">
          <w:rPr>
            <w:rFonts w:ascii="Times New Roman" w:eastAsia="Times New Roman" w:hAnsi="Times New Roman" w:cs="Times New Roman"/>
            <w:color w:val="0000FF"/>
            <w:sz w:val="24"/>
            <w:szCs w:val="24"/>
            <w:u w:val="single"/>
            <w:lang w:val="en"/>
          </w:rPr>
          <w:t>halos</w:t>
        </w:r>
      </w:hyperlink>
      <w:r w:rsidR="00C16BA9" w:rsidRPr="00C16BA9">
        <w:rPr>
          <w:rFonts w:ascii="Times New Roman" w:eastAsia="Times New Roman" w:hAnsi="Times New Roman" w:cs="Times New Roman"/>
          <w:color w:val="auto"/>
          <w:sz w:val="24"/>
          <w:szCs w:val="24"/>
          <w:lang w:val="en"/>
        </w:rPr>
        <w:t xml:space="preserve"> which may cause night time symptoms especially in patients with larger pupil diameters.</w:t>
      </w:r>
    </w:p>
    <w:p w:rsidR="00C16BA9" w:rsidRPr="00C16BA9" w:rsidRDefault="003D70C2" w:rsidP="00C16BA9">
      <w:pPr>
        <w:numPr>
          <w:ilvl w:val="0"/>
          <w:numId w:val="12"/>
        </w:numPr>
        <w:spacing w:before="100" w:beforeAutospacing="1" w:after="100" w:afterAutospacing="1" w:line="240" w:lineRule="auto"/>
        <w:ind w:right="0"/>
        <w:jc w:val="left"/>
        <w:rPr>
          <w:rFonts w:ascii="Times New Roman" w:eastAsia="Times New Roman" w:hAnsi="Times New Roman" w:cs="Times New Roman"/>
          <w:color w:val="auto"/>
          <w:sz w:val="24"/>
          <w:szCs w:val="24"/>
          <w:lang w:val="en"/>
        </w:rPr>
      </w:pPr>
      <w:hyperlink r:id="rId181" w:tooltip="Cataract" w:history="1">
        <w:r w:rsidR="00C16BA9" w:rsidRPr="00C16BA9">
          <w:rPr>
            <w:rFonts w:ascii="Times New Roman" w:eastAsia="Times New Roman" w:hAnsi="Times New Roman" w:cs="Times New Roman"/>
            <w:color w:val="0000FF"/>
            <w:sz w:val="24"/>
            <w:szCs w:val="24"/>
            <w:u w:val="single"/>
            <w:lang w:val="en"/>
          </w:rPr>
          <w:t>Cataract</w:t>
        </w:r>
      </w:hyperlink>
      <w:r w:rsidR="00C16BA9" w:rsidRPr="00C16BA9">
        <w:rPr>
          <w:rFonts w:ascii="Times New Roman" w:eastAsia="Times New Roman" w:hAnsi="Times New Roman" w:cs="Times New Roman"/>
          <w:color w:val="auto"/>
          <w:sz w:val="24"/>
          <w:szCs w:val="24"/>
          <w:lang w:val="en"/>
        </w:rPr>
        <w:t xml:space="preserve"> which is the most crucial concern for the </w:t>
      </w:r>
      <w:hyperlink r:id="rId182" w:tooltip="Implantable Collamer Lens" w:history="1">
        <w:r w:rsidR="00C16BA9" w:rsidRPr="00C16BA9">
          <w:rPr>
            <w:rFonts w:ascii="Times New Roman" w:eastAsia="Times New Roman" w:hAnsi="Times New Roman" w:cs="Times New Roman"/>
            <w:color w:val="0000FF"/>
            <w:sz w:val="24"/>
            <w:szCs w:val="24"/>
            <w:u w:val="single"/>
            <w:lang w:val="en"/>
          </w:rPr>
          <w:t>Sulcus-Supported PIOLs</w:t>
        </w:r>
      </w:hyperlink>
      <w:r w:rsidR="00C16BA9" w:rsidRPr="00C16BA9">
        <w:rPr>
          <w:rFonts w:ascii="Times New Roman" w:eastAsia="Times New Roman" w:hAnsi="Times New Roman" w:cs="Times New Roman"/>
          <w:color w:val="auto"/>
          <w:sz w:val="24"/>
          <w:szCs w:val="24"/>
          <w:lang w:val="en"/>
        </w:rPr>
        <w:t xml:space="preserve">. According to FDA approximately 6% to 7% of eyes develop anterior subcapsular opacities at 7+ years following </w:t>
      </w:r>
      <w:hyperlink r:id="rId183" w:tooltip="Implantable Collamer Lens" w:history="1">
        <w:r w:rsidR="00C16BA9" w:rsidRPr="00C16BA9">
          <w:rPr>
            <w:rFonts w:ascii="Times New Roman" w:eastAsia="Times New Roman" w:hAnsi="Times New Roman" w:cs="Times New Roman"/>
            <w:color w:val="0000FF"/>
            <w:sz w:val="24"/>
            <w:szCs w:val="24"/>
            <w:u w:val="single"/>
            <w:lang w:val="en"/>
          </w:rPr>
          <w:t>Implantable Collamer Lens</w:t>
        </w:r>
      </w:hyperlink>
      <w:r w:rsidR="00C16BA9" w:rsidRPr="00C16BA9">
        <w:rPr>
          <w:rFonts w:ascii="Times New Roman" w:eastAsia="Times New Roman" w:hAnsi="Times New Roman" w:cs="Times New Roman"/>
          <w:color w:val="auto"/>
          <w:sz w:val="24"/>
          <w:szCs w:val="24"/>
          <w:lang w:val="en"/>
        </w:rPr>
        <w:t xml:space="preserve"> implantation and 1% to 2% progress to clinically significant cataract during the same period, especially very high myopes and older patients.</w:t>
      </w:r>
      <w:hyperlink r:id="rId184" w:anchor="cite_note-yanoff-4" w:history="1">
        <w:r w:rsidR="00C16BA9" w:rsidRPr="00C16BA9">
          <w:rPr>
            <w:rFonts w:ascii="Times New Roman" w:eastAsia="Times New Roman" w:hAnsi="Times New Roman" w:cs="Times New Roman"/>
            <w:color w:val="0000FF"/>
            <w:sz w:val="19"/>
            <w:szCs w:val="19"/>
            <w:u w:val="single"/>
            <w:vertAlign w:val="superscript"/>
            <w:lang w:val="en"/>
          </w:rPr>
          <w:t>[4]</w:t>
        </w:r>
      </w:hyperlink>
      <w:hyperlink r:id="rId185" w:anchor="cite_note-Sanders-8" w:history="1">
        <w:r w:rsidR="00C16BA9" w:rsidRPr="00C16BA9">
          <w:rPr>
            <w:rFonts w:ascii="Times New Roman" w:eastAsia="Times New Roman" w:hAnsi="Times New Roman" w:cs="Times New Roman"/>
            <w:color w:val="0000FF"/>
            <w:sz w:val="19"/>
            <w:szCs w:val="19"/>
            <w:u w:val="single"/>
            <w:vertAlign w:val="superscript"/>
            <w:lang w:val="en"/>
          </w:rPr>
          <w:t>[8]</w:t>
        </w:r>
      </w:hyperlink>
    </w:p>
    <w:p w:rsidR="00C16BA9" w:rsidRPr="00C16BA9" w:rsidRDefault="003D70C2" w:rsidP="00C16BA9">
      <w:pPr>
        <w:numPr>
          <w:ilvl w:val="0"/>
          <w:numId w:val="12"/>
        </w:numPr>
        <w:spacing w:before="100" w:beforeAutospacing="1" w:after="100" w:afterAutospacing="1" w:line="240" w:lineRule="auto"/>
        <w:ind w:right="0"/>
        <w:jc w:val="left"/>
        <w:rPr>
          <w:rFonts w:ascii="Times New Roman" w:eastAsia="Times New Roman" w:hAnsi="Times New Roman" w:cs="Times New Roman"/>
          <w:color w:val="auto"/>
          <w:sz w:val="24"/>
          <w:szCs w:val="24"/>
          <w:lang w:val="en"/>
        </w:rPr>
      </w:pPr>
      <w:hyperlink r:id="rId186" w:tooltip="Corneal endothelium" w:history="1">
        <w:r w:rsidR="00C16BA9" w:rsidRPr="00C16BA9">
          <w:rPr>
            <w:rFonts w:ascii="Times New Roman" w:eastAsia="Times New Roman" w:hAnsi="Times New Roman" w:cs="Times New Roman"/>
            <w:color w:val="0000FF"/>
            <w:sz w:val="24"/>
            <w:szCs w:val="24"/>
            <w:u w:val="single"/>
            <w:lang w:val="en"/>
          </w:rPr>
          <w:t>Endothelial cell</w:t>
        </w:r>
      </w:hyperlink>
      <w:r w:rsidR="00C16BA9" w:rsidRPr="00C16BA9">
        <w:rPr>
          <w:rFonts w:ascii="Times New Roman" w:eastAsia="Times New Roman" w:hAnsi="Times New Roman" w:cs="Times New Roman"/>
          <w:color w:val="auto"/>
          <w:sz w:val="24"/>
          <w:szCs w:val="24"/>
          <w:lang w:val="en"/>
        </w:rPr>
        <w:t xml:space="preserve"> loss especially for the anterior chamber PIOLs. A study observed a continual steady loss of endothelial cells of -1.8% per year.</w:t>
      </w:r>
      <w:hyperlink r:id="rId187" w:anchor="cite_note-yanoff-4" w:history="1">
        <w:r w:rsidR="00C16BA9" w:rsidRPr="00C16BA9">
          <w:rPr>
            <w:rFonts w:ascii="Times New Roman" w:eastAsia="Times New Roman" w:hAnsi="Times New Roman" w:cs="Times New Roman"/>
            <w:color w:val="0000FF"/>
            <w:sz w:val="19"/>
            <w:szCs w:val="19"/>
            <w:u w:val="single"/>
            <w:vertAlign w:val="superscript"/>
            <w:lang w:val="en"/>
          </w:rPr>
          <w:t>[4]</w:t>
        </w:r>
      </w:hyperlink>
    </w:p>
    <w:p w:rsidR="00C16BA9" w:rsidRPr="00C16BA9" w:rsidRDefault="00C16BA9" w:rsidP="00C16BA9">
      <w:pPr>
        <w:numPr>
          <w:ilvl w:val="0"/>
          <w:numId w:val="12"/>
        </w:numPr>
        <w:spacing w:before="100" w:beforeAutospacing="1" w:after="100" w:afterAutospacing="1" w:line="240" w:lineRule="auto"/>
        <w:ind w:right="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Pigment dispersion may be seen in iris-fixated and sulcus-supported PIOLs due to iris abrasion during pupillary movement.</w:t>
      </w:r>
    </w:p>
    <w:p w:rsidR="00C16BA9" w:rsidRPr="00C16BA9" w:rsidRDefault="00C16BA9" w:rsidP="00C16BA9">
      <w:pPr>
        <w:numPr>
          <w:ilvl w:val="0"/>
          <w:numId w:val="12"/>
        </w:numPr>
        <w:spacing w:before="100" w:beforeAutospacing="1" w:after="100" w:afterAutospacing="1" w:line="240" w:lineRule="auto"/>
        <w:ind w:right="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Other complications include glaucoma and PIOL dislocation or decentration.</w:t>
      </w:r>
    </w:p>
    <w:p w:rsidR="00C16BA9" w:rsidRPr="00C16BA9" w:rsidRDefault="00C16BA9" w:rsidP="00C16BA9">
      <w:pPr>
        <w:spacing w:before="100" w:beforeAutospacing="1" w:after="100" w:afterAutospacing="1" w:line="240" w:lineRule="auto"/>
        <w:ind w:left="0" w:right="0" w:firstLine="0"/>
        <w:jc w:val="left"/>
        <w:outlineLvl w:val="1"/>
        <w:rPr>
          <w:rFonts w:ascii="Times New Roman" w:eastAsia="Times New Roman" w:hAnsi="Times New Roman" w:cs="Times New Roman"/>
          <w:b/>
          <w:bCs/>
          <w:color w:val="auto"/>
          <w:sz w:val="36"/>
          <w:szCs w:val="36"/>
          <w:lang w:val="en"/>
        </w:rPr>
      </w:pPr>
      <w:r w:rsidRPr="00C16BA9">
        <w:rPr>
          <w:rFonts w:ascii="Times New Roman" w:eastAsia="Times New Roman" w:hAnsi="Times New Roman" w:cs="Times New Roman"/>
          <w:b/>
          <w:bCs/>
          <w:color w:val="auto"/>
          <w:sz w:val="36"/>
          <w:szCs w:val="36"/>
          <w:lang w:val="en"/>
        </w:rPr>
        <w:t>Preoperative evaluation[</w:t>
      </w:r>
      <w:hyperlink r:id="rId188" w:tooltip="Edit section: Preoperative evaluation" w:history="1">
        <w:r w:rsidRPr="00C16BA9">
          <w:rPr>
            <w:rFonts w:ascii="Times New Roman" w:eastAsia="Times New Roman" w:hAnsi="Times New Roman" w:cs="Times New Roman"/>
            <w:b/>
            <w:bCs/>
            <w:color w:val="0000FF"/>
            <w:sz w:val="36"/>
            <w:szCs w:val="36"/>
            <w:u w:val="single"/>
            <w:lang w:val="en"/>
          </w:rPr>
          <w:t>edit</w:t>
        </w:r>
      </w:hyperlink>
      <w:r w:rsidRPr="00C16BA9">
        <w:rPr>
          <w:rFonts w:ascii="Times New Roman" w:eastAsia="Times New Roman" w:hAnsi="Times New Roman" w:cs="Times New Roman"/>
          <w:b/>
          <w:bCs/>
          <w:color w:val="auto"/>
          <w:sz w:val="36"/>
          <w:szCs w:val="36"/>
          <w:lang w:val="en"/>
        </w:rPr>
        <w:t>]</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 xml:space="preserve">Anterior chamber depth (ACD, i.e. the distance between the crystalline lens and cornea including the corneal thickness) is required before the surgery and measured with the use of ultrasound.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lastRenderedPageBreak/>
        <w:t xml:space="preserve">Iris-fixated IOLs are fixated to iris therefore they have the advantage of being one size (8.5 mm).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Sulcus-supported IOLs need to be implanted in the ciliary sulcus which may have various diameters among individuals, therefore anterior chamber diameter needs to be measured with a calliper or with the use of eye imaging instruments such as Orbscan and high frequency ultrasound. A calliper and Orbscan measure the external limbus-to-limbus diameter of anterior chamber (white-to-white diameter) which provides an approximate estimation of AC diameter but UBM and OCT offer a more adequate measurement of the sulcus diameter (sulcus-to-sulcus diameter) and should be used when available.</w:t>
      </w:r>
      <w:hyperlink r:id="rId189" w:anchor="cite_note-yanoff-4" w:history="1">
        <w:r w:rsidRPr="00C16BA9">
          <w:rPr>
            <w:rFonts w:ascii="Times New Roman" w:eastAsia="Times New Roman" w:hAnsi="Times New Roman" w:cs="Times New Roman"/>
            <w:color w:val="0000FF"/>
            <w:sz w:val="19"/>
            <w:szCs w:val="19"/>
            <w:u w:val="single"/>
            <w:vertAlign w:val="superscript"/>
            <w:lang w:val="en"/>
          </w:rPr>
          <w:t>[4]</w:t>
        </w:r>
      </w:hyperlink>
      <w:r w:rsidRPr="00C16BA9">
        <w:rPr>
          <w:rFonts w:ascii="Times New Roman" w:eastAsia="Times New Roman" w:hAnsi="Times New Roman" w:cs="Times New Roman"/>
          <w:color w:val="auto"/>
          <w:sz w:val="24"/>
          <w:szCs w:val="24"/>
          <w:lang w:val="en"/>
        </w:rPr>
        <w:t xml:space="preserve"> </w:t>
      </w:r>
    </w:p>
    <w:p w:rsidR="00C16BA9" w:rsidRPr="00C16BA9" w:rsidRDefault="00C16BA9" w:rsidP="00C16BA9">
      <w:pPr>
        <w:spacing w:before="100" w:beforeAutospacing="1" w:after="100" w:afterAutospacing="1" w:line="240" w:lineRule="auto"/>
        <w:ind w:left="0" w:right="0" w:firstLine="0"/>
        <w:jc w:val="left"/>
        <w:outlineLvl w:val="1"/>
        <w:rPr>
          <w:rFonts w:ascii="Times New Roman" w:eastAsia="Times New Roman" w:hAnsi="Times New Roman" w:cs="Times New Roman"/>
          <w:b/>
          <w:bCs/>
          <w:color w:val="auto"/>
          <w:sz w:val="36"/>
          <w:szCs w:val="36"/>
          <w:lang w:val="en"/>
        </w:rPr>
      </w:pPr>
      <w:r w:rsidRPr="00C16BA9">
        <w:rPr>
          <w:rFonts w:ascii="Times New Roman" w:eastAsia="Times New Roman" w:hAnsi="Times New Roman" w:cs="Times New Roman"/>
          <w:b/>
          <w:bCs/>
          <w:color w:val="auto"/>
          <w:sz w:val="36"/>
          <w:szCs w:val="36"/>
          <w:lang w:val="en"/>
        </w:rPr>
        <w:t>Power calculation[</w:t>
      </w:r>
      <w:hyperlink r:id="rId190" w:tooltip="Edit section: Power calculation" w:history="1">
        <w:r w:rsidRPr="00C16BA9">
          <w:rPr>
            <w:rFonts w:ascii="Times New Roman" w:eastAsia="Times New Roman" w:hAnsi="Times New Roman" w:cs="Times New Roman"/>
            <w:b/>
            <w:bCs/>
            <w:color w:val="0000FF"/>
            <w:sz w:val="36"/>
            <w:szCs w:val="36"/>
            <w:u w:val="single"/>
            <w:lang w:val="en"/>
          </w:rPr>
          <w:t>edit</w:t>
        </w:r>
      </w:hyperlink>
      <w:r w:rsidRPr="00C16BA9">
        <w:rPr>
          <w:rFonts w:ascii="Times New Roman" w:eastAsia="Times New Roman" w:hAnsi="Times New Roman" w:cs="Times New Roman"/>
          <w:b/>
          <w:bCs/>
          <w:color w:val="auto"/>
          <w:sz w:val="36"/>
          <w:szCs w:val="36"/>
          <w:lang w:val="en"/>
        </w:rPr>
        <w:t>]</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The power of phakic lens is independent of the axial length of the eye. Rather it depends on central corneal power, anterior chamber depth (ACD) and patient refraction (preoperative spherical equivalent). The most common formula for calculating the power of phakic IOL is the following:</w:t>
      </w:r>
      <w:hyperlink r:id="rId191" w:anchor="cite_note-lovisolo-2" w:history="1">
        <w:r w:rsidRPr="00C16BA9">
          <w:rPr>
            <w:rFonts w:ascii="Times New Roman" w:eastAsia="Times New Roman" w:hAnsi="Times New Roman" w:cs="Times New Roman"/>
            <w:color w:val="0000FF"/>
            <w:sz w:val="19"/>
            <w:szCs w:val="19"/>
            <w:u w:val="single"/>
            <w:vertAlign w:val="superscript"/>
            <w:lang w:val="en"/>
          </w:rPr>
          <w:t>[2]</w:t>
        </w:r>
      </w:hyperlink>
      <w:r w:rsidRPr="00C16BA9">
        <w:rPr>
          <w:rFonts w:ascii="Times New Roman" w:eastAsia="Times New Roman" w:hAnsi="Times New Roman" w:cs="Times New Roman"/>
          <w:color w:val="auto"/>
          <w:sz w:val="24"/>
          <w:szCs w:val="24"/>
          <w:lang w:val="en"/>
        </w:rPr>
        <w:t xml:space="preserve">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vanish/>
          <w:color w:val="auto"/>
          <w:sz w:val="28"/>
          <w:szCs w:val="28"/>
          <w:lang w:val="en"/>
        </w:rPr>
        <w:t xml:space="preserve">P = 1000 n 1000 n K + R − d − 1000 n 1000 n K − d {\displaystyle P={1000n \over {1000n \over K+R}-d}-{1000n \over {1000n \over K}-d}} </w:t>
      </w:r>
      <w:r w:rsidRPr="00C16BA9">
        <w:rPr>
          <w:rFonts w:ascii="Times New Roman" w:eastAsia="Times New Roman" w:hAnsi="Times New Roman" w:cs="Times New Roman"/>
          <w:noProof/>
          <w:color w:val="auto"/>
          <w:sz w:val="24"/>
          <w:szCs w:val="24"/>
          <w:lang w:val="en"/>
        </w:rPr>
        <mc:AlternateContent>
          <mc:Choice Requires="wps">
            <w:drawing>
              <wp:inline distT="0" distB="0" distL="0" distR="0" wp14:anchorId="1855D2EB" wp14:editId="2172DC89">
                <wp:extent cx="304800" cy="304800"/>
                <wp:effectExtent l="0" t="0" r="0" b="0"/>
                <wp:docPr id="8" name="AutoShape 24" descr="P={1000n \over {1000n \over K+R}-d}-{1000n \over {1000n \over K}-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0E258" id="AutoShape 24" o:spid="_x0000_s1026" alt="P={1000n \over {1000n \over K+R}-d}-{1000n \over {1000n \over K}-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oU1AIAAAQGAAAOAAAAZHJzL2Uyb0RvYy54bWysVMlu2zAQvRfoPxC8FoqW0IuEyEFiWUWR&#10;tA2a9tYLLVEWUYlUSdpyGuTfO6Rsx04uRVsdCM4M9WZ7MxeX27ZBG6Y0lyLF4VmAEROFLLlYpfjb&#10;19ybYqQNFSVtpGApfmAaX87evrnou4RFspZNyRQCEKGTvktxbUyX+L4uatZSfSY7JsBYSdVSA6Ja&#10;+aWiPaC3jR8FwdjvpSo7JQumNWizwYhnDr+qWGE+V5VmBjUphtiMO5U7l/b0Zxc0WSna1bzYhUH/&#10;IoqWcgFOD1AZNRStFX8F1fJCSS0rc1bI1pdVxQvmcoBswuBFNvc17ZjLBYqju0OZ9P+DLT5t7hTi&#10;ZYqhUYK20KKrtZHOM4oIRiXTBdTrLn0MgyAQ6LuEbqMT4ebdlyevfPJOlCfCjbXbWvedTsDlfXen&#10;bLV0dyuLHxoJOa+pWLEr3UHHgEcQy16llOxrRktIOrQQ/gmGFTSgoWX/UZYQPYXoXSe2lWqtD6gx&#10;2rqGPxwazrYGFaA8D8g0AFoUYNrdrQea7H/ulDbvmWyRvaRYQXQOnG5utRme7p9YX0LmvGlAT5NG&#10;nCgAc9CAa/jV2mwQjiKPcRAvposp8Ug0XngkyDLvKp8Tb5yHk1F2ns3nWfhk/YYkqXlZMmHd7Oka&#10;kj+jw25wBqIdCKtlw0sLZ0PSarWcNwptKIxL7j5XcrA8P/NPw3D1glxepBRGJLiOYi8fTyceycnI&#10;iyfB1AvC+DoeByQmWX6a0i0X7N9TQn2K41E0cl06CvpFbkBl+F7nRpOWG+B3w1uYiMMjmlgGLkTp&#10;Wmsob4b7USls+M+lgHbvG+34aik6sH8pywegq5JAJ2AeDBNcaql+YdTDGkqx/rmmimHUfBBA+Tgk&#10;xO4tJ5DRJAJBHVuWxxYqCoBKscFouM7NsOvWneKrGjyFrjBC2iGvuKOwHaEhqt1wwapxmezWot1l&#10;x7J79by8Z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IGaFNQCAAAEBg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proofErr w:type="gramStart"/>
      <w:r w:rsidRPr="00C16BA9">
        <w:rPr>
          <w:rFonts w:ascii="Times New Roman" w:eastAsia="Times New Roman" w:hAnsi="Times New Roman" w:cs="Times New Roman"/>
          <w:color w:val="auto"/>
          <w:sz w:val="24"/>
          <w:szCs w:val="24"/>
          <w:lang w:val="en"/>
        </w:rPr>
        <w:t>P :</w:t>
      </w:r>
      <w:proofErr w:type="gramEnd"/>
      <w:r w:rsidRPr="00C16BA9">
        <w:rPr>
          <w:rFonts w:ascii="Times New Roman" w:eastAsia="Times New Roman" w:hAnsi="Times New Roman" w:cs="Times New Roman"/>
          <w:color w:val="auto"/>
          <w:sz w:val="24"/>
          <w:szCs w:val="24"/>
          <w:lang w:val="en"/>
        </w:rPr>
        <w:t xml:space="preserve"> Power of phakic IOL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proofErr w:type="gramStart"/>
      <w:r w:rsidRPr="00C16BA9">
        <w:rPr>
          <w:rFonts w:ascii="Times New Roman" w:eastAsia="Times New Roman" w:hAnsi="Times New Roman" w:cs="Times New Roman"/>
          <w:color w:val="auto"/>
          <w:sz w:val="24"/>
          <w:szCs w:val="24"/>
          <w:lang w:val="en"/>
        </w:rPr>
        <w:t>n :</w:t>
      </w:r>
      <w:proofErr w:type="gramEnd"/>
      <w:r w:rsidRPr="00C16BA9">
        <w:rPr>
          <w:rFonts w:ascii="Times New Roman" w:eastAsia="Times New Roman" w:hAnsi="Times New Roman" w:cs="Times New Roman"/>
          <w:color w:val="auto"/>
          <w:sz w:val="24"/>
          <w:szCs w:val="24"/>
          <w:lang w:val="en"/>
        </w:rPr>
        <w:t xml:space="preserve"> Refractive Index of Aqueous (1.336)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proofErr w:type="gramStart"/>
      <w:r w:rsidRPr="00C16BA9">
        <w:rPr>
          <w:rFonts w:ascii="Times New Roman" w:eastAsia="Times New Roman" w:hAnsi="Times New Roman" w:cs="Times New Roman"/>
          <w:color w:val="auto"/>
          <w:sz w:val="24"/>
          <w:szCs w:val="24"/>
          <w:lang w:val="en"/>
        </w:rPr>
        <w:lastRenderedPageBreak/>
        <w:t>K :</w:t>
      </w:r>
      <w:proofErr w:type="gramEnd"/>
      <w:r w:rsidRPr="00C16BA9">
        <w:rPr>
          <w:rFonts w:ascii="Times New Roman" w:eastAsia="Times New Roman" w:hAnsi="Times New Roman" w:cs="Times New Roman"/>
          <w:color w:val="auto"/>
          <w:sz w:val="24"/>
          <w:szCs w:val="24"/>
          <w:lang w:val="en"/>
        </w:rPr>
        <w:t xml:space="preserve"> Central corneal power in diopters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proofErr w:type="gramStart"/>
      <w:r w:rsidRPr="00C16BA9">
        <w:rPr>
          <w:rFonts w:ascii="Times New Roman" w:eastAsia="Times New Roman" w:hAnsi="Times New Roman" w:cs="Times New Roman"/>
          <w:color w:val="auto"/>
          <w:sz w:val="24"/>
          <w:szCs w:val="24"/>
          <w:lang w:val="en"/>
        </w:rPr>
        <w:t>R :</w:t>
      </w:r>
      <w:proofErr w:type="gramEnd"/>
      <w:r w:rsidRPr="00C16BA9">
        <w:rPr>
          <w:rFonts w:ascii="Times New Roman" w:eastAsia="Times New Roman" w:hAnsi="Times New Roman" w:cs="Times New Roman"/>
          <w:color w:val="auto"/>
          <w:sz w:val="24"/>
          <w:szCs w:val="24"/>
          <w:lang w:val="en"/>
        </w:rPr>
        <w:t xml:space="preserve"> Patient Refraction at the corneal vertex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proofErr w:type="gramStart"/>
      <w:r w:rsidRPr="00C16BA9">
        <w:rPr>
          <w:rFonts w:ascii="Times New Roman" w:eastAsia="Times New Roman" w:hAnsi="Times New Roman" w:cs="Times New Roman"/>
          <w:color w:val="auto"/>
          <w:sz w:val="24"/>
          <w:szCs w:val="24"/>
          <w:lang w:val="en"/>
        </w:rPr>
        <w:t>d :</w:t>
      </w:r>
      <w:proofErr w:type="gramEnd"/>
      <w:r w:rsidRPr="00C16BA9">
        <w:rPr>
          <w:rFonts w:ascii="Times New Roman" w:eastAsia="Times New Roman" w:hAnsi="Times New Roman" w:cs="Times New Roman"/>
          <w:color w:val="auto"/>
          <w:sz w:val="24"/>
          <w:szCs w:val="24"/>
          <w:lang w:val="en"/>
        </w:rPr>
        <w:t xml:space="preserve"> Effective lens position in mm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The effective lens position is calculated as the difference between the anterior chamber depth and the distance between the PIOL and the crystalline lens. From ultrasonographic examinations of PIOLs, the lens-optic distance shows less variability compared with the cornea-optic distance. Therefore, it is preferable to use measured ACD and subtract it with an ‘optic-lens’ constant to obtain the value of ELP. For the Artisan/Verisyse lens the optic-lens constant is 0.84 mm. The ICL power is calculated using the Olsen-Feingold formula by using a four variable formula modified by a regression analysis of past results.</w:t>
      </w:r>
      <w:hyperlink r:id="rId192" w:anchor="cite_note-azar-3" w:history="1">
        <w:r w:rsidRPr="00C16BA9">
          <w:rPr>
            <w:rFonts w:ascii="Times New Roman" w:eastAsia="Times New Roman" w:hAnsi="Times New Roman" w:cs="Times New Roman"/>
            <w:color w:val="0000FF"/>
            <w:sz w:val="19"/>
            <w:szCs w:val="19"/>
            <w:u w:val="single"/>
            <w:vertAlign w:val="superscript"/>
            <w:lang w:val="en"/>
          </w:rPr>
          <w:t>[3]</w:t>
        </w:r>
      </w:hyperlink>
      <w:r w:rsidRPr="00C16BA9">
        <w:rPr>
          <w:rFonts w:ascii="Times New Roman" w:eastAsia="Times New Roman" w:hAnsi="Times New Roman" w:cs="Times New Roman"/>
          <w:color w:val="auto"/>
          <w:sz w:val="24"/>
          <w:szCs w:val="24"/>
          <w:lang w:val="en"/>
        </w:rPr>
        <w:t xml:space="preserve"> </w:t>
      </w:r>
    </w:p>
    <w:p w:rsidR="00C16BA9" w:rsidRPr="00C16BA9" w:rsidRDefault="00C16BA9" w:rsidP="00C16BA9">
      <w:pPr>
        <w:spacing w:before="100" w:beforeAutospacing="1" w:after="100" w:afterAutospacing="1" w:line="240" w:lineRule="auto"/>
        <w:ind w:left="0" w:right="0" w:firstLine="0"/>
        <w:jc w:val="left"/>
        <w:outlineLvl w:val="1"/>
        <w:rPr>
          <w:rFonts w:ascii="Times New Roman" w:eastAsia="Times New Roman" w:hAnsi="Times New Roman" w:cs="Times New Roman"/>
          <w:b/>
          <w:bCs/>
          <w:color w:val="auto"/>
          <w:sz w:val="36"/>
          <w:szCs w:val="36"/>
          <w:lang w:val="en"/>
        </w:rPr>
      </w:pPr>
      <w:r w:rsidRPr="00C16BA9">
        <w:rPr>
          <w:rFonts w:ascii="Times New Roman" w:eastAsia="Times New Roman" w:hAnsi="Times New Roman" w:cs="Times New Roman"/>
          <w:b/>
          <w:bCs/>
          <w:color w:val="auto"/>
          <w:sz w:val="36"/>
          <w:szCs w:val="36"/>
          <w:lang w:val="en"/>
        </w:rPr>
        <w:t>Surgical technique[</w:t>
      </w:r>
      <w:hyperlink r:id="rId193" w:tooltip="Edit section: Surgical technique" w:history="1">
        <w:r w:rsidRPr="00C16BA9">
          <w:rPr>
            <w:rFonts w:ascii="Times New Roman" w:eastAsia="Times New Roman" w:hAnsi="Times New Roman" w:cs="Times New Roman"/>
            <w:b/>
            <w:bCs/>
            <w:color w:val="0000FF"/>
            <w:sz w:val="36"/>
            <w:szCs w:val="36"/>
            <w:u w:val="single"/>
            <w:lang w:val="en"/>
          </w:rPr>
          <w:t>edit</w:t>
        </w:r>
      </w:hyperlink>
      <w:r w:rsidRPr="00C16BA9">
        <w:rPr>
          <w:rFonts w:ascii="Times New Roman" w:eastAsia="Times New Roman" w:hAnsi="Times New Roman" w:cs="Times New Roman"/>
          <w:b/>
          <w:bCs/>
          <w:color w:val="auto"/>
          <w:sz w:val="36"/>
          <w:szCs w:val="36"/>
          <w:lang w:val="en"/>
        </w:rPr>
        <w:t>]</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 xml:space="preserve">The Artisan (Verisyse) lens is implanted under pharmacological miosis. After creating proper </w:t>
      </w:r>
      <w:proofErr w:type="gramStart"/>
      <w:r w:rsidRPr="00C16BA9">
        <w:rPr>
          <w:rFonts w:ascii="Times New Roman" w:eastAsia="Times New Roman" w:hAnsi="Times New Roman" w:cs="Times New Roman"/>
          <w:color w:val="auto"/>
          <w:sz w:val="24"/>
          <w:szCs w:val="24"/>
          <w:lang w:val="en"/>
        </w:rPr>
        <w:t>incision</w:t>
      </w:r>
      <w:proofErr w:type="gramEnd"/>
      <w:r w:rsidRPr="00C16BA9">
        <w:rPr>
          <w:rFonts w:ascii="Times New Roman" w:eastAsia="Times New Roman" w:hAnsi="Times New Roman" w:cs="Times New Roman"/>
          <w:color w:val="auto"/>
          <w:sz w:val="24"/>
          <w:szCs w:val="24"/>
          <w:lang w:val="en"/>
        </w:rPr>
        <w:t xml:space="preserve"> the lens is grasped with curved holding forceps and inserted. Once in the anterior chamber and while firmly holding the lens with forceps, temporal and nasal iris tissue is enclavated with a special needle. The operation is completed with an </w:t>
      </w:r>
      <w:hyperlink r:id="rId194" w:tooltip="Iridectomy" w:history="1">
        <w:r w:rsidRPr="00C16BA9">
          <w:rPr>
            <w:rFonts w:ascii="Times New Roman" w:eastAsia="Times New Roman" w:hAnsi="Times New Roman" w:cs="Times New Roman"/>
            <w:color w:val="0000FF"/>
            <w:sz w:val="24"/>
            <w:szCs w:val="24"/>
            <w:u w:val="single"/>
            <w:lang w:val="en"/>
          </w:rPr>
          <w:t>iridectomy</w:t>
        </w:r>
      </w:hyperlink>
      <w:r w:rsidRPr="00C16BA9">
        <w:rPr>
          <w:rFonts w:ascii="Times New Roman" w:eastAsia="Times New Roman" w:hAnsi="Times New Roman" w:cs="Times New Roman"/>
          <w:color w:val="auto"/>
          <w:sz w:val="24"/>
          <w:szCs w:val="24"/>
          <w:lang w:val="en"/>
        </w:rPr>
        <w:t xml:space="preserve"> and the incision in sutured.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 xml:space="preserve">The ICL is implanted under pharmacological mydriasis and implanted in the retropupillay position, between the eye's </w:t>
      </w:r>
      <w:r w:rsidRPr="00C16BA9">
        <w:rPr>
          <w:rFonts w:ascii="Times New Roman" w:eastAsia="Times New Roman" w:hAnsi="Times New Roman" w:cs="Times New Roman"/>
          <w:color w:val="auto"/>
          <w:sz w:val="24"/>
          <w:szCs w:val="24"/>
          <w:lang w:val="en"/>
        </w:rPr>
        <w:lastRenderedPageBreak/>
        <w:t xml:space="preserve">iris and the crystalline lens, using cartridge-injector or forceps. Both eyes can usually be done on the same day. </w:t>
      </w:r>
    </w:p>
    <w:p w:rsidR="00C16BA9" w:rsidRPr="00C16BA9" w:rsidRDefault="00C16BA9" w:rsidP="00C16BA9">
      <w:pPr>
        <w:spacing w:before="100" w:beforeAutospacing="1" w:after="100" w:afterAutospacing="1" w:line="240" w:lineRule="auto"/>
        <w:ind w:left="0" w:right="0" w:firstLine="0"/>
        <w:jc w:val="left"/>
        <w:rPr>
          <w:rFonts w:ascii="Times New Roman" w:eastAsia="Times New Roman" w:hAnsi="Times New Roman" w:cs="Times New Roman"/>
          <w:color w:val="auto"/>
          <w:sz w:val="24"/>
          <w:szCs w:val="24"/>
          <w:lang w:val="en"/>
        </w:rPr>
      </w:pPr>
      <w:r w:rsidRPr="00C16BA9">
        <w:rPr>
          <w:rFonts w:ascii="Times New Roman" w:eastAsia="Times New Roman" w:hAnsi="Times New Roman" w:cs="Times New Roman"/>
          <w:color w:val="auto"/>
          <w:sz w:val="24"/>
          <w:szCs w:val="24"/>
          <w:lang w:val="en"/>
        </w:rPr>
        <w:t>Steroid antibiotic eye drops are usually prescribed for 2–4 weeks after surgery. Regular follow-ups are recommended.</w:t>
      </w:r>
      <w:hyperlink r:id="rId195" w:anchor="cite_note-yanoff-4" w:history="1">
        <w:r w:rsidRPr="00C16BA9">
          <w:rPr>
            <w:rFonts w:ascii="Times New Roman" w:eastAsia="Times New Roman" w:hAnsi="Times New Roman" w:cs="Times New Roman"/>
            <w:color w:val="0000FF"/>
            <w:sz w:val="19"/>
            <w:szCs w:val="19"/>
            <w:u w:val="single"/>
            <w:vertAlign w:val="superscript"/>
            <w:lang w:val="en"/>
          </w:rPr>
          <w:t>[4]</w:t>
        </w:r>
      </w:hyperlink>
      <w:r w:rsidRPr="00C16BA9">
        <w:rPr>
          <w:rFonts w:ascii="Times New Roman" w:eastAsia="Times New Roman" w:hAnsi="Times New Roman" w:cs="Times New Roman"/>
          <w:color w:val="auto"/>
          <w:sz w:val="24"/>
          <w:szCs w:val="24"/>
          <w:lang w:val="en"/>
        </w:rPr>
        <w:t xml:space="preserve"> </w:t>
      </w:r>
    </w:p>
    <w:p w:rsidR="00C16BA9" w:rsidRPr="00C16BA9" w:rsidRDefault="00C16BA9" w:rsidP="00542C04">
      <w:pPr>
        <w:spacing w:after="3" w:line="248" w:lineRule="auto"/>
        <w:ind w:left="-5" w:right="0"/>
        <w:jc w:val="left"/>
        <w:rPr>
          <w:b/>
          <w:sz w:val="24"/>
          <w:szCs w:val="24"/>
          <w:u w:val="single"/>
        </w:rPr>
      </w:pPr>
    </w:p>
    <w:sectPr w:rsidR="00C16BA9" w:rsidRPr="00C16BA9">
      <w:headerReference w:type="even" r:id="rId196"/>
      <w:headerReference w:type="default" r:id="rId197"/>
      <w:footerReference w:type="even" r:id="rId198"/>
      <w:footerReference w:type="default" r:id="rId199"/>
      <w:headerReference w:type="first" r:id="rId200"/>
      <w:footerReference w:type="first" r:id="rId201"/>
      <w:pgSz w:w="7200" w:h="11520"/>
      <w:pgMar w:top="1440" w:right="649" w:bottom="144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A7B" w:rsidRDefault="00B02A7B">
      <w:pPr>
        <w:spacing w:after="0" w:line="240" w:lineRule="auto"/>
      </w:pPr>
      <w:r>
        <w:separator/>
      </w:r>
    </w:p>
  </w:endnote>
  <w:endnote w:type="continuationSeparator" w:id="0">
    <w:p w:rsidR="00B02A7B" w:rsidRDefault="00B02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EE"/>
    <w:family w:val="swiss"/>
    <w:pitch w:val="variable"/>
    <w:sig w:usb0="A00006FF" w:usb1="4000205B" w:usb2="00000010" w:usb3="00000000" w:csb0="0000019F" w:csb1="00000000"/>
  </w:font>
  <w:font w:name="Helvetica">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0" w:line="259" w:lineRule="auto"/>
      <w:ind w:left="0" w:right="19" w:firstLine="0"/>
      <w:jc w:val="right"/>
    </w:pPr>
    <w:r>
      <w:rPr>
        <w:b/>
        <w:color w:val="000000"/>
        <w:sz w:val="12"/>
      </w:rPr>
      <w:t xml:space="preserve">Agarwal and Jacob, Color Atlas of Ophthalmology: The Quick-Reference Manual for Diagnosis and Treatment: </w:t>
    </w:r>
  </w:p>
  <w:p w:rsidR="00B02A7B" w:rsidRDefault="00B02A7B">
    <w:pPr>
      <w:spacing w:after="0" w:line="259" w:lineRule="auto"/>
      <w:ind w:left="365" w:right="0" w:firstLine="0"/>
      <w:jc w:val="left"/>
    </w:pPr>
    <w:r>
      <w:rPr>
        <w:b/>
        <w:color w:val="000000"/>
        <w:sz w:val="12"/>
      </w:rPr>
      <w:t xml:space="preserve">Q&amp;A Companion, 2nd Ed. (ISBN 978-1-60406-211-3), copyright © 2010 Thieme Medical Publishers.  </w:t>
    </w:r>
  </w:p>
  <w:p w:rsidR="00B02A7B" w:rsidRDefault="00B02A7B">
    <w:pPr>
      <w:spacing w:after="0" w:line="259" w:lineRule="auto"/>
      <w:ind w:left="365" w:right="0" w:firstLine="0"/>
      <w:jc w:val="left"/>
    </w:pPr>
    <w:r>
      <w:rPr>
        <w:b/>
        <w:color w:val="000000"/>
        <w:sz w:val="12"/>
      </w:rPr>
      <w:t>All rights reserved. Usage subject to terms and conditions of 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0" w:line="259" w:lineRule="auto"/>
      <w:ind w:left="0" w:right="19" w:firstLine="0"/>
      <w:jc w:val="right"/>
    </w:pPr>
    <w:r>
      <w:rPr>
        <w:b/>
        <w:color w:val="000000"/>
        <w:sz w:val="12"/>
      </w:rPr>
      <w:t xml:space="preserve">Agarwal and Jacob, Color Atlas of Ophthalmology: The Quick-Reference Manual for Diagnosis and Treatment: </w:t>
    </w:r>
  </w:p>
  <w:p w:rsidR="00B02A7B" w:rsidRDefault="00B02A7B">
    <w:pPr>
      <w:spacing w:after="0" w:line="259" w:lineRule="auto"/>
      <w:ind w:left="365" w:right="0" w:firstLine="0"/>
      <w:jc w:val="left"/>
    </w:pPr>
    <w:r>
      <w:rPr>
        <w:b/>
        <w:color w:val="000000"/>
        <w:sz w:val="12"/>
      </w:rPr>
      <w:t xml:space="preserve">Q&amp;A Companion, 2nd Ed. (ISBN 978-1-60406-211-3), copyright © 2010 Thieme Medical Publishers.  </w:t>
    </w:r>
  </w:p>
  <w:p w:rsidR="00B02A7B" w:rsidRDefault="00B02A7B">
    <w:pPr>
      <w:spacing w:after="0" w:line="259" w:lineRule="auto"/>
      <w:ind w:left="365" w:right="0" w:firstLine="0"/>
      <w:jc w:val="left"/>
    </w:pPr>
    <w:r>
      <w:rPr>
        <w:b/>
        <w:color w:val="000000"/>
        <w:sz w:val="12"/>
      </w:rPr>
      <w:t>All rights reserved. Usage subject to terms and conditions of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0" w:line="259" w:lineRule="auto"/>
      <w:ind w:left="0" w:right="19" w:firstLine="0"/>
      <w:jc w:val="right"/>
    </w:pPr>
    <w:r>
      <w:rPr>
        <w:b/>
        <w:color w:val="000000"/>
        <w:sz w:val="12"/>
      </w:rPr>
      <w:t xml:space="preserve">Agarwal and Jacob, Color Atlas of Ophthalmology: The Quick-Reference Manual for Diagnosis and Treatment: </w:t>
    </w:r>
  </w:p>
  <w:p w:rsidR="00B02A7B" w:rsidRDefault="00B02A7B">
    <w:pPr>
      <w:spacing w:after="0" w:line="259" w:lineRule="auto"/>
      <w:ind w:left="365" w:right="0" w:firstLine="0"/>
      <w:jc w:val="left"/>
    </w:pPr>
    <w:r>
      <w:rPr>
        <w:b/>
        <w:color w:val="000000"/>
        <w:sz w:val="12"/>
      </w:rPr>
      <w:t xml:space="preserve">Q&amp;A Companion, 2nd Ed. (ISBN 978-1-60406-211-3), copyright © 2010 Thieme Medical Publishers.  </w:t>
    </w:r>
  </w:p>
  <w:p w:rsidR="00B02A7B" w:rsidRDefault="00B02A7B">
    <w:pPr>
      <w:spacing w:after="0" w:line="259" w:lineRule="auto"/>
      <w:ind w:left="365" w:right="0" w:firstLine="0"/>
      <w:jc w:val="left"/>
    </w:pPr>
    <w:r>
      <w:rPr>
        <w:b/>
        <w:color w:val="000000"/>
        <w:sz w:val="12"/>
      </w:rPr>
      <w:t>All rights reserved. Usage subject to terms and conditions of license.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A7B" w:rsidRDefault="00B02A7B">
      <w:pPr>
        <w:spacing w:after="0" w:line="240" w:lineRule="auto"/>
      </w:pPr>
      <w:r>
        <w:separator/>
      </w:r>
    </w:p>
  </w:footnote>
  <w:footnote w:type="continuationSeparator" w:id="0">
    <w:p w:rsidR="00B02A7B" w:rsidRDefault="00B02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tabs>
        <w:tab w:val="center" w:pos="345"/>
        <w:tab w:val="center" w:pos="1538"/>
      </w:tabs>
      <w:spacing w:after="0" w:line="259" w:lineRule="auto"/>
      <w:ind w:left="0" w:right="0" w:firstLine="0"/>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1854200</wp:posOffset>
              </wp:positionH>
              <wp:positionV relativeFrom="page">
                <wp:posOffset>288099</wp:posOffset>
              </wp:positionV>
              <wp:extent cx="2171700" cy="38100"/>
              <wp:effectExtent l="0" t="0" r="0" b="0"/>
              <wp:wrapSquare wrapText="bothSides"/>
              <wp:docPr id="13549" name="Group 13549"/>
              <wp:cNvGraphicFramePr/>
              <a:graphic xmlns:a="http://schemas.openxmlformats.org/drawingml/2006/main">
                <a:graphicData uri="http://schemas.microsoft.com/office/word/2010/wordprocessingGroup">
                  <wpg:wgp>
                    <wpg:cNvGrpSpPr/>
                    <wpg:grpSpPr>
                      <a:xfrm>
                        <a:off x="0" y="0"/>
                        <a:ext cx="2171700" cy="38100"/>
                        <a:chOff x="0" y="0"/>
                        <a:chExt cx="2171700" cy="38100"/>
                      </a:xfrm>
                    </wpg:grpSpPr>
                    <wps:wsp>
                      <wps:cNvPr id="13550" name="Shape 13550"/>
                      <wps:cNvSpPr/>
                      <wps:spPr>
                        <a:xfrm>
                          <a:off x="0" y="0"/>
                          <a:ext cx="2171700" cy="0"/>
                        </a:xfrm>
                        <a:custGeom>
                          <a:avLst/>
                          <a:gdLst/>
                          <a:ahLst/>
                          <a:cxnLst/>
                          <a:rect l="0" t="0" r="0" b="0"/>
                          <a:pathLst>
                            <a:path w="2171700">
                              <a:moveTo>
                                <a:pt x="0" y="0"/>
                              </a:moveTo>
                              <a:lnTo>
                                <a:pt x="2171700" y="0"/>
                              </a:lnTo>
                            </a:path>
                          </a:pathLst>
                        </a:custGeom>
                        <a:ln w="381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9" style="width:171pt;height:3pt;position:absolute;mso-position-horizontal-relative:page;mso-position-horizontal:absolute;margin-left:146pt;mso-position-vertical-relative:page;margin-top:22.685pt;" coordsize="21717,381">
              <v:shape id="Shape 13550" style="position:absolute;width:21717;height:0;left:0;top:0;" coordsize="2171700,0" path="m0,0l2171700,0">
                <v:stroke weight="3pt" endcap="flat" joinstyle="miter" miterlimit="10" on="true" color="#181717"/>
                <v:fill on="false" color="#000000" opacity="0"/>
              </v:shape>
              <w10:wrap type="square"/>
            </v:group>
          </w:pict>
        </mc:Fallback>
      </mc:AlternateContent>
    </w:r>
    <w:r>
      <w:rPr>
        <w:color w:val="000000"/>
        <w:sz w:val="22"/>
      </w:rPr>
      <w:tab/>
    </w:r>
    <w:r>
      <w:fldChar w:fldCharType="begin"/>
    </w:r>
    <w:r>
      <w:instrText xml:space="preserve"> PAGE   \* MERGEFORMAT </w:instrText>
    </w:r>
    <w:r>
      <w:fldChar w:fldCharType="separate"/>
    </w:r>
    <w:r>
      <w:rPr>
        <w:b/>
        <w:sz w:val="14"/>
      </w:rPr>
      <w:t>520</w:t>
    </w:r>
    <w:r>
      <w:rPr>
        <w:b/>
        <w:sz w:val="14"/>
      </w:rPr>
      <w:fldChar w:fldCharType="end"/>
    </w:r>
    <w:r>
      <w:rPr>
        <w:sz w:val="18"/>
      </w:rPr>
      <w:t xml:space="preserve"> </w:t>
    </w:r>
    <w:r>
      <w:rPr>
        <w:sz w:val="18"/>
      </w:rPr>
      <w:tab/>
    </w:r>
    <w:r>
      <w:rPr>
        <w:sz w:val="14"/>
      </w:rPr>
      <w:t xml:space="preserve">Color Atlas of Ophthalmology </w:t>
    </w:r>
    <w:r>
      <w:rPr>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tabs>
        <w:tab w:val="center" w:pos="4425"/>
        <w:tab w:val="right" w:pos="6215"/>
      </w:tabs>
      <w:spacing w:after="0" w:line="259" w:lineRule="auto"/>
      <w:ind w:left="0" w:right="-50" w:firstLine="0"/>
      <w:jc w:val="left"/>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546100</wp:posOffset>
              </wp:positionH>
              <wp:positionV relativeFrom="page">
                <wp:posOffset>286042</wp:posOffset>
              </wp:positionV>
              <wp:extent cx="2489200" cy="38100"/>
              <wp:effectExtent l="0" t="0" r="0" b="0"/>
              <wp:wrapSquare wrapText="bothSides"/>
              <wp:docPr id="13525" name="Group 13525"/>
              <wp:cNvGraphicFramePr/>
              <a:graphic xmlns:a="http://schemas.openxmlformats.org/drawingml/2006/main">
                <a:graphicData uri="http://schemas.microsoft.com/office/word/2010/wordprocessingGroup">
                  <wpg:wgp>
                    <wpg:cNvGrpSpPr/>
                    <wpg:grpSpPr>
                      <a:xfrm>
                        <a:off x="0" y="0"/>
                        <a:ext cx="2489200" cy="38100"/>
                        <a:chOff x="0" y="0"/>
                        <a:chExt cx="2489200" cy="38100"/>
                      </a:xfrm>
                    </wpg:grpSpPr>
                    <wps:wsp>
                      <wps:cNvPr id="13526" name="Shape 13526"/>
                      <wps:cNvSpPr/>
                      <wps:spPr>
                        <a:xfrm>
                          <a:off x="0" y="0"/>
                          <a:ext cx="2489200" cy="0"/>
                        </a:xfrm>
                        <a:custGeom>
                          <a:avLst/>
                          <a:gdLst/>
                          <a:ahLst/>
                          <a:cxnLst/>
                          <a:rect l="0" t="0" r="0" b="0"/>
                          <a:pathLst>
                            <a:path w="2489200">
                              <a:moveTo>
                                <a:pt x="0" y="0"/>
                              </a:moveTo>
                              <a:lnTo>
                                <a:pt x="2489200" y="0"/>
                              </a:lnTo>
                            </a:path>
                          </a:pathLst>
                        </a:custGeom>
                        <a:ln w="381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5" style="width:196pt;height:3pt;position:absolute;mso-position-horizontal-relative:page;mso-position-horizontal:absolute;margin-left:43pt;mso-position-vertical-relative:page;margin-top:22.523pt;" coordsize="24892,381">
              <v:shape id="Shape 13526" style="position:absolute;width:24892;height:0;left:0;top:0;" coordsize="2489200,0" path="m0,0l2489200,0">
                <v:stroke weight="3pt" endcap="flat" joinstyle="miter" miterlimit="10" on="true" color="#181717"/>
                <v:fill on="false" color="#000000" opacity="0"/>
              </v:shape>
              <w10:wrap type="square"/>
            </v:group>
          </w:pict>
        </mc:Fallback>
      </mc:AlternateContent>
    </w:r>
    <w:r>
      <w:rPr>
        <w:color w:val="000000"/>
        <w:sz w:val="22"/>
      </w:rPr>
      <w:tab/>
    </w:r>
    <w:r>
      <w:rPr>
        <w:sz w:val="14"/>
      </w:rPr>
      <w:tab/>
      <w:t xml:space="preserve">19 Refractive Surgery </w:t>
    </w:r>
    <w:r>
      <w:fldChar w:fldCharType="begin"/>
    </w:r>
    <w:r>
      <w:instrText xml:space="preserve"> PAGE   \* MERGEFORMAT </w:instrText>
    </w:r>
    <w:r>
      <w:fldChar w:fldCharType="separate"/>
    </w:r>
    <w:r>
      <w:rPr>
        <w:b/>
        <w:sz w:val="14"/>
      </w:rPr>
      <w:t>519</w:t>
    </w:r>
    <w:r>
      <w:rPr>
        <w:b/>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A7B" w:rsidRDefault="00B02A7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72E69"/>
    <w:multiLevelType w:val="multilevel"/>
    <w:tmpl w:val="54C8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E5234"/>
    <w:multiLevelType w:val="multilevel"/>
    <w:tmpl w:val="9DC6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64291"/>
    <w:multiLevelType w:val="multilevel"/>
    <w:tmpl w:val="CF82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C474D"/>
    <w:multiLevelType w:val="multilevel"/>
    <w:tmpl w:val="407C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47F32"/>
    <w:multiLevelType w:val="multilevel"/>
    <w:tmpl w:val="EA28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F17533"/>
    <w:multiLevelType w:val="multilevel"/>
    <w:tmpl w:val="0396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05D00"/>
    <w:multiLevelType w:val="multilevel"/>
    <w:tmpl w:val="11F41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D221A7"/>
    <w:multiLevelType w:val="multilevel"/>
    <w:tmpl w:val="5FEC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5143BE"/>
    <w:multiLevelType w:val="multilevel"/>
    <w:tmpl w:val="1C26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DE42DA"/>
    <w:multiLevelType w:val="multilevel"/>
    <w:tmpl w:val="E54E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471671"/>
    <w:multiLevelType w:val="multilevel"/>
    <w:tmpl w:val="59F8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B24C52"/>
    <w:multiLevelType w:val="multilevel"/>
    <w:tmpl w:val="6930B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5"/>
  </w:num>
  <w:num w:numId="4">
    <w:abstractNumId w:val="11"/>
  </w:num>
  <w:num w:numId="5">
    <w:abstractNumId w:val="1"/>
  </w:num>
  <w:num w:numId="6">
    <w:abstractNumId w:val="3"/>
  </w:num>
  <w:num w:numId="7">
    <w:abstractNumId w:val="2"/>
  </w:num>
  <w:num w:numId="8">
    <w:abstractNumId w:val="9"/>
  </w:num>
  <w:num w:numId="9">
    <w:abstractNumId w:val="4"/>
  </w:num>
  <w:num w:numId="10">
    <w:abstractNumId w:val="8"/>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121"/>
    <w:rsid w:val="003D70C2"/>
    <w:rsid w:val="00542C04"/>
    <w:rsid w:val="00885121"/>
    <w:rsid w:val="00B02A7B"/>
    <w:rsid w:val="00C16BA9"/>
    <w:rsid w:val="00D560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675AF5C2-CFFA-479F-AE03-19AFB1AE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80" w:line="233" w:lineRule="auto"/>
      <w:ind w:left="10" w:right="39" w:hanging="10"/>
      <w:jc w:val="both"/>
    </w:pPr>
    <w:rPr>
      <w:rFonts w:ascii="Calibri" w:eastAsia="Calibri" w:hAnsi="Calibri" w:cs="Calibri"/>
      <w:color w:val="181717"/>
      <w:sz w:val="15"/>
    </w:rPr>
  </w:style>
  <w:style w:type="paragraph" w:styleId="Nadpis1">
    <w:name w:val="heading 1"/>
    <w:next w:val="Normln"/>
    <w:link w:val="Nadpis1Char"/>
    <w:uiPriority w:val="9"/>
    <w:unhideWhenUsed/>
    <w:qFormat/>
    <w:pPr>
      <w:keepNext/>
      <w:keepLines/>
      <w:spacing w:after="198"/>
      <w:ind w:left="10" w:hanging="10"/>
      <w:outlineLvl w:val="0"/>
    </w:pPr>
    <w:rPr>
      <w:rFonts w:ascii="Calibri" w:eastAsia="Calibri" w:hAnsi="Calibri" w:cs="Calibri"/>
      <w:b/>
      <w:color w:val="6184B8"/>
      <w:sz w:val="23"/>
    </w:rPr>
  </w:style>
  <w:style w:type="paragraph" w:styleId="Nadpis2">
    <w:name w:val="heading 2"/>
    <w:next w:val="Normln"/>
    <w:link w:val="Nadpis2Char"/>
    <w:uiPriority w:val="9"/>
    <w:unhideWhenUsed/>
    <w:qFormat/>
    <w:pPr>
      <w:keepNext/>
      <w:keepLines/>
      <w:spacing w:after="63"/>
      <w:ind w:left="10" w:hanging="10"/>
      <w:outlineLvl w:val="1"/>
    </w:pPr>
    <w:rPr>
      <w:rFonts w:ascii="Calibri" w:eastAsia="Calibri" w:hAnsi="Calibri" w:cs="Calibri"/>
      <w:b/>
      <w:color w:val="181717"/>
      <w:sz w:val="18"/>
    </w:rPr>
  </w:style>
  <w:style w:type="paragraph" w:styleId="Nadpis3">
    <w:name w:val="heading 3"/>
    <w:next w:val="Normln"/>
    <w:link w:val="Nadpis3Char"/>
    <w:uiPriority w:val="9"/>
    <w:unhideWhenUsed/>
    <w:qFormat/>
    <w:pPr>
      <w:keepNext/>
      <w:keepLines/>
      <w:spacing w:after="80"/>
      <w:ind w:left="10" w:hanging="10"/>
      <w:outlineLvl w:val="2"/>
    </w:pPr>
    <w:rPr>
      <w:rFonts w:ascii="Calibri" w:eastAsia="Calibri" w:hAnsi="Calibri" w:cs="Calibri"/>
      <w:b/>
      <w:color w:val="181717"/>
      <w:sz w:val="17"/>
    </w:rPr>
  </w:style>
  <w:style w:type="paragraph" w:styleId="Nadpis4">
    <w:name w:val="heading 4"/>
    <w:basedOn w:val="Normln"/>
    <w:next w:val="Normln"/>
    <w:link w:val="Nadpis4Char"/>
    <w:uiPriority w:val="9"/>
    <w:unhideWhenUsed/>
    <w:qFormat/>
    <w:rsid w:val="00B02A7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D5601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b/>
      <w:color w:val="181717"/>
      <w:sz w:val="18"/>
    </w:rPr>
  </w:style>
  <w:style w:type="character" w:customStyle="1" w:styleId="Nadpis1Char">
    <w:name w:val="Nadpis 1 Char"/>
    <w:link w:val="Nadpis1"/>
    <w:rPr>
      <w:rFonts w:ascii="Calibri" w:eastAsia="Calibri" w:hAnsi="Calibri" w:cs="Calibri"/>
      <w:b/>
      <w:color w:val="6184B8"/>
      <w:sz w:val="23"/>
    </w:rPr>
  </w:style>
  <w:style w:type="character" w:customStyle="1" w:styleId="Nadpis3Char">
    <w:name w:val="Nadpis 3 Char"/>
    <w:link w:val="Nadpis3"/>
    <w:rPr>
      <w:rFonts w:ascii="Calibri" w:eastAsia="Calibri" w:hAnsi="Calibri" w:cs="Calibri"/>
      <w:b/>
      <w:color w:val="181717"/>
      <w:sz w:val="17"/>
    </w:rPr>
  </w:style>
  <w:style w:type="character" w:customStyle="1" w:styleId="Nadpis4Char">
    <w:name w:val="Nadpis 4 Char"/>
    <w:basedOn w:val="Standardnpsmoodstavce"/>
    <w:link w:val="Nadpis4"/>
    <w:uiPriority w:val="9"/>
    <w:rsid w:val="00B02A7B"/>
    <w:rPr>
      <w:rFonts w:asciiTheme="majorHAnsi" w:eastAsiaTheme="majorEastAsia" w:hAnsiTheme="majorHAnsi" w:cstheme="majorBidi"/>
      <w:i/>
      <w:iCs/>
      <w:color w:val="2F5496" w:themeColor="accent1" w:themeShade="BF"/>
      <w:sz w:val="15"/>
    </w:rPr>
  </w:style>
  <w:style w:type="paragraph" w:styleId="Normlnweb">
    <w:name w:val="Normal (Web)"/>
    <w:basedOn w:val="Normln"/>
    <w:uiPriority w:val="99"/>
    <w:semiHidden/>
    <w:unhideWhenUsed/>
    <w:rsid w:val="00B02A7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Odstavecseseznamem">
    <w:name w:val="List Paragraph"/>
    <w:basedOn w:val="Normln"/>
    <w:uiPriority w:val="34"/>
    <w:qFormat/>
    <w:rsid w:val="00B02A7B"/>
    <w:pPr>
      <w:ind w:left="720"/>
      <w:contextualSpacing/>
    </w:pPr>
  </w:style>
  <w:style w:type="character" w:styleId="Hypertextovodkaz">
    <w:name w:val="Hyperlink"/>
    <w:basedOn w:val="Standardnpsmoodstavce"/>
    <w:uiPriority w:val="99"/>
    <w:unhideWhenUsed/>
    <w:rsid w:val="00C16BA9"/>
    <w:rPr>
      <w:color w:val="0563C1" w:themeColor="hyperlink"/>
      <w:u w:val="single"/>
    </w:rPr>
  </w:style>
  <w:style w:type="character" w:styleId="Nevyeenzmnka">
    <w:name w:val="Unresolved Mention"/>
    <w:basedOn w:val="Standardnpsmoodstavce"/>
    <w:uiPriority w:val="99"/>
    <w:semiHidden/>
    <w:unhideWhenUsed/>
    <w:rsid w:val="00C16BA9"/>
    <w:rPr>
      <w:color w:val="808080"/>
      <w:shd w:val="clear" w:color="auto" w:fill="E6E6E6"/>
    </w:rPr>
  </w:style>
  <w:style w:type="character" w:customStyle="1" w:styleId="Nadpis5Char">
    <w:name w:val="Nadpis 5 Char"/>
    <w:basedOn w:val="Standardnpsmoodstavce"/>
    <w:link w:val="Nadpis5"/>
    <w:uiPriority w:val="9"/>
    <w:rsid w:val="00D5601D"/>
    <w:rPr>
      <w:rFonts w:asciiTheme="majorHAnsi" w:eastAsiaTheme="majorEastAsia" w:hAnsiTheme="majorHAnsi" w:cstheme="majorBidi"/>
      <w:color w:val="2F5496" w:themeColor="accent1" w:themeShade="BF"/>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67934">
      <w:bodyDiv w:val="1"/>
      <w:marLeft w:val="0"/>
      <w:marRight w:val="0"/>
      <w:marTop w:val="0"/>
      <w:marBottom w:val="0"/>
      <w:divBdr>
        <w:top w:val="none" w:sz="0" w:space="0" w:color="auto"/>
        <w:left w:val="none" w:sz="0" w:space="0" w:color="auto"/>
        <w:bottom w:val="none" w:sz="0" w:space="0" w:color="auto"/>
        <w:right w:val="none" w:sz="0" w:space="0" w:color="auto"/>
      </w:divBdr>
    </w:div>
    <w:div w:id="844591370">
      <w:bodyDiv w:val="1"/>
      <w:marLeft w:val="0"/>
      <w:marRight w:val="0"/>
      <w:marTop w:val="0"/>
      <w:marBottom w:val="0"/>
      <w:divBdr>
        <w:top w:val="none" w:sz="0" w:space="0" w:color="auto"/>
        <w:left w:val="none" w:sz="0" w:space="0" w:color="auto"/>
        <w:bottom w:val="none" w:sz="0" w:space="0" w:color="auto"/>
        <w:right w:val="none" w:sz="0" w:space="0" w:color="auto"/>
      </w:divBdr>
      <w:divsChild>
        <w:div w:id="1684093454">
          <w:marLeft w:val="0"/>
          <w:marRight w:val="0"/>
          <w:marTop w:val="0"/>
          <w:marBottom w:val="0"/>
          <w:divBdr>
            <w:top w:val="none" w:sz="0" w:space="0" w:color="auto"/>
            <w:left w:val="none" w:sz="0" w:space="0" w:color="auto"/>
            <w:bottom w:val="none" w:sz="0" w:space="0" w:color="auto"/>
            <w:right w:val="none" w:sz="0" w:space="0" w:color="auto"/>
          </w:divBdr>
          <w:divsChild>
            <w:div w:id="311446769">
              <w:marLeft w:val="0"/>
              <w:marRight w:val="0"/>
              <w:marTop w:val="0"/>
              <w:marBottom w:val="0"/>
              <w:divBdr>
                <w:top w:val="none" w:sz="0" w:space="0" w:color="auto"/>
                <w:left w:val="none" w:sz="0" w:space="0" w:color="auto"/>
                <w:bottom w:val="none" w:sz="0" w:space="0" w:color="auto"/>
                <w:right w:val="none" w:sz="0" w:space="0" w:color="auto"/>
              </w:divBdr>
              <w:divsChild>
                <w:div w:id="536891842">
                  <w:marLeft w:val="0"/>
                  <w:marRight w:val="0"/>
                  <w:marTop w:val="0"/>
                  <w:marBottom w:val="0"/>
                  <w:divBdr>
                    <w:top w:val="none" w:sz="0" w:space="0" w:color="auto"/>
                    <w:left w:val="none" w:sz="0" w:space="0" w:color="auto"/>
                    <w:bottom w:val="none" w:sz="0" w:space="0" w:color="auto"/>
                    <w:right w:val="none" w:sz="0" w:space="0" w:color="auto"/>
                  </w:divBdr>
                  <w:divsChild>
                    <w:div w:id="1120144803">
                      <w:marLeft w:val="0"/>
                      <w:marRight w:val="0"/>
                      <w:marTop w:val="0"/>
                      <w:marBottom w:val="0"/>
                      <w:divBdr>
                        <w:top w:val="none" w:sz="0" w:space="0" w:color="auto"/>
                        <w:left w:val="none" w:sz="0" w:space="0" w:color="auto"/>
                        <w:bottom w:val="none" w:sz="0" w:space="0" w:color="auto"/>
                        <w:right w:val="none" w:sz="0" w:space="0" w:color="auto"/>
                      </w:divBdr>
                      <w:divsChild>
                        <w:div w:id="79259091">
                          <w:marLeft w:val="0"/>
                          <w:marRight w:val="0"/>
                          <w:marTop w:val="0"/>
                          <w:marBottom w:val="0"/>
                          <w:divBdr>
                            <w:top w:val="none" w:sz="0" w:space="0" w:color="auto"/>
                            <w:left w:val="none" w:sz="0" w:space="0" w:color="auto"/>
                            <w:bottom w:val="none" w:sz="0" w:space="0" w:color="auto"/>
                            <w:right w:val="none" w:sz="0" w:space="0" w:color="auto"/>
                          </w:divBdr>
                          <w:divsChild>
                            <w:div w:id="2064328533">
                              <w:marLeft w:val="0"/>
                              <w:marRight w:val="0"/>
                              <w:marTop w:val="0"/>
                              <w:marBottom w:val="0"/>
                              <w:divBdr>
                                <w:top w:val="none" w:sz="0" w:space="0" w:color="auto"/>
                                <w:left w:val="none" w:sz="0" w:space="0" w:color="auto"/>
                                <w:bottom w:val="none" w:sz="0" w:space="0" w:color="auto"/>
                                <w:right w:val="none" w:sz="0" w:space="0" w:color="auto"/>
                              </w:divBdr>
                              <w:divsChild>
                                <w:div w:id="7404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6446">
                          <w:marLeft w:val="0"/>
                          <w:marRight w:val="0"/>
                          <w:marTop w:val="0"/>
                          <w:marBottom w:val="0"/>
                          <w:divBdr>
                            <w:top w:val="none" w:sz="0" w:space="0" w:color="auto"/>
                            <w:left w:val="none" w:sz="0" w:space="0" w:color="auto"/>
                            <w:bottom w:val="none" w:sz="0" w:space="0" w:color="auto"/>
                            <w:right w:val="none" w:sz="0" w:space="0" w:color="auto"/>
                          </w:divBdr>
                          <w:divsChild>
                            <w:div w:id="1387488367">
                              <w:marLeft w:val="0"/>
                              <w:marRight w:val="0"/>
                              <w:marTop w:val="0"/>
                              <w:marBottom w:val="0"/>
                              <w:divBdr>
                                <w:top w:val="none" w:sz="0" w:space="0" w:color="auto"/>
                                <w:left w:val="none" w:sz="0" w:space="0" w:color="auto"/>
                                <w:bottom w:val="none" w:sz="0" w:space="0" w:color="auto"/>
                                <w:right w:val="none" w:sz="0" w:space="0" w:color="auto"/>
                              </w:divBdr>
                              <w:divsChild>
                                <w:div w:id="16619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84753">
      <w:bodyDiv w:val="1"/>
      <w:marLeft w:val="0"/>
      <w:marRight w:val="0"/>
      <w:marTop w:val="0"/>
      <w:marBottom w:val="0"/>
      <w:divBdr>
        <w:top w:val="none" w:sz="0" w:space="0" w:color="auto"/>
        <w:left w:val="none" w:sz="0" w:space="0" w:color="auto"/>
        <w:bottom w:val="none" w:sz="0" w:space="0" w:color="auto"/>
        <w:right w:val="none" w:sz="0" w:space="0" w:color="auto"/>
      </w:divBdr>
      <w:divsChild>
        <w:div w:id="1622420649">
          <w:marLeft w:val="-210"/>
          <w:marRight w:val="-210"/>
          <w:marTop w:val="0"/>
          <w:marBottom w:val="0"/>
          <w:divBdr>
            <w:top w:val="none" w:sz="0" w:space="0" w:color="auto"/>
            <w:left w:val="none" w:sz="0" w:space="0" w:color="auto"/>
            <w:bottom w:val="none" w:sz="0" w:space="0" w:color="auto"/>
            <w:right w:val="none" w:sz="0" w:space="0" w:color="auto"/>
          </w:divBdr>
          <w:divsChild>
            <w:div w:id="433328412">
              <w:marLeft w:val="0"/>
              <w:marRight w:val="0"/>
              <w:marTop w:val="0"/>
              <w:marBottom w:val="0"/>
              <w:divBdr>
                <w:top w:val="none" w:sz="0" w:space="0" w:color="auto"/>
                <w:left w:val="none" w:sz="0" w:space="0" w:color="auto"/>
                <w:bottom w:val="none" w:sz="0" w:space="0" w:color="auto"/>
                <w:right w:val="none" w:sz="0" w:space="0" w:color="auto"/>
              </w:divBdr>
              <w:divsChild>
                <w:div w:id="1208029099">
                  <w:marLeft w:val="-210"/>
                  <w:marRight w:val="-210"/>
                  <w:marTop w:val="0"/>
                  <w:marBottom w:val="0"/>
                  <w:divBdr>
                    <w:top w:val="none" w:sz="0" w:space="0" w:color="auto"/>
                    <w:left w:val="none" w:sz="0" w:space="0" w:color="auto"/>
                    <w:bottom w:val="none" w:sz="0" w:space="0" w:color="auto"/>
                    <w:right w:val="none" w:sz="0" w:space="0" w:color="auto"/>
                  </w:divBdr>
                  <w:divsChild>
                    <w:div w:id="1058355792">
                      <w:marLeft w:val="0"/>
                      <w:marRight w:val="0"/>
                      <w:marTop w:val="0"/>
                      <w:marBottom w:val="210"/>
                      <w:divBdr>
                        <w:top w:val="none" w:sz="0" w:space="0" w:color="auto"/>
                        <w:left w:val="none" w:sz="0" w:space="0" w:color="auto"/>
                        <w:bottom w:val="none" w:sz="0" w:space="0" w:color="auto"/>
                        <w:right w:val="none" w:sz="0" w:space="0" w:color="auto"/>
                      </w:divBdr>
                      <w:divsChild>
                        <w:div w:id="283969695">
                          <w:marLeft w:val="0"/>
                          <w:marRight w:val="0"/>
                          <w:marTop w:val="0"/>
                          <w:marBottom w:val="0"/>
                          <w:divBdr>
                            <w:top w:val="none" w:sz="0" w:space="0" w:color="auto"/>
                            <w:left w:val="none" w:sz="0" w:space="0" w:color="auto"/>
                            <w:bottom w:val="none" w:sz="0" w:space="0" w:color="auto"/>
                            <w:right w:val="none" w:sz="0" w:space="0" w:color="auto"/>
                          </w:divBdr>
                        </w:div>
                      </w:divsChild>
                    </w:div>
                    <w:div w:id="1054815000">
                      <w:marLeft w:val="0"/>
                      <w:marRight w:val="0"/>
                      <w:marTop w:val="0"/>
                      <w:marBottom w:val="0"/>
                      <w:divBdr>
                        <w:top w:val="none" w:sz="0" w:space="0" w:color="auto"/>
                        <w:left w:val="none" w:sz="0" w:space="0" w:color="auto"/>
                        <w:bottom w:val="none" w:sz="0" w:space="0" w:color="auto"/>
                        <w:right w:val="none" w:sz="0" w:space="0" w:color="auto"/>
                      </w:divBdr>
                      <w:divsChild>
                        <w:div w:id="1069813212">
                          <w:marLeft w:val="0"/>
                          <w:marRight w:val="0"/>
                          <w:marTop w:val="0"/>
                          <w:marBottom w:val="0"/>
                          <w:divBdr>
                            <w:top w:val="none" w:sz="0" w:space="0" w:color="auto"/>
                            <w:left w:val="none" w:sz="0" w:space="0" w:color="auto"/>
                            <w:bottom w:val="none" w:sz="0" w:space="0" w:color="auto"/>
                            <w:right w:val="none" w:sz="0" w:space="0" w:color="auto"/>
                          </w:divBdr>
                          <w:divsChild>
                            <w:div w:id="8778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758092">
          <w:marLeft w:val="-210"/>
          <w:marRight w:val="-210"/>
          <w:marTop w:val="0"/>
          <w:marBottom w:val="0"/>
          <w:divBdr>
            <w:top w:val="none" w:sz="0" w:space="0" w:color="auto"/>
            <w:left w:val="none" w:sz="0" w:space="0" w:color="auto"/>
            <w:bottom w:val="none" w:sz="0" w:space="0" w:color="auto"/>
            <w:right w:val="none" w:sz="0" w:space="0" w:color="auto"/>
          </w:divBdr>
          <w:divsChild>
            <w:div w:id="1456292276">
              <w:marLeft w:val="0"/>
              <w:marRight w:val="0"/>
              <w:marTop w:val="0"/>
              <w:marBottom w:val="0"/>
              <w:divBdr>
                <w:top w:val="none" w:sz="0" w:space="0" w:color="auto"/>
                <w:left w:val="none" w:sz="0" w:space="0" w:color="auto"/>
                <w:bottom w:val="none" w:sz="0" w:space="0" w:color="auto"/>
                <w:right w:val="none" w:sz="0" w:space="0" w:color="auto"/>
              </w:divBdr>
              <w:divsChild>
                <w:div w:id="2060476575">
                  <w:marLeft w:val="-210"/>
                  <w:marRight w:val="-210"/>
                  <w:marTop w:val="0"/>
                  <w:marBottom w:val="0"/>
                  <w:divBdr>
                    <w:top w:val="none" w:sz="0" w:space="0" w:color="auto"/>
                    <w:left w:val="none" w:sz="0" w:space="0" w:color="auto"/>
                    <w:bottom w:val="none" w:sz="0" w:space="0" w:color="auto"/>
                    <w:right w:val="none" w:sz="0" w:space="0" w:color="auto"/>
                  </w:divBdr>
                  <w:divsChild>
                    <w:div w:id="1584679712">
                      <w:marLeft w:val="0"/>
                      <w:marRight w:val="210"/>
                      <w:marTop w:val="0"/>
                      <w:marBottom w:val="210"/>
                      <w:divBdr>
                        <w:top w:val="none" w:sz="0" w:space="0" w:color="auto"/>
                        <w:left w:val="none" w:sz="0" w:space="0" w:color="auto"/>
                        <w:bottom w:val="none" w:sz="0" w:space="0" w:color="auto"/>
                        <w:right w:val="none" w:sz="0" w:space="0" w:color="auto"/>
                      </w:divBdr>
                      <w:divsChild>
                        <w:div w:id="1632007956">
                          <w:marLeft w:val="0"/>
                          <w:marRight w:val="0"/>
                          <w:marTop w:val="0"/>
                          <w:marBottom w:val="0"/>
                          <w:divBdr>
                            <w:top w:val="none" w:sz="0" w:space="0" w:color="auto"/>
                            <w:left w:val="none" w:sz="0" w:space="0" w:color="auto"/>
                            <w:bottom w:val="none" w:sz="0" w:space="0" w:color="auto"/>
                            <w:right w:val="none" w:sz="0" w:space="0" w:color="auto"/>
                          </w:divBdr>
                        </w:div>
                      </w:divsChild>
                    </w:div>
                    <w:div w:id="1330719987">
                      <w:marLeft w:val="0"/>
                      <w:marRight w:val="0"/>
                      <w:marTop w:val="0"/>
                      <w:marBottom w:val="0"/>
                      <w:divBdr>
                        <w:top w:val="none" w:sz="0" w:space="0" w:color="auto"/>
                        <w:left w:val="none" w:sz="0" w:space="0" w:color="auto"/>
                        <w:bottom w:val="none" w:sz="0" w:space="0" w:color="auto"/>
                        <w:right w:val="none" w:sz="0" w:space="0" w:color="auto"/>
                      </w:divBdr>
                      <w:divsChild>
                        <w:div w:id="366561374">
                          <w:marLeft w:val="0"/>
                          <w:marRight w:val="0"/>
                          <w:marTop w:val="0"/>
                          <w:marBottom w:val="0"/>
                          <w:divBdr>
                            <w:top w:val="none" w:sz="0" w:space="0" w:color="auto"/>
                            <w:left w:val="none" w:sz="0" w:space="0" w:color="auto"/>
                            <w:bottom w:val="none" w:sz="0" w:space="0" w:color="auto"/>
                            <w:right w:val="none" w:sz="0" w:space="0" w:color="auto"/>
                          </w:divBdr>
                          <w:divsChild>
                            <w:div w:id="40137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941086">
          <w:marLeft w:val="-210"/>
          <w:marRight w:val="-210"/>
          <w:marTop w:val="0"/>
          <w:marBottom w:val="0"/>
          <w:divBdr>
            <w:top w:val="none" w:sz="0" w:space="0" w:color="auto"/>
            <w:left w:val="none" w:sz="0" w:space="0" w:color="auto"/>
            <w:bottom w:val="none" w:sz="0" w:space="0" w:color="auto"/>
            <w:right w:val="none" w:sz="0" w:space="0" w:color="auto"/>
          </w:divBdr>
          <w:divsChild>
            <w:div w:id="229467419">
              <w:marLeft w:val="0"/>
              <w:marRight w:val="0"/>
              <w:marTop w:val="0"/>
              <w:marBottom w:val="0"/>
              <w:divBdr>
                <w:top w:val="none" w:sz="0" w:space="0" w:color="auto"/>
                <w:left w:val="none" w:sz="0" w:space="0" w:color="auto"/>
                <w:bottom w:val="none" w:sz="0" w:space="0" w:color="auto"/>
                <w:right w:val="none" w:sz="0" w:space="0" w:color="auto"/>
              </w:divBdr>
              <w:divsChild>
                <w:div w:id="2061978920">
                  <w:marLeft w:val="-210"/>
                  <w:marRight w:val="-210"/>
                  <w:marTop w:val="0"/>
                  <w:marBottom w:val="0"/>
                  <w:divBdr>
                    <w:top w:val="none" w:sz="0" w:space="0" w:color="auto"/>
                    <w:left w:val="none" w:sz="0" w:space="0" w:color="auto"/>
                    <w:bottom w:val="none" w:sz="0" w:space="0" w:color="auto"/>
                    <w:right w:val="none" w:sz="0" w:space="0" w:color="auto"/>
                  </w:divBdr>
                  <w:divsChild>
                    <w:div w:id="1282417125">
                      <w:marLeft w:val="0"/>
                      <w:marRight w:val="0"/>
                      <w:marTop w:val="0"/>
                      <w:marBottom w:val="210"/>
                      <w:divBdr>
                        <w:top w:val="none" w:sz="0" w:space="0" w:color="auto"/>
                        <w:left w:val="none" w:sz="0" w:space="0" w:color="auto"/>
                        <w:bottom w:val="none" w:sz="0" w:space="0" w:color="auto"/>
                        <w:right w:val="none" w:sz="0" w:space="0" w:color="auto"/>
                      </w:divBdr>
                      <w:divsChild>
                        <w:div w:id="1983922980">
                          <w:marLeft w:val="0"/>
                          <w:marRight w:val="0"/>
                          <w:marTop w:val="0"/>
                          <w:marBottom w:val="0"/>
                          <w:divBdr>
                            <w:top w:val="none" w:sz="0" w:space="0" w:color="auto"/>
                            <w:left w:val="none" w:sz="0" w:space="0" w:color="auto"/>
                            <w:bottom w:val="none" w:sz="0" w:space="0" w:color="auto"/>
                            <w:right w:val="none" w:sz="0" w:space="0" w:color="auto"/>
                          </w:divBdr>
                          <w:divsChild>
                            <w:div w:id="19177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86659">
                      <w:marLeft w:val="0"/>
                      <w:marRight w:val="0"/>
                      <w:marTop w:val="0"/>
                      <w:marBottom w:val="0"/>
                      <w:divBdr>
                        <w:top w:val="none" w:sz="0" w:space="0" w:color="auto"/>
                        <w:left w:val="none" w:sz="0" w:space="0" w:color="auto"/>
                        <w:bottom w:val="none" w:sz="0" w:space="0" w:color="auto"/>
                        <w:right w:val="none" w:sz="0" w:space="0" w:color="auto"/>
                      </w:divBdr>
                      <w:divsChild>
                        <w:div w:id="1305237715">
                          <w:marLeft w:val="0"/>
                          <w:marRight w:val="0"/>
                          <w:marTop w:val="0"/>
                          <w:marBottom w:val="0"/>
                          <w:divBdr>
                            <w:top w:val="none" w:sz="0" w:space="0" w:color="auto"/>
                            <w:left w:val="none" w:sz="0" w:space="0" w:color="auto"/>
                            <w:bottom w:val="none" w:sz="0" w:space="0" w:color="auto"/>
                            <w:right w:val="none" w:sz="0" w:space="0" w:color="auto"/>
                          </w:divBdr>
                          <w:divsChild>
                            <w:div w:id="3370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026616">
      <w:bodyDiv w:val="1"/>
      <w:marLeft w:val="0"/>
      <w:marRight w:val="0"/>
      <w:marTop w:val="0"/>
      <w:marBottom w:val="0"/>
      <w:divBdr>
        <w:top w:val="none" w:sz="0" w:space="0" w:color="auto"/>
        <w:left w:val="none" w:sz="0" w:space="0" w:color="auto"/>
        <w:bottom w:val="none" w:sz="0" w:space="0" w:color="auto"/>
        <w:right w:val="none" w:sz="0" w:space="0" w:color="auto"/>
      </w:divBdr>
      <w:divsChild>
        <w:div w:id="782925113">
          <w:marLeft w:val="-210"/>
          <w:marRight w:val="-210"/>
          <w:marTop w:val="0"/>
          <w:marBottom w:val="0"/>
          <w:divBdr>
            <w:top w:val="none" w:sz="0" w:space="0" w:color="auto"/>
            <w:left w:val="none" w:sz="0" w:space="0" w:color="auto"/>
            <w:bottom w:val="none" w:sz="0" w:space="0" w:color="auto"/>
            <w:right w:val="none" w:sz="0" w:space="0" w:color="auto"/>
          </w:divBdr>
          <w:divsChild>
            <w:div w:id="1308122910">
              <w:marLeft w:val="0"/>
              <w:marRight w:val="0"/>
              <w:marTop w:val="0"/>
              <w:marBottom w:val="0"/>
              <w:divBdr>
                <w:top w:val="none" w:sz="0" w:space="0" w:color="auto"/>
                <w:left w:val="none" w:sz="0" w:space="0" w:color="auto"/>
                <w:bottom w:val="none" w:sz="0" w:space="0" w:color="auto"/>
                <w:right w:val="none" w:sz="0" w:space="0" w:color="auto"/>
              </w:divBdr>
              <w:divsChild>
                <w:div w:id="1971475994">
                  <w:marLeft w:val="-210"/>
                  <w:marRight w:val="-210"/>
                  <w:marTop w:val="0"/>
                  <w:marBottom w:val="0"/>
                  <w:divBdr>
                    <w:top w:val="none" w:sz="0" w:space="0" w:color="auto"/>
                    <w:left w:val="none" w:sz="0" w:space="0" w:color="auto"/>
                    <w:bottom w:val="none" w:sz="0" w:space="0" w:color="auto"/>
                    <w:right w:val="none" w:sz="0" w:space="0" w:color="auto"/>
                  </w:divBdr>
                  <w:divsChild>
                    <w:div w:id="604461052">
                      <w:marLeft w:val="0"/>
                      <w:marRight w:val="0"/>
                      <w:marTop w:val="0"/>
                      <w:marBottom w:val="0"/>
                      <w:divBdr>
                        <w:top w:val="none" w:sz="0" w:space="0" w:color="auto"/>
                        <w:left w:val="none" w:sz="0" w:space="0" w:color="auto"/>
                        <w:bottom w:val="none" w:sz="0" w:space="0" w:color="auto"/>
                        <w:right w:val="none" w:sz="0" w:space="0" w:color="auto"/>
                      </w:divBdr>
                      <w:divsChild>
                        <w:div w:id="845023487">
                          <w:marLeft w:val="0"/>
                          <w:marRight w:val="0"/>
                          <w:marTop w:val="0"/>
                          <w:marBottom w:val="0"/>
                          <w:divBdr>
                            <w:top w:val="none" w:sz="0" w:space="0" w:color="auto"/>
                            <w:left w:val="none" w:sz="0" w:space="0" w:color="auto"/>
                            <w:bottom w:val="none" w:sz="0" w:space="0" w:color="auto"/>
                            <w:right w:val="none" w:sz="0" w:space="0" w:color="auto"/>
                          </w:divBdr>
                        </w:div>
                        <w:div w:id="2045981173">
                          <w:marLeft w:val="0"/>
                          <w:marRight w:val="0"/>
                          <w:marTop w:val="0"/>
                          <w:marBottom w:val="0"/>
                          <w:divBdr>
                            <w:top w:val="none" w:sz="0" w:space="0" w:color="auto"/>
                            <w:left w:val="none" w:sz="0" w:space="0" w:color="auto"/>
                            <w:bottom w:val="none" w:sz="0" w:space="0" w:color="auto"/>
                            <w:right w:val="none" w:sz="0" w:space="0" w:color="auto"/>
                          </w:divBdr>
                          <w:divsChild>
                            <w:div w:id="773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994863">
          <w:marLeft w:val="-210"/>
          <w:marRight w:val="-210"/>
          <w:marTop w:val="0"/>
          <w:marBottom w:val="0"/>
          <w:divBdr>
            <w:top w:val="none" w:sz="0" w:space="0" w:color="auto"/>
            <w:left w:val="none" w:sz="0" w:space="0" w:color="auto"/>
            <w:bottom w:val="none" w:sz="0" w:space="0" w:color="auto"/>
            <w:right w:val="none" w:sz="0" w:space="0" w:color="auto"/>
          </w:divBdr>
          <w:divsChild>
            <w:div w:id="302393170">
              <w:marLeft w:val="0"/>
              <w:marRight w:val="0"/>
              <w:marTop w:val="0"/>
              <w:marBottom w:val="0"/>
              <w:divBdr>
                <w:top w:val="none" w:sz="0" w:space="0" w:color="auto"/>
                <w:left w:val="none" w:sz="0" w:space="0" w:color="auto"/>
                <w:bottom w:val="none" w:sz="0" w:space="0" w:color="auto"/>
                <w:right w:val="none" w:sz="0" w:space="0" w:color="auto"/>
              </w:divBdr>
              <w:divsChild>
                <w:div w:id="426771840">
                  <w:marLeft w:val="0"/>
                  <w:marRight w:val="0"/>
                  <w:marTop w:val="0"/>
                  <w:marBottom w:val="0"/>
                  <w:divBdr>
                    <w:top w:val="none" w:sz="0" w:space="0" w:color="auto"/>
                    <w:left w:val="none" w:sz="0" w:space="0" w:color="auto"/>
                    <w:bottom w:val="none" w:sz="0" w:space="0" w:color="auto"/>
                    <w:right w:val="none" w:sz="0" w:space="0" w:color="auto"/>
                  </w:divBdr>
                  <w:divsChild>
                    <w:div w:id="884178466">
                      <w:marLeft w:val="-210"/>
                      <w:marRight w:val="-210"/>
                      <w:marTop w:val="0"/>
                      <w:marBottom w:val="0"/>
                      <w:divBdr>
                        <w:top w:val="none" w:sz="0" w:space="0" w:color="auto"/>
                        <w:left w:val="none" w:sz="0" w:space="0" w:color="auto"/>
                        <w:bottom w:val="none" w:sz="0" w:space="0" w:color="auto"/>
                        <w:right w:val="none" w:sz="0" w:space="0" w:color="auto"/>
                      </w:divBdr>
                      <w:divsChild>
                        <w:div w:id="701830307">
                          <w:marLeft w:val="0"/>
                          <w:marRight w:val="0"/>
                          <w:marTop w:val="0"/>
                          <w:marBottom w:val="0"/>
                          <w:divBdr>
                            <w:top w:val="none" w:sz="0" w:space="0" w:color="auto"/>
                            <w:left w:val="none" w:sz="0" w:space="0" w:color="auto"/>
                            <w:bottom w:val="none" w:sz="0" w:space="0" w:color="auto"/>
                            <w:right w:val="none" w:sz="0" w:space="0" w:color="auto"/>
                          </w:divBdr>
                        </w:div>
                      </w:divsChild>
                    </w:div>
                    <w:div w:id="87213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8487143">
              <w:marLeft w:val="0"/>
              <w:marRight w:val="0"/>
              <w:marTop w:val="0"/>
              <w:marBottom w:val="0"/>
              <w:divBdr>
                <w:top w:val="none" w:sz="0" w:space="0" w:color="auto"/>
                <w:left w:val="none" w:sz="0" w:space="0" w:color="auto"/>
                <w:bottom w:val="none" w:sz="0" w:space="0" w:color="auto"/>
                <w:right w:val="none" w:sz="0" w:space="0" w:color="auto"/>
              </w:divBdr>
              <w:divsChild>
                <w:div w:id="68235096">
                  <w:marLeft w:val="0"/>
                  <w:marRight w:val="0"/>
                  <w:marTop w:val="0"/>
                  <w:marBottom w:val="0"/>
                  <w:divBdr>
                    <w:top w:val="none" w:sz="0" w:space="0" w:color="auto"/>
                    <w:left w:val="none" w:sz="0" w:space="0" w:color="auto"/>
                    <w:bottom w:val="none" w:sz="0" w:space="0" w:color="auto"/>
                    <w:right w:val="none" w:sz="0" w:space="0" w:color="auto"/>
                  </w:divBdr>
                  <w:divsChild>
                    <w:div w:id="1134180260">
                      <w:marLeft w:val="-210"/>
                      <w:marRight w:val="-210"/>
                      <w:marTop w:val="0"/>
                      <w:marBottom w:val="0"/>
                      <w:divBdr>
                        <w:top w:val="none" w:sz="0" w:space="0" w:color="auto"/>
                        <w:left w:val="none" w:sz="0" w:space="0" w:color="auto"/>
                        <w:bottom w:val="none" w:sz="0" w:space="0" w:color="auto"/>
                        <w:right w:val="none" w:sz="0" w:space="0" w:color="auto"/>
                      </w:divBdr>
                      <w:divsChild>
                        <w:div w:id="352191707">
                          <w:marLeft w:val="0"/>
                          <w:marRight w:val="0"/>
                          <w:marTop w:val="0"/>
                          <w:marBottom w:val="0"/>
                          <w:divBdr>
                            <w:top w:val="none" w:sz="0" w:space="0" w:color="auto"/>
                            <w:left w:val="none" w:sz="0" w:space="0" w:color="auto"/>
                            <w:bottom w:val="none" w:sz="0" w:space="0" w:color="auto"/>
                            <w:right w:val="none" w:sz="0" w:space="0" w:color="auto"/>
                          </w:divBdr>
                        </w:div>
                      </w:divsChild>
                    </w:div>
                    <w:div w:id="735711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86688401">
              <w:marLeft w:val="0"/>
              <w:marRight w:val="0"/>
              <w:marTop w:val="0"/>
              <w:marBottom w:val="0"/>
              <w:divBdr>
                <w:top w:val="none" w:sz="0" w:space="0" w:color="auto"/>
                <w:left w:val="none" w:sz="0" w:space="0" w:color="auto"/>
                <w:bottom w:val="none" w:sz="0" w:space="0" w:color="auto"/>
                <w:right w:val="none" w:sz="0" w:space="0" w:color="auto"/>
              </w:divBdr>
              <w:divsChild>
                <w:div w:id="1539973740">
                  <w:marLeft w:val="0"/>
                  <w:marRight w:val="0"/>
                  <w:marTop w:val="0"/>
                  <w:marBottom w:val="0"/>
                  <w:divBdr>
                    <w:top w:val="none" w:sz="0" w:space="0" w:color="auto"/>
                    <w:left w:val="none" w:sz="0" w:space="0" w:color="auto"/>
                    <w:bottom w:val="none" w:sz="0" w:space="0" w:color="auto"/>
                    <w:right w:val="none" w:sz="0" w:space="0" w:color="auto"/>
                  </w:divBdr>
                  <w:divsChild>
                    <w:div w:id="1048725916">
                      <w:marLeft w:val="-210"/>
                      <w:marRight w:val="-210"/>
                      <w:marTop w:val="0"/>
                      <w:marBottom w:val="0"/>
                      <w:divBdr>
                        <w:top w:val="none" w:sz="0" w:space="0" w:color="auto"/>
                        <w:left w:val="none" w:sz="0" w:space="0" w:color="auto"/>
                        <w:bottom w:val="none" w:sz="0" w:space="0" w:color="auto"/>
                        <w:right w:val="none" w:sz="0" w:space="0" w:color="auto"/>
                      </w:divBdr>
                      <w:divsChild>
                        <w:div w:id="2110856522">
                          <w:marLeft w:val="0"/>
                          <w:marRight w:val="0"/>
                          <w:marTop w:val="0"/>
                          <w:marBottom w:val="0"/>
                          <w:divBdr>
                            <w:top w:val="none" w:sz="0" w:space="0" w:color="auto"/>
                            <w:left w:val="none" w:sz="0" w:space="0" w:color="auto"/>
                            <w:bottom w:val="none" w:sz="0" w:space="0" w:color="auto"/>
                            <w:right w:val="none" w:sz="0" w:space="0" w:color="auto"/>
                          </w:divBdr>
                        </w:div>
                      </w:divsChild>
                    </w:div>
                    <w:div w:id="1972049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9262397">
      <w:bodyDiv w:val="1"/>
      <w:marLeft w:val="0"/>
      <w:marRight w:val="0"/>
      <w:marTop w:val="0"/>
      <w:marBottom w:val="0"/>
      <w:divBdr>
        <w:top w:val="none" w:sz="0" w:space="0" w:color="auto"/>
        <w:left w:val="none" w:sz="0" w:space="0" w:color="auto"/>
        <w:bottom w:val="none" w:sz="0" w:space="0" w:color="auto"/>
        <w:right w:val="none" w:sz="0" w:space="0" w:color="auto"/>
      </w:divBdr>
      <w:divsChild>
        <w:div w:id="1585070306">
          <w:marLeft w:val="0"/>
          <w:marRight w:val="0"/>
          <w:marTop w:val="0"/>
          <w:marBottom w:val="386"/>
          <w:divBdr>
            <w:top w:val="single" w:sz="6" w:space="8" w:color="E6E6E6"/>
            <w:left w:val="none" w:sz="0" w:space="0" w:color="auto"/>
            <w:bottom w:val="single" w:sz="6" w:space="8" w:color="E6E6E6"/>
            <w:right w:val="none" w:sz="0" w:space="0" w:color="auto"/>
          </w:divBdr>
        </w:div>
        <w:div w:id="1017384804">
          <w:marLeft w:val="386"/>
          <w:marRight w:val="0"/>
          <w:marTop w:val="0"/>
          <w:marBottom w:val="192"/>
          <w:divBdr>
            <w:top w:val="single" w:sz="18" w:space="0" w:color="E6E6E6"/>
            <w:left w:val="none" w:sz="0" w:space="0" w:color="auto"/>
            <w:bottom w:val="single" w:sz="18" w:space="19" w:color="E6E6E6"/>
            <w:right w:val="none" w:sz="0" w:space="0" w:color="auto"/>
          </w:divBdr>
          <w:divsChild>
            <w:div w:id="176894844">
              <w:marLeft w:val="0"/>
              <w:marRight w:val="0"/>
              <w:marTop w:val="0"/>
              <w:marBottom w:val="0"/>
              <w:divBdr>
                <w:top w:val="none" w:sz="0" w:space="0" w:color="auto"/>
                <w:left w:val="none" w:sz="0" w:space="0" w:color="auto"/>
                <w:bottom w:val="none" w:sz="0" w:space="0" w:color="auto"/>
                <w:right w:val="none" w:sz="0" w:space="0" w:color="auto"/>
              </w:divBdr>
              <w:divsChild>
                <w:div w:id="69326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6160">
          <w:marLeft w:val="386"/>
          <w:marRight w:val="0"/>
          <w:marTop w:val="0"/>
          <w:marBottom w:val="192"/>
          <w:divBdr>
            <w:top w:val="single" w:sz="18" w:space="0" w:color="E6E6E6"/>
            <w:left w:val="none" w:sz="0" w:space="0" w:color="auto"/>
            <w:bottom w:val="single" w:sz="18" w:space="19" w:color="E6E6E6"/>
            <w:right w:val="none" w:sz="0" w:space="0" w:color="auto"/>
          </w:divBdr>
        </w:div>
        <w:div w:id="2062634028">
          <w:blockQuote w:val="1"/>
          <w:marLeft w:val="386"/>
          <w:marRight w:val="0"/>
          <w:marTop w:val="0"/>
          <w:marBottom w:val="386"/>
          <w:divBdr>
            <w:top w:val="single" w:sz="18" w:space="8" w:color="E6E6E6"/>
            <w:left w:val="none" w:sz="0" w:space="0" w:color="auto"/>
            <w:bottom w:val="single" w:sz="18" w:space="8" w:color="E6E6E6"/>
            <w:right w:val="none" w:sz="0" w:space="0" w:color="auto"/>
          </w:divBdr>
        </w:div>
        <w:div w:id="1696150506">
          <w:blockQuote w:val="1"/>
          <w:marLeft w:val="386"/>
          <w:marRight w:val="0"/>
          <w:marTop w:val="0"/>
          <w:marBottom w:val="386"/>
          <w:divBdr>
            <w:top w:val="single" w:sz="18" w:space="8" w:color="E6E6E6"/>
            <w:left w:val="none" w:sz="0" w:space="0" w:color="auto"/>
            <w:bottom w:val="single" w:sz="18" w:space="8" w:color="E6E6E6"/>
            <w:right w:val="none" w:sz="0" w:space="0" w:color="auto"/>
          </w:divBdr>
        </w:div>
        <w:div w:id="30765416">
          <w:marLeft w:val="192"/>
          <w:marRight w:val="0"/>
          <w:marTop w:val="0"/>
          <w:marBottom w:val="386"/>
          <w:divBdr>
            <w:top w:val="none" w:sz="0" w:space="0" w:color="auto"/>
            <w:left w:val="none" w:sz="0" w:space="0" w:color="auto"/>
            <w:bottom w:val="none" w:sz="0" w:space="0" w:color="auto"/>
            <w:right w:val="none" w:sz="0" w:space="0" w:color="auto"/>
          </w:divBdr>
          <w:divsChild>
            <w:div w:id="380636574">
              <w:marLeft w:val="0"/>
              <w:marRight w:val="0"/>
              <w:marTop w:val="0"/>
              <w:marBottom w:val="0"/>
              <w:divBdr>
                <w:top w:val="none" w:sz="0" w:space="0" w:color="auto"/>
                <w:left w:val="none" w:sz="0" w:space="0" w:color="auto"/>
                <w:bottom w:val="none" w:sz="0" w:space="0" w:color="auto"/>
                <w:right w:val="none" w:sz="0" w:space="0" w:color="auto"/>
              </w:divBdr>
              <w:divsChild>
                <w:div w:id="1769613972">
                  <w:marLeft w:val="0"/>
                  <w:marRight w:val="0"/>
                  <w:marTop w:val="0"/>
                  <w:marBottom w:val="0"/>
                  <w:divBdr>
                    <w:top w:val="none" w:sz="0" w:space="0" w:color="auto"/>
                    <w:left w:val="none" w:sz="0" w:space="0" w:color="auto"/>
                    <w:bottom w:val="none" w:sz="0" w:space="0" w:color="auto"/>
                    <w:right w:val="none" w:sz="0" w:space="0" w:color="auto"/>
                  </w:divBdr>
                  <w:divsChild>
                    <w:div w:id="1266425440">
                      <w:marLeft w:val="0"/>
                      <w:marRight w:val="0"/>
                      <w:marTop w:val="0"/>
                      <w:marBottom w:val="0"/>
                      <w:divBdr>
                        <w:top w:val="none" w:sz="0" w:space="0" w:color="auto"/>
                        <w:left w:val="none" w:sz="0" w:space="0" w:color="auto"/>
                        <w:bottom w:val="none" w:sz="0" w:space="0" w:color="auto"/>
                        <w:right w:val="none" w:sz="0" w:space="0" w:color="auto"/>
                      </w:divBdr>
                      <w:divsChild>
                        <w:div w:id="1665083230">
                          <w:marLeft w:val="0"/>
                          <w:marRight w:val="0"/>
                          <w:marTop w:val="0"/>
                          <w:marBottom w:val="0"/>
                          <w:divBdr>
                            <w:top w:val="none" w:sz="0" w:space="0" w:color="auto"/>
                            <w:left w:val="none" w:sz="0" w:space="0" w:color="auto"/>
                            <w:bottom w:val="none" w:sz="0" w:space="0" w:color="auto"/>
                            <w:right w:val="none" w:sz="0" w:space="0" w:color="auto"/>
                          </w:divBdr>
                          <w:divsChild>
                            <w:div w:id="1390030313">
                              <w:marLeft w:val="0"/>
                              <w:marRight w:val="0"/>
                              <w:marTop w:val="0"/>
                              <w:marBottom w:val="0"/>
                              <w:divBdr>
                                <w:top w:val="none" w:sz="0" w:space="0" w:color="auto"/>
                                <w:left w:val="none" w:sz="0" w:space="0" w:color="auto"/>
                                <w:bottom w:val="none" w:sz="0" w:space="0" w:color="auto"/>
                                <w:right w:val="none" w:sz="0" w:space="0" w:color="auto"/>
                              </w:divBdr>
                              <w:divsChild>
                                <w:div w:id="1035039087">
                                  <w:marLeft w:val="0"/>
                                  <w:marRight w:val="0"/>
                                  <w:marTop w:val="0"/>
                                  <w:marBottom w:val="0"/>
                                  <w:divBdr>
                                    <w:top w:val="none" w:sz="0" w:space="0" w:color="auto"/>
                                    <w:left w:val="none" w:sz="0" w:space="0" w:color="auto"/>
                                    <w:bottom w:val="none" w:sz="0" w:space="0" w:color="auto"/>
                                    <w:right w:val="none" w:sz="0" w:space="0" w:color="auto"/>
                                  </w:divBdr>
                                  <w:divsChild>
                                    <w:div w:id="1779180417">
                                      <w:marLeft w:val="0"/>
                                      <w:marRight w:val="0"/>
                                      <w:marTop w:val="0"/>
                                      <w:marBottom w:val="0"/>
                                      <w:divBdr>
                                        <w:top w:val="none" w:sz="0" w:space="0" w:color="auto"/>
                                        <w:left w:val="none" w:sz="0" w:space="0" w:color="auto"/>
                                        <w:bottom w:val="none" w:sz="0" w:space="0" w:color="auto"/>
                                        <w:right w:val="none" w:sz="0" w:space="0" w:color="auto"/>
                                      </w:divBdr>
                                      <w:divsChild>
                                        <w:div w:id="1132407563">
                                          <w:marLeft w:val="0"/>
                                          <w:marRight w:val="0"/>
                                          <w:marTop w:val="0"/>
                                          <w:marBottom w:val="0"/>
                                          <w:divBdr>
                                            <w:top w:val="none" w:sz="0" w:space="0" w:color="auto"/>
                                            <w:left w:val="none" w:sz="0" w:space="0" w:color="auto"/>
                                            <w:bottom w:val="none" w:sz="0" w:space="0" w:color="auto"/>
                                            <w:right w:val="none" w:sz="0" w:space="0" w:color="auto"/>
                                          </w:divBdr>
                                          <w:divsChild>
                                            <w:div w:id="615723623">
                                              <w:marLeft w:val="0"/>
                                              <w:marRight w:val="0"/>
                                              <w:marTop w:val="0"/>
                                              <w:marBottom w:val="0"/>
                                              <w:divBdr>
                                                <w:top w:val="none" w:sz="0" w:space="0" w:color="auto"/>
                                                <w:left w:val="none" w:sz="0" w:space="0" w:color="auto"/>
                                                <w:bottom w:val="none" w:sz="0" w:space="0" w:color="auto"/>
                                                <w:right w:val="none" w:sz="0" w:space="0" w:color="auto"/>
                                              </w:divBdr>
                                              <w:divsChild>
                                                <w:div w:id="764301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1423394">
                                      <w:marLeft w:val="0"/>
                                      <w:marRight w:val="0"/>
                                      <w:marTop w:val="0"/>
                                      <w:marBottom w:val="0"/>
                                      <w:divBdr>
                                        <w:top w:val="none" w:sz="0" w:space="0" w:color="auto"/>
                                        <w:left w:val="none" w:sz="0" w:space="0" w:color="auto"/>
                                        <w:bottom w:val="none" w:sz="0" w:space="0" w:color="auto"/>
                                        <w:right w:val="none" w:sz="0" w:space="0" w:color="auto"/>
                                      </w:divBdr>
                                    </w:div>
                                    <w:div w:id="1552115240">
                                      <w:marLeft w:val="0"/>
                                      <w:marRight w:val="0"/>
                                      <w:marTop w:val="0"/>
                                      <w:marBottom w:val="0"/>
                                      <w:divBdr>
                                        <w:top w:val="none" w:sz="0" w:space="0" w:color="auto"/>
                                        <w:left w:val="none" w:sz="0" w:space="0" w:color="auto"/>
                                        <w:bottom w:val="none" w:sz="0" w:space="0" w:color="auto"/>
                                        <w:right w:val="none" w:sz="0" w:space="0" w:color="auto"/>
                                      </w:divBdr>
                                      <w:divsChild>
                                        <w:div w:id="13346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2470662">
      <w:bodyDiv w:val="1"/>
      <w:marLeft w:val="0"/>
      <w:marRight w:val="0"/>
      <w:marTop w:val="0"/>
      <w:marBottom w:val="0"/>
      <w:divBdr>
        <w:top w:val="none" w:sz="0" w:space="0" w:color="auto"/>
        <w:left w:val="none" w:sz="0" w:space="0" w:color="auto"/>
        <w:bottom w:val="none" w:sz="0" w:space="0" w:color="auto"/>
        <w:right w:val="none" w:sz="0" w:space="0" w:color="auto"/>
      </w:divBdr>
    </w:div>
    <w:div w:id="2138714312">
      <w:bodyDiv w:val="1"/>
      <w:marLeft w:val="0"/>
      <w:marRight w:val="0"/>
      <w:marTop w:val="0"/>
      <w:marBottom w:val="0"/>
      <w:divBdr>
        <w:top w:val="none" w:sz="0" w:space="0" w:color="auto"/>
        <w:left w:val="none" w:sz="0" w:space="0" w:color="auto"/>
        <w:bottom w:val="none" w:sz="0" w:space="0" w:color="auto"/>
        <w:right w:val="none" w:sz="0" w:space="0" w:color="auto"/>
      </w:divBdr>
      <w:divsChild>
        <w:div w:id="1174146159">
          <w:marLeft w:val="0"/>
          <w:marRight w:val="0"/>
          <w:marTop w:val="360"/>
          <w:marBottom w:val="0"/>
          <w:divBdr>
            <w:top w:val="single" w:sz="6" w:space="0" w:color="DDDDDD"/>
            <w:left w:val="single" w:sz="6" w:space="0" w:color="DDDDDD"/>
            <w:bottom w:val="single" w:sz="6" w:space="0" w:color="DDDDDD"/>
            <w:right w:val="single" w:sz="6" w:space="0" w:color="DDDDDD"/>
          </w:divBdr>
          <w:divsChild>
            <w:div w:id="189731266">
              <w:marLeft w:val="240"/>
              <w:marRight w:val="0"/>
              <w:marTop w:val="72"/>
              <w:marBottom w:val="120"/>
              <w:divBdr>
                <w:top w:val="single" w:sz="24" w:space="0" w:color="00AD83"/>
                <w:left w:val="none" w:sz="0" w:space="0" w:color="auto"/>
                <w:bottom w:val="none" w:sz="0" w:space="0" w:color="auto"/>
                <w:right w:val="none" w:sz="0" w:space="0" w:color="auto"/>
              </w:divBdr>
              <w:divsChild>
                <w:div w:id="1185173216">
                  <w:marLeft w:val="240"/>
                  <w:marRight w:val="0"/>
                  <w:marTop w:val="1500"/>
                  <w:marBottom w:val="210"/>
                  <w:divBdr>
                    <w:top w:val="none" w:sz="0" w:space="0" w:color="auto"/>
                    <w:left w:val="none" w:sz="0" w:space="0" w:color="auto"/>
                    <w:bottom w:val="none" w:sz="0" w:space="0" w:color="auto"/>
                    <w:right w:val="none" w:sz="0" w:space="0" w:color="auto"/>
                  </w:divBdr>
                  <w:divsChild>
                    <w:div w:id="1772237482">
                      <w:marLeft w:val="150"/>
                      <w:marRight w:val="150"/>
                      <w:marTop w:val="450"/>
                      <w:marBottom w:val="0"/>
                      <w:divBdr>
                        <w:top w:val="none" w:sz="0" w:space="0" w:color="auto"/>
                        <w:left w:val="none" w:sz="0" w:space="0" w:color="auto"/>
                        <w:bottom w:val="none" w:sz="0" w:space="0" w:color="auto"/>
                        <w:right w:val="none" w:sz="0" w:space="0" w:color="auto"/>
                      </w:divBdr>
                      <w:divsChild>
                        <w:div w:id="587083032">
                          <w:marLeft w:val="240"/>
                          <w:marRight w:val="0"/>
                          <w:marTop w:val="72"/>
                          <w:marBottom w:val="120"/>
                          <w:divBdr>
                            <w:top w:val="none" w:sz="0" w:space="0" w:color="auto"/>
                            <w:left w:val="none" w:sz="0" w:space="0" w:color="auto"/>
                            <w:bottom w:val="none" w:sz="0" w:space="0" w:color="auto"/>
                            <w:right w:val="none" w:sz="0" w:space="0" w:color="auto"/>
                          </w:divBdr>
                        </w:div>
                        <w:div w:id="396512507">
                          <w:marLeft w:val="240"/>
                          <w:marRight w:val="0"/>
                          <w:marTop w:val="390"/>
                          <w:marBottom w:val="120"/>
                          <w:divBdr>
                            <w:top w:val="none" w:sz="0" w:space="0" w:color="auto"/>
                            <w:left w:val="none" w:sz="0" w:space="0" w:color="auto"/>
                            <w:bottom w:val="none" w:sz="0" w:space="0" w:color="auto"/>
                            <w:right w:val="none" w:sz="0" w:space="0" w:color="auto"/>
                          </w:divBdr>
                          <w:divsChild>
                            <w:div w:id="8794456">
                              <w:marLeft w:val="240"/>
                              <w:marRight w:val="0"/>
                              <w:marTop w:val="72"/>
                              <w:marBottom w:val="120"/>
                              <w:divBdr>
                                <w:top w:val="none" w:sz="0" w:space="0" w:color="auto"/>
                                <w:left w:val="none" w:sz="0" w:space="0" w:color="auto"/>
                                <w:bottom w:val="none" w:sz="0" w:space="0" w:color="auto"/>
                                <w:right w:val="none" w:sz="0" w:space="0" w:color="auto"/>
                              </w:divBdr>
                              <w:divsChild>
                                <w:div w:id="491608313">
                                  <w:marLeft w:val="240"/>
                                  <w:marRight w:val="0"/>
                                  <w:marTop w:val="240"/>
                                  <w:marBottom w:val="120"/>
                                  <w:divBdr>
                                    <w:top w:val="none" w:sz="0" w:space="0" w:color="auto"/>
                                    <w:left w:val="none" w:sz="0" w:space="0" w:color="auto"/>
                                    <w:bottom w:val="none" w:sz="0" w:space="0" w:color="auto"/>
                                    <w:right w:val="none" w:sz="0" w:space="0" w:color="auto"/>
                                  </w:divBdr>
                                  <w:divsChild>
                                    <w:div w:id="1061828546">
                                      <w:marLeft w:val="240"/>
                                      <w:marRight w:val="0"/>
                                      <w:marTop w:val="72"/>
                                      <w:marBottom w:val="120"/>
                                      <w:divBdr>
                                        <w:top w:val="none" w:sz="0" w:space="0" w:color="auto"/>
                                        <w:left w:val="none" w:sz="0" w:space="0" w:color="auto"/>
                                        <w:bottom w:val="none" w:sz="0" w:space="0" w:color="auto"/>
                                        <w:right w:val="none" w:sz="0" w:space="0" w:color="auto"/>
                                      </w:divBdr>
                                      <w:divsChild>
                                        <w:div w:id="264775691">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1643853348">
                                  <w:marLeft w:val="240"/>
                                  <w:marRight w:val="0"/>
                                  <w:marTop w:val="240"/>
                                  <w:marBottom w:val="240"/>
                                  <w:divBdr>
                                    <w:top w:val="none" w:sz="0" w:space="0" w:color="auto"/>
                                    <w:left w:val="none" w:sz="0" w:space="0" w:color="auto"/>
                                    <w:bottom w:val="none" w:sz="0" w:space="0" w:color="auto"/>
                                    <w:right w:val="none" w:sz="0" w:space="0" w:color="auto"/>
                                  </w:divBdr>
                                  <w:divsChild>
                                    <w:div w:id="1711953399">
                                      <w:marLeft w:val="240"/>
                                      <w:marRight w:val="0"/>
                                      <w:marTop w:val="72"/>
                                      <w:marBottom w:val="120"/>
                                      <w:divBdr>
                                        <w:top w:val="none" w:sz="0" w:space="0" w:color="auto"/>
                                        <w:left w:val="none" w:sz="0" w:space="0" w:color="auto"/>
                                        <w:bottom w:val="none" w:sz="0" w:space="0" w:color="auto"/>
                                        <w:right w:val="none" w:sz="0" w:space="0" w:color="auto"/>
                                      </w:divBdr>
                                    </w:div>
                                    <w:div w:id="896628867">
                                      <w:marLeft w:val="240"/>
                                      <w:marRight w:val="0"/>
                                      <w:marTop w:val="240"/>
                                      <w:marBottom w:val="240"/>
                                      <w:divBdr>
                                        <w:top w:val="none" w:sz="0" w:space="0" w:color="auto"/>
                                        <w:left w:val="none" w:sz="0" w:space="0" w:color="auto"/>
                                        <w:bottom w:val="none" w:sz="0" w:space="0" w:color="auto"/>
                                        <w:right w:val="none" w:sz="0" w:space="0" w:color="auto"/>
                                      </w:divBdr>
                                      <w:divsChild>
                                        <w:div w:id="953290184">
                                          <w:marLeft w:val="240"/>
                                          <w:marRight w:val="0"/>
                                          <w:marTop w:val="72"/>
                                          <w:marBottom w:val="120"/>
                                          <w:divBdr>
                                            <w:top w:val="none" w:sz="0" w:space="0" w:color="auto"/>
                                            <w:left w:val="none" w:sz="0" w:space="0" w:color="auto"/>
                                            <w:bottom w:val="none" w:sz="0" w:space="0" w:color="auto"/>
                                            <w:right w:val="none" w:sz="0" w:space="0" w:color="auto"/>
                                          </w:divBdr>
                                          <w:divsChild>
                                            <w:div w:id="1986541310">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 w:id="1079326278">
                                  <w:marLeft w:val="240"/>
                                  <w:marRight w:val="0"/>
                                  <w:marTop w:val="120"/>
                                  <w:marBottom w:val="240"/>
                                  <w:divBdr>
                                    <w:top w:val="none" w:sz="0" w:space="0" w:color="auto"/>
                                    <w:left w:val="none" w:sz="0" w:space="0" w:color="auto"/>
                                    <w:bottom w:val="none" w:sz="0" w:space="0" w:color="auto"/>
                                    <w:right w:val="none" w:sz="0" w:space="0" w:color="auto"/>
                                  </w:divBdr>
                                  <w:divsChild>
                                    <w:div w:id="1077628513">
                                      <w:marLeft w:val="240"/>
                                      <w:marRight w:val="0"/>
                                      <w:marTop w:val="120"/>
                                      <w:marBottom w:val="120"/>
                                      <w:divBdr>
                                        <w:top w:val="none" w:sz="0" w:space="0" w:color="auto"/>
                                        <w:left w:val="none" w:sz="0" w:space="0" w:color="auto"/>
                                        <w:bottom w:val="none" w:sz="0" w:space="0" w:color="auto"/>
                                        <w:right w:val="none" w:sz="0" w:space="0" w:color="auto"/>
                                      </w:divBdr>
                                      <w:divsChild>
                                        <w:div w:id="700710987">
                                          <w:marLeft w:val="240"/>
                                          <w:marRight w:val="0"/>
                                          <w:marTop w:val="72"/>
                                          <w:marBottom w:val="120"/>
                                          <w:divBdr>
                                            <w:top w:val="none" w:sz="0" w:space="0" w:color="auto"/>
                                            <w:left w:val="none" w:sz="0" w:space="0" w:color="auto"/>
                                            <w:bottom w:val="none" w:sz="0" w:space="0" w:color="auto"/>
                                            <w:right w:val="none" w:sz="0" w:space="0" w:color="auto"/>
                                          </w:divBdr>
                                          <w:divsChild>
                                            <w:div w:id="453329265">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122970859">
                                      <w:marLeft w:val="240"/>
                                      <w:marRight w:val="0"/>
                                      <w:marTop w:val="72"/>
                                      <w:marBottom w:val="120"/>
                                      <w:divBdr>
                                        <w:top w:val="none" w:sz="0" w:space="0" w:color="auto"/>
                                        <w:left w:val="none" w:sz="0" w:space="0" w:color="auto"/>
                                        <w:bottom w:val="none" w:sz="0" w:space="0" w:color="auto"/>
                                        <w:right w:val="none" w:sz="0" w:space="0" w:color="auto"/>
                                      </w:divBdr>
                                    </w:div>
                                    <w:div w:id="2069986859">
                                      <w:marLeft w:val="240"/>
                                      <w:marRight w:val="0"/>
                                      <w:marTop w:val="72"/>
                                      <w:marBottom w:val="120"/>
                                      <w:divBdr>
                                        <w:top w:val="none" w:sz="0" w:space="0" w:color="auto"/>
                                        <w:left w:val="none" w:sz="0" w:space="0" w:color="auto"/>
                                        <w:bottom w:val="none" w:sz="0" w:space="0" w:color="auto"/>
                                        <w:right w:val="none" w:sz="0" w:space="0" w:color="auto"/>
                                      </w:divBdr>
                                    </w:div>
                                    <w:div w:id="1691103978">
                                      <w:marLeft w:val="240"/>
                                      <w:marRight w:val="0"/>
                                      <w:marTop w:val="72"/>
                                      <w:marBottom w:val="120"/>
                                      <w:divBdr>
                                        <w:top w:val="none" w:sz="0" w:space="0" w:color="auto"/>
                                        <w:left w:val="none" w:sz="0" w:space="0" w:color="auto"/>
                                        <w:bottom w:val="none" w:sz="0" w:space="0" w:color="auto"/>
                                        <w:right w:val="none" w:sz="0" w:space="0" w:color="auto"/>
                                      </w:divBdr>
                                    </w:div>
                                    <w:div w:id="1447892683">
                                      <w:marLeft w:val="240"/>
                                      <w:marRight w:val="0"/>
                                      <w:marTop w:val="72"/>
                                      <w:marBottom w:val="120"/>
                                      <w:divBdr>
                                        <w:top w:val="none" w:sz="0" w:space="0" w:color="auto"/>
                                        <w:left w:val="none" w:sz="0" w:space="0" w:color="auto"/>
                                        <w:bottom w:val="none" w:sz="0" w:space="0" w:color="auto"/>
                                        <w:right w:val="none" w:sz="0" w:space="0" w:color="auto"/>
                                      </w:divBdr>
                                    </w:div>
                                    <w:div w:id="2000764441">
                                      <w:marLeft w:val="240"/>
                                      <w:marRight w:val="0"/>
                                      <w:marTop w:val="72"/>
                                      <w:marBottom w:val="120"/>
                                      <w:divBdr>
                                        <w:top w:val="none" w:sz="0" w:space="0" w:color="auto"/>
                                        <w:left w:val="none" w:sz="0" w:space="0" w:color="auto"/>
                                        <w:bottom w:val="none" w:sz="0" w:space="0" w:color="auto"/>
                                        <w:right w:val="none" w:sz="0" w:space="0" w:color="auto"/>
                                      </w:divBdr>
                                    </w:div>
                                    <w:div w:id="1519126101">
                                      <w:marLeft w:val="240"/>
                                      <w:marRight w:val="0"/>
                                      <w:marTop w:val="72"/>
                                      <w:marBottom w:val="120"/>
                                      <w:divBdr>
                                        <w:top w:val="none" w:sz="0" w:space="0" w:color="auto"/>
                                        <w:left w:val="none" w:sz="0" w:space="0" w:color="auto"/>
                                        <w:bottom w:val="none" w:sz="0" w:space="0" w:color="auto"/>
                                        <w:right w:val="none" w:sz="0" w:space="0" w:color="auto"/>
                                      </w:divBdr>
                                    </w:div>
                                    <w:div w:id="2071725946">
                                      <w:marLeft w:val="240"/>
                                      <w:marRight w:val="0"/>
                                      <w:marTop w:val="72"/>
                                      <w:marBottom w:val="120"/>
                                      <w:divBdr>
                                        <w:top w:val="none" w:sz="0" w:space="0" w:color="auto"/>
                                        <w:left w:val="none" w:sz="0" w:space="0" w:color="auto"/>
                                        <w:bottom w:val="none" w:sz="0" w:space="0" w:color="auto"/>
                                        <w:right w:val="none" w:sz="0" w:space="0" w:color="auto"/>
                                      </w:divBdr>
                                    </w:div>
                                    <w:div w:id="1599211163">
                                      <w:marLeft w:val="240"/>
                                      <w:marRight w:val="0"/>
                                      <w:marTop w:val="72"/>
                                      <w:marBottom w:val="120"/>
                                      <w:divBdr>
                                        <w:top w:val="none" w:sz="0" w:space="0" w:color="auto"/>
                                        <w:left w:val="none" w:sz="0" w:space="0" w:color="auto"/>
                                        <w:bottom w:val="none" w:sz="0" w:space="0" w:color="auto"/>
                                        <w:right w:val="none" w:sz="0" w:space="0" w:color="auto"/>
                                      </w:divBdr>
                                    </w:div>
                                    <w:div w:id="1874728036">
                                      <w:marLeft w:val="240"/>
                                      <w:marRight w:val="0"/>
                                      <w:marTop w:val="72"/>
                                      <w:marBottom w:val="120"/>
                                      <w:divBdr>
                                        <w:top w:val="none" w:sz="0" w:space="0" w:color="auto"/>
                                        <w:left w:val="none" w:sz="0" w:space="0" w:color="auto"/>
                                        <w:bottom w:val="none" w:sz="0" w:space="0" w:color="auto"/>
                                        <w:right w:val="none" w:sz="0" w:space="0" w:color="auto"/>
                                      </w:divBdr>
                                    </w:div>
                                    <w:div w:id="1064912200">
                                      <w:marLeft w:val="240"/>
                                      <w:marRight w:val="0"/>
                                      <w:marTop w:val="72"/>
                                      <w:marBottom w:val="120"/>
                                      <w:divBdr>
                                        <w:top w:val="none" w:sz="0" w:space="0" w:color="auto"/>
                                        <w:left w:val="none" w:sz="0" w:space="0" w:color="auto"/>
                                        <w:bottom w:val="none" w:sz="0" w:space="0" w:color="auto"/>
                                        <w:right w:val="none" w:sz="0" w:space="0" w:color="auto"/>
                                      </w:divBdr>
                                    </w:div>
                                    <w:div w:id="1948657129">
                                      <w:marLeft w:val="240"/>
                                      <w:marRight w:val="0"/>
                                      <w:marTop w:val="72"/>
                                      <w:marBottom w:val="120"/>
                                      <w:divBdr>
                                        <w:top w:val="none" w:sz="0" w:space="0" w:color="auto"/>
                                        <w:left w:val="none" w:sz="0" w:space="0" w:color="auto"/>
                                        <w:bottom w:val="none" w:sz="0" w:space="0" w:color="auto"/>
                                        <w:right w:val="none" w:sz="0" w:space="0" w:color="auto"/>
                                      </w:divBdr>
                                    </w:div>
                                    <w:div w:id="2039819433">
                                      <w:marLeft w:val="240"/>
                                      <w:marRight w:val="0"/>
                                      <w:marTop w:val="72"/>
                                      <w:marBottom w:val="120"/>
                                      <w:divBdr>
                                        <w:top w:val="none" w:sz="0" w:space="0" w:color="auto"/>
                                        <w:left w:val="none" w:sz="0" w:space="0" w:color="auto"/>
                                        <w:bottom w:val="none" w:sz="0" w:space="0" w:color="auto"/>
                                        <w:right w:val="none" w:sz="0" w:space="0" w:color="auto"/>
                                      </w:divBdr>
                                    </w:div>
                                    <w:div w:id="1683706404">
                                      <w:marLeft w:val="240"/>
                                      <w:marRight w:val="0"/>
                                      <w:marTop w:val="72"/>
                                      <w:marBottom w:val="120"/>
                                      <w:divBdr>
                                        <w:top w:val="none" w:sz="0" w:space="0" w:color="auto"/>
                                        <w:left w:val="none" w:sz="0" w:space="0" w:color="auto"/>
                                        <w:bottom w:val="none" w:sz="0" w:space="0" w:color="auto"/>
                                        <w:right w:val="none" w:sz="0" w:space="0" w:color="auto"/>
                                      </w:divBdr>
                                    </w:div>
                                    <w:div w:id="1281452877">
                                      <w:marLeft w:val="240"/>
                                      <w:marRight w:val="0"/>
                                      <w:marTop w:val="72"/>
                                      <w:marBottom w:val="120"/>
                                      <w:divBdr>
                                        <w:top w:val="none" w:sz="0" w:space="0" w:color="auto"/>
                                        <w:left w:val="none" w:sz="0" w:space="0" w:color="auto"/>
                                        <w:bottom w:val="none" w:sz="0" w:space="0" w:color="auto"/>
                                        <w:right w:val="none" w:sz="0" w:space="0" w:color="auto"/>
                                      </w:divBdr>
                                    </w:div>
                                    <w:div w:id="552935953">
                                      <w:marLeft w:val="240"/>
                                      <w:marRight w:val="0"/>
                                      <w:marTop w:val="72"/>
                                      <w:marBottom w:val="120"/>
                                      <w:divBdr>
                                        <w:top w:val="none" w:sz="0" w:space="0" w:color="auto"/>
                                        <w:left w:val="none" w:sz="0" w:space="0" w:color="auto"/>
                                        <w:bottom w:val="none" w:sz="0" w:space="0" w:color="auto"/>
                                        <w:right w:val="none" w:sz="0" w:space="0" w:color="auto"/>
                                      </w:divBdr>
                                    </w:div>
                                    <w:div w:id="24260552">
                                      <w:marLeft w:val="240"/>
                                      <w:marRight w:val="0"/>
                                      <w:marTop w:val="72"/>
                                      <w:marBottom w:val="120"/>
                                      <w:divBdr>
                                        <w:top w:val="none" w:sz="0" w:space="0" w:color="auto"/>
                                        <w:left w:val="none" w:sz="0" w:space="0" w:color="auto"/>
                                        <w:bottom w:val="none" w:sz="0" w:space="0" w:color="auto"/>
                                        <w:right w:val="none" w:sz="0" w:space="0" w:color="auto"/>
                                      </w:divBdr>
                                    </w:div>
                                    <w:div w:id="352193963">
                                      <w:marLeft w:val="240"/>
                                      <w:marRight w:val="0"/>
                                      <w:marTop w:val="72"/>
                                      <w:marBottom w:val="120"/>
                                      <w:divBdr>
                                        <w:top w:val="none" w:sz="0" w:space="0" w:color="auto"/>
                                        <w:left w:val="none" w:sz="0" w:space="0" w:color="auto"/>
                                        <w:bottom w:val="none" w:sz="0" w:space="0" w:color="auto"/>
                                        <w:right w:val="none" w:sz="0" w:space="0" w:color="auto"/>
                                      </w:divBdr>
                                    </w:div>
                                    <w:div w:id="1663506098">
                                      <w:marLeft w:val="240"/>
                                      <w:marRight w:val="0"/>
                                      <w:marTop w:val="72"/>
                                      <w:marBottom w:val="120"/>
                                      <w:divBdr>
                                        <w:top w:val="none" w:sz="0" w:space="0" w:color="auto"/>
                                        <w:left w:val="none" w:sz="0" w:space="0" w:color="auto"/>
                                        <w:bottom w:val="none" w:sz="0" w:space="0" w:color="auto"/>
                                        <w:right w:val="none" w:sz="0" w:space="0" w:color="auto"/>
                                      </w:divBdr>
                                    </w:div>
                                    <w:div w:id="822699196">
                                      <w:marLeft w:val="240"/>
                                      <w:marRight w:val="0"/>
                                      <w:marTop w:val="72"/>
                                      <w:marBottom w:val="120"/>
                                      <w:divBdr>
                                        <w:top w:val="none" w:sz="0" w:space="0" w:color="auto"/>
                                        <w:left w:val="none" w:sz="0" w:space="0" w:color="auto"/>
                                        <w:bottom w:val="none" w:sz="0" w:space="0" w:color="auto"/>
                                        <w:right w:val="none" w:sz="0" w:space="0" w:color="auto"/>
                                      </w:divBdr>
                                    </w:div>
                                    <w:div w:id="338968436">
                                      <w:marLeft w:val="240"/>
                                      <w:marRight w:val="0"/>
                                      <w:marTop w:val="72"/>
                                      <w:marBottom w:val="120"/>
                                      <w:divBdr>
                                        <w:top w:val="none" w:sz="0" w:space="0" w:color="auto"/>
                                        <w:left w:val="none" w:sz="0" w:space="0" w:color="auto"/>
                                        <w:bottom w:val="none" w:sz="0" w:space="0" w:color="auto"/>
                                        <w:right w:val="none" w:sz="0" w:space="0" w:color="auto"/>
                                      </w:divBdr>
                                    </w:div>
                                    <w:div w:id="1366296868">
                                      <w:marLeft w:val="240"/>
                                      <w:marRight w:val="0"/>
                                      <w:marTop w:val="72"/>
                                      <w:marBottom w:val="120"/>
                                      <w:divBdr>
                                        <w:top w:val="none" w:sz="0" w:space="0" w:color="auto"/>
                                        <w:left w:val="none" w:sz="0" w:space="0" w:color="auto"/>
                                        <w:bottom w:val="none" w:sz="0" w:space="0" w:color="auto"/>
                                        <w:right w:val="none" w:sz="0" w:space="0" w:color="auto"/>
                                      </w:divBdr>
                                    </w:div>
                                    <w:div w:id="1182010875">
                                      <w:marLeft w:val="240"/>
                                      <w:marRight w:val="0"/>
                                      <w:marTop w:val="72"/>
                                      <w:marBottom w:val="120"/>
                                      <w:divBdr>
                                        <w:top w:val="none" w:sz="0" w:space="0" w:color="auto"/>
                                        <w:left w:val="none" w:sz="0" w:space="0" w:color="auto"/>
                                        <w:bottom w:val="none" w:sz="0" w:space="0" w:color="auto"/>
                                        <w:right w:val="none" w:sz="0" w:space="0" w:color="auto"/>
                                      </w:divBdr>
                                    </w:div>
                                    <w:div w:id="1616715988">
                                      <w:marLeft w:val="240"/>
                                      <w:marRight w:val="0"/>
                                      <w:marTop w:val="72"/>
                                      <w:marBottom w:val="120"/>
                                      <w:divBdr>
                                        <w:top w:val="none" w:sz="0" w:space="0" w:color="auto"/>
                                        <w:left w:val="none" w:sz="0" w:space="0" w:color="auto"/>
                                        <w:bottom w:val="none" w:sz="0" w:space="0" w:color="auto"/>
                                        <w:right w:val="none" w:sz="0" w:space="0" w:color="auto"/>
                                      </w:divBdr>
                                    </w:div>
                                    <w:div w:id="86385829">
                                      <w:marLeft w:val="240"/>
                                      <w:marRight w:val="0"/>
                                      <w:marTop w:val="72"/>
                                      <w:marBottom w:val="120"/>
                                      <w:divBdr>
                                        <w:top w:val="none" w:sz="0" w:space="0" w:color="auto"/>
                                        <w:left w:val="none" w:sz="0" w:space="0" w:color="auto"/>
                                        <w:bottom w:val="none" w:sz="0" w:space="0" w:color="auto"/>
                                        <w:right w:val="none" w:sz="0" w:space="0" w:color="auto"/>
                                      </w:divBdr>
                                    </w:div>
                                  </w:divsChild>
                                </w:div>
                                <w:div w:id="1141460279">
                                  <w:marLeft w:val="240"/>
                                  <w:marRight w:val="0"/>
                                  <w:marTop w:val="240"/>
                                  <w:marBottom w:val="240"/>
                                  <w:divBdr>
                                    <w:top w:val="none" w:sz="0" w:space="0" w:color="auto"/>
                                    <w:left w:val="none" w:sz="0" w:space="0" w:color="auto"/>
                                    <w:bottom w:val="none" w:sz="0" w:space="0" w:color="auto"/>
                                    <w:right w:val="none" w:sz="0" w:space="0" w:color="auto"/>
                                  </w:divBdr>
                                  <w:divsChild>
                                    <w:div w:id="789544300">
                                      <w:marLeft w:val="240"/>
                                      <w:marRight w:val="0"/>
                                      <w:marTop w:val="72"/>
                                      <w:marBottom w:val="120"/>
                                      <w:divBdr>
                                        <w:top w:val="none" w:sz="0" w:space="0" w:color="auto"/>
                                        <w:left w:val="none" w:sz="0" w:space="0" w:color="auto"/>
                                        <w:bottom w:val="none" w:sz="0" w:space="0" w:color="auto"/>
                                        <w:right w:val="none" w:sz="0" w:space="0" w:color="auto"/>
                                      </w:divBdr>
                                    </w:div>
                                    <w:div w:id="1135216772">
                                      <w:marLeft w:val="240"/>
                                      <w:marRight w:val="0"/>
                                      <w:marTop w:val="240"/>
                                      <w:marBottom w:val="240"/>
                                      <w:divBdr>
                                        <w:top w:val="none" w:sz="0" w:space="0" w:color="auto"/>
                                        <w:left w:val="none" w:sz="0" w:space="0" w:color="auto"/>
                                        <w:bottom w:val="none" w:sz="0" w:space="0" w:color="auto"/>
                                        <w:right w:val="none" w:sz="0" w:space="0" w:color="auto"/>
                                      </w:divBdr>
                                      <w:divsChild>
                                        <w:div w:id="1910847924">
                                          <w:marLeft w:val="240"/>
                                          <w:marRight w:val="0"/>
                                          <w:marTop w:val="72"/>
                                          <w:marBottom w:val="120"/>
                                          <w:divBdr>
                                            <w:top w:val="none" w:sz="0" w:space="0" w:color="auto"/>
                                            <w:left w:val="none" w:sz="0" w:space="0" w:color="auto"/>
                                            <w:bottom w:val="none" w:sz="0" w:space="0" w:color="auto"/>
                                            <w:right w:val="none" w:sz="0" w:space="0" w:color="auto"/>
                                          </w:divBdr>
                                          <w:divsChild>
                                            <w:div w:id="1447626789">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 w:id="1793016047">
                                  <w:marLeft w:val="240"/>
                                  <w:marRight w:val="0"/>
                                  <w:marTop w:val="120"/>
                                  <w:marBottom w:val="240"/>
                                  <w:divBdr>
                                    <w:top w:val="none" w:sz="0" w:space="0" w:color="auto"/>
                                    <w:left w:val="none" w:sz="0" w:space="0" w:color="auto"/>
                                    <w:bottom w:val="none" w:sz="0" w:space="0" w:color="auto"/>
                                    <w:right w:val="none" w:sz="0" w:space="0" w:color="auto"/>
                                  </w:divBdr>
                                  <w:divsChild>
                                    <w:div w:id="68774601">
                                      <w:marLeft w:val="240"/>
                                      <w:marRight w:val="0"/>
                                      <w:marTop w:val="120"/>
                                      <w:marBottom w:val="120"/>
                                      <w:divBdr>
                                        <w:top w:val="none" w:sz="0" w:space="0" w:color="auto"/>
                                        <w:left w:val="none" w:sz="0" w:space="0" w:color="auto"/>
                                        <w:bottom w:val="none" w:sz="0" w:space="0" w:color="auto"/>
                                        <w:right w:val="none" w:sz="0" w:space="0" w:color="auto"/>
                                      </w:divBdr>
                                      <w:divsChild>
                                        <w:div w:id="108937037">
                                          <w:marLeft w:val="240"/>
                                          <w:marRight w:val="0"/>
                                          <w:marTop w:val="72"/>
                                          <w:marBottom w:val="120"/>
                                          <w:divBdr>
                                            <w:top w:val="none" w:sz="0" w:space="0" w:color="auto"/>
                                            <w:left w:val="none" w:sz="0" w:space="0" w:color="auto"/>
                                            <w:bottom w:val="none" w:sz="0" w:space="0" w:color="auto"/>
                                            <w:right w:val="none" w:sz="0" w:space="0" w:color="auto"/>
                                          </w:divBdr>
                                          <w:divsChild>
                                            <w:div w:id="1137188509">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1457606245">
                                      <w:marLeft w:val="240"/>
                                      <w:marRight w:val="0"/>
                                      <w:marTop w:val="72"/>
                                      <w:marBottom w:val="120"/>
                                      <w:divBdr>
                                        <w:top w:val="none" w:sz="0" w:space="0" w:color="auto"/>
                                        <w:left w:val="none" w:sz="0" w:space="0" w:color="auto"/>
                                        <w:bottom w:val="none" w:sz="0" w:space="0" w:color="auto"/>
                                        <w:right w:val="none" w:sz="0" w:space="0" w:color="auto"/>
                                      </w:divBdr>
                                    </w:div>
                                    <w:div w:id="225453401">
                                      <w:marLeft w:val="240"/>
                                      <w:marRight w:val="0"/>
                                      <w:marTop w:val="72"/>
                                      <w:marBottom w:val="120"/>
                                      <w:divBdr>
                                        <w:top w:val="none" w:sz="0" w:space="0" w:color="auto"/>
                                        <w:left w:val="none" w:sz="0" w:space="0" w:color="auto"/>
                                        <w:bottom w:val="none" w:sz="0" w:space="0" w:color="auto"/>
                                        <w:right w:val="none" w:sz="0" w:space="0" w:color="auto"/>
                                      </w:divBdr>
                                    </w:div>
                                    <w:div w:id="1397626556">
                                      <w:marLeft w:val="240"/>
                                      <w:marRight w:val="0"/>
                                      <w:marTop w:val="72"/>
                                      <w:marBottom w:val="120"/>
                                      <w:divBdr>
                                        <w:top w:val="none" w:sz="0" w:space="0" w:color="auto"/>
                                        <w:left w:val="none" w:sz="0" w:space="0" w:color="auto"/>
                                        <w:bottom w:val="none" w:sz="0" w:space="0" w:color="auto"/>
                                        <w:right w:val="none" w:sz="0" w:space="0" w:color="auto"/>
                                      </w:divBdr>
                                    </w:div>
                                    <w:div w:id="966818373">
                                      <w:marLeft w:val="240"/>
                                      <w:marRight w:val="0"/>
                                      <w:marTop w:val="72"/>
                                      <w:marBottom w:val="120"/>
                                      <w:divBdr>
                                        <w:top w:val="none" w:sz="0" w:space="0" w:color="auto"/>
                                        <w:left w:val="none" w:sz="0" w:space="0" w:color="auto"/>
                                        <w:bottom w:val="none" w:sz="0" w:space="0" w:color="auto"/>
                                        <w:right w:val="none" w:sz="0" w:space="0" w:color="auto"/>
                                      </w:divBdr>
                                    </w:div>
                                    <w:div w:id="1326857508">
                                      <w:marLeft w:val="240"/>
                                      <w:marRight w:val="0"/>
                                      <w:marTop w:val="72"/>
                                      <w:marBottom w:val="120"/>
                                      <w:divBdr>
                                        <w:top w:val="none" w:sz="0" w:space="0" w:color="auto"/>
                                        <w:left w:val="none" w:sz="0" w:space="0" w:color="auto"/>
                                        <w:bottom w:val="none" w:sz="0" w:space="0" w:color="auto"/>
                                        <w:right w:val="none" w:sz="0" w:space="0" w:color="auto"/>
                                      </w:divBdr>
                                    </w:div>
                                    <w:div w:id="892040232">
                                      <w:marLeft w:val="240"/>
                                      <w:marRight w:val="0"/>
                                      <w:marTop w:val="72"/>
                                      <w:marBottom w:val="120"/>
                                      <w:divBdr>
                                        <w:top w:val="none" w:sz="0" w:space="0" w:color="auto"/>
                                        <w:left w:val="none" w:sz="0" w:space="0" w:color="auto"/>
                                        <w:bottom w:val="none" w:sz="0" w:space="0" w:color="auto"/>
                                        <w:right w:val="none" w:sz="0" w:space="0" w:color="auto"/>
                                      </w:divBdr>
                                    </w:div>
                                    <w:div w:id="1025981909">
                                      <w:marLeft w:val="240"/>
                                      <w:marRight w:val="0"/>
                                      <w:marTop w:val="72"/>
                                      <w:marBottom w:val="120"/>
                                      <w:divBdr>
                                        <w:top w:val="none" w:sz="0" w:space="0" w:color="auto"/>
                                        <w:left w:val="none" w:sz="0" w:space="0" w:color="auto"/>
                                        <w:bottom w:val="none" w:sz="0" w:space="0" w:color="auto"/>
                                        <w:right w:val="none" w:sz="0" w:space="0" w:color="auto"/>
                                      </w:divBdr>
                                    </w:div>
                                    <w:div w:id="1011302001">
                                      <w:marLeft w:val="240"/>
                                      <w:marRight w:val="0"/>
                                      <w:marTop w:val="72"/>
                                      <w:marBottom w:val="120"/>
                                      <w:divBdr>
                                        <w:top w:val="none" w:sz="0" w:space="0" w:color="auto"/>
                                        <w:left w:val="none" w:sz="0" w:space="0" w:color="auto"/>
                                        <w:bottom w:val="none" w:sz="0" w:space="0" w:color="auto"/>
                                        <w:right w:val="none" w:sz="0" w:space="0" w:color="auto"/>
                                      </w:divBdr>
                                    </w:div>
                                    <w:div w:id="24184760">
                                      <w:marLeft w:val="240"/>
                                      <w:marRight w:val="0"/>
                                      <w:marTop w:val="72"/>
                                      <w:marBottom w:val="120"/>
                                      <w:divBdr>
                                        <w:top w:val="none" w:sz="0" w:space="0" w:color="auto"/>
                                        <w:left w:val="none" w:sz="0" w:space="0" w:color="auto"/>
                                        <w:bottom w:val="none" w:sz="0" w:space="0" w:color="auto"/>
                                        <w:right w:val="none" w:sz="0" w:space="0" w:color="auto"/>
                                      </w:divBdr>
                                    </w:div>
                                    <w:div w:id="749085098">
                                      <w:marLeft w:val="240"/>
                                      <w:marRight w:val="0"/>
                                      <w:marTop w:val="72"/>
                                      <w:marBottom w:val="120"/>
                                      <w:divBdr>
                                        <w:top w:val="none" w:sz="0" w:space="0" w:color="auto"/>
                                        <w:left w:val="none" w:sz="0" w:space="0" w:color="auto"/>
                                        <w:bottom w:val="none" w:sz="0" w:space="0" w:color="auto"/>
                                        <w:right w:val="none" w:sz="0" w:space="0" w:color="auto"/>
                                      </w:divBdr>
                                    </w:div>
                                    <w:div w:id="2043747199">
                                      <w:marLeft w:val="240"/>
                                      <w:marRight w:val="0"/>
                                      <w:marTop w:val="72"/>
                                      <w:marBottom w:val="120"/>
                                      <w:divBdr>
                                        <w:top w:val="none" w:sz="0" w:space="0" w:color="auto"/>
                                        <w:left w:val="none" w:sz="0" w:space="0" w:color="auto"/>
                                        <w:bottom w:val="none" w:sz="0" w:space="0" w:color="auto"/>
                                        <w:right w:val="none" w:sz="0" w:space="0" w:color="auto"/>
                                      </w:divBdr>
                                    </w:div>
                                    <w:div w:id="1610507892">
                                      <w:marLeft w:val="240"/>
                                      <w:marRight w:val="0"/>
                                      <w:marTop w:val="72"/>
                                      <w:marBottom w:val="120"/>
                                      <w:divBdr>
                                        <w:top w:val="none" w:sz="0" w:space="0" w:color="auto"/>
                                        <w:left w:val="none" w:sz="0" w:space="0" w:color="auto"/>
                                        <w:bottom w:val="none" w:sz="0" w:space="0" w:color="auto"/>
                                        <w:right w:val="none" w:sz="0" w:space="0" w:color="auto"/>
                                      </w:divBdr>
                                    </w:div>
                                    <w:div w:id="685641977">
                                      <w:marLeft w:val="240"/>
                                      <w:marRight w:val="0"/>
                                      <w:marTop w:val="72"/>
                                      <w:marBottom w:val="120"/>
                                      <w:divBdr>
                                        <w:top w:val="none" w:sz="0" w:space="0" w:color="auto"/>
                                        <w:left w:val="none" w:sz="0" w:space="0" w:color="auto"/>
                                        <w:bottom w:val="none" w:sz="0" w:space="0" w:color="auto"/>
                                        <w:right w:val="none" w:sz="0" w:space="0" w:color="auto"/>
                                      </w:divBdr>
                                    </w:div>
                                    <w:div w:id="1075277955">
                                      <w:marLeft w:val="240"/>
                                      <w:marRight w:val="0"/>
                                      <w:marTop w:val="72"/>
                                      <w:marBottom w:val="120"/>
                                      <w:divBdr>
                                        <w:top w:val="none" w:sz="0" w:space="0" w:color="auto"/>
                                        <w:left w:val="none" w:sz="0" w:space="0" w:color="auto"/>
                                        <w:bottom w:val="none" w:sz="0" w:space="0" w:color="auto"/>
                                        <w:right w:val="none" w:sz="0" w:space="0" w:color="auto"/>
                                      </w:divBdr>
                                    </w:div>
                                    <w:div w:id="1784613939">
                                      <w:marLeft w:val="240"/>
                                      <w:marRight w:val="0"/>
                                      <w:marTop w:val="72"/>
                                      <w:marBottom w:val="120"/>
                                      <w:divBdr>
                                        <w:top w:val="none" w:sz="0" w:space="0" w:color="auto"/>
                                        <w:left w:val="none" w:sz="0" w:space="0" w:color="auto"/>
                                        <w:bottom w:val="none" w:sz="0" w:space="0" w:color="auto"/>
                                        <w:right w:val="none" w:sz="0" w:space="0" w:color="auto"/>
                                      </w:divBdr>
                                    </w:div>
                                    <w:div w:id="69039277">
                                      <w:marLeft w:val="240"/>
                                      <w:marRight w:val="0"/>
                                      <w:marTop w:val="72"/>
                                      <w:marBottom w:val="120"/>
                                      <w:divBdr>
                                        <w:top w:val="none" w:sz="0" w:space="0" w:color="auto"/>
                                        <w:left w:val="none" w:sz="0" w:space="0" w:color="auto"/>
                                        <w:bottom w:val="none" w:sz="0" w:space="0" w:color="auto"/>
                                        <w:right w:val="none" w:sz="0" w:space="0" w:color="auto"/>
                                      </w:divBdr>
                                    </w:div>
                                    <w:div w:id="1027868863">
                                      <w:marLeft w:val="240"/>
                                      <w:marRight w:val="0"/>
                                      <w:marTop w:val="72"/>
                                      <w:marBottom w:val="120"/>
                                      <w:divBdr>
                                        <w:top w:val="none" w:sz="0" w:space="0" w:color="auto"/>
                                        <w:left w:val="none" w:sz="0" w:space="0" w:color="auto"/>
                                        <w:bottom w:val="none" w:sz="0" w:space="0" w:color="auto"/>
                                        <w:right w:val="none" w:sz="0" w:space="0" w:color="auto"/>
                                      </w:divBdr>
                                    </w:div>
                                    <w:div w:id="618802712">
                                      <w:marLeft w:val="240"/>
                                      <w:marRight w:val="0"/>
                                      <w:marTop w:val="72"/>
                                      <w:marBottom w:val="120"/>
                                      <w:divBdr>
                                        <w:top w:val="none" w:sz="0" w:space="0" w:color="auto"/>
                                        <w:left w:val="none" w:sz="0" w:space="0" w:color="auto"/>
                                        <w:bottom w:val="none" w:sz="0" w:space="0" w:color="auto"/>
                                        <w:right w:val="none" w:sz="0" w:space="0" w:color="auto"/>
                                      </w:divBdr>
                                    </w:div>
                                  </w:divsChild>
                                </w:div>
                                <w:div w:id="1244221187">
                                  <w:marLeft w:val="240"/>
                                  <w:marRight w:val="0"/>
                                  <w:marTop w:val="120"/>
                                  <w:marBottom w:val="120"/>
                                  <w:divBdr>
                                    <w:top w:val="none" w:sz="0" w:space="0" w:color="auto"/>
                                    <w:left w:val="none" w:sz="0" w:space="0" w:color="auto"/>
                                    <w:bottom w:val="none" w:sz="0" w:space="0" w:color="auto"/>
                                    <w:right w:val="none" w:sz="0" w:space="0" w:color="auto"/>
                                  </w:divBdr>
                                  <w:divsChild>
                                    <w:div w:id="1031805489">
                                      <w:marLeft w:val="240"/>
                                      <w:marRight w:val="0"/>
                                      <w:marTop w:val="72"/>
                                      <w:marBottom w:val="120"/>
                                      <w:divBdr>
                                        <w:top w:val="none" w:sz="0" w:space="0" w:color="auto"/>
                                        <w:left w:val="none" w:sz="0" w:space="0" w:color="auto"/>
                                        <w:bottom w:val="none" w:sz="0" w:space="0" w:color="auto"/>
                                        <w:right w:val="none" w:sz="0" w:space="0" w:color="auto"/>
                                      </w:divBdr>
                                    </w:div>
                                    <w:div w:id="1773936848">
                                      <w:marLeft w:val="240"/>
                                      <w:marRight w:val="0"/>
                                      <w:marTop w:val="72"/>
                                      <w:marBottom w:val="120"/>
                                      <w:divBdr>
                                        <w:top w:val="none" w:sz="0" w:space="0" w:color="auto"/>
                                        <w:left w:val="none" w:sz="0" w:space="0" w:color="auto"/>
                                        <w:bottom w:val="none" w:sz="0" w:space="0" w:color="auto"/>
                                        <w:right w:val="none" w:sz="0" w:space="0" w:color="auto"/>
                                      </w:divBdr>
                                    </w:div>
                                  </w:divsChild>
                                </w:div>
                                <w:div w:id="2009551062">
                                  <w:marLeft w:val="240"/>
                                  <w:marRight w:val="0"/>
                                  <w:marTop w:val="72"/>
                                  <w:marBottom w:val="120"/>
                                  <w:divBdr>
                                    <w:top w:val="none" w:sz="0" w:space="0" w:color="auto"/>
                                    <w:left w:val="none" w:sz="0" w:space="0" w:color="auto"/>
                                    <w:bottom w:val="none" w:sz="0" w:space="0" w:color="auto"/>
                                    <w:right w:val="none" w:sz="0" w:space="0" w:color="auto"/>
                                  </w:divBdr>
                                  <w:divsChild>
                                    <w:div w:id="1083332391">
                                      <w:marLeft w:val="240"/>
                                      <w:marRight w:val="0"/>
                                      <w:marTop w:val="72"/>
                                      <w:marBottom w:val="120"/>
                                      <w:divBdr>
                                        <w:top w:val="none" w:sz="0" w:space="0" w:color="auto"/>
                                        <w:left w:val="none" w:sz="0" w:space="0" w:color="auto"/>
                                        <w:bottom w:val="none" w:sz="0" w:space="0" w:color="auto"/>
                                        <w:right w:val="none" w:sz="0" w:space="0" w:color="auto"/>
                                      </w:divBdr>
                                    </w:div>
                                    <w:div w:id="489908706">
                                      <w:marLeft w:val="240"/>
                                      <w:marRight w:val="0"/>
                                      <w:marTop w:val="72"/>
                                      <w:marBottom w:val="120"/>
                                      <w:divBdr>
                                        <w:top w:val="none" w:sz="0" w:space="0" w:color="auto"/>
                                        <w:left w:val="none" w:sz="0" w:space="0" w:color="auto"/>
                                        <w:bottom w:val="none" w:sz="0" w:space="0" w:color="auto"/>
                                        <w:right w:val="none" w:sz="0" w:space="0" w:color="auto"/>
                                      </w:divBdr>
                                    </w:div>
                                    <w:div w:id="938564002">
                                      <w:marLeft w:val="240"/>
                                      <w:marRight w:val="0"/>
                                      <w:marTop w:val="72"/>
                                      <w:marBottom w:val="120"/>
                                      <w:divBdr>
                                        <w:top w:val="none" w:sz="0" w:space="0" w:color="auto"/>
                                        <w:left w:val="none" w:sz="0" w:space="0" w:color="auto"/>
                                        <w:bottom w:val="none" w:sz="0" w:space="0" w:color="auto"/>
                                        <w:right w:val="none" w:sz="0" w:space="0" w:color="auto"/>
                                      </w:divBdr>
                                    </w:div>
                                    <w:div w:id="1166090045">
                                      <w:marLeft w:val="240"/>
                                      <w:marRight w:val="0"/>
                                      <w:marTop w:val="72"/>
                                      <w:marBottom w:val="120"/>
                                      <w:divBdr>
                                        <w:top w:val="none" w:sz="0" w:space="0" w:color="auto"/>
                                        <w:left w:val="none" w:sz="0" w:space="0" w:color="auto"/>
                                        <w:bottom w:val="none" w:sz="0" w:space="0" w:color="auto"/>
                                        <w:right w:val="none" w:sz="0" w:space="0" w:color="auto"/>
                                      </w:divBdr>
                                    </w:div>
                                  </w:divsChild>
                                </w:div>
                                <w:div w:id="1373575316">
                                  <w:marLeft w:val="240"/>
                                  <w:marRight w:val="0"/>
                                  <w:marTop w:val="72"/>
                                  <w:marBottom w:val="120"/>
                                  <w:divBdr>
                                    <w:top w:val="none" w:sz="0" w:space="0" w:color="auto"/>
                                    <w:left w:val="none" w:sz="0" w:space="0" w:color="auto"/>
                                    <w:bottom w:val="none" w:sz="0" w:space="0" w:color="auto"/>
                                    <w:right w:val="none" w:sz="0" w:space="0" w:color="auto"/>
                                  </w:divBdr>
                                  <w:divsChild>
                                    <w:div w:id="971399809">
                                      <w:marLeft w:val="240"/>
                                      <w:marRight w:val="0"/>
                                      <w:marTop w:val="72"/>
                                      <w:marBottom w:val="120"/>
                                      <w:divBdr>
                                        <w:top w:val="none" w:sz="0" w:space="0" w:color="auto"/>
                                        <w:left w:val="none" w:sz="0" w:space="0" w:color="auto"/>
                                        <w:bottom w:val="none" w:sz="0" w:space="0" w:color="auto"/>
                                        <w:right w:val="none" w:sz="0" w:space="0" w:color="auto"/>
                                      </w:divBdr>
                                    </w:div>
                                    <w:div w:id="79570301">
                                      <w:marLeft w:val="240"/>
                                      <w:marRight w:val="0"/>
                                      <w:marTop w:val="72"/>
                                      <w:marBottom w:val="120"/>
                                      <w:divBdr>
                                        <w:top w:val="none" w:sz="0" w:space="0" w:color="auto"/>
                                        <w:left w:val="none" w:sz="0" w:space="0" w:color="auto"/>
                                        <w:bottom w:val="none" w:sz="0" w:space="0" w:color="auto"/>
                                        <w:right w:val="none" w:sz="0" w:space="0" w:color="auto"/>
                                      </w:divBdr>
                                    </w:div>
                                    <w:div w:id="1042710382">
                                      <w:marLeft w:val="240"/>
                                      <w:marRight w:val="0"/>
                                      <w:marTop w:val="72"/>
                                      <w:marBottom w:val="120"/>
                                      <w:divBdr>
                                        <w:top w:val="none" w:sz="0" w:space="0" w:color="auto"/>
                                        <w:left w:val="none" w:sz="0" w:space="0" w:color="auto"/>
                                        <w:bottom w:val="none" w:sz="0" w:space="0" w:color="auto"/>
                                        <w:right w:val="none" w:sz="0" w:space="0" w:color="auto"/>
                                      </w:divBdr>
                                    </w:div>
                                    <w:div w:id="1217935920">
                                      <w:marLeft w:val="240"/>
                                      <w:marRight w:val="0"/>
                                      <w:marTop w:val="72"/>
                                      <w:marBottom w:val="120"/>
                                      <w:divBdr>
                                        <w:top w:val="none" w:sz="0" w:space="0" w:color="auto"/>
                                        <w:left w:val="none" w:sz="0" w:space="0" w:color="auto"/>
                                        <w:bottom w:val="none" w:sz="0" w:space="0" w:color="auto"/>
                                        <w:right w:val="none" w:sz="0" w:space="0" w:color="auto"/>
                                      </w:divBdr>
                                    </w:div>
                                    <w:div w:id="497112647">
                                      <w:marLeft w:val="240"/>
                                      <w:marRight w:val="0"/>
                                      <w:marTop w:val="72"/>
                                      <w:marBottom w:val="120"/>
                                      <w:divBdr>
                                        <w:top w:val="none" w:sz="0" w:space="0" w:color="auto"/>
                                        <w:left w:val="none" w:sz="0" w:space="0" w:color="auto"/>
                                        <w:bottom w:val="none" w:sz="0" w:space="0" w:color="auto"/>
                                        <w:right w:val="none" w:sz="0" w:space="0" w:color="auto"/>
                                      </w:divBdr>
                                      <w:divsChild>
                                        <w:div w:id="1938556473">
                                          <w:marLeft w:val="240"/>
                                          <w:marRight w:val="0"/>
                                          <w:marTop w:val="72"/>
                                          <w:marBottom w:val="120"/>
                                          <w:divBdr>
                                            <w:top w:val="none" w:sz="0" w:space="0" w:color="auto"/>
                                            <w:left w:val="none" w:sz="0" w:space="0" w:color="auto"/>
                                            <w:bottom w:val="none" w:sz="0" w:space="0" w:color="auto"/>
                                            <w:right w:val="none" w:sz="0" w:space="0" w:color="auto"/>
                                          </w:divBdr>
                                          <w:divsChild>
                                            <w:div w:id="1688210752">
                                              <w:marLeft w:val="240"/>
                                              <w:marRight w:val="0"/>
                                              <w:marTop w:val="240"/>
                                              <w:marBottom w:val="240"/>
                                              <w:divBdr>
                                                <w:top w:val="none" w:sz="0" w:space="0" w:color="auto"/>
                                                <w:left w:val="none" w:sz="0" w:space="0" w:color="auto"/>
                                                <w:bottom w:val="none" w:sz="0" w:space="0" w:color="auto"/>
                                                <w:right w:val="none" w:sz="0" w:space="0" w:color="auto"/>
                                              </w:divBdr>
                                              <w:divsChild>
                                                <w:div w:id="1628195163">
                                                  <w:marLeft w:val="240"/>
                                                  <w:marRight w:val="0"/>
                                                  <w:marTop w:val="72"/>
                                                  <w:marBottom w:val="120"/>
                                                  <w:divBdr>
                                                    <w:top w:val="none" w:sz="0" w:space="0" w:color="auto"/>
                                                    <w:left w:val="none" w:sz="0" w:space="0" w:color="auto"/>
                                                    <w:bottom w:val="none" w:sz="0" w:space="0" w:color="auto"/>
                                                    <w:right w:val="none" w:sz="0" w:space="0" w:color="auto"/>
                                                  </w:divBdr>
                                                </w:div>
                                                <w:div w:id="1914195406">
                                                  <w:marLeft w:val="240"/>
                                                  <w:marRight w:val="0"/>
                                                  <w:marTop w:val="240"/>
                                                  <w:marBottom w:val="240"/>
                                                  <w:divBdr>
                                                    <w:top w:val="none" w:sz="0" w:space="0" w:color="auto"/>
                                                    <w:left w:val="none" w:sz="0" w:space="0" w:color="auto"/>
                                                    <w:bottom w:val="none" w:sz="0" w:space="0" w:color="auto"/>
                                                    <w:right w:val="none" w:sz="0" w:space="0" w:color="auto"/>
                                                  </w:divBdr>
                                                  <w:divsChild>
                                                    <w:div w:id="547689776">
                                                      <w:marLeft w:val="240"/>
                                                      <w:marRight w:val="0"/>
                                                      <w:marTop w:val="72"/>
                                                      <w:marBottom w:val="120"/>
                                                      <w:divBdr>
                                                        <w:top w:val="none" w:sz="0" w:space="0" w:color="auto"/>
                                                        <w:left w:val="none" w:sz="0" w:space="0" w:color="auto"/>
                                                        <w:bottom w:val="none" w:sz="0" w:space="0" w:color="auto"/>
                                                        <w:right w:val="none" w:sz="0" w:space="0" w:color="auto"/>
                                                      </w:divBdr>
                                                      <w:divsChild>
                                                        <w:div w:id="1318142985">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 w:id="1556239999">
                                              <w:marLeft w:val="240"/>
                                              <w:marRight w:val="0"/>
                                              <w:marTop w:val="120"/>
                                              <w:marBottom w:val="120"/>
                                              <w:divBdr>
                                                <w:top w:val="none" w:sz="0" w:space="0" w:color="auto"/>
                                                <w:left w:val="none" w:sz="0" w:space="0" w:color="auto"/>
                                                <w:bottom w:val="none" w:sz="0" w:space="0" w:color="auto"/>
                                                <w:right w:val="none" w:sz="0" w:space="0" w:color="auto"/>
                                              </w:divBdr>
                                              <w:divsChild>
                                                <w:div w:id="119883620">
                                                  <w:marLeft w:val="240"/>
                                                  <w:marRight w:val="0"/>
                                                  <w:marTop w:val="72"/>
                                                  <w:marBottom w:val="120"/>
                                                  <w:divBdr>
                                                    <w:top w:val="none" w:sz="0" w:space="0" w:color="auto"/>
                                                    <w:left w:val="none" w:sz="0" w:space="0" w:color="auto"/>
                                                    <w:bottom w:val="none" w:sz="0" w:space="0" w:color="auto"/>
                                                    <w:right w:val="none" w:sz="0" w:space="0" w:color="auto"/>
                                                  </w:divBdr>
                                                </w:div>
                                                <w:div w:id="1475676892">
                                                  <w:marLeft w:val="240"/>
                                                  <w:marRight w:val="0"/>
                                                  <w:marTop w:val="72"/>
                                                  <w:marBottom w:val="120"/>
                                                  <w:divBdr>
                                                    <w:top w:val="none" w:sz="0" w:space="0" w:color="auto"/>
                                                    <w:left w:val="none" w:sz="0" w:space="0" w:color="auto"/>
                                                    <w:bottom w:val="none" w:sz="0" w:space="0" w:color="auto"/>
                                                    <w:right w:val="none" w:sz="0" w:space="0" w:color="auto"/>
                                                  </w:divBdr>
                                                </w:div>
                                                <w:div w:id="874194187">
                                                  <w:marLeft w:val="240"/>
                                                  <w:marRight w:val="0"/>
                                                  <w:marTop w:val="72"/>
                                                  <w:marBottom w:val="120"/>
                                                  <w:divBdr>
                                                    <w:top w:val="none" w:sz="0" w:space="0" w:color="auto"/>
                                                    <w:left w:val="none" w:sz="0" w:space="0" w:color="auto"/>
                                                    <w:bottom w:val="none" w:sz="0" w:space="0" w:color="auto"/>
                                                    <w:right w:val="none" w:sz="0" w:space="0" w:color="auto"/>
                                                  </w:divBdr>
                                                </w:div>
                                                <w:div w:id="907693277">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305086594">
                                          <w:marLeft w:val="240"/>
                                          <w:marRight w:val="0"/>
                                          <w:marTop w:val="72"/>
                                          <w:marBottom w:val="120"/>
                                          <w:divBdr>
                                            <w:top w:val="none" w:sz="0" w:space="0" w:color="auto"/>
                                            <w:left w:val="none" w:sz="0" w:space="0" w:color="auto"/>
                                            <w:bottom w:val="none" w:sz="0" w:space="0" w:color="auto"/>
                                            <w:right w:val="none" w:sz="0" w:space="0" w:color="auto"/>
                                          </w:divBdr>
                                          <w:divsChild>
                                            <w:div w:id="1201430332">
                                              <w:marLeft w:val="240"/>
                                              <w:marRight w:val="0"/>
                                              <w:marTop w:val="240"/>
                                              <w:marBottom w:val="240"/>
                                              <w:divBdr>
                                                <w:top w:val="none" w:sz="0" w:space="0" w:color="auto"/>
                                                <w:left w:val="none" w:sz="0" w:space="0" w:color="auto"/>
                                                <w:bottom w:val="none" w:sz="0" w:space="0" w:color="auto"/>
                                                <w:right w:val="none" w:sz="0" w:space="0" w:color="auto"/>
                                              </w:divBdr>
                                              <w:divsChild>
                                                <w:div w:id="971596284">
                                                  <w:marLeft w:val="240"/>
                                                  <w:marRight w:val="0"/>
                                                  <w:marTop w:val="72"/>
                                                  <w:marBottom w:val="120"/>
                                                  <w:divBdr>
                                                    <w:top w:val="none" w:sz="0" w:space="0" w:color="auto"/>
                                                    <w:left w:val="none" w:sz="0" w:space="0" w:color="auto"/>
                                                    <w:bottom w:val="none" w:sz="0" w:space="0" w:color="auto"/>
                                                    <w:right w:val="none" w:sz="0" w:space="0" w:color="auto"/>
                                                  </w:divBdr>
                                                </w:div>
                                                <w:div w:id="663052256">
                                                  <w:marLeft w:val="240"/>
                                                  <w:marRight w:val="0"/>
                                                  <w:marTop w:val="240"/>
                                                  <w:marBottom w:val="240"/>
                                                  <w:divBdr>
                                                    <w:top w:val="none" w:sz="0" w:space="0" w:color="auto"/>
                                                    <w:left w:val="none" w:sz="0" w:space="0" w:color="auto"/>
                                                    <w:bottom w:val="none" w:sz="0" w:space="0" w:color="auto"/>
                                                    <w:right w:val="none" w:sz="0" w:space="0" w:color="auto"/>
                                                  </w:divBdr>
                                                  <w:divsChild>
                                                    <w:div w:id="1148546664">
                                                      <w:marLeft w:val="240"/>
                                                      <w:marRight w:val="0"/>
                                                      <w:marTop w:val="72"/>
                                                      <w:marBottom w:val="120"/>
                                                      <w:divBdr>
                                                        <w:top w:val="none" w:sz="0" w:space="0" w:color="auto"/>
                                                        <w:left w:val="none" w:sz="0" w:space="0" w:color="auto"/>
                                                        <w:bottom w:val="none" w:sz="0" w:space="0" w:color="auto"/>
                                                        <w:right w:val="none" w:sz="0" w:space="0" w:color="auto"/>
                                                      </w:divBdr>
                                                      <w:divsChild>
                                                        <w:div w:id="627862184">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sChild>
                                        </w:div>
                                        <w:div w:id="372924313">
                                          <w:marLeft w:val="240"/>
                                          <w:marRight w:val="0"/>
                                          <w:marTop w:val="72"/>
                                          <w:marBottom w:val="120"/>
                                          <w:divBdr>
                                            <w:top w:val="none" w:sz="0" w:space="0" w:color="auto"/>
                                            <w:left w:val="none" w:sz="0" w:space="0" w:color="auto"/>
                                            <w:bottom w:val="none" w:sz="0" w:space="0" w:color="auto"/>
                                            <w:right w:val="none" w:sz="0" w:space="0" w:color="auto"/>
                                          </w:divBdr>
                                          <w:divsChild>
                                            <w:div w:id="1468744105">
                                              <w:marLeft w:val="240"/>
                                              <w:marRight w:val="0"/>
                                              <w:marTop w:val="120"/>
                                              <w:marBottom w:val="120"/>
                                              <w:divBdr>
                                                <w:top w:val="none" w:sz="0" w:space="0" w:color="auto"/>
                                                <w:left w:val="none" w:sz="0" w:space="0" w:color="auto"/>
                                                <w:bottom w:val="none" w:sz="0" w:space="0" w:color="auto"/>
                                                <w:right w:val="none" w:sz="0" w:space="0" w:color="auto"/>
                                              </w:divBdr>
                                              <w:divsChild>
                                                <w:div w:id="97415129">
                                                  <w:marLeft w:val="240"/>
                                                  <w:marRight w:val="0"/>
                                                  <w:marTop w:val="72"/>
                                                  <w:marBottom w:val="120"/>
                                                  <w:divBdr>
                                                    <w:top w:val="none" w:sz="0" w:space="0" w:color="auto"/>
                                                    <w:left w:val="none" w:sz="0" w:space="0" w:color="auto"/>
                                                    <w:bottom w:val="none" w:sz="0" w:space="0" w:color="auto"/>
                                                    <w:right w:val="none" w:sz="0" w:space="0" w:color="auto"/>
                                                  </w:divBdr>
                                                  <w:divsChild>
                                                    <w:div w:id="192110752">
                                                      <w:marLeft w:val="240"/>
                                                      <w:marRight w:val="0"/>
                                                      <w:marTop w:val="72"/>
                                                      <w:marBottom w:val="120"/>
                                                      <w:divBdr>
                                                        <w:top w:val="none" w:sz="0" w:space="0" w:color="auto"/>
                                                        <w:left w:val="none" w:sz="0" w:space="0" w:color="auto"/>
                                                        <w:bottom w:val="none" w:sz="0" w:space="0" w:color="auto"/>
                                                        <w:right w:val="none" w:sz="0" w:space="0" w:color="auto"/>
                                                      </w:divBdr>
                                                      <w:divsChild>
                                                        <w:div w:id="433670449">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270862064">
                                                  <w:marLeft w:val="240"/>
                                                  <w:marRight w:val="0"/>
                                                  <w:marTop w:val="72"/>
                                                  <w:marBottom w:val="120"/>
                                                  <w:divBdr>
                                                    <w:top w:val="none" w:sz="0" w:space="0" w:color="auto"/>
                                                    <w:left w:val="none" w:sz="0" w:space="0" w:color="auto"/>
                                                    <w:bottom w:val="none" w:sz="0" w:space="0" w:color="auto"/>
                                                    <w:right w:val="none" w:sz="0" w:space="0" w:color="auto"/>
                                                  </w:divBdr>
                                                </w:div>
                                                <w:div w:id="1163470027">
                                                  <w:marLeft w:val="240"/>
                                                  <w:marRight w:val="0"/>
                                                  <w:marTop w:val="72"/>
                                                  <w:marBottom w:val="120"/>
                                                  <w:divBdr>
                                                    <w:top w:val="none" w:sz="0" w:space="0" w:color="auto"/>
                                                    <w:left w:val="none" w:sz="0" w:space="0" w:color="auto"/>
                                                    <w:bottom w:val="none" w:sz="0" w:space="0" w:color="auto"/>
                                                    <w:right w:val="none" w:sz="0" w:space="0" w:color="auto"/>
                                                  </w:divBdr>
                                                  <w:divsChild>
                                                    <w:div w:id="472722754">
                                                      <w:marLeft w:val="240"/>
                                                      <w:marRight w:val="0"/>
                                                      <w:marTop w:val="72"/>
                                                      <w:marBottom w:val="120"/>
                                                      <w:divBdr>
                                                        <w:top w:val="none" w:sz="0" w:space="0" w:color="auto"/>
                                                        <w:left w:val="none" w:sz="0" w:space="0" w:color="auto"/>
                                                        <w:bottom w:val="none" w:sz="0" w:space="0" w:color="auto"/>
                                                        <w:right w:val="none" w:sz="0" w:space="0" w:color="auto"/>
                                                      </w:divBdr>
                                                      <w:divsChild>
                                                        <w:div w:id="799496182">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384763498">
                                                  <w:marLeft w:val="240"/>
                                                  <w:marRight w:val="0"/>
                                                  <w:marTop w:val="72"/>
                                                  <w:marBottom w:val="120"/>
                                                  <w:divBdr>
                                                    <w:top w:val="none" w:sz="0" w:space="0" w:color="auto"/>
                                                    <w:left w:val="none" w:sz="0" w:space="0" w:color="auto"/>
                                                    <w:bottom w:val="none" w:sz="0" w:space="0" w:color="auto"/>
                                                    <w:right w:val="none" w:sz="0" w:space="0" w:color="auto"/>
                                                  </w:divBdr>
                                                </w:div>
                                                <w:div w:id="1485077504">
                                                  <w:marLeft w:val="240"/>
                                                  <w:marRight w:val="0"/>
                                                  <w:marTop w:val="72"/>
                                                  <w:marBottom w:val="120"/>
                                                  <w:divBdr>
                                                    <w:top w:val="none" w:sz="0" w:space="0" w:color="auto"/>
                                                    <w:left w:val="none" w:sz="0" w:space="0" w:color="auto"/>
                                                    <w:bottom w:val="none" w:sz="0" w:space="0" w:color="auto"/>
                                                    <w:right w:val="none" w:sz="0" w:space="0" w:color="auto"/>
                                                  </w:divBdr>
                                                  <w:divsChild>
                                                    <w:div w:id="672071879">
                                                      <w:marLeft w:val="240"/>
                                                      <w:marRight w:val="0"/>
                                                      <w:marTop w:val="72"/>
                                                      <w:marBottom w:val="120"/>
                                                      <w:divBdr>
                                                        <w:top w:val="none" w:sz="0" w:space="0" w:color="auto"/>
                                                        <w:left w:val="none" w:sz="0" w:space="0" w:color="auto"/>
                                                        <w:bottom w:val="none" w:sz="0" w:space="0" w:color="auto"/>
                                                        <w:right w:val="none" w:sz="0" w:space="0" w:color="auto"/>
                                                      </w:divBdr>
                                                      <w:divsChild>
                                                        <w:div w:id="224493017">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822699714">
                                                  <w:marLeft w:val="240"/>
                                                  <w:marRight w:val="0"/>
                                                  <w:marTop w:val="72"/>
                                                  <w:marBottom w:val="120"/>
                                                  <w:divBdr>
                                                    <w:top w:val="none" w:sz="0" w:space="0" w:color="auto"/>
                                                    <w:left w:val="none" w:sz="0" w:space="0" w:color="auto"/>
                                                    <w:bottom w:val="none" w:sz="0" w:space="0" w:color="auto"/>
                                                    <w:right w:val="none" w:sz="0" w:space="0" w:color="auto"/>
                                                  </w:divBdr>
                                                </w:div>
                                                <w:div w:id="1428425219">
                                                  <w:marLeft w:val="240"/>
                                                  <w:marRight w:val="0"/>
                                                  <w:marTop w:val="72"/>
                                                  <w:marBottom w:val="120"/>
                                                  <w:divBdr>
                                                    <w:top w:val="none" w:sz="0" w:space="0" w:color="auto"/>
                                                    <w:left w:val="none" w:sz="0" w:space="0" w:color="auto"/>
                                                    <w:bottom w:val="none" w:sz="0" w:space="0" w:color="auto"/>
                                                    <w:right w:val="none" w:sz="0" w:space="0" w:color="auto"/>
                                                  </w:divBdr>
                                                  <w:divsChild>
                                                    <w:div w:id="930431977">
                                                      <w:marLeft w:val="240"/>
                                                      <w:marRight w:val="0"/>
                                                      <w:marTop w:val="72"/>
                                                      <w:marBottom w:val="120"/>
                                                      <w:divBdr>
                                                        <w:top w:val="none" w:sz="0" w:space="0" w:color="auto"/>
                                                        <w:left w:val="none" w:sz="0" w:space="0" w:color="auto"/>
                                                        <w:bottom w:val="none" w:sz="0" w:space="0" w:color="auto"/>
                                                        <w:right w:val="none" w:sz="0" w:space="0" w:color="auto"/>
                                                      </w:divBdr>
                                                      <w:divsChild>
                                                        <w:div w:id="1021050908">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307973950">
                                                  <w:marLeft w:val="240"/>
                                                  <w:marRight w:val="0"/>
                                                  <w:marTop w:val="72"/>
                                                  <w:marBottom w:val="120"/>
                                                  <w:divBdr>
                                                    <w:top w:val="none" w:sz="0" w:space="0" w:color="auto"/>
                                                    <w:left w:val="none" w:sz="0" w:space="0" w:color="auto"/>
                                                    <w:bottom w:val="none" w:sz="0" w:space="0" w:color="auto"/>
                                                    <w:right w:val="none" w:sz="0" w:space="0" w:color="auto"/>
                                                  </w:divBdr>
                                                </w:div>
                                                <w:div w:id="1069156788">
                                                  <w:marLeft w:val="240"/>
                                                  <w:marRight w:val="0"/>
                                                  <w:marTop w:val="72"/>
                                                  <w:marBottom w:val="120"/>
                                                  <w:divBdr>
                                                    <w:top w:val="none" w:sz="0" w:space="0" w:color="auto"/>
                                                    <w:left w:val="none" w:sz="0" w:space="0" w:color="auto"/>
                                                    <w:bottom w:val="none" w:sz="0" w:space="0" w:color="auto"/>
                                                    <w:right w:val="none" w:sz="0" w:space="0" w:color="auto"/>
                                                  </w:divBdr>
                                                  <w:divsChild>
                                                    <w:div w:id="1343363696">
                                                      <w:marLeft w:val="240"/>
                                                      <w:marRight w:val="0"/>
                                                      <w:marTop w:val="72"/>
                                                      <w:marBottom w:val="120"/>
                                                      <w:divBdr>
                                                        <w:top w:val="none" w:sz="0" w:space="0" w:color="auto"/>
                                                        <w:left w:val="none" w:sz="0" w:space="0" w:color="auto"/>
                                                        <w:bottom w:val="none" w:sz="0" w:space="0" w:color="auto"/>
                                                        <w:right w:val="none" w:sz="0" w:space="0" w:color="auto"/>
                                                      </w:divBdr>
                                                      <w:divsChild>
                                                        <w:div w:id="217518367">
                                                          <w:marLeft w:val="240"/>
                                                          <w:marRight w:val="0"/>
                                                          <w:marTop w:val="72"/>
                                                          <w:marBottom w:val="120"/>
                                                          <w:divBdr>
                                                            <w:top w:val="none" w:sz="0" w:space="0" w:color="auto"/>
                                                            <w:left w:val="none" w:sz="0" w:space="0" w:color="auto"/>
                                                            <w:bottom w:val="none" w:sz="0" w:space="0" w:color="auto"/>
                                                            <w:right w:val="none" w:sz="0" w:space="0" w:color="auto"/>
                                                          </w:divBdr>
                                                          <w:divsChild>
                                                            <w:div w:id="662054164">
                                                              <w:marLeft w:val="240"/>
                                                              <w:marRight w:val="0"/>
                                                              <w:marTop w:val="120"/>
                                                              <w:marBottom w:val="240"/>
                                                              <w:divBdr>
                                                                <w:top w:val="none" w:sz="0" w:space="0" w:color="auto"/>
                                                                <w:left w:val="none" w:sz="0" w:space="0" w:color="auto"/>
                                                                <w:bottom w:val="none" w:sz="0" w:space="0" w:color="auto"/>
                                                                <w:right w:val="none" w:sz="0" w:space="0" w:color="auto"/>
                                                              </w:divBdr>
                                                              <w:divsChild>
                                                                <w:div w:id="854225778">
                                                                  <w:marLeft w:val="240"/>
                                                                  <w:marRight w:val="0"/>
                                                                  <w:marTop w:val="120"/>
                                                                  <w:marBottom w:val="120"/>
                                                                  <w:divBdr>
                                                                    <w:top w:val="none" w:sz="0" w:space="0" w:color="auto"/>
                                                                    <w:left w:val="none" w:sz="0" w:space="0" w:color="auto"/>
                                                                    <w:bottom w:val="none" w:sz="0" w:space="0" w:color="auto"/>
                                                                    <w:right w:val="none" w:sz="0" w:space="0" w:color="auto"/>
                                                                  </w:divBdr>
                                                                  <w:divsChild>
                                                                    <w:div w:id="154956052">
                                                                      <w:marLeft w:val="240"/>
                                                                      <w:marRight w:val="0"/>
                                                                      <w:marTop w:val="72"/>
                                                                      <w:marBottom w:val="120"/>
                                                                      <w:divBdr>
                                                                        <w:top w:val="none" w:sz="0" w:space="0" w:color="auto"/>
                                                                        <w:left w:val="none" w:sz="0" w:space="0" w:color="auto"/>
                                                                        <w:bottom w:val="none" w:sz="0" w:space="0" w:color="auto"/>
                                                                        <w:right w:val="none" w:sz="0" w:space="0" w:color="auto"/>
                                                                      </w:divBdr>
                                                                      <w:divsChild>
                                                                        <w:div w:id="496698248">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2123718789">
                                                                  <w:marLeft w:val="240"/>
                                                                  <w:marRight w:val="0"/>
                                                                  <w:marTop w:val="72"/>
                                                                  <w:marBottom w:val="120"/>
                                                                  <w:divBdr>
                                                                    <w:top w:val="none" w:sz="0" w:space="0" w:color="auto"/>
                                                                    <w:left w:val="none" w:sz="0" w:space="0" w:color="auto"/>
                                                                    <w:bottom w:val="none" w:sz="0" w:space="0" w:color="auto"/>
                                                                    <w:right w:val="none" w:sz="0" w:space="0" w:color="auto"/>
                                                                  </w:divBdr>
                                                                </w:div>
                                                                <w:div w:id="1783843986">
                                                                  <w:marLeft w:val="240"/>
                                                                  <w:marRight w:val="0"/>
                                                                  <w:marTop w:val="72"/>
                                                                  <w:marBottom w:val="120"/>
                                                                  <w:divBdr>
                                                                    <w:top w:val="none" w:sz="0" w:space="0" w:color="auto"/>
                                                                    <w:left w:val="none" w:sz="0" w:space="0" w:color="auto"/>
                                                                    <w:bottom w:val="none" w:sz="0" w:space="0" w:color="auto"/>
                                                                    <w:right w:val="none" w:sz="0" w:space="0" w:color="auto"/>
                                                                  </w:divBdr>
                                                                </w:div>
                                                                <w:div w:id="657077830">
                                                                  <w:marLeft w:val="240"/>
                                                                  <w:marRight w:val="0"/>
                                                                  <w:marTop w:val="72"/>
                                                                  <w:marBottom w:val="120"/>
                                                                  <w:divBdr>
                                                                    <w:top w:val="none" w:sz="0" w:space="0" w:color="auto"/>
                                                                    <w:left w:val="none" w:sz="0" w:space="0" w:color="auto"/>
                                                                    <w:bottom w:val="none" w:sz="0" w:space="0" w:color="auto"/>
                                                                    <w:right w:val="none" w:sz="0" w:space="0" w:color="auto"/>
                                                                  </w:divBdr>
                                                                </w:div>
                                                                <w:div w:id="646208429">
                                                                  <w:marLeft w:val="240"/>
                                                                  <w:marRight w:val="0"/>
                                                                  <w:marTop w:val="72"/>
                                                                  <w:marBottom w:val="120"/>
                                                                  <w:divBdr>
                                                                    <w:top w:val="none" w:sz="0" w:space="0" w:color="auto"/>
                                                                    <w:left w:val="none" w:sz="0" w:space="0" w:color="auto"/>
                                                                    <w:bottom w:val="none" w:sz="0" w:space="0" w:color="auto"/>
                                                                    <w:right w:val="none" w:sz="0" w:space="0" w:color="auto"/>
                                                                  </w:divBdr>
                                                                </w:div>
                                                                <w:div w:id="278535092">
                                                                  <w:marLeft w:val="240"/>
                                                                  <w:marRight w:val="0"/>
                                                                  <w:marTop w:val="72"/>
                                                                  <w:marBottom w:val="120"/>
                                                                  <w:divBdr>
                                                                    <w:top w:val="none" w:sz="0" w:space="0" w:color="auto"/>
                                                                    <w:left w:val="none" w:sz="0" w:space="0" w:color="auto"/>
                                                                    <w:bottom w:val="none" w:sz="0" w:space="0" w:color="auto"/>
                                                                    <w:right w:val="none" w:sz="0" w:space="0" w:color="auto"/>
                                                                  </w:divBdr>
                                                                </w:div>
                                                                <w:div w:id="1266646533">
                                                                  <w:marLeft w:val="240"/>
                                                                  <w:marRight w:val="0"/>
                                                                  <w:marTop w:val="72"/>
                                                                  <w:marBottom w:val="120"/>
                                                                  <w:divBdr>
                                                                    <w:top w:val="none" w:sz="0" w:space="0" w:color="auto"/>
                                                                    <w:left w:val="none" w:sz="0" w:space="0" w:color="auto"/>
                                                                    <w:bottom w:val="none" w:sz="0" w:space="0" w:color="auto"/>
                                                                    <w:right w:val="none" w:sz="0" w:space="0" w:color="auto"/>
                                                                  </w:divBdr>
                                                                </w:div>
                                                                <w:div w:id="687829717">
                                                                  <w:marLeft w:val="240"/>
                                                                  <w:marRight w:val="0"/>
                                                                  <w:marTop w:val="72"/>
                                                                  <w:marBottom w:val="120"/>
                                                                  <w:divBdr>
                                                                    <w:top w:val="none" w:sz="0" w:space="0" w:color="auto"/>
                                                                    <w:left w:val="none" w:sz="0" w:space="0" w:color="auto"/>
                                                                    <w:bottom w:val="none" w:sz="0" w:space="0" w:color="auto"/>
                                                                    <w:right w:val="none" w:sz="0" w:space="0" w:color="auto"/>
                                                                  </w:divBdr>
                                                                </w:div>
                                                                <w:div w:id="1844779701">
                                                                  <w:marLeft w:val="240"/>
                                                                  <w:marRight w:val="0"/>
                                                                  <w:marTop w:val="72"/>
                                                                  <w:marBottom w:val="120"/>
                                                                  <w:divBdr>
                                                                    <w:top w:val="none" w:sz="0" w:space="0" w:color="auto"/>
                                                                    <w:left w:val="none" w:sz="0" w:space="0" w:color="auto"/>
                                                                    <w:bottom w:val="none" w:sz="0" w:space="0" w:color="auto"/>
                                                                    <w:right w:val="none" w:sz="0" w:space="0" w:color="auto"/>
                                                                  </w:divBdr>
                                                                </w:div>
                                                                <w:div w:id="364912112">
                                                                  <w:marLeft w:val="240"/>
                                                                  <w:marRight w:val="0"/>
                                                                  <w:marTop w:val="72"/>
                                                                  <w:marBottom w:val="120"/>
                                                                  <w:divBdr>
                                                                    <w:top w:val="none" w:sz="0" w:space="0" w:color="auto"/>
                                                                    <w:left w:val="none" w:sz="0" w:space="0" w:color="auto"/>
                                                                    <w:bottom w:val="none" w:sz="0" w:space="0" w:color="auto"/>
                                                                    <w:right w:val="none" w:sz="0" w:space="0" w:color="auto"/>
                                                                  </w:divBdr>
                                                                </w:div>
                                                                <w:div w:id="567227440">
                                                                  <w:marLeft w:val="240"/>
                                                                  <w:marRight w:val="0"/>
                                                                  <w:marTop w:val="72"/>
                                                                  <w:marBottom w:val="120"/>
                                                                  <w:divBdr>
                                                                    <w:top w:val="none" w:sz="0" w:space="0" w:color="auto"/>
                                                                    <w:left w:val="none" w:sz="0" w:space="0" w:color="auto"/>
                                                                    <w:bottom w:val="none" w:sz="0" w:space="0" w:color="auto"/>
                                                                    <w:right w:val="none" w:sz="0" w:space="0" w:color="auto"/>
                                                                  </w:divBdr>
                                                                </w:div>
                                                                <w:div w:id="946541165">
                                                                  <w:marLeft w:val="240"/>
                                                                  <w:marRight w:val="0"/>
                                                                  <w:marTop w:val="72"/>
                                                                  <w:marBottom w:val="120"/>
                                                                  <w:divBdr>
                                                                    <w:top w:val="none" w:sz="0" w:space="0" w:color="auto"/>
                                                                    <w:left w:val="none" w:sz="0" w:space="0" w:color="auto"/>
                                                                    <w:bottom w:val="none" w:sz="0" w:space="0" w:color="auto"/>
                                                                    <w:right w:val="none" w:sz="0" w:space="0" w:color="auto"/>
                                                                  </w:divBdr>
                                                                </w:div>
                                                                <w:div w:id="1626427305">
                                                                  <w:marLeft w:val="240"/>
                                                                  <w:marRight w:val="0"/>
                                                                  <w:marTop w:val="72"/>
                                                                  <w:marBottom w:val="120"/>
                                                                  <w:divBdr>
                                                                    <w:top w:val="none" w:sz="0" w:space="0" w:color="auto"/>
                                                                    <w:left w:val="none" w:sz="0" w:space="0" w:color="auto"/>
                                                                    <w:bottom w:val="none" w:sz="0" w:space="0" w:color="auto"/>
                                                                    <w:right w:val="none" w:sz="0" w:space="0" w:color="auto"/>
                                                                  </w:divBdr>
                                                                </w:div>
                                                                <w:div w:id="664633138">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sChild>
                                                </w:div>
                                                <w:div w:id="929856363">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210962917">
                                          <w:marLeft w:val="240"/>
                                          <w:marRight w:val="0"/>
                                          <w:marTop w:val="72"/>
                                          <w:marBottom w:val="120"/>
                                          <w:divBdr>
                                            <w:top w:val="none" w:sz="0" w:space="0" w:color="auto"/>
                                            <w:left w:val="none" w:sz="0" w:space="0" w:color="auto"/>
                                            <w:bottom w:val="none" w:sz="0" w:space="0" w:color="auto"/>
                                            <w:right w:val="none" w:sz="0" w:space="0" w:color="auto"/>
                                          </w:divBdr>
                                        </w:div>
                                        <w:div w:id="831413267">
                                          <w:marLeft w:val="240"/>
                                          <w:marRight w:val="0"/>
                                          <w:marTop w:val="72"/>
                                          <w:marBottom w:val="120"/>
                                          <w:divBdr>
                                            <w:top w:val="none" w:sz="0" w:space="0" w:color="auto"/>
                                            <w:left w:val="none" w:sz="0" w:space="0" w:color="auto"/>
                                            <w:bottom w:val="none" w:sz="0" w:space="0" w:color="auto"/>
                                            <w:right w:val="none" w:sz="0" w:space="0" w:color="auto"/>
                                          </w:divBdr>
                                        </w:div>
                                        <w:div w:id="1712071203">
                                          <w:marLeft w:val="240"/>
                                          <w:marRight w:val="0"/>
                                          <w:marTop w:val="72"/>
                                          <w:marBottom w:val="120"/>
                                          <w:divBdr>
                                            <w:top w:val="none" w:sz="0" w:space="0" w:color="auto"/>
                                            <w:left w:val="none" w:sz="0" w:space="0" w:color="auto"/>
                                            <w:bottom w:val="none" w:sz="0" w:space="0" w:color="auto"/>
                                            <w:right w:val="none" w:sz="0" w:space="0" w:color="auto"/>
                                          </w:divBdr>
                                        </w:div>
                                      </w:divsChild>
                                    </w:div>
                                    <w:div w:id="1585339961">
                                      <w:marLeft w:val="240"/>
                                      <w:marRight w:val="0"/>
                                      <w:marTop w:val="72"/>
                                      <w:marBottom w:val="120"/>
                                      <w:divBdr>
                                        <w:top w:val="none" w:sz="0" w:space="0" w:color="auto"/>
                                        <w:left w:val="none" w:sz="0" w:space="0" w:color="auto"/>
                                        <w:bottom w:val="none" w:sz="0" w:space="0" w:color="auto"/>
                                        <w:right w:val="none" w:sz="0" w:space="0" w:color="auto"/>
                                      </w:divBdr>
                                      <w:divsChild>
                                        <w:div w:id="1866360675">
                                          <w:marLeft w:val="240"/>
                                          <w:marRight w:val="0"/>
                                          <w:marTop w:val="72"/>
                                          <w:marBottom w:val="120"/>
                                          <w:divBdr>
                                            <w:top w:val="none" w:sz="0" w:space="0" w:color="auto"/>
                                            <w:left w:val="none" w:sz="0" w:space="0" w:color="auto"/>
                                            <w:bottom w:val="none" w:sz="0" w:space="0" w:color="auto"/>
                                            <w:right w:val="none" w:sz="0" w:space="0" w:color="auto"/>
                                          </w:divBdr>
                                          <w:divsChild>
                                            <w:div w:id="164588248">
                                              <w:marLeft w:val="240"/>
                                              <w:marRight w:val="0"/>
                                              <w:marTop w:val="120"/>
                                              <w:marBottom w:val="240"/>
                                              <w:divBdr>
                                                <w:top w:val="none" w:sz="0" w:space="0" w:color="auto"/>
                                                <w:left w:val="none" w:sz="0" w:space="0" w:color="auto"/>
                                                <w:bottom w:val="none" w:sz="0" w:space="0" w:color="auto"/>
                                                <w:right w:val="none" w:sz="0" w:space="0" w:color="auto"/>
                                              </w:divBdr>
                                              <w:divsChild>
                                                <w:div w:id="1294167118">
                                                  <w:marLeft w:val="240"/>
                                                  <w:marRight w:val="0"/>
                                                  <w:marTop w:val="120"/>
                                                  <w:marBottom w:val="120"/>
                                                  <w:divBdr>
                                                    <w:top w:val="none" w:sz="0" w:space="0" w:color="auto"/>
                                                    <w:left w:val="none" w:sz="0" w:space="0" w:color="auto"/>
                                                    <w:bottom w:val="none" w:sz="0" w:space="0" w:color="auto"/>
                                                    <w:right w:val="none" w:sz="0" w:space="0" w:color="auto"/>
                                                  </w:divBdr>
                                                  <w:divsChild>
                                                    <w:div w:id="1763837908">
                                                      <w:marLeft w:val="240"/>
                                                      <w:marRight w:val="0"/>
                                                      <w:marTop w:val="72"/>
                                                      <w:marBottom w:val="120"/>
                                                      <w:divBdr>
                                                        <w:top w:val="none" w:sz="0" w:space="0" w:color="auto"/>
                                                        <w:left w:val="none" w:sz="0" w:space="0" w:color="auto"/>
                                                        <w:bottom w:val="none" w:sz="0" w:space="0" w:color="auto"/>
                                                        <w:right w:val="none" w:sz="0" w:space="0" w:color="auto"/>
                                                      </w:divBdr>
                                                      <w:divsChild>
                                                        <w:div w:id="46925767">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149639650">
                                                  <w:marLeft w:val="240"/>
                                                  <w:marRight w:val="0"/>
                                                  <w:marTop w:val="72"/>
                                                  <w:marBottom w:val="120"/>
                                                  <w:divBdr>
                                                    <w:top w:val="none" w:sz="0" w:space="0" w:color="auto"/>
                                                    <w:left w:val="none" w:sz="0" w:space="0" w:color="auto"/>
                                                    <w:bottom w:val="none" w:sz="0" w:space="0" w:color="auto"/>
                                                    <w:right w:val="none" w:sz="0" w:space="0" w:color="auto"/>
                                                  </w:divBdr>
                                                </w:div>
                                                <w:div w:id="1531989591">
                                                  <w:marLeft w:val="240"/>
                                                  <w:marRight w:val="0"/>
                                                  <w:marTop w:val="72"/>
                                                  <w:marBottom w:val="120"/>
                                                  <w:divBdr>
                                                    <w:top w:val="none" w:sz="0" w:space="0" w:color="auto"/>
                                                    <w:left w:val="none" w:sz="0" w:space="0" w:color="auto"/>
                                                    <w:bottom w:val="none" w:sz="0" w:space="0" w:color="auto"/>
                                                    <w:right w:val="none" w:sz="0" w:space="0" w:color="auto"/>
                                                  </w:divBdr>
                                                </w:div>
                                                <w:div w:id="142044480">
                                                  <w:marLeft w:val="240"/>
                                                  <w:marRight w:val="0"/>
                                                  <w:marTop w:val="72"/>
                                                  <w:marBottom w:val="120"/>
                                                  <w:divBdr>
                                                    <w:top w:val="none" w:sz="0" w:space="0" w:color="auto"/>
                                                    <w:left w:val="none" w:sz="0" w:space="0" w:color="auto"/>
                                                    <w:bottom w:val="none" w:sz="0" w:space="0" w:color="auto"/>
                                                    <w:right w:val="none" w:sz="0" w:space="0" w:color="auto"/>
                                                  </w:divBdr>
                                                </w:div>
                                                <w:div w:id="1199589864">
                                                  <w:marLeft w:val="240"/>
                                                  <w:marRight w:val="0"/>
                                                  <w:marTop w:val="72"/>
                                                  <w:marBottom w:val="120"/>
                                                  <w:divBdr>
                                                    <w:top w:val="none" w:sz="0" w:space="0" w:color="auto"/>
                                                    <w:left w:val="none" w:sz="0" w:space="0" w:color="auto"/>
                                                    <w:bottom w:val="none" w:sz="0" w:space="0" w:color="auto"/>
                                                    <w:right w:val="none" w:sz="0" w:space="0" w:color="auto"/>
                                                  </w:divBdr>
                                                </w:div>
                                                <w:div w:id="1670870793">
                                                  <w:marLeft w:val="240"/>
                                                  <w:marRight w:val="0"/>
                                                  <w:marTop w:val="72"/>
                                                  <w:marBottom w:val="120"/>
                                                  <w:divBdr>
                                                    <w:top w:val="none" w:sz="0" w:space="0" w:color="auto"/>
                                                    <w:left w:val="none" w:sz="0" w:space="0" w:color="auto"/>
                                                    <w:bottom w:val="none" w:sz="0" w:space="0" w:color="auto"/>
                                                    <w:right w:val="none" w:sz="0" w:space="0" w:color="auto"/>
                                                  </w:divBdr>
                                                </w:div>
                                                <w:div w:id="1187595212">
                                                  <w:marLeft w:val="240"/>
                                                  <w:marRight w:val="0"/>
                                                  <w:marTop w:val="72"/>
                                                  <w:marBottom w:val="120"/>
                                                  <w:divBdr>
                                                    <w:top w:val="none" w:sz="0" w:space="0" w:color="auto"/>
                                                    <w:left w:val="none" w:sz="0" w:space="0" w:color="auto"/>
                                                    <w:bottom w:val="none" w:sz="0" w:space="0" w:color="auto"/>
                                                    <w:right w:val="none" w:sz="0" w:space="0" w:color="auto"/>
                                                  </w:divBdr>
                                                </w:div>
                                              </w:divsChild>
                                            </w:div>
                                            <w:div w:id="1705252822">
                                              <w:marLeft w:val="240"/>
                                              <w:marRight w:val="0"/>
                                              <w:marTop w:val="120"/>
                                              <w:marBottom w:val="240"/>
                                              <w:divBdr>
                                                <w:top w:val="none" w:sz="0" w:space="0" w:color="auto"/>
                                                <w:left w:val="none" w:sz="0" w:space="0" w:color="auto"/>
                                                <w:bottom w:val="none" w:sz="0" w:space="0" w:color="auto"/>
                                                <w:right w:val="none" w:sz="0" w:space="0" w:color="auto"/>
                                              </w:divBdr>
                                              <w:divsChild>
                                                <w:div w:id="342979596">
                                                  <w:marLeft w:val="240"/>
                                                  <w:marRight w:val="0"/>
                                                  <w:marTop w:val="120"/>
                                                  <w:marBottom w:val="120"/>
                                                  <w:divBdr>
                                                    <w:top w:val="none" w:sz="0" w:space="0" w:color="auto"/>
                                                    <w:left w:val="none" w:sz="0" w:space="0" w:color="auto"/>
                                                    <w:bottom w:val="none" w:sz="0" w:space="0" w:color="auto"/>
                                                    <w:right w:val="none" w:sz="0" w:space="0" w:color="auto"/>
                                                  </w:divBdr>
                                                  <w:divsChild>
                                                    <w:div w:id="155923240">
                                                      <w:marLeft w:val="240"/>
                                                      <w:marRight w:val="0"/>
                                                      <w:marTop w:val="72"/>
                                                      <w:marBottom w:val="120"/>
                                                      <w:divBdr>
                                                        <w:top w:val="none" w:sz="0" w:space="0" w:color="auto"/>
                                                        <w:left w:val="none" w:sz="0" w:space="0" w:color="auto"/>
                                                        <w:bottom w:val="none" w:sz="0" w:space="0" w:color="auto"/>
                                                        <w:right w:val="none" w:sz="0" w:space="0" w:color="auto"/>
                                                      </w:divBdr>
                                                      <w:divsChild>
                                                        <w:div w:id="271085733">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464352785">
                                                  <w:marLeft w:val="240"/>
                                                  <w:marRight w:val="0"/>
                                                  <w:marTop w:val="72"/>
                                                  <w:marBottom w:val="120"/>
                                                  <w:divBdr>
                                                    <w:top w:val="none" w:sz="0" w:space="0" w:color="auto"/>
                                                    <w:left w:val="none" w:sz="0" w:space="0" w:color="auto"/>
                                                    <w:bottom w:val="none" w:sz="0" w:space="0" w:color="auto"/>
                                                    <w:right w:val="none" w:sz="0" w:space="0" w:color="auto"/>
                                                  </w:divBdr>
                                                </w:div>
                                                <w:div w:id="114106671">
                                                  <w:marLeft w:val="240"/>
                                                  <w:marRight w:val="0"/>
                                                  <w:marTop w:val="72"/>
                                                  <w:marBottom w:val="120"/>
                                                  <w:divBdr>
                                                    <w:top w:val="none" w:sz="0" w:space="0" w:color="auto"/>
                                                    <w:left w:val="none" w:sz="0" w:space="0" w:color="auto"/>
                                                    <w:bottom w:val="none" w:sz="0" w:space="0" w:color="auto"/>
                                                    <w:right w:val="none" w:sz="0" w:space="0" w:color="auto"/>
                                                  </w:divBdr>
                                                </w:div>
                                                <w:div w:id="742408672">
                                                  <w:marLeft w:val="240"/>
                                                  <w:marRight w:val="0"/>
                                                  <w:marTop w:val="72"/>
                                                  <w:marBottom w:val="120"/>
                                                  <w:divBdr>
                                                    <w:top w:val="none" w:sz="0" w:space="0" w:color="auto"/>
                                                    <w:left w:val="none" w:sz="0" w:space="0" w:color="auto"/>
                                                    <w:bottom w:val="none" w:sz="0" w:space="0" w:color="auto"/>
                                                    <w:right w:val="none" w:sz="0" w:space="0" w:color="auto"/>
                                                  </w:divBdr>
                                                </w:div>
                                                <w:div w:id="1188178015">
                                                  <w:marLeft w:val="240"/>
                                                  <w:marRight w:val="0"/>
                                                  <w:marTop w:val="72"/>
                                                  <w:marBottom w:val="120"/>
                                                  <w:divBdr>
                                                    <w:top w:val="none" w:sz="0" w:space="0" w:color="auto"/>
                                                    <w:left w:val="none" w:sz="0" w:space="0" w:color="auto"/>
                                                    <w:bottom w:val="none" w:sz="0" w:space="0" w:color="auto"/>
                                                    <w:right w:val="none" w:sz="0" w:space="0" w:color="auto"/>
                                                  </w:divBdr>
                                                </w:div>
                                                <w:div w:id="1584340383">
                                                  <w:marLeft w:val="240"/>
                                                  <w:marRight w:val="0"/>
                                                  <w:marTop w:val="72"/>
                                                  <w:marBottom w:val="120"/>
                                                  <w:divBdr>
                                                    <w:top w:val="none" w:sz="0" w:space="0" w:color="auto"/>
                                                    <w:left w:val="none" w:sz="0" w:space="0" w:color="auto"/>
                                                    <w:bottom w:val="none" w:sz="0" w:space="0" w:color="auto"/>
                                                    <w:right w:val="none" w:sz="0" w:space="0" w:color="auto"/>
                                                  </w:divBdr>
                                                </w:div>
                                                <w:div w:id="1643266942">
                                                  <w:marLeft w:val="240"/>
                                                  <w:marRight w:val="0"/>
                                                  <w:marTop w:val="72"/>
                                                  <w:marBottom w:val="120"/>
                                                  <w:divBdr>
                                                    <w:top w:val="none" w:sz="0" w:space="0" w:color="auto"/>
                                                    <w:left w:val="none" w:sz="0" w:space="0" w:color="auto"/>
                                                    <w:bottom w:val="none" w:sz="0" w:space="0" w:color="auto"/>
                                                    <w:right w:val="none" w:sz="0" w:space="0" w:color="auto"/>
                                                  </w:divBdr>
                                                </w:div>
                                                <w:div w:id="1619485675">
                                                  <w:marLeft w:val="240"/>
                                                  <w:marRight w:val="0"/>
                                                  <w:marTop w:val="72"/>
                                                  <w:marBottom w:val="120"/>
                                                  <w:divBdr>
                                                    <w:top w:val="none" w:sz="0" w:space="0" w:color="auto"/>
                                                    <w:left w:val="none" w:sz="0" w:space="0" w:color="auto"/>
                                                    <w:bottom w:val="none" w:sz="0" w:space="0" w:color="auto"/>
                                                    <w:right w:val="none" w:sz="0" w:space="0" w:color="auto"/>
                                                  </w:divBdr>
                                                </w:div>
                                                <w:div w:id="1707632795">
                                                  <w:marLeft w:val="240"/>
                                                  <w:marRight w:val="0"/>
                                                  <w:marTop w:val="72"/>
                                                  <w:marBottom w:val="120"/>
                                                  <w:divBdr>
                                                    <w:top w:val="none" w:sz="0" w:space="0" w:color="auto"/>
                                                    <w:left w:val="none" w:sz="0" w:space="0" w:color="auto"/>
                                                    <w:bottom w:val="none" w:sz="0" w:space="0" w:color="auto"/>
                                                    <w:right w:val="none" w:sz="0" w:space="0" w:color="auto"/>
                                                  </w:divBdr>
                                                </w:div>
                                                <w:div w:id="587034805">
                                                  <w:marLeft w:val="240"/>
                                                  <w:marRight w:val="0"/>
                                                  <w:marTop w:val="72"/>
                                                  <w:marBottom w:val="120"/>
                                                  <w:divBdr>
                                                    <w:top w:val="none" w:sz="0" w:space="0" w:color="auto"/>
                                                    <w:left w:val="none" w:sz="0" w:space="0" w:color="auto"/>
                                                    <w:bottom w:val="none" w:sz="0" w:space="0" w:color="auto"/>
                                                    <w:right w:val="none" w:sz="0" w:space="0" w:color="auto"/>
                                                  </w:divBdr>
                                                </w:div>
                                                <w:div w:id="1972131701">
                                                  <w:marLeft w:val="240"/>
                                                  <w:marRight w:val="0"/>
                                                  <w:marTop w:val="72"/>
                                                  <w:marBottom w:val="120"/>
                                                  <w:divBdr>
                                                    <w:top w:val="none" w:sz="0" w:space="0" w:color="auto"/>
                                                    <w:left w:val="none" w:sz="0" w:space="0" w:color="auto"/>
                                                    <w:bottom w:val="none" w:sz="0" w:space="0" w:color="auto"/>
                                                    <w:right w:val="none" w:sz="0" w:space="0" w:color="auto"/>
                                                  </w:divBdr>
                                                </w:div>
                                                <w:div w:id="1433470814">
                                                  <w:marLeft w:val="240"/>
                                                  <w:marRight w:val="0"/>
                                                  <w:marTop w:val="72"/>
                                                  <w:marBottom w:val="120"/>
                                                  <w:divBdr>
                                                    <w:top w:val="none" w:sz="0" w:space="0" w:color="auto"/>
                                                    <w:left w:val="none" w:sz="0" w:space="0" w:color="auto"/>
                                                    <w:bottom w:val="none" w:sz="0" w:space="0" w:color="auto"/>
                                                    <w:right w:val="none" w:sz="0" w:space="0" w:color="auto"/>
                                                  </w:divBdr>
                                                </w:div>
                                                <w:div w:id="839193593">
                                                  <w:marLeft w:val="240"/>
                                                  <w:marRight w:val="0"/>
                                                  <w:marTop w:val="72"/>
                                                  <w:marBottom w:val="120"/>
                                                  <w:divBdr>
                                                    <w:top w:val="none" w:sz="0" w:space="0" w:color="auto"/>
                                                    <w:left w:val="none" w:sz="0" w:space="0" w:color="auto"/>
                                                    <w:bottom w:val="none" w:sz="0" w:space="0" w:color="auto"/>
                                                    <w:right w:val="none" w:sz="0" w:space="0" w:color="auto"/>
                                                  </w:divBdr>
                                                </w:div>
                                                <w:div w:id="1144201704">
                                                  <w:marLeft w:val="240"/>
                                                  <w:marRight w:val="0"/>
                                                  <w:marTop w:val="72"/>
                                                  <w:marBottom w:val="120"/>
                                                  <w:divBdr>
                                                    <w:top w:val="none" w:sz="0" w:space="0" w:color="auto"/>
                                                    <w:left w:val="none" w:sz="0" w:space="0" w:color="auto"/>
                                                    <w:bottom w:val="none" w:sz="0" w:space="0" w:color="auto"/>
                                                    <w:right w:val="none" w:sz="0" w:space="0" w:color="auto"/>
                                                  </w:divBdr>
                                                </w:div>
                                                <w:div w:id="1130392131">
                                                  <w:marLeft w:val="240"/>
                                                  <w:marRight w:val="0"/>
                                                  <w:marTop w:val="72"/>
                                                  <w:marBottom w:val="120"/>
                                                  <w:divBdr>
                                                    <w:top w:val="none" w:sz="0" w:space="0" w:color="auto"/>
                                                    <w:left w:val="none" w:sz="0" w:space="0" w:color="auto"/>
                                                    <w:bottom w:val="none" w:sz="0" w:space="0" w:color="auto"/>
                                                    <w:right w:val="none" w:sz="0" w:space="0" w:color="auto"/>
                                                  </w:divBdr>
                                                </w:div>
                                                <w:div w:id="845555036">
                                                  <w:marLeft w:val="240"/>
                                                  <w:marRight w:val="0"/>
                                                  <w:marTop w:val="72"/>
                                                  <w:marBottom w:val="120"/>
                                                  <w:divBdr>
                                                    <w:top w:val="none" w:sz="0" w:space="0" w:color="auto"/>
                                                    <w:left w:val="none" w:sz="0" w:space="0" w:color="auto"/>
                                                    <w:bottom w:val="none" w:sz="0" w:space="0" w:color="auto"/>
                                                    <w:right w:val="none" w:sz="0" w:space="0" w:color="auto"/>
                                                  </w:divBdr>
                                                </w:div>
                                              </w:divsChild>
                                            </w:div>
                                            <w:div w:id="619995087">
                                              <w:marLeft w:val="240"/>
                                              <w:marRight w:val="0"/>
                                              <w:marTop w:val="120"/>
                                              <w:marBottom w:val="240"/>
                                              <w:divBdr>
                                                <w:top w:val="none" w:sz="0" w:space="0" w:color="auto"/>
                                                <w:left w:val="none" w:sz="0" w:space="0" w:color="auto"/>
                                                <w:bottom w:val="none" w:sz="0" w:space="0" w:color="auto"/>
                                                <w:right w:val="none" w:sz="0" w:space="0" w:color="auto"/>
                                              </w:divBdr>
                                              <w:divsChild>
                                                <w:div w:id="1263342526">
                                                  <w:marLeft w:val="240"/>
                                                  <w:marRight w:val="0"/>
                                                  <w:marTop w:val="120"/>
                                                  <w:marBottom w:val="120"/>
                                                  <w:divBdr>
                                                    <w:top w:val="none" w:sz="0" w:space="0" w:color="auto"/>
                                                    <w:left w:val="none" w:sz="0" w:space="0" w:color="auto"/>
                                                    <w:bottom w:val="none" w:sz="0" w:space="0" w:color="auto"/>
                                                    <w:right w:val="none" w:sz="0" w:space="0" w:color="auto"/>
                                                  </w:divBdr>
                                                  <w:divsChild>
                                                    <w:div w:id="38631341">
                                                      <w:marLeft w:val="240"/>
                                                      <w:marRight w:val="0"/>
                                                      <w:marTop w:val="72"/>
                                                      <w:marBottom w:val="120"/>
                                                      <w:divBdr>
                                                        <w:top w:val="none" w:sz="0" w:space="0" w:color="auto"/>
                                                        <w:left w:val="none" w:sz="0" w:space="0" w:color="auto"/>
                                                        <w:bottom w:val="none" w:sz="0" w:space="0" w:color="auto"/>
                                                        <w:right w:val="none" w:sz="0" w:space="0" w:color="auto"/>
                                                      </w:divBdr>
                                                      <w:divsChild>
                                                        <w:div w:id="44107947">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1915704168">
                                                  <w:marLeft w:val="240"/>
                                                  <w:marRight w:val="0"/>
                                                  <w:marTop w:val="72"/>
                                                  <w:marBottom w:val="120"/>
                                                  <w:divBdr>
                                                    <w:top w:val="none" w:sz="0" w:space="0" w:color="auto"/>
                                                    <w:left w:val="none" w:sz="0" w:space="0" w:color="auto"/>
                                                    <w:bottom w:val="none" w:sz="0" w:space="0" w:color="auto"/>
                                                    <w:right w:val="none" w:sz="0" w:space="0" w:color="auto"/>
                                                  </w:divBdr>
                                                </w:div>
                                                <w:div w:id="1522548836">
                                                  <w:marLeft w:val="240"/>
                                                  <w:marRight w:val="0"/>
                                                  <w:marTop w:val="72"/>
                                                  <w:marBottom w:val="120"/>
                                                  <w:divBdr>
                                                    <w:top w:val="none" w:sz="0" w:space="0" w:color="auto"/>
                                                    <w:left w:val="none" w:sz="0" w:space="0" w:color="auto"/>
                                                    <w:bottom w:val="none" w:sz="0" w:space="0" w:color="auto"/>
                                                    <w:right w:val="none" w:sz="0" w:space="0" w:color="auto"/>
                                                  </w:divBdr>
                                                </w:div>
                                                <w:div w:id="1461606346">
                                                  <w:marLeft w:val="240"/>
                                                  <w:marRight w:val="0"/>
                                                  <w:marTop w:val="72"/>
                                                  <w:marBottom w:val="120"/>
                                                  <w:divBdr>
                                                    <w:top w:val="none" w:sz="0" w:space="0" w:color="auto"/>
                                                    <w:left w:val="none" w:sz="0" w:space="0" w:color="auto"/>
                                                    <w:bottom w:val="none" w:sz="0" w:space="0" w:color="auto"/>
                                                    <w:right w:val="none" w:sz="0" w:space="0" w:color="auto"/>
                                                  </w:divBdr>
                                                </w:div>
                                                <w:div w:id="43794382">
                                                  <w:marLeft w:val="240"/>
                                                  <w:marRight w:val="0"/>
                                                  <w:marTop w:val="72"/>
                                                  <w:marBottom w:val="120"/>
                                                  <w:divBdr>
                                                    <w:top w:val="none" w:sz="0" w:space="0" w:color="auto"/>
                                                    <w:left w:val="none" w:sz="0" w:space="0" w:color="auto"/>
                                                    <w:bottom w:val="none" w:sz="0" w:space="0" w:color="auto"/>
                                                    <w:right w:val="none" w:sz="0" w:space="0" w:color="auto"/>
                                                  </w:divBdr>
                                                </w:div>
                                                <w:div w:id="1401248551">
                                                  <w:marLeft w:val="240"/>
                                                  <w:marRight w:val="0"/>
                                                  <w:marTop w:val="72"/>
                                                  <w:marBottom w:val="120"/>
                                                  <w:divBdr>
                                                    <w:top w:val="none" w:sz="0" w:space="0" w:color="auto"/>
                                                    <w:left w:val="none" w:sz="0" w:space="0" w:color="auto"/>
                                                    <w:bottom w:val="none" w:sz="0" w:space="0" w:color="auto"/>
                                                    <w:right w:val="none" w:sz="0" w:space="0" w:color="auto"/>
                                                  </w:divBdr>
                                                </w:div>
                                                <w:div w:id="2000961895">
                                                  <w:marLeft w:val="240"/>
                                                  <w:marRight w:val="0"/>
                                                  <w:marTop w:val="72"/>
                                                  <w:marBottom w:val="120"/>
                                                  <w:divBdr>
                                                    <w:top w:val="none" w:sz="0" w:space="0" w:color="auto"/>
                                                    <w:left w:val="none" w:sz="0" w:space="0" w:color="auto"/>
                                                    <w:bottom w:val="none" w:sz="0" w:space="0" w:color="auto"/>
                                                    <w:right w:val="none" w:sz="0" w:space="0" w:color="auto"/>
                                                  </w:divBdr>
                                                </w:div>
                                                <w:div w:id="366218517">
                                                  <w:marLeft w:val="240"/>
                                                  <w:marRight w:val="0"/>
                                                  <w:marTop w:val="72"/>
                                                  <w:marBottom w:val="120"/>
                                                  <w:divBdr>
                                                    <w:top w:val="none" w:sz="0" w:space="0" w:color="auto"/>
                                                    <w:left w:val="none" w:sz="0" w:space="0" w:color="auto"/>
                                                    <w:bottom w:val="none" w:sz="0" w:space="0" w:color="auto"/>
                                                    <w:right w:val="none" w:sz="0" w:space="0" w:color="auto"/>
                                                  </w:divBdr>
                                                </w:div>
                                                <w:div w:id="1505434846">
                                                  <w:marLeft w:val="240"/>
                                                  <w:marRight w:val="0"/>
                                                  <w:marTop w:val="72"/>
                                                  <w:marBottom w:val="120"/>
                                                  <w:divBdr>
                                                    <w:top w:val="none" w:sz="0" w:space="0" w:color="auto"/>
                                                    <w:left w:val="none" w:sz="0" w:space="0" w:color="auto"/>
                                                    <w:bottom w:val="none" w:sz="0" w:space="0" w:color="auto"/>
                                                    <w:right w:val="none" w:sz="0" w:space="0" w:color="auto"/>
                                                  </w:divBdr>
                                                </w:div>
                                                <w:div w:id="215050941">
                                                  <w:marLeft w:val="240"/>
                                                  <w:marRight w:val="0"/>
                                                  <w:marTop w:val="72"/>
                                                  <w:marBottom w:val="120"/>
                                                  <w:divBdr>
                                                    <w:top w:val="none" w:sz="0" w:space="0" w:color="auto"/>
                                                    <w:left w:val="none" w:sz="0" w:space="0" w:color="auto"/>
                                                    <w:bottom w:val="none" w:sz="0" w:space="0" w:color="auto"/>
                                                    <w:right w:val="none" w:sz="0" w:space="0" w:color="auto"/>
                                                  </w:divBdr>
                                                </w:div>
                                                <w:div w:id="22217171">
                                                  <w:marLeft w:val="240"/>
                                                  <w:marRight w:val="0"/>
                                                  <w:marTop w:val="72"/>
                                                  <w:marBottom w:val="120"/>
                                                  <w:divBdr>
                                                    <w:top w:val="none" w:sz="0" w:space="0" w:color="auto"/>
                                                    <w:left w:val="none" w:sz="0" w:space="0" w:color="auto"/>
                                                    <w:bottom w:val="none" w:sz="0" w:space="0" w:color="auto"/>
                                                    <w:right w:val="none" w:sz="0" w:space="0" w:color="auto"/>
                                                  </w:divBdr>
                                                </w:div>
                                              </w:divsChild>
                                            </w:div>
                                            <w:div w:id="1760758601">
                                              <w:marLeft w:val="240"/>
                                              <w:marRight w:val="0"/>
                                              <w:marTop w:val="120"/>
                                              <w:marBottom w:val="240"/>
                                              <w:divBdr>
                                                <w:top w:val="none" w:sz="0" w:space="0" w:color="auto"/>
                                                <w:left w:val="none" w:sz="0" w:space="0" w:color="auto"/>
                                                <w:bottom w:val="none" w:sz="0" w:space="0" w:color="auto"/>
                                                <w:right w:val="none" w:sz="0" w:space="0" w:color="auto"/>
                                              </w:divBdr>
                                              <w:divsChild>
                                                <w:div w:id="289820721">
                                                  <w:marLeft w:val="240"/>
                                                  <w:marRight w:val="0"/>
                                                  <w:marTop w:val="120"/>
                                                  <w:marBottom w:val="120"/>
                                                  <w:divBdr>
                                                    <w:top w:val="none" w:sz="0" w:space="0" w:color="auto"/>
                                                    <w:left w:val="none" w:sz="0" w:space="0" w:color="auto"/>
                                                    <w:bottom w:val="none" w:sz="0" w:space="0" w:color="auto"/>
                                                    <w:right w:val="none" w:sz="0" w:space="0" w:color="auto"/>
                                                  </w:divBdr>
                                                  <w:divsChild>
                                                    <w:div w:id="745806907">
                                                      <w:marLeft w:val="240"/>
                                                      <w:marRight w:val="0"/>
                                                      <w:marTop w:val="72"/>
                                                      <w:marBottom w:val="120"/>
                                                      <w:divBdr>
                                                        <w:top w:val="none" w:sz="0" w:space="0" w:color="auto"/>
                                                        <w:left w:val="none" w:sz="0" w:space="0" w:color="auto"/>
                                                        <w:bottom w:val="none" w:sz="0" w:space="0" w:color="auto"/>
                                                        <w:right w:val="none" w:sz="0" w:space="0" w:color="auto"/>
                                                      </w:divBdr>
                                                      <w:divsChild>
                                                        <w:div w:id="914582874">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255135181">
                                                  <w:marLeft w:val="240"/>
                                                  <w:marRight w:val="0"/>
                                                  <w:marTop w:val="72"/>
                                                  <w:marBottom w:val="120"/>
                                                  <w:divBdr>
                                                    <w:top w:val="none" w:sz="0" w:space="0" w:color="auto"/>
                                                    <w:left w:val="none" w:sz="0" w:space="0" w:color="auto"/>
                                                    <w:bottom w:val="none" w:sz="0" w:space="0" w:color="auto"/>
                                                    <w:right w:val="none" w:sz="0" w:space="0" w:color="auto"/>
                                                  </w:divBdr>
                                                </w:div>
                                                <w:div w:id="1882938051">
                                                  <w:marLeft w:val="240"/>
                                                  <w:marRight w:val="0"/>
                                                  <w:marTop w:val="72"/>
                                                  <w:marBottom w:val="120"/>
                                                  <w:divBdr>
                                                    <w:top w:val="none" w:sz="0" w:space="0" w:color="auto"/>
                                                    <w:left w:val="none" w:sz="0" w:space="0" w:color="auto"/>
                                                    <w:bottom w:val="none" w:sz="0" w:space="0" w:color="auto"/>
                                                    <w:right w:val="none" w:sz="0" w:space="0" w:color="auto"/>
                                                  </w:divBdr>
                                                </w:div>
                                                <w:div w:id="2143234354">
                                                  <w:marLeft w:val="240"/>
                                                  <w:marRight w:val="0"/>
                                                  <w:marTop w:val="72"/>
                                                  <w:marBottom w:val="120"/>
                                                  <w:divBdr>
                                                    <w:top w:val="none" w:sz="0" w:space="0" w:color="auto"/>
                                                    <w:left w:val="none" w:sz="0" w:space="0" w:color="auto"/>
                                                    <w:bottom w:val="none" w:sz="0" w:space="0" w:color="auto"/>
                                                    <w:right w:val="none" w:sz="0" w:space="0" w:color="auto"/>
                                                  </w:divBdr>
                                                </w:div>
                                                <w:div w:id="95567131">
                                                  <w:marLeft w:val="240"/>
                                                  <w:marRight w:val="0"/>
                                                  <w:marTop w:val="72"/>
                                                  <w:marBottom w:val="120"/>
                                                  <w:divBdr>
                                                    <w:top w:val="none" w:sz="0" w:space="0" w:color="auto"/>
                                                    <w:left w:val="none" w:sz="0" w:space="0" w:color="auto"/>
                                                    <w:bottom w:val="none" w:sz="0" w:space="0" w:color="auto"/>
                                                    <w:right w:val="none" w:sz="0" w:space="0" w:color="auto"/>
                                                  </w:divBdr>
                                                </w:div>
                                                <w:div w:id="1465001816">
                                                  <w:marLeft w:val="240"/>
                                                  <w:marRight w:val="0"/>
                                                  <w:marTop w:val="72"/>
                                                  <w:marBottom w:val="120"/>
                                                  <w:divBdr>
                                                    <w:top w:val="none" w:sz="0" w:space="0" w:color="auto"/>
                                                    <w:left w:val="none" w:sz="0" w:space="0" w:color="auto"/>
                                                    <w:bottom w:val="none" w:sz="0" w:space="0" w:color="auto"/>
                                                    <w:right w:val="none" w:sz="0" w:space="0" w:color="auto"/>
                                                  </w:divBdr>
                                                </w:div>
                                                <w:div w:id="1616061367">
                                                  <w:marLeft w:val="240"/>
                                                  <w:marRight w:val="0"/>
                                                  <w:marTop w:val="72"/>
                                                  <w:marBottom w:val="120"/>
                                                  <w:divBdr>
                                                    <w:top w:val="none" w:sz="0" w:space="0" w:color="auto"/>
                                                    <w:left w:val="none" w:sz="0" w:space="0" w:color="auto"/>
                                                    <w:bottom w:val="none" w:sz="0" w:space="0" w:color="auto"/>
                                                    <w:right w:val="none" w:sz="0" w:space="0" w:color="auto"/>
                                                  </w:divBdr>
                                                </w:div>
                                                <w:div w:id="1208908843">
                                                  <w:marLeft w:val="240"/>
                                                  <w:marRight w:val="0"/>
                                                  <w:marTop w:val="72"/>
                                                  <w:marBottom w:val="120"/>
                                                  <w:divBdr>
                                                    <w:top w:val="none" w:sz="0" w:space="0" w:color="auto"/>
                                                    <w:left w:val="none" w:sz="0" w:space="0" w:color="auto"/>
                                                    <w:bottom w:val="none" w:sz="0" w:space="0" w:color="auto"/>
                                                    <w:right w:val="none" w:sz="0" w:space="0" w:color="auto"/>
                                                  </w:divBdr>
                                                </w:div>
                                                <w:div w:id="1022128802">
                                                  <w:marLeft w:val="240"/>
                                                  <w:marRight w:val="0"/>
                                                  <w:marTop w:val="72"/>
                                                  <w:marBottom w:val="120"/>
                                                  <w:divBdr>
                                                    <w:top w:val="none" w:sz="0" w:space="0" w:color="auto"/>
                                                    <w:left w:val="none" w:sz="0" w:space="0" w:color="auto"/>
                                                    <w:bottom w:val="none" w:sz="0" w:space="0" w:color="auto"/>
                                                    <w:right w:val="none" w:sz="0" w:space="0" w:color="auto"/>
                                                  </w:divBdr>
                                                </w:div>
                                                <w:div w:id="1797138185">
                                                  <w:marLeft w:val="240"/>
                                                  <w:marRight w:val="0"/>
                                                  <w:marTop w:val="72"/>
                                                  <w:marBottom w:val="120"/>
                                                  <w:divBdr>
                                                    <w:top w:val="none" w:sz="0" w:space="0" w:color="auto"/>
                                                    <w:left w:val="none" w:sz="0" w:space="0" w:color="auto"/>
                                                    <w:bottom w:val="none" w:sz="0" w:space="0" w:color="auto"/>
                                                    <w:right w:val="none" w:sz="0" w:space="0" w:color="auto"/>
                                                  </w:divBdr>
                                                </w:div>
                                                <w:div w:id="355884602">
                                                  <w:marLeft w:val="240"/>
                                                  <w:marRight w:val="0"/>
                                                  <w:marTop w:val="72"/>
                                                  <w:marBottom w:val="120"/>
                                                  <w:divBdr>
                                                    <w:top w:val="none" w:sz="0" w:space="0" w:color="auto"/>
                                                    <w:left w:val="none" w:sz="0" w:space="0" w:color="auto"/>
                                                    <w:bottom w:val="none" w:sz="0" w:space="0" w:color="auto"/>
                                                    <w:right w:val="none" w:sz="0" w:space="0" w:color="auto"/>
                                                  </w:divBdr>
                                                </w:div>
                                                <w:div w:id="1923374990">
                                                  <w:marLeft w:val="240"/>
                                                  <w:marRight w:val="0"/>
                                                  <w:marTop w:val="72"/>
                                                  <w:marBottom w:val="120"/>
                                                  <w:divBdr>
                                                    <w:top w:val="none" w:sz="0" w:space="0" w:color="auto"/>
                                                    <w:left w:val="none" w:sz="0" w:space="0" w:color="auto"/>
                                                    <w:bottom w:val="none" w:sz="0" w:space="0" w:color="auto"/>
                                                    <w:right w:val="none" w:sz="0" w:space="0" w:color="auto"/>
                                                  </w:divBdr>
                                                </w:div>
                                                <w:div w:id="2100590201">
                                                  <w:marLeft w:val="240"/>
                                                  <w:marRight w:val="0"/>
                                                  <w:marTop w:val="72"/>
                                                  <w:marBottom w:val="120"/>
                                                  <w:divBdr>
                                                    <w:top w:val="none" w:sz="0" w:space="0" w:color="auto"/>
                                                    <w:left w:val="none" w:sz="0" w:space="0" w:color="auto"/>
                                                    <w:bottom w:val="none" w:sz="0" w:space="0" w:color="auto"/>
                                                    <w:right w:val="none" w:sz="0" w:space="0" w:color="auto"/>
                                                  </w:divBdr>
                                                </w:div>
                                                <w:div w:id="713430747">
                                                  <w:marLeft w:val="240"/>
                                                  <w:marRight w:val="0"/>
                                                  <w:marTop w:val="72"/>
                                                  <w:marBottom w:val="120"/>
                                                  <w:divBdr>
                                                    <w:top w:val="none" w:sz="0" w:space="0" w:color="auto"/>
                                                    <w:left w:val="none" w:sz="0" w:space="0" w:color="auto"/>
                                                    <w:bottom w:val="none" w:sz="0" w:space="0" w:color="auto"/>
                                                    <w:right w:val="none" w:sz="0" w:space="0" w:color="auto"/>
                                                  </w:divBdr>
                                                </w:div>
                                                <w:div w:id="1331299202">
                                                  <w:marLeft w:val="240"/>
                                                  <w:marRight w:val="0"/>
                                                  <w:marTop w:val="72"/>
                                                  <w:marBottom w:val="120"/>
                                                  <w:divBdr>
                                                    <w:top w:val="none" w:sz="0" w:space="0" w:color="auto"/>
                                                    <w:left w:val="none" w:sz="0" w:space="0" w:color="auto"/>
                                                    <w:bottom w:val="none" w:sz="0" w:space="0" w:color="auto"/>
                                                    <w:right w:val="none" w:sz="0" w:space="0" w:color="auto"/>
                                                  </w:divBdr>
                                                </w:div>
                                              </w:divsChild>
                                            </w:div>
                                            <w:div w:id="60561382">
                                              <w:marLeft w:val="240"/>
                                              <w:marRight w:val="0"/>
                                              <w:marTop w:val="120"/>
                                              <w:marBottom w:val="240"/>
                                              <w:divBdr>
                                                <w:top w:val="none" w:sz="0" w:space="0" w:color="auto"/>
                                                <w:left w:val="none" w:sz="0" w:space="0" w:color="auto"/>
                                                <w:bottom w:val="none" w:sz="0" w:space="0" w:color="auto"/>
                                                <w:right w:val="none" w:sz="0" w:space="0" w:color="auto"/>
                                              </w:divBdr>
                                              <w:divsChild>
                                                <w:div w:id="1691176126">
                                                  <w:marLeft w:val="240"/>
                                                  <w:marRight w:val="0"/>
                                                  <w:marTop w:val="120"/>
                                                  <w:marBottom w:val="120"/>
                                                  <w:divBdr>
                                                    <w:top w:val="none" w:sz="0" w:space="0" w:color="auto"/>
                                                    <w:left w:val="none" w:sz="0" w:space="0" w:color="auto"/>
                                                    <w:bottom w:val="none" w:sz="0" w:space="0" w:color="auto"/>
                                                    <w:right w:val="none" w:sz="0" w:space="0" w:color="auto"/>
                                                  </w:divBdr>
                                                  <w:divsChild>
                                                    <w:div w:id="533275733">
                                                      <w:marLeft w:val="240"/>
                                                      <w:marRight w:val="0"/>
                                                      <w:marTop w:val="72"/>
                                                      <w:marBottom w:val="120"/>
                                                      <w:divBdr>
                                                        <w:top w:val="none" w:sz="0" w:space="0" w:color="auto"/>
                                                        <w:left w:val="none" w:sz="0" w:space="0" w:color="auto"/>
                                                        <w:bottom w:val="none" w:sz="0" w:space="0" w:color="auto"/>
                                                        <w:right w:val="none" w:sz="0" w:space="0" w:color="auto"/>
                                                      </w:divBdr>
                                                      <w:divsChild>
                                                        <w:div w:id="2755208">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 w:id="1010719632">
                                                  <w:marLeft w:val="24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9.jpg"/><Relationship Id="rId21" Type="http://schemas.openxmlformats.org/officeDocument/2006/relationships/hyperlink" Target="https://www.allaboutvision.com/conditions/hyperopia.htm" TargetMode="External"/><Relationship Id="rId42" Type="http://schemas.openxmlformats.org/officeDocument/2006/relationships/control" Target="activeX/activeX1.xml"/><Relationship Id="rId63" Type="http://schemas.openxmlformats.org/officeDocument/2006/relationships/image" Target="media/image6.jpeg"/><Relationship Id="rId84" Type="http://schemas.openxmlformats.org/officeDocument/2006/relationships/image" Target="media/image16.jpg"/><Relationship Id="rId138" Type="http://schemas.openxmlformats.org/officeDocument/2006/relationships/hyperlink" Target="https://entokey.com/intracorneal-ring-segments-types-indications-and-outcomes/" TargetMode="External"/><Relationship Id="rId159" Type="http://schemas.openxmlformats.org/officeDocument/2006/relationships/hyperlink" Target="https://en.wikipedia.org/w/index.php?title=Phakic_intraocular_lens&amp;action=edit&amp;section=1" TargetMode="External"/><Relationship Id="rId170" Type="http://schemas.openxmlformats.org/officeDocument/2006/relationships/hyperlink" Target="https://en.wikipedia.org/wiki/Corneal_endothelium" TargetMode="External"/><Relationship Id="rId191" Type="http://schemas.openxmlformats.org/officeDocument/2006/relationships/hyperlink" Target="https://en.wikipedia.org/wiki/Phakic_intraocular_lens" TargetMode="External"/><Relationship Id="rId196" Type="http://schemas.openxmlformats.org/officeDocument/2006/relationships/header" Target="header4.xml"/><Relationship Id="rId200" Type="http://schemas.openxmlformats.org/officeDocument/2006/relationships/header" Target="header6.xml"/><Relationship Id="rId16" Type="http://schemas.openxmlformats.org/officeDocument/2006/relationships/hyperlink" Target="https://www.allaboutvision.com/visionsurgery/lasek.htm" TargetMode="External"/><Relationship Id="rId107" Type="http://schemas.openxmlformats.org/officeDocument/2006/relationships/image" Target="media/image31.jpg"/><Relationship Id="rId11" Type="http://schemas.openxmlformats.org/officeDocument/2006/relationships/footer" Target="footer2.xml"/><Relationship Id="rId32" Type="http://schemas.openxmlformats.org/officeDocument/2006/relationships/hyperlink" Target="https://www.allaboutvision.com/eye-exam/" TargetMode="External"/><Relationship Id="rId37" Type="http://schemas.openxmlformats.org/officeDocument/2006/relationships/hyperlink" Target="https://www.allaboutvision.com/visionsurgery/outcomes.htm" TargetMode="External"/><Relationship Id="rId53" Type="http://schemas.openxmlformats.org/officeDocument/2006/relationships/hyperlink" Target="https://www.focus-eye-clinic.com/en/eye-defects/the-refraction-and-its-deviations/myopia-or-short-sightedness/" TargetMode="External"/><Relationship Id="rId58" Type="http://schemas.openxmlformats.org/officeDocument/2006/relationships/hyperlink" Target="https://www.focus-eye-clinic.com/en/practical/appointments/" TargetMode="External"/><Relationship Id="rId74" Type="http://schemas.openxmlformats.org/officeDocument/2006/relationships/image" Target="media/image10.jpg"/><Relationship Id="rId79" Type="http://schemas.openxmlformats.org/officeDocument/2006/relationships/image" Target="media/image13.jpg"/><Relationship Id="rId102" Type="http://schemas.openxmlformats.org/officeDocument/2006/relationships/image" Target="media/image28.jpg"/><Relationship Id="rId123" Type="http://schemas.openxmlformats.org/officeDocument/2006/relationships/image" Target="media/image44.jpeg"/><Relationship Id="rId128" Type="http://schemas.openxmlformats.org/officeDocument/2006/relationships/hyperlink" Target="https://www.lricalculator.com/" TargetMode="External"/><Relationship Id="rId144" Type="http://schemas.openxmlformats.org/officeDocument/2006/relationships/hyperlink" Target="https://entokey.com/intracorneal-ring-segments-types-indications-and-outcomes/" TargetMode="External"/><Relationship Id="rId149" Type="http://schemas.openxmlformats.org/officeDocument/2006/relationships/hyperlink" Target="https://entokey.com/intracorneal-ring-segments-types-indications-and-outcomes/" TargetMode="External"/><Relationship Id="rId5" Type="http://schemas.openxmlformats.org/officeDocument/2006/relationships/webSettings" Target="webSettings.xml"/><Relationship Id="rId90" Type="http://schemas.openxmlformats.org/officeDocument/2006/relationships/image" Target="media/image20.jpg"/><Relationship Id="rId95" Type="http://schemas.openxmlformats.org/officeDocument/2006/relationships/image" Target="media/image37.jpeg"/><Relationship Id="rId160" Type="http://schemas.openxmlformats.org/officeDocument/2006/relationships/hyperlink" Target="https://en.wikipedia.org/wiki/File:Intraocular_lens_under_cornea,_six_years_after_installation_(with_flash).jpg" TargetMode="External"/><Relationship Id="rId165" Type="http://schemas.openxmlformats.org/officeDocument/2006/relationships/hyperlink" Target="https://en.wikipedia.org/wiki/Aberrations_of_the_eye" TargetMode="External"/><Relationship Id="rId181" Type="http://schemas.openxmlformats.org/officeDocument/2006/relationships/hyperlink" Target="https://en.wikipedia.org/wiki/Cataract" TargetMode="External"/><Relationship Id="rId186" Type="http://schemas.openxmlformats.org/officeDocument/2006/relationships/hyperlink" Target="https://en.wikipedia.org/wiki/Corneal_endothelium" TargetMode="External"/><Relationship Id="rId22" Type="http://schemas.openxmlformats.org/officeDocument/2006/relationships/hyperlink" Target="https://www.allaboutvision.com/conditions/astigmatism.htm" TargetMode="External"/><Relationship Id="rId27" Type="http://schemas.openxmlformats.org/officeDocument/2006/relationships/hyperlink" Target="http://www.all-about-vision.com/glossary/definition.php?defID=126" TargetMode="External"/><Relationship Id="rId43" Type="http://schemas.openxmlformats.org/officeDocument/2006/relationships/control" Target="activeX/activeX2.xml"/><Relationship Id="rId48" Type="http://schemas.openxmlformats.org/officeDocument/2006/relationships/hyperlink" Target="javascript:PD_vote7300081(1);" TargetMode="External"/><Relationship Id="rId64" Type="http://schemas.openxmlformats.org/officeDocument/2006/relationships/image" Target="media/image5.jpg"/><Relationship Id="rId69" Type="http://schemas.openxmlformats.org/officeDocument/2006/relationships/image" Target="media/image8.jpg"/><Relationship Id="rId113" Type="http://schemas.openxmlformats.org/officeDocument/2006/relationships/image" Target="media/image35.jpg"/><Relationship Id="rId118" Type="http://schemas.openxmlformats.org/officeDocument/2006/relationships/image" Target="media/image40.png"/><Relationship Id="rId134" Type="http://schemas.openxmlformats.org/officeDocument/2006/relationships/hyperlink" Target="https://entokey.com/intracorneal-ring-segments-types-indications-and-outcomes/" TargetMode="External"/><Relationship Id="rId139" Type="http://schemas.openxmlformats.org/officeDocument/2006/relationships/hyperlink" Target="https://entokey.com/intracorneal-ring-segments-types-indications-and-outcomes/" TargetMode="External"/><Relationship Id="rId80" Type="http://schemas.openxmlformats.org/officeDocument/2006/relationships/image" Target="media/image22.jpeg"/><Relationship Id="rId85" Type="http://schemas.openxmlformats.org/officeDocument/2006/relationships/image" Target="media/image27.jpeg"/><Relationship Id="rId150" Type="http://schemas.openxmlformats.org/officeDocument/2006/relationships/hyperlink" Target="https://entokey.com/intracorneal-ring-segments-types-indications-and-outcomes/" TargetMode="External"/><Relationship Id="rId155" Type="http://schemas.openxmlformats.org/officeDocument/2006/relationships/image" Target="media/image56.gif"/><Relationship Id="rId171" Type="http://schemas.openxmlformats.org/officeDocument/2006/relationships/hyperlink" Target="https://en.wikipedia.org/wiki/Phakic_intraocular_lens" TargetMode="External"/><Relationship Id="rId176" Type="http://schemas.openxmlformats.org/officeDocument/2006/relationships/hyperlink" Target="https://en.wikipedia.org/wiki/Phakic_intraocular_lens" TargetMode="External"/><Relationship Id="rId192" Type="http://schemas.openxmlformats.org/officeDocument/2006/relationships/hyperlink" Target="https://en.wikipedia.org/wiki/Phakic_intraocular_lens" TargetMode="External"/><Relationship Id="rId197" Type="http://schemas.openxmlformats.org/officeDocument/2006/relationships/header" Target="header5.xml"/><Relationship Id="rId201" Type="http://schemas.openxmlformats.org/officeDocument/2006/relationships/footer" Target="footer6.xml"/><Relationship Id="rId12" Type="http://schemas.openxmlformats.org/officeDocument/2006/relationships/header" Target="header3.xml"/><Relationship Id="rId17" Type="http://schemas.openxmlformats.org/officeDocument/2006/relationships/hyperlink" Target="https://www.allaboutvision.com/visionsurgery/lasek.htm" TargetMode="External"/><Relationship Id="rId33" Type="http://schemas.openxmlformats.org/officeDocument/2006/relationships/hyperlink" Target="https://www.allaboutvision.com/eye-doctor/lasik-surgeons.htm" TargetMode="External"/><Relationship Id="rId38" Type="http://schemas.openxmlformats.org/officeDocument/2006/relationships/hyperlink" Target="https://www.allaboutvision.com/eye-exam/2020-vision.htm" TargetMode="External"/><Relationship Id="rId59" Type="http://schemas.openxmlformats.org/officeDocument/2006/relationships/hyperlink" Target="https://www.focus-eye-clinic.com/en/laser-eye-surgery/price/" TargetMode="External"/><Relationship Id="rId103" Type="http://schemas.openxmlformats.org/officeDocument/2006/relationships/image" Target="media/image29.png"/><Relationship Id="rId108" Type="http://schemas.openxmlformats.org/officeDocument/2006/relationships/image" Target="media/image50.jpeg"/><Relationship Id="rId124" Type="http://schemas.openxmlformats.org/officeDocument/2006/relationships/image" Target="media/image45.jpeg"/><Relationship Id="rId129" Type="http://schemas.openxmlformats.org/officeDocument/2006/relationships/image" Target="media/image52.jpeg"/><Relationship Id="rId54" Type="http://schemas.openxmlformats.org/officeDocument/2006/relationships/hyperlink" Target="https://www.focus-eye-clinic.com/en/eye-defects/the-refraction-and-its-deviations/hypermetropia-or-long-sightedness/" TargetMode="External"/><Relationship Id="rId70" Type="http://schemas.openxmlformats.org/officeDocument/2006/relationships/image" Target="media/image9.jpg"/><Relationship Id="rId75" Type="http://schemas.openxmlformats.org/officeDocument/2006/relationships/image" Target="media/image11.jpg"/><Relationship Id="rId91" Type="http://schemas.openxmlformats.org/officeDocument/2006/relationships/image" Target="media/image33.jpeg"/><Relationship Id="rId96" Type="http://schemas.openxmlformats.org/officeDocument/2006/relationships/image" Target="media/image38.jpeg"/><Relationship Id="rId140" Type="http://schemas.openxmlformats.org/officeDocument/2006/relationships/hyperlink" Target="https://entokey.com/intracorneal-ring-segments-types-indications-and-outcomes/" TargetMode="External"/><Relationship Id="rId145" Type="http://schemas.openxmlformats.org/officeDocument/2006/relationships/image" Target="media/image54.gif"/><Relationship Id="rId161" Type="http://schemas.openxmlformats.org/officeDocument/2006/relationships/image" Target="media/image60.jpeg"/><Relationship Id="rId166" Type="http://schemas.openxmlformats.org/officeDocument/2006/relationships/hyperlink" Target="https://en.wikipedia.org/wiki/Phakic_intraocular_lens" TargetMode="External"/><Relationship Id="rId182" Type="http://schemas.openxmlformats.org/officeDocument/2006/relationships/hyperlink" Target="https://en.wikipedia.org/wiki/Implantable_Collamer_Lens" TargetMode="External"/><Relationship Id="rId187" Type="http://schemas.openxmlformats.org/officeDocument/2006/relationships/hyperlink" Target="https://en.wikipedia.org/wiki/Phakic_intraocular_le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llaboutvision.com/visionsurgery/lasik.htm" TargetMode="External"/><Relationship Id="rId28" Type="http://schemas.openxmlformats.org/officeDocument/2006/relationships/hyperlink" Target="https://www.allaboutvision.com/resources/retina.htm" TargetMode="External"/><Relationship Id="rId49" Type="http://schemas.openxmlformats.org/officeDocument/2006/relationships/hyperlink" Target="https://www.allaboutvision.com/conditions/blurry-vision.htm" TargetMode="External"/><Relationship Id="rId114" Type="http://schemas.openxmlformats.org/officeDocument/2006/relationships/image" Target="media/image36.jpg"/><Relationship Id="rId119" Type="http://schemas.openxmlformats.org/officeDocument/2006/relationships/image" Target="media/image41.jpg"/><Relationship Id="rId44" Type="http://schemas.openxmlformats.org/officeDocument/2006/relationships/control" Target="activeX/activeX3.xml"/><Relationship Id="rId60" Type="http://schemas.openxmlformats.org/officeDocument/2006/relationships/image" Target="media/image3.jpg"/><Relationship Id="rId65" Type="http://schemas.openxmlformats.org/officeDocument/2006/relationships/image" Target="media/image6.jpg"/><Relationship Id="rId81" Type="http://schemas.openxmlformats.org/officeDocument/2006/relationships/image" Target="media/image23.jpeg"/><Relationship Id="rId86" Type="http://schemas.openxmlformats.org/officeDocument/2006/relationships/image" Target="media/image28.jpeg"/><Relationship Id="rId130" Type="http://schemas.openxmlformats.org/officeDocument/2006/relationships/image" Target="media/image53.gif"/><Relationship Id="rId135" Type="http://schemas.openxmlformats.org/officeDocument/2006/relationships/hyperlink" Target="https://entokey.com/intracorneal-ring-segments-types-indications-and-outcomes/" TargetMode="External"/><Relationship Id="rId151" Type="http://schemas.openxmlformats.org/officeDocument/2006/relationships/hyperlink" Target="https://entokey.com/intracorneal-ring-segments-types-indications-and-outcomes/" TargetMode="External"/><Relationship Id="rId156" Type="http://schemas.openxmlformats.org/officeDocument/2006/relationships/image" Target="media/image57.gif"/><Relationship Id="rId177" Type="http://schemas.openxmlformats.org/officeDocument/2006/relationships/hyperlink" Target="https://en.wikipedia.org/wiki/Implantable_collamer_lens" TargetMode="External"/><Relationship Id="rId198" Type="http://schemas.openxmlformats.org/officeDocument/2006/relationships/footer" Target="footer4.xml"/><Relationship Id="rId172" Type="http://schemas.openxmlformats.org/officeDocument/2006/relationships/hyperlink" Target="https://en.wikipedia.org/w/index.php?title=Phakic_intraocular_lens&amp;action=edit&amp;section=2" TargetMode="External"/><Relationship Id="rId193" Type="http://schemas.openxmlformats.org/officeDocument/2006/relationships/hyperlink" Target="https://en.wikipedia.org/w/index.php?title=Phakic_intraocular_lens&amp;action=edit&amp;section=7" TargetMode="External"/><Relationship Id="rId20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www.allaboutvision.com/visionsurgery/lasek.htm" TargetMode="External"/><Relationship Id="rId39" Type="http://schemas.openxmlformats.org/officeDocument/2006/relationships/hyperlink" Target="https://www.allaboutvision.com/conditions/presbyopia.htm" TargetMode="External"/><Relationship Id="rId109" Type="http://schemas.openxmlformats.org/officeDocument/2006/relationships/image" Target="media/image51.jpeg"/><Relationship Id="rId34" Type="http://schemas.openxmlformats.org/officeDocument/2006/relationships/hyperlink" Target="https://www.allaboutvision.com/resources/anatomy.htm" TargetMode="External"/><Relationship Id="rId50" Type="http://schemas.openxmlformats.org/officeDocument/2006/relationships/hyperlink" Target="https://www.allaboutvision.com/conditions/eye-infections.htm" TargetMode="External"/><Relationship Id="rId55" Type="http://schemas.openxmlformats.org/officeDocument/2006/relationships/hyperlink" Target="https://www.focus-eye-clinic.com/en/eye-defects/the-refraction-and-its-deviations/astigmatism/" TargetMode="External"/><Relationship Id="rId76" Type="http://schemas.openxmlformats.org/officeDocument/2006/relationships/image" Target="media/image18.jpeg"/><Relationship Id="rId97" Type="http://schemas.openxmlformats.org/officeDocument/2006/relationships/image" Target="media/image23.jpg"/><Relationship Id="rId104" Type="http://schemas.openxmlformats.org/officeDocument/2006/relationships/image" Target="media/image46.jpeg"/><Relationship Id="rId120" Type="http://schemas.openxmlformats.org/officeDocument/2006/relationships/image" Target="media/image42.jpg"/><Relationship Id="rId125" Type="http://schemas.openxmlformats.org/officeDocument/2006/relationships/image" Target="media/image47.jpeg"/><Relationship Id="rId141" Type="http://schemas.openxmlformats.org/officeDocument/2006/relationships/hyperlink" Target="https://entokey.com/intracorneal-ring-segments-types-indications-and-outcomes/" TargetMode="External"/><Relationship Id="rId146" Type="http://schemas.openxmlformats.org/officeDocument/2006/relationships/hyperlink" Target="https://entokey.com/intracorneal-ring-segments-types-indications-and-outcomes/" TargetMode="External"/><Relationship Id="rId167" Type="http://schemas.openxmlformats.org/officeDocument/2006/relationships/hyperlink" Target="https://en.wikipedia.org/wiki/Myopia" TargetMode="External"/><Relationship Id="rId188" Type="http://schemas.openxmlformats.org/officeDocument/2006/relationships/hyperlink" Target="https://en.wikipedia.org/w/index.php?title=Phakic_intraocular_lens&amp;action=edit&amp;section=5" TargetMode="Externa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image" Target="media/image34.jpeg"/><Relationship Id="rId162" Type="http://schemas.openxmlformats.org/officeDocument/2006/relationships/hyperlink" Target="https://en.wikipedia.org/wiki/File:Intraocular_lens_under_cornea,_six_years_after_installation_(no_flash).jpg" TargetMode="External"/><Relationship Id="rId183" Type="http://schemas.openxmlformats.org/officeDocument/2006/relationships/hyperlink" Target="https://en.wikipedia.org/wiki/Implantable_Collamer_Lens" TargetMode="External"/><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s://www.allaboutvision.com/visionsurgery/lasik-criteria.htm" TargetMode="External"/><Relationship Id="rId40" Type="http://schemas.openxmlformats.org/officeDocument/2006/relationships/hyperlink" Target="https://www.allaboutvision.com/visionsurgery/presbyopia_surgery.htm" TargetMode="External"/><Relationship Id="rId45" Type="http://schemas.openxmlformats.org/officeDocument/2006/relationships/control" Target="activeX/activeX4.xml"/><Relationship Id="rId66" Type="http://schemas.openxmlformats.org/officeDocument/2006/relationships/image" Target="media/image7.jpg"/><Relationship Id="rId87" Type="http://schemas.openxmlformats.org/officeDocument/2006/relationships/image" Target="media/image17.jpg"/><Relationship Id="rId110" Type="http://schemas.openxmlformats.org/officeDocument/2006/relationships/image" Target="media/image32.png"/><Relationship Id="rId115" Type="http://schemas.openxmlformats.org/officeDocument/2006/relationships/image" Target="media/image37.jpg"/><Relationship Id="rId131" Type="http://schemas.openxmlformats.org/officeDocument/2006/relationships/hyperlink" Target="https://entokey.com/intracorneal-ring-segments-types-indications-and-outcomes/" TargetMode="External"/><Relationship Id="rId136" Type="http://schemas.openxmlformats.org/officeDocument/2006/relationships/hyperlink" Target="https://entokey.com/intracorneal-ring-segments-types-indications-and-outcomes/" TargetMode="External"/><Relationship Id="rId157" Type="http://schemas.openxmlformats.org/officeDocument/2006/relationships/image" Target="media/image58.gif"/><Relationship Id="rId178" Type="http://schemas.openxmlformats.org/officeDocument/2006/relationships/hyperlink" Target="https://en.wikipedia.org/w/index.php?title=Phakic_intraocular_lens&amp;action=edit&amp;section=4" TargetMode="External"/><Relationship Id="rId61" Type="http://schemas.openxmlformats.org/officeDocument/2006/relationships/image" Target="media/image4.jpg"/><Relationship Id="rId82" Type="http://schemas.openxmlformats.org/officeDocument/2006/relationships/image" Target="media/image14.jpg"/><Relationship Id="rId152" Type="http://schemas.openxmlformats.org/officeDocument/2006/relationships/hyperlink" Target="https://entokey.com/intracorneal-ring-segments-types-indications-and-outcomes/" TargetMode="External"/><Relationship Id="rId173" Type="http://schemas.openxmlformats.org/officeDocument/2006/relationships/hyperlink" Target="https://en.wikipedia.org/wiki/Phakic_intraocular_lens" TargetMode="External"/><Relationship Id="rId194" Type="http://schemas.openxmlformats.org/officeDocument/2006/relationships/hyperlink" Target="https://en.wikipedia.org/wiki/Iridectomy" TargetMode="External"/><Relationship Id="rId199" Type="http://schemas.openxmlformats.org/officeDocument/2006/relationships/footer" Target="footer5.xml"/><Relationship Id="rId203" Type="http://schemas.openxmlformats.org/officeDocument/2006/relationships/theme" Target="theme/theme1.xml"/><Relationship Id="rId19" Type="http://schemas.openxmlformats.org/officeDocument/2006/relationships/hyperlink" Target="https://www.allaboutvision.com/visionsurgery/prk.htm" TargetMode="External"/><Relationship Id="rId14" Type="http://schemas.openxmlformats.org/officeDocument/2006/relationships/hyperlink" Target="https://www.allaboutvision.com/masthead-brian-boxer-wachler.htm" TargetMode="External"/><Relationship Id="rId30" Type="http://schemas.openxmlformats.org/officeDocument/2006/relationships/hyperlink" Target="http://www.all-about-vision.com/glossary/definition.php?defID=124" TargetMode="External"/><Relationship Id="rId35" Type="http://schemas.openxmlformats.org/officeDocument/2006/relationships/hyperlink" Target="https://www.allaboutvision.com/visionsurgery/lasik_complication_1.htm" TargetMode="External"/><Relationship Id="rId56" Type="http://schemas.openxmlformats.org/officeDocument/2006/relationships/hyperlink" Target="https://www.focus-eye-clinic.com/en/eye-defects/the-refraction-and-its-deviations/presbyopia/" TargetMode="External"/><Relationship Id="rId77" Type="http://schemas.openxmlformats.org/officeDocument/2006/relationships/image" Target="media/image19.jpeg"/><Relationship Id="rId100" Type="http://schemas.openxmlformats.org/officeDocument/2006/relationships/image" Target="media/image26.jpg"/><Relationship Id="rId105" Type="http://schemas.openxmlformats.org/officeDocument/2006/relationships/image" Target="media/image47.png"/><Relationship Id="rId126" Type="http://schemas.openxmlformats.org/officeDocument/2006/relationships/image" Target="media/image48.jpeg"/><Relationship Id="rId147" Type="http://schemas.openxmlformats.org/officeDocument/2006/relationships/image" Target="media/image55.gif"/><Relationship Id="rId168" Type="http://schemas.openxmlformats.org/officeDocument/2006/relationships/hyperlink" Target="https://en.wikipedia.org/wiki/Phakic_intraocular_lens" TargetMode="External"/><Relationship Id="rId8" Type="http://schemas.openxmlformats.org/officeDocument/2006/relationships/header" Target="header1.xml"/><Relationship Id="rId51" Type="http://schemas.openxmlformats.org/officeDocument/2006/relationships/hyperlink" Target="https://www.focus-eye-clinic.com/en/laser-eye-surgery/" TargetMode="External"/><Relationship Id="rId72" Type="http://schemas.openxmlformats.org/officeDocument/2006/relationships/image" Target="media/image15.jpeg"/><Relationship Id="rId93" Type="http://schemas.openxmlformats.org/officeDocument/2006/relationships/image" Target="media/image21.jpg"/><Relationship Id="rId98" Type="http://schemas.openxmlformats.org/officeDocument/2006/relationships/image" Target="media/image24.jpg"/><Relationship Id="rId121" Type="http://schemas.openxmlformats.org/officeDocument/2006/relationships/hyperlink" Target="https://www.zeiss.com/meditec/int/c/smile/laser-vision-correction.html" TargetMode="External"/><Relationship Id="rId142" Type="http://schemas.openxmlformats.org/officeDocument/2006/relationships/hyperlink" Target="https://entokey.com/intracorneal-ring-segments-types-indications-and-outcomes/" TargetMode="External"/><Relationship Id="rId163" Type="http://schemas.openxmlformats.org/officeDocument/2006/relationships/image" Target="media/image61.jpeg"/><Relationship Id="rId184" Type="http://schemas.openxmlformats.org/officeDocument/2006/relationships/hyperlink" Target="https://en.wikipedia.org/wiki/Phakic_intraocular_lens" TargetMode="External"/><Relationship Id="rId189" Type="http://schemas.openxmlformats.org/officeDocument/2006/relationships/hyperlink" Target="https://en.wikipedia.org/wiki/Phakic_intraocular_lens" TargetMode="External"/><Relationship Id="rId3" Type="http://schemas.openxmlformats.org/officeDocument/2006/relationships/styles" Target="styles.xml"/><Relationship Id="rId25" Type="http://schemas.openxmlformats.org/officeDocument/2006/relationships/hyperlink" Target="https://www.allaboutvision.com/visionsurgery/" TargetMode="External"/><Relationship Id="rId46" Type="http://schemas.openxmlformats.org/officeDocument/2006/relationships/control" Target="activeX/activeX5.xml"/><Relationship Id="rId67" Type="http://schemas.openxmlformats.org/officeDocument/2006/relationships/image" Target="media/image10.jpeg"/><Relationship Id="rId116" Type="http://schemas.openxmlformats.org/officeDocument/2006/relationships/image" Target="media/image38.jpg"/><Relationship Id="rId137" Type="http://schemas.openxmlformats.org/officeDocument/2006/relationships/hyperlink" Target="https://entokey.com/intracorneal-ring-segments-types-indications-and-outcomes/" TargetMode="External"/><Relationship Id="rId158" Type="http://schemas.openxmlformats.org/officeDocument/2006/relationships/image" Target="media/image59.gif"/><Relationship Id="rId20" Type="http://schemas.openxmlformats.org/officeDocument/2006/relationships/hyperlink" Target="https://www.allaboutvision.com/conditions/myopia.htm" TargetMode="External"/><Relationship Id="rId41" Type="http://schemas.openxmlformats.org/officeDocument/2006/relationships/image" Target="media/image2.wmf"/><Relationship Id="rId62" Type="http://schemas.openxmlformats.org/officeDocument/2006/relationships/image" Target="media/image5.jpeg"/><Relationship Id="rId83" Type="http://schemas.openxmlformats.org/officeDocument/2006/relationships/image" Target="media/image15.jpg"/><Relationship Id="rId88" Type="http://schemas.openxmlformats.org/officeDocument/2006/relationships/image" Target="media/image18.jpg"/><Relationship Id="rId111" Type="http://schemas.openxmlformats.org/officeDocument/2006/relationships/image" Target="media/image33.png"/><Relationship Id="rId132" Type="http://schemas.openxmlformats.org/officeDocument/2006/relationships/hyperlink" Target="https://entokey.com/intracorneal-ring-segments-types-indications-and-outcomes/" TargetMode="External"/><Relationship Id="rId153" Type="http://schemas.openxmlformats.org/officeDocument/2006/relationships/hyperlink" Target="https://entokey.com/intracorneal-ring-segments-types-indications-and-outcomes/" TargetMode="External"/><Relationship Id="rId174" Type="http://schemas.openxmlformats.org/officeDocument/2006/relationships/hyperlink" Target="https://en.wikipedia.org/w/index.php?title=Phakic_intraocular_lens&amp;action=edit&amp;section=3" TargetMode="External"/><Relationship Id="rId179" Type="http://schemas.openxmlformats.org/officeDocument/2006/relationships/hyperlink" Target="https://en.wikipedia.org/wiki/Glare_(vision)" TargetMode="External"/><Relationship Id="rId195" Type="http://schemas.openxmlformats.org/officeDocument/2006/relationships/hyperlink" Target="https://en.wikipedia.org/wiki/Phakic_intraocular_lens" TargetMode="External"/><Relationship Id="rId190" Type="http://schemas.openxmlformats.org/officeDocument/2006/relationships/hyperlink" Target="https://en.wikipedia.org/w/index.php?title=Phakic_intraocular_lens&amp;action=edit&amp;section=6" TargetMode="External"/><Relationship Id="rId15" Type="http://schemas.openxmlformats.org/officeDocument/2006/relationships/hyperlink" Target="https://www.allaboutvision.com/visionsurgery/lasek.htm" TargetMode="External"/><Relationship Id="rId36" Type="http://schemas.openxmlformats.org/officeDocument/2006/relationships/hyperlink" Target="https://www.allaboutvision.com/conditions/dryeye.htm" TargetMode="External"/><Relationship Id="rId57" Type="http://schemas.openxmlformats.org/officeDocument/2006/relationships/hyperlink" Target="https://www.focus-eye-clinic.com/en/lens-implants/multifocal-lens-implants/" TargetMode="External"/><Relationship Id="rId106" Type="http://schemas.openxmlformats.org/officeDocument/2006/relationships/image" Target="media/image30.jpg"/><Relationship Id="rId127" Type="http://schemas.openxmlformats.org/officeDocument/2006/relationships/image" Target="media/image49.jpeg"/><Relationship Id="rId10" Type="http://schemas.openxmlformats.org/officeDocument/2006/relationships/footer" Target="footer1.xml"/><Relationship Id="rId31" Type="http://schemas.openxmlformats.org/officeDocument/2006/relationships/hyperlink" Target="https://www.allaboutvision.com/visionsurgery/epi-lasik.htm" TargetMode="External"/><Relationship Id="rId52" Type="http://schemas.openxmlformats.org/officeDocument/2006/relationships/hyperlink" Target="https://www.focus-eye-clinic.com/en/practical/appointments/" TargetMode="External"/><Relationship Id="rId73" Type="http://schemas.openxmlformats.org/officeDocument/2006/relationships/hyperlink" Target="http://www.medtronicophthalmics.com/" TargetMode="External"/><Relationship Id="rId78" Type="http://schemas.openxmlformats.org/officeDocument/2006/relationships/image" Target="media/image12.jpg"/><Relationship Id="rId94" Type="http://schemas.openxmlformats.org/officeDocument/2006/relationships/image" Target="media/image22.jpg"/><Relationship Id="rId99" Type="http://schemas.openxmlformats.org/officeDocument/2006/relationships/image" Target="media/image25.jpg"/><Relationship Id="rId101" Type="http://schemas.openxmlformats.org/officeDocument/2006/relationships/image" Target="media/image27.jpg"/><Relationship Id="rId122" Type="http://schemas.openxmlformats.org/officeDocument/2006/relationships/image" Target="media/image43.jpeg"/><Relationship Id="rId143" Type="http://schemas.openxmlformats.org/officeDocument/2006/relationships/hyperlink" Target="https://entokey.com/intracorneal-ring-segments-types-indications-and-outcomes/" TargetMode="External"/><Relationship Id="rId148" Type="http://schemas.openxmlformats.org/officeDocument/2006/relationships/hyperlink" Target="https://entokey.com/intracorneal-ring-segments-types-indications-and-outcomes/" TargetMode="External"/><Relationship Id="rId164" Type="http://schemas.openxmlformats.org/officeDocument/2006/relationships/hyperlink" Target="https://en.wikipedia.org/wiki/%CE%9Cm" TargetMode="External"/><Relationship Id="rId169" Type="http://schemas.openxmlformats.org/officeDocument/2006/relationships/hyperlink" Target="https://en.wikipedia.org/wiki/Hyperopia" TargetMode="External"/><Relationship Id="rId185" Type="http://schemas.openxmlformats.org/officeDocument/2006/relationships/hyperlink" Target="https://en.wikipedia.org/wiki/Phakic_intraocular_lens"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en.wikipedia.org/wiki/Halo_(optical_phenomenon)" TargetMode="External"/><Relationship Id="rId26" Type="http://schemas.openxmlformats.org/officeDocument/2006/relationships/hyperlink" Target="https://www.allaboutvision.com/resources/cornea.htm" TargetMode="External"/><Relationship Id="rId47" Type="http://schemas.openxmlformats.org/officeDocument/2006/relationships/control" Target="activeX/activeX6.xml"/><Relationship Id="rId68" Type="http://schemas.openxmlformats.org/officeDocument/2006/relationships/image" Target="media/image11.jpeg"/><Relationship Id="rId89" Type="http://schemas.openxmlformats.org/officeDocument/2006/relationships/image" Target="media/image19.jpg"/><Relationship Id="rId112" Type="http://schemas.openxmlformats.org/officeDocument/2006/relationships/image" Target="media/image34.png"/><Relationship Id="rId133" Type="http://schemas.openxmlformats.org/officeDocument/2006/relationships/hyperlink" Target="https://entokey.com/intracorneal-ring-segments-types-indications-and-outcomes/" TargetMode="External"/><Relationship Id="rId154" Type="http://schemas.openxmlformats.org/officeDocument/2006/relationships/hyperlink" Target="https://entokey.com/intracorneal-ring-segments-types-indications-and-outcomes/" TargetMode="External"/><Relationship Id="rId175" Type="http://schemas.openxmlformats.org/officeDocument/2006/relationships/hyperlink" Target="https://en.wikipedia.org/wiki/Phakic_intraocular_len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45A4C-D1B3-4C66-A028-F3DC998C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78</Pages>
  <Words>11234</Words>
  <Characters>66284</Characters>
  <Application>Microsoft Office Word</Application>
  <DocSecurity>0</DocSecurity>
  <Lines>552</Lines>
  <Paragraphs>154</Paragraphs>
  <ScaleCrop>false</ScaleCrop>
  <HeadingPairs>
    <vt:vector size="2" baseType="variant">
      <vt:variant>
        <vt:lpstr>Název</vt:lpstr>
      </vt:variant>
      <vt:variant>
        <vt:i4>1</vt:i4>
      </vt:variant>
    </vt:vector>
  </HeadingPairs>
  <TitlesOfParts>
    <vt:vector size="1" baseType="lpstr">
      <vt:lpstr>Thieme: Color Atlas of Ophthalmology</vt:lpstr>
    </vt:vector>
  </TitlesOfParts>
  <Company/>
  <LinksUpToDate>false</LinksUpToDate>
  <CharactersWithSpaces>77364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Thieme: Color Atlas of Ophthalmology</dc:title>
  <dc:subject/>
  <dc:creator>Agarwal, Amar;Soosan Jacob</dc:creator>
  <cp:keywords/>
  <cp:lastModifiedBy>Svatopluk Synek</cp:lastModifiedBy>
  <cp:revision>4</cp:revision>
  <dcterms:created xsi:type="dcterms:W3CDTF">2018-09-25T08:34:00Z</dcterms:created>
  <dcterms:modified xsi:type="dcterms:W3CDTF">2018-09-30T10:00:00Z</dcterms:modified>
</cp:coreProperties>
</file>