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4D" w:rsidRDefault="006942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2B3">
        <w:rPr>
          <w:rFonts w:ascii="Times New Roman" w:hAnsi="Times New Roman" w:cs="Times New Roman"/>
          <w:b/>
          <w:sz w:val="28"/>
          <w:szCs w:val="28"/>
          <w:u w:val="single"/>
        </w:rPr>
        <w:t>OKRUHY OTÁZEK KE ZKOUŠCE OŠETŘOVATELSKÉ POSTUPY</w:t>
      </w:r>
    </w:p>
    <w:p w:rsidR="006942B3" w:rsidRDefault="006942B3" w:rsidP="006942B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2B3" w:rsidRDefault="006942B3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Potřeby člověka ve zdraví a nemoci.</w:t>
      </w:r>
    </w:p>
    <w:p w:rsidR="006942B3" w:rsidRDefault="006942B3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Ošetřovatelský proces a jeho fáze (obecně).</w:t>
      </w:r>
    </w:p>
    <w:p w:rsidR="006942B3" w:rsidRDefault="006942B3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Nozokomiální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nákazy.</w:t>
      </w:r>
    </w:p>
    <w:p w:rsidR="006942B3" w:rsidRDefault="006942B3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Imobilizační syndrom. Dekubity. </w:t>
      </w:r>
    </w:p>
    <w:p w:rsidR="006942B3" w:rsidRDefault="006942B3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Ošetřovatelský proces při zajištění potřeby</w:t>
      </w:r>
      <w:r>
        <w:rPr>
          <w:rFonts w:ascii="Times New Roman" w:hAnsi="Times New Roman" w:cs="Times New Roman"/>
          <w:sz w:val="24"/>
          <w:szCs w:val="24"/>
        </w:rPr>
        <w:t xml:space="preserve"> tělesné aktivity ve zdraví a nemoci, potřeby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sebepéče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soběstačnosti.</w:t>
      </w:r>
    </w:p>
    <w:p w:rsidR="006942B3" w:rsidRDefault="006942B3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Ošetřovatelský proces</w:t>
      </w:r>
      <w:r>
        <w:rPr>
          <w:rFonts w:ascii="Times New Roman" w:hAnsi="Times New Roman" w:cs="Times New Roman"/>
          <w:sz w:val="24"/>
          <w:szCs w:val="24"/>
        </w:rPr>
        <w:t xml:space="preserve"> při zajištění potřeby hygienické péče ve zdraví a nemoci.</w:t>
      </w:r>
    </w:p>
    <w:p w:rsidR="006942B3" w:rsidRDefault="006942B3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Ošetřovatelský proces při zajištění potřeby</w:t>
      </w:r>
      <w:r>
        <w:rPr>
          <w:rFonts w:ascii="Times New Roman" w:hAnsi="Times New Roman" w:cs="Times New Roman"/>
          <w:sz w:val="24"/>
          <w:szCs w:val="24"/>
        </w:rPr>
        <w:t xml:space="preserve"> perorální výživy a hydratace ve zdraví a v nemoci.</w:t>
      </w:r>
    </w:p>
    <w:p w:rsidR="006942B3" w:rsidRDefault="006942B3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Ošetřovatelský proces při zajištění potřeby</w:t>
      </w:r>
      <w:r>
        <w:rPr>
          <w:rFonts w:ascii="Times New Roman" w:hAnsi="Times New Roman" w:cs="Times New Roman"/>
          <w:sz w:val="24"/>
          <w:szCs w:val="24"/>
        </w:rPr>
        <w:t xml:space="preserve"> enterální a parenterální výživy a hydratace ve zdraví a nemoci.</w:t>
      </w:r>
    </w:p>
    <w:p w:rsidR="006942B3" w:rsidRDefault="006942B3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Ošetřovatelský proces při zajištění potřeby</w:t>
      </w:r>
      <w:r>
        <w:rPr>
          <w:rFonts w:ascii="Times New Roman" w:hAnsi="Times New Roman" w:cs="Times New Roman"/>
          <w:sz w:val="24"/>
          <w:szCs w:val="24"/>
        </w:rPr>
        <w:t xml:space="preserve"> péče o vyprazdňování moče a stolice ve zdraví a nemoci. </w:t>
      </w:r>
    </w:p>
    <w:p w:rsidR="006942B3" w:rsidRDefault="006942B3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Ošetřovatelský proces</w:t>
      </w:r>
      <w:r>
        <w:rPr>
          <w:rFonts w:ascii="Times New Roman" w:hAnsi="Times New Roman" w:cs="Times New Roman"/>
          <w:sz w:val="24"/>
          <w:szCs w:val="24"/>
        </w:rPr>
        <w:t xml:space="preserve"> v péči o vitální/fyziologické funkce.</w:t>
      </w:r>
    </w:p>
    <w:p w:rsidR="006942B3" w:rsidRDefault="006942B3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Ošetřovatelský proces</w:t>
      </w:r>
      <w:r>
        <w:rPr>
          <w:rFonts w:ascii="Times New Roman" w:hAnsi="Times New Roman" w:cs="Times New Roman"/>
          <w:sz w:val="24"/>
          <w:szCs w:val="24"/>
        </w:rPr>
        <w:t xml:space="preserve"> v péči o spánek.</w:t>
      </w:r>
    </w:p>
    <w:p w:rsidR="006942B3" w:rsidRDefault="006942B3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Ošetřovatelský proces</w:t>
      </w:r>
      <w:r>
        <w:rPr>
          <w:rFonts w:ascii="Times New Roman" w:hAnsi="Times New Roman" w:cs="Times New Roman"/>
          <w:sz w:val="24"/>
          <w:szCs w:val="24"/>
        </w:rPr>
        <w:t xml:space="preserve"> u pacienta s bolestí.</w:t>
      </w:r>
    </w:p>
    <w:p w:rsidR="006942B3" w:rsidRDefault="006942B3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Ošetřovatelský proces</w:t>
      </w:r>
      <w:r>
        <w:rPr>
          <w:rFonts w:ascii="Times New Roman" w:hAnsi="Times New Roman" w:cs="Times New Roman"/>
          <w:sz w:val="24"/>
          <w:szCs w:val="24"/>
        </w:rPr>
        <w:t xml:space="preserve"> v rámci předoperační a pooperační přípravy.</w:t>
      </w:r>
    </w:p>
    <w:p w:rsidR="006942B3" w:rsidRDefault="006942B3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Ošetřovatelský proces</w:t>
      </w:r>
      <w:r>
        <w:rPr>
          <w:rFonts w:ascii="Times New Roman" w:hAnsi="Times New Roman" w:cs="Times New Roman"/>
          <w:sz w:val="24"/>
          <w:szCs w:val="24"/>
        </w:rPr>
        <w:t xml:space="preserve"> při převazu rány, drény a drenáže.</w:t>
      </w:r>
    </w:p>
    <w:p w:rsidR="006942B3" w:rsidRDefault="006942B3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Ošetřovatelský proces</w:t>
      </w:r>
      <w:r>
        <w:rPr>
          <w:rFonts w:ascii="Times New Roman" w:hAnsi="Times New Roman" w:cs="Times New Roman"/>
          <w:sz w:val="24"/>
          <w:szCs w:val="24"/>
        </w:rPr>
        <w:t xml:space="preserve"> při péči </w:t>
      </w:r>
      <w:r w:rsidR="003F3815">
        <w:rPr>
          <w:rFonts w:ascii="Times New Roman" w:hAnsi="Times New Roman" w:cs="Times New Roman"/>
          <w:sz w:val="24"/>
          <w:szCs w:val="24"/>
        </w:rPr>
        <w:t xml:space="preserve">o pacienta se </w:t>
      </w:r>
      <w:proofErr w:type="spellStart"/>
      <w:r w:rsidR="003F3815">
        <w:rPr>
          <w:rFonts w:ascii="Times New Roman" w:hAnsi="Times New Roman" w:cs="Times New Roman"/>
          <w:sz w:val="24"/>
          <w:szCs w:val="24"/>
        </w:rPr>
        <w:t>stomií</w:t>
      </w:r>
      <w:proofErr w:type="spellEnd"/>
      <w:r w:rsidR="003F3815">
        <w:rPr>
          <w:rFonts w:ascii="Times New Roman" w:hAnsi="Times New Roman" w:cs="Times New Roman"/>
          <w:sz w:val="24"/>
          <w:szCs w:val="24"/>
        </w:rPr>
        <w:t>.</w:t>
      </w:r>
    </w:p>
    <w:p w:rsidR="003F3815" w:rsidRDefault="003F3815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Ošetřovatelský proces</w:t>
      </w:r>
      <w:r>
        <w:rPr>
          <w:rFonts w:ascii="Times New Roman" w:hAnsi="Times New Roman" w:cs="Times New Roman"/>
          <w:sz w:val="24"/>
          <w:szCs w:val="24"/>
        </w:rPr>
        <w:t xml:space="preserve"> při přípravě a asistenci ke specializovanému 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yšetření – punkce.</w:t>
      </w:r>
    </w:p>
    <w:p w:rsidR="003F3815" w:rsidRDefault="003F3815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Ošetřovatelský proces</w:t>
      </w:r>
      <w:r>
        <w:rPr>
          <w:rFonts w:ascii="Times New Roman" w:hAnsi="Times New Roman" w:cs="Times New Roman"/>
          <w:sz w:val="24"/>
          <w:szCs w:val="24"/>
        </w:rPr>
        <w:t xml:space="preserve"> u pacienta s imobilizačním obvazem.</w:t>
      </w:r>
    </w:p>
    <w:p w:rsidR="003F3815" w:rsidRDefault="003F3815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Ošetřovatelský proces</w:t>
      </w:r>
      <w:r>
        <w:rPr>
          <w:rFonts w:ascii="Times New Roman" w:hAnsi="Times New Roman" w:cs="Times New Roman"/>
          <w:sz w:val="24"/>
          <w:szCs w:val="24"/>
        </w:rPr>
        <w:t xml:space="preserve"> při odběru biologického materiálu (všechny typy odběrů na různé typy vyšetření).</w:t>
      </w:r>
    </w:p>
    <w:p w:rsidR="003F3815" w:rsidRDefault="003F3815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Podávání všech forem léků.</w:t>
      </w:r>
    </w:p>
    <w:p w:rsidR="003F3815" w:rsidRDefault="003F3815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Inhalace a </w:t>
      </w:r>
      <w:proofErr w:type="spellStart"/>
      <w:r>
        <w:rPr>
          <w:rFonts w:ascii="Times New Roman" w:hAnsi="Times New Roman" w:cs="Times New Roman"/>
          <w:sz w:val="24"/>
          <w:szCs w:val="24"/>
        </w:rPr>
        <w:t>oxygenoterapie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3815" w:rsidRDefault="003F3815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Parenterální aplikace léků. Infuze. </w:t>
      </w:r>
    </w:p>
    <w:p w:rsidR="003F3815" w:rsidRPr="006942B3" w:rsidRDefault="003F3815" w:rsidP="006942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Transfuze, transfuzní přípravky a krevní deriváty. </w:t>
      </w:r>
    </w:p>
    <w:sectPr w:rsidR="003F3815" w:rsidRPr="0069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8064B"/>
    <w:multiLevelType w:val="hybridMultilevel"/>
    <w:tmpl w:val="97620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B3"/>
    <w:rsid w:val="003F3815"/>
    <w:rsid w:val="006942B3"/>
    <w:rsid w:val="006D0F92"/>
    <w:rsid w:val="00D57B69"/>
    <w:rsid w:val="00F2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202C"/>
  <w15:chartTrackingRefBased/>
  <w15:docId w15:val="{F0AD01D7-9B7E-48AE-9BFE-8C774E7F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Menšíková</dc:creator>
  <cp:keywords/>
  <dc:description/>
  <cp:lastModifiedBy>Andrea Menšíková</cp:lastModifiedBy>
  <cp:revision>1</cp:revision>
  <dcterms:created xsi:type="dcterms:W3CDTF">2019-05-29T06:53:00Z</dcterms:created>
  <dcterms:modified xsi:type="dcterms:W3CDTF">2019-05-29T07:07:00Z</dcterms:modified>
</cp:coreProperties>
</file>