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24" w:rsidRPr="00A36AE4" w:rsidRDefault="00A36AE4" w:rsidP="00A36AE4">
      <w:pPr>
        <w:pStyle w:val="Nzev"/>
        <w:jc w:val="center"/>
      </w:pPr>
      <w:bookmarkStart w:id="0" w:name="_GoBack"/>
      <w:bookmarkEnd w:id="0"/>
      <w:r w:rsidRPr="00A36AE4">
        <w:t>AGEISMUS</w:t>
      </w:r>
    </w:p>
    <w:p w:rsidR="00A36AE4" w:rsidRDefault="00A36AE4"/>
    <w:p w:rsidR="00A36AE4" w:rsidRPr="00F35DEC" w:rsidRDefault="00A36AE4" w:rsidP="00A36AE4">
      <w:pPr>
        <w:pStyle w:val="Odstavecseseznamem"/>
        <w:numPr>
          <w:ilvl w:val="0"/>
          <w:numId w:val="1"/>
        </w:numPr>
        <w:rPr>
          <w:b/>
          <w:bCs/>
        </w:rPr>
      </w:pPr>
      <w:r>
        <w:t>proces</w:t>
      </w:r>
      <w:r w:rsidRPr="00A36AE4">
        <w:t xml:space="preserve"> systematického </w:t>
      </w:r>
      <w:proofErr w:type="spellStart"/>
      <w:r w:rsidRPr="00A36AE4">
        <w:t>stereotypizování</w:t>
      </w:r>
      <w:proofErr w:type="spellEnd"/>
      <w:r w:rsidRPr="00A36AE4">
        <w:t xml:space="preserve"> a diskriminace lidí pro jejich stáří </w:t>
      </w:r>
      <w:r w:rsidR="00F35DEC">
        <w:t xml:space="preserve">- </w:t>
      </w:r>
      <w:r w:rsidRPr="00F35DEC">
        <w:rPr>
          <w:b/>
          <w:bCs/>
        </w:rPr>
        <w:t>„věková diskriminace“</w:t>
      </w:r>
    </w:p>
    <w:p w:rsidR="00A36AE4" w:rsidRPr="00A36AE4" w:rsidRDefault="00A36AE4" w:rsidP="00A36AE4">
      <w:pPr>
        <w:pStyle w:val="Odstavecseseznamem"/>
        <w:numPr>
          <w:ilvl w:val="0"/>
          <w:numId w:val="1"/>
        </w:numPr>
        <w:rPr>
          <w:rFonts w:eastAsia="Times New Roman" w:cstheme="minorHAnsi"/>
          <w:lang w:eastAsia="cs-CZ"/>
        </w:rPr>
      </w:pPr>
      <w:r w:rsidRPr="00A36AE4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problém věkové diskriminace </w:t>
      </w:r>
      <w:r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se </w:t>
      </w:r>
      <w:r w:rsidRPr="00A36AE4">
        <w:rPr>
          <w:rFonts w:eastAsia="Times New Roman" w:cstheme="minorHAnsi"/>
          <w:color w:val="000000"/>
          <w:shd w:val="clear" w:color="auto" w:fill="FFFFFF"/>
          <w:lang w:eastAsia="cs-CZ"/>
        </w:rPr>
        <w:t>týká různých věkových skupin</w:t>
      </w:r>
    </w:p>
    <w:p w:rsidR="00A36AE4" w:rsidRPr="00A36AE4" w:rsidRDefault="00A36AE4" w:rsidP="00A36AE4">
      <w:pPr>
        <w:pStyle w:val="Odstavecseseznamem"/>
        <w:numPr>
          <w:ilvl w:val="1"/>
          <w:numId w:val="1"/>
        </w:numPr>
        <w:rPr>
          <w:rFonts w:eastAsia="Times New Roman" w:cstheme="minorHAnsi"/>
          <w:lang w:eastAsia="cs-CZ"/>
        </w:rPr>
      </w:pPr>
      <w:r w:rsidRPr="00A36AE4">
        <w:rPr>
          <w:rFonts w:eastAsia="Times New Roman" w:cstheme="minorHAnsi"/>
          <w:color w:val="000000"/>
          <w:shd w:val="clear" w:color="auto" w:fill="FFFFFF"/>
          <w:lang w:eastAsia="cs-CZ"/>
        </w:rPr>
        <w:t>největší pozornost je v této souvislosti věnována seniorům</w:t>
      </w:r>
    </w:p>
    <w:p w:rsidR="00A36AE4" w:rsidRPr="00A36AE4" w:rsidRDefault="00A36AE4" w:rsidP="00A36AE4">
      <w:pPr>
        <w:pStyle w:val="Odstavecseseznamem"/>
        <w:numPr>
          <w:ilvl w:val="1"/>
          <w:numId w:val="1"/>
        </w:num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termín je ale využíván i k popisu předsudků a diskriminaci dětí a adolescentů</w:t>
      </w:r>
    </w:p>
    <w:p w:rsidR="00A36AE4" w:rsidRDefault="00A36AE4" w:rsidP="00A36AE4">
      <w:pPr>
        <w:pStyle w:val="Odstavecseseznamem"/>
        <w:numPr>
          <w:ilvl w:val="0"/>
          <w:numId w:val="1"/>
        </w:numPr>
      </w:pPr>
      <w:r>
        <w:t>zdroje ageismu:</w:t>
      </w:r>
    </w:p>
    <w:p w:rsidR="00A36AE4" w:rsidRDefault="00A36AE4" w:rsidP="00A36AE4">
      <w:pPr>
        <w:pStyle w:val="Odstavecseseznamem"/>
        <w:numPr>
          <w:ilvl w:val="1"/>
          <w:numId w:val="1"/>
        </w:numPr>
      </w:pPr>
      <w:r>
        <w:t>individuální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>povahové vlastnosti člověka – empatičtí lidé jsou ke stáří tolerantnější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>strach ze smrti či stárnutí – neznalost procesu biologického stárnutí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>frustrace, agrese</w:t>
      </w:r>
    </w:p>
    <w:p w:rsidR="00A36AE4" w:rsidRDefault="00A36AE4" w:rsidP="00A36AE4">
      <w:pPr>
        <w:pStyle w:val="Odstavecseseznamem"/>
        <w:numPr>
          <w:ilvl w:val="1"/>
          <w:numId w:val="1"/>
        </w:numPr>
      </w:pPr>
      <w:r>
        <w:t>kulturní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 xml:space="preserve">generační rozdíly hodnot – dnešní starší generace vyrůstala v jiné době, tak má logicky jiné hodnoty </w:t>
      </w:r>
      <w:r>
        <w:sym w:font="Wingdings" w:char="F0E0"/>
      </w:r>
      <w:r>
        <w:t xml:space="preserve"> roste možnost nepochopení se a vznik mezigeneračních konfliktů 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 xml:space="preserve">každá kultura má jiné hodnoty – např. v asijských zemích je stáří uctíváno 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 xml:space="preserve">mladá generace je v dnešní době často upřednostňována – výkonnější, umí zacházet s novými technologiemi </w:t>
      </w:r>
    </w:p>
    <w:p w:rsidR="00A36AE4" w:rsidRDefault="00A36AE4" w:rsidP="00A36AE4">
      <w:pPr>
        <w:pStyle w:val="Odstavecseseznamem"/>
        <w:numPr>
          <w:ilvl w:val="1"/>
          <w:numId w:val="1"/>
        </w:numPr>
      </w:pPr>
      <w:r>
        <w:t xml:space="preserve">sociální 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proofErr w:type="spellStart"/>
      <w:r>
        <w:t>stereotypizace</w:t>
      </w:r>
      <w:proofErr w:type="spellEnd"/>
      <w:r>
        <w:t xml:space="preserve"> a předsudky, které se vážou k určitým věkovým skupinám 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>starší generace ztrácí společenskou prestiž i díky technologickému rozvoji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>když senior způsobí autonehodu, tak je na situaci nahlíženo „jinak“ než kdyby stejnou nehodu způsobil mladší člověk – do jakého věku je člověk způsobilý řídit?</w:t>
      </w:r>
    </w:p>
    <w:p w:rsidR="00A36AE4" w:rsidRDefault="00A36AE4" w:rsidP="00A36AE4">
      <w:pPr>
        <w:pStyle w:val="Odstavecseseznamem"/>
        <w:numPr>
          <w:ilvl w:val="0"/>
          <w:numId w:val="1"/>
        </w:numPr>
      </w:pPr>
      <w:r>
        <w:t>projevy ageismu:</w:t>
      </w:r>
    </w:p>
    <w:p w:rsidR="00A36AE4" w:rsidRDefault="00A36AE4" w:rsidP="00A36AE4">
      <w:pPr>
        <w:pStyle w:val="Odstavecseseznamem"/>
        <w:numPr>
          <w:ilvl w:val="1"/>
          <w:numId w:val="1"/>
        </w:numPr>
      </w:pPr>
      <w:r>
        <w:t>projevuje se ve všech sférách společnosti</w:t>
      </w:r>
    </w:p>
    <w:p w:rsidR="00A36AE4" w:rsidRDefault="00A36AE4" w:rsidP="00A36AE4">
      <w:pPr>
        <w:pStyle w:val="Odstavecseseznamem"/>
        <w:numPr>
          <w:ilvl w:val="1"/>
          <w:numId w:val="1"/>
        </w:numPr>
      </w:pPr>
      <w:r>
        <w:t>nejvíce ve zdravotnictví a na trhu práce</w:t>
      </w:r>
    </w:p>
    <w:p w:rsidR="00A36AE4" w:rsidRDefault="00A36AE4" w:rsidP="00A36AE4">
      <w:pPr>
        <w:pStyle w:val="Odstavecseseznamem"/>
        <w:numPr>
          <w:ilvl w:val="1"/>
          <w:numId w:val="1"/>
        </w:numPr>
      </w:pPr>
      <w:r>
        <w:t xml:space="preserve">trh práce 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 xml:space="preserve">v ČR je ze zákona věková diskriminace zakázána – rovné právo na zaměstnání (zákoník práce, zákon o zaměstnanosti, antidiskriminační zákon) 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>zaměstnavatelé požadují flexibilitu, kreativitu, mladý kolektiv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 xml:space="preserve">staří lidé jsou stereotypně považování za méně výkonné a hůře adaptabilní </w:t>
      </w:r>
    </w:p>
    <w:p w:rsidR="00A36AE4" w:rsidRDefault="00A36AE4" w:rsidP="00A36AE4">
      <w:pPr>
        <w:pStyle w:val="Odstavecseseznamem"/>
        <w:numPr>
          <w:ilvl w:val="1"/>
          <w:numId w:val="1"/>
        </w:numPr>
      </w:pPr>
      <w:r>
        <w:t xml:space="preserve">zdravotnictví – „diagnóza stáří“ 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 xml:space="preserve">zdravotníci často přisuzují problémy starších pacientů jejich věku, a nikoliv jejich skutečné nemoci </w:t>
      </w:r>
    </w:p>
    <w:p w:rsidR="00A36AE4" w:rsidRDefault="00A36AE4" w:rsidP="00A36AE4">
      <w:pPr>
        <w:pStyle w:val="Odstavecseseznamem"/>
        <w:numPr>
          <w:ilvl w:val="2"/>
          <w:numId w:val="1"/>
        </w:numPr>
      </w:pPr>
      <w:r>
        <w:t xml:space="preserve">může dojít k podhodnocení situace a následnému pozdnímu rozpoznání skutečného problému </w:t>
      </w:r>
    </w:p>
    <w:p w:rsidR="00D51810" w:rsidRDefault="00D51810" w:rsidP="00D51810">
      <w:pPr>
        <w:pStyle w:val="Odstavecseseznamem"/>
        <w:numPr>
          <w:ilvl w:val="0"/>
          <w:numId w:val="1"/>
        </w:numPr>
      </w:pPr>
      <w:r>
        <w:t>příklady ageismu ve zdravotnictví:</w:t>
      </w:r>
    </w:p>
    <w:p w:rsidR="00D51810" w:rsidRDefault="00D51810" w:rsidP="00D51810">
      <w:pPr>
        <w:pStyle w:val="Odstavecseseznamem"/>
        <w:numPr>
          <w:ilvl w:val="1"/>
          <w:numId w:val="1"/>
        </w:numPr>
      </w:pPr>
      <w:r>
        <w:t>„diagnóza stáří“ - p</w:t>
      </w:r>
      <w:r w:rsidRPr="00D51810">
        <w:t>odceňování chorob a smyslových disfunkcí, jež jsou připsány věku, a proto není rozpoznán</w:t>
      </w:r>
      <w:r>
        <w:t xml:space="preserve">a </w:t>
      </w:r>
      <w:r w:rsidRPr="00D51810">
        <w:t>a léčen</w:t>
      </w:r>
      <w:r>
        <w:t>a</w:t>
      </w:r>
      <w:r w:rsidRPr="00D51810">
        <w:t xml:space="preserve"> </w:t>
      </w:r>
      <w:r>
        <w:t xml:space="preserve">faktická </w:t>
      </w:r>
      <w:r w:rsidRPr="00D51810">
        <w:t>příčina</w:t>
      </w:r>
      <w:r>
        <w:t xml:space="preserve"> </w:t>
      </w:r>
    </w:p>
    <w:p w:rsidR="00D51810" w:rsidRDefault="00D51810" w:rsidP="00D51810">
      <w:pPr>
        <w:pStyle w:val="Odstavecseseznamem"/>
        <w:numPr>
          <w:ilvl w:val="1"/>
          <w:numId w:val="1"/>
        </w:numPr>
      </w:pPr>
      <w:r>
        <w:t>nepřijetí na operaci z důvodu věku – upřednostnění mladších pacientů</w:t>
      </w:r>
    </w:p>
    <w:p w:rsidR="00D51810" w:rsidRDefault="00D51810" w:rsidP="00D51810">
      <w:pPr>
        <w:pStyle w:val="Odstavecseseznamem"/>
        <w:numPr>
          <w:ilvl w:val="1"/>
          <w:numId w:val="1"/>
        </w:numPr>
      </w:pPr>
      <w:r>
        <w:t>delší čekací doba na vyšetření z důvodu stáří</w:t>
      </w:r>
    </w:p>
    <w:p w:rsidR="00D51810" w:rsidRDefault="00D51810" w:rsidP="00D51810">
      <w:pPr>
        <w:pStyle w:val="Odstavecseseznamem"/>
        <w:numPr>
          <w:ilvl w:val="1"/>
          <w:numId w:val="1"/>
        </w:numPr>
      </w:pPr>
      <w:r>
        <w:lastRenderedPageBreak/>
        <w:t xml:space="preserve">věkové limity pro provádění některých preventivních vyšetření – screeningová vyšetření v onkologické prevenci </w:t>
      </w:r>
    </w:p>
    <w:p w:rsidR="00D51810" w:rsidRDefault="00D51810" w:rsidP="00D51810">
      <w:pPr>
        <w:pStyle w:val="Odstavecseseznamem"/>
        <w:numPr>
          <w:ilvl w:val="1"/>
          <w:numId w:val="1"/>
        </w:numPr>
      </w:pPr>
      <w:r>
        <w:t xml:space="preserve">oslovení „babičko/dědečku“ bez příbuzenského vztahu k pacientovi </w:t>
      </w:r>
    </w:p>
    <w:p w:rsidR="00D51810" w:rsidRDefault="00D51810" w:rsidP="00D51810">
      <w:pPr>
        <w:pStyle w:val="Odstavecseseznamem"/>
        <w:numPr>
          <w:ilvl w:val="1"/>
          <w:numId w:val="1"/>
        </w:numPr>
      </w:pPr>
      <w:r>
        <w:t xml:space="preserve">nedostatečná úcta ke starším lidem ve zdravotnickém zařízení – nerespektování jejich studu </w:t>
      </w:r>
    </w:p>
    <w:p w:rsidR="00D51810" w:rsidRDefault="00D51810" w:rsidP="00D51810">
      <w:pPr>
        <w:pStyle w:val="Odstavecseseznamem"/>
        <w:numPr>
          <w:ilvl w:val="1"/>
          <w:numId w:val="1"/>
        </w:numPr>
      </w:pPr>
      <w:r>
        <w:t xml:space="preserve">automatické zvýšení hlasu při komunikaci se starším pacientem, aniž by zdravotník nejprve zjistil, zdali má pacient problémy se sluchem </w:t>
      </w:r>
    </w:p>
    <w:sectPr w:rsidR="00D51810" w:rsidSect="0076514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53F" w:rsidRDefault="00EC353F" w:rsidP="00A36AE4">
      <w:r>
        <w:separator/>
      </w:r>
    </w:p>
  </w:endnote>
  <w:endnote w:type="continuationSeparator" w:id="0">
    <w:p w:rsidR="00EC353F" w:rsidRDefault="00EC353F" w:rsidP="00A3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53F" w:rsidRDefault="00EC353F" w:rsidP="00A36AE4">
      <w:r>
        <w:separator/>
      </w:r>
    </w:p>
  </w:footnote>
  <w:footnote w:type="continuationSeparator" w:id="0">
    <w:p w:rsidR="00EC353F" w:rsidRDefault="00EC353F" w:rsidP="00A3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4" w:rsidRDefault="00A36AE4">
    <w:pPr>
      <w:pStyle w:val="Zhlav"/>
    </w:pPr>
    <w:r>
      <w:t xml:space="preserve">                                                                                                                             Novotná Šárka</w:t>
    </w:r>
  </w:p>
  <w:p w:rsidR="00A36AE4" w:rsidRDefault="00A36A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2AFA"/>
    <w:multiLevelType w:val="hybridMultilevel"/>
    <w:tmpl w:val="FB0805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MjexMLYwNrM0MLNU0lEKTi0uzszPAykwrAUA0YBGMSwAAAA="/>
  </w:docVars>
  <w:rsids>
    <w:rsidRoot w:val="00A36AE4"/>
    <w:rsid w:val="00404E5B"/>
    <w:rsid w:val="00637AD3"/>
    <w:rsid w:val="006D6D88"/>
    <w:rsid w:val="0075478F"/>
    <w:rsid w:val="00765140"/>
    <w:rsid w:val="007C449F"/>
    <w:rsid w:val="007D21CC"/>
    <w:rsid w:val="008A608C"/>
    <w:rsid w:val="00A36AE4"/>
    <w:rsid w:val="00A84F91"/>
    <w:rsid w:val="00D51810"/>
    <w:rsid w:val="00EC07F7"/>
    <w:rsid w:val="00EC353F"/>
    <w:rsid w:val="00F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8B7CC-9C35-DD4D-BE9B-AB2ED5F7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AE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36A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36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AE4"/>
  </w:style>
  <w:style w:type="paragraph" w:styleId="Zpat">
    <w:name w:val="footer"/>
    <w:basedOn w:val="Normln"/>
    <w:link w:val="ZpatChar"/>
    <w:uiPriority w:val="99"/>
    <w:unhideWhenUsed/>
    <w:rsid w:val="00A36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Novotná</dc:creator>
  <cp:keywords/>
  <dc:description/>
  <cp:lastModifiedBy>Andrea Menšíková</cp:lastModifiedBy>
  <cp:revision>2</cp:revision>
  <dcterms:created xsi:type="dcterms:W3CDTF">2020-03-24T12:44:00Z</dcterms:created>
  <dcterms:modified xsi:type="dcterms:W3CDTF">2020-03-24T12:44:00Z</dcterms:modified>
</cp:coreProperties>
</file>