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F44F" w14:textId="129407A3" w:rsidR="003E013C" w:rsidRPr="006C6DB5" w:rsidRDefault="000D44BF">
      <w:pPr>
        <w:rPr>
          <w:b/>
          <w:bCs/>
        </w:rPr>
      </w:pPr>
      <w:r w:rsidRPr="006C6DB5">
        <w:rPr>
          <w:b/>
          <w:bCs/>
        </w:rPr>
        <w:t>Kodex nutričního terapeuta</w:t>
      </w:r>
    </w:p>
    <w:p w14:paraId="53F5A40C" w14:textId="0518CA13" w:rsidR="000D44BF" w:rsidRDefault="000D44BF" w:rsidP="000D44BF">
      <w:pPr>
        <w:pStyle w:val="Odstavecseseznamem"/>
        <w:numPr>
          <w:ilvl w:val="0"/>
          <w:numId w:val="1"/>
        </w:numPr>
      </w:pPr>
      <w:r>
        <w:t>Empatický</w:t>
      </w:r>
    </w:p>
    <w:p w14:paraId="505AD2EE" w14:textId="300FAC93" w:rsidR="000D44BF" w:rsidRDefault="000D44BF" w:rsidP="000D44BF">
      <w:pPr>
        <w:pStyle w:val="Odstavecseseznamem"/>
        <w:numPr>
          <w:ilvl w:val="0"/>
          <w:numId w:val="1"/>
        </w:numPr>
      </w:pPr>
      <w:r>
        <w:t>Komunikativní</w:t>
      </w:r>
    </w:p>
    <w:p w14:paraId="594AEBF9" w14:textId="7D5499A8" w:rsidR="000D44BF" w:rsidRDefault="000D44BF" w:rsidP="000D44BF">
      <w:pPr>
        <w:pStyle w:val="Odstavecseseznamem"/>
        <w:numPr>
          <w:ilvl w:val="0"/>
          <w:numId w:val="1"/>
        </w:numPr>
      </w:pPr>
      <w:r>
        <w:t>Trpělivý</w:t>
      </w:r>
    </w:p>
    <w:p w14:paraId="3197BAF7" w14:textId="776DF65A" w:rsidR="000D44BF" w:rsidRDefault="000D44BF" w:rsidP="000D44BF">
      <w:pPr>
        <w:pStyle w:val="Odstavecseseznamem"/>
        <w:numPr>
          <w:ilvl w:val="0"/>
          <w:numId w:val="1"/>
        </w:numPr>
      </w:pPr>
      <w:r>
        <w:t>Motivovaný</w:t>
      </w:r>
    </w:p>
    <w:p w14:paraId="5090C4F1" w14:textId="67DF4032" w:rsidR="000D44BF" w:rsidRDefault="000D44BF" w:rsidP="000D44BF">
      <w:pPr>
        <w:pStyle w:val="Odstavecseseznamem"/>
        <w:numPr>
          <w:ilvl w:val="0"/>
          <w:numId w:val="1"/>
        </w:numPr>
      </w:pPr>
      <w:r>
        <w:t>Vnímavý</w:t>
      </w:r>
    </w:p>
    <w:p w14:paraId="7AAE9B4C" w14:textId="1B3E58BD" w:rsidR="000D44BF" w:rsidRDefault="000D44BF" w:rsidP="000D44BF">
      <w:pPr>
        <w:pStyle w:val="Odstavecseseznamem"/>
        <w:numPr>
          <w:ilvl w:val="0"/>
          <w:numId w:val="1"/>
        </w:numPr>
      </w:pPr>
      <w:r>
        <w:t>Srozumitelný</w:t>
      </w:r>
    </w:p>
    <w:p w14:paraId="41DF1789" w14:textId="65D164ED" w:rsidR="000D44BF" w:rsidRDefault="000D44BF" w:rsidP="000D44BF">
      <w:pPr>
        <w:pStyle w:val="Odstavecseseznamem"/>
        <w:numPr>
          <w:ilvl w:val="0"/>
          <w:numId w:val="1"/>
        </w:numPr>
      </w:pPr>
      <w:r>
        <w:t>Kriticky myslící</w:t>
      </w:r>
    </w:p>
    <w:p w14:paraId="2D19D12F" w14:textId="4FDC343B" w:rsidR="000D44BF" w:rsidRDefault="000D44BF" w:rsidP="000D44BF">
      <w:pPr>
        <w:pStyle w:val="Odstavecseseznamem"/>
        <w:numPr>
          <w:ilvl w:val="0"/>
          <w:numId w:val="1"/>
        </w:numPr>
      </w:pPr>
      <w:r>
        <w:t>Erudovaný (celoživotní vzdělávání)</w:t>
      </w:r>
    </w:p>
    <w:p w14:paraId="4DCCA515" w14:textId="2650502B" w:rsidR="000D44BF" w:rsidRDefault="000D44BF" w:rsidP="000D44BF">
      <w:pPr>
        <w:pStyle w:val="Odstavecseseznamem"/>
        <w:numPr>
          <w:ilvl w:val="0"/>
          <w:numId w:val="1"/>
        </w:numPr>
      </w:pPr>
      <w:r>
        <w:t>Průbojný</w:t>
      </w:r>
    </w:p>
    <w:p w14:paraId="722052EA" w14:textId="7E21FAAE" w:rsidR="000D44BF" w:rsidRDefault="000D44BF" w:rsidP="000D44BF">
      <w:pPr>
        <w:pStyle w:val="Odstavecseseznamem"/>
        <w:numPr>
          <w:ilvl w:val="0"/>
          <w:numId w:val="1"/>
        </w:numPr>
      </w:pPr>
      <w:r>
        <w:t>Jazykově vybaven</w:t>
      </w:r>
    </w:p>
    <w:p w14:paraId="789AE7A8" w14:textId="0E74AAE3" w:rsidR="000D44BF" w:rsidRDefault="000D44BF" w:rsidP="000D44BF">
      <w:pPr>
        <w:pStyle w:val="Odstavecseseznamem"/>
        <w:numPr>
          <w:ilvl w:val="0"/>
          <w:numId w:val="1"/>
        </w:numPr>
      </w:pPr>
      <w:r>
        <w:t>Chápavý</w:t>
      </w:r>
    </w:p>
    <w:p w14:paraId="2CCC72D3" w14:textId="37CF590C" w:rsidR="000D44BF" w:rsidRDefault="000D44BF" w:rsidP="000D44BF">
      <w:pPr>
        <w:pStyle w:val="Odstavecseseznamem"/>
        <w:numPr>
          <w:ilvl w:val="0"/>
          <w:numId w:val="1"/>
        </w:numPr>
      </w:pPr>
      <w:r>
        <w:t>Objektivní</w:t>
      </w:r>
    </w:p>
    <w:p w14:paraId="2897E46C" w14:textId="54B909E3" w:rsidR="000D44BF" w:rsidRDefault="000D44BF" w:rsidP="000D44BF">
      <w:pPr>
        <w:pStyle w:val="Odstavecseseznamem"/>
        <w:numPr>
          <w:ilvl w:val="0"/>
          <w:numId w:val="1"/>
        </w:numPr>
      </w:pPr>
      <w:r>
        <w:t>Praktický</w:t>
      </w:r>
    </w:p>
    <w:p w14:paraId="59BD2A45" w14:textId="60CD6D41" w:rsidR="000D44BF" w:rsidRDefault="000D44BF" w:rsidP="000D44BF">
      <w:pPr>
        <w:pStyle w:val="Odstavecseseznamem"/>
        <w:numPr>
          <w:ilvl w:val="0"/>
          <w:numId w:val="1"/>
        </w:numPr>
      </w:pPr>
      <w:r>
        <w:t>Schopný vařit</w:t>
      </w:r>
    </w:p>
    <w:p w14:paraId="43E553D2" w14:textId="370B91EC" w:rsidR="000D44BF" w:rsidRDefault="00D125FC" w:rsidP="000D44BF">
      <w:pPr>
        <w:pStyle w:val="Odstavecseseznamem"/>
        <w:numPr>
          <w:ilvl w:val="0"/>
          <w:numId w:val="1"/>
        </w:numPr>
      </w:pPr>
      <w:r>
        <w:t>Důvěryhodný</w:t>
      </w:r>
    </w:p>
    <w:p w14:paraId="47FC1EC1" w14:textId="4C50BB42" w:rsidR="00D125FC" w:rsidRDefault="00D125FC" w:rsidP="000D44BF">
      <w:pPr>
        <w:pStyle w:val="Odstavecseseznamem"/>
        <w:numPr>
          <w:ilvl w:val="0"/>
          <w:numId w:val="1"/>
        </w:numPr>
      </w:pPr>
      <w:r>
        <w:t>Fanda pohybu</w:t>
      </w:r>
    </w:p>
    <w:p w14:paraId="502CB1C3" w14:textId="29703AB7" w:rsidR="00D125FC" w:rsidRDefault="00D125FC" w:rsidP="000D44BF">
      <w:pPr>
        <w:pStyle w:val="Odstavecseseznamem"/>
        <w:numPr>
          <w:ilvl w:val="0"/>
          <w:numId w:val="1"/>
        </w:numPr>
      </w:pPr>
      <w:r>
        <w:t>Komplexně zaměřený</w:t>
      </w:r>
    </w:p>
    <w:p w14:paraId="518940B7" w14:textId="5DA0C12F" w:rsidR="00D125FC" w:rsidRDefault="00D125FC" w:rsidP="000D44BF">
      <w:pPr>
        <w:pStyle w:val="Odstavecseseznamem"/>
        <w:numPr>
          <w:ilvl w:val="0"/>
          <w:numId w:val="1"/>
        </w:numPr>
      </w:pPr>
      <w:r>
        <w:t>Psychicky vyrovnaný</w:t>
      </w:r>
    </w:p>
    <w:p w14:paraId="7B20104C" w14:textId="781FBE16" w:rsidR="00D125FC" w:rsidRDefault="00D125FC" w:rsidP="000D44BF">
      <w:pPr>
        <w:pStyle w:val="Odstavecseseznamem"/>
        <w:numPr>
          <w:ilvl w:val="0"/>
          <w:numId w:val="1"/>
        </w:numPr>
      </w:pPr>
      <w:r>
        <w:t>Emočně stabilní</w:t>
      </w:r>
    </w:p>
    <w:p w14:paraId="74CC532B" w14:textId="393B8F74" w:rsidR="00D125FC" w:rsidRDefault="00D125FC" w:rsidP="000D44BF">
      <w:pPr>
        <w:pStyle w:val="Odstavecseseznamem"/>
        <w:numPr>
          <w:ilvl w:val="0"/>
          <w:numId w:val="1"/>
        </w:numPr>
      </w:pPr>
      <w:r>
        <w:t>Otevřený</w:t>
      </w:r>
    </w:p>
    <w:p w14:paraId="3CFB1D72" w14:textId="772CE08A" w:rsidR="00D125FC" w:rsidRDefault="00D125FC" w:rsidP="000D44BF">
      <w:pPr>
        <w:pStyle w:val="Odstavecseseznamem"/>
        <w:numPr>
          <w:ilvl w:val="0"/>
          <w:numId w:val="1"/>
        </w:numPr>
      </w:pPr>
      <w:r>
        <w:t>Počítačově gramotný</w:t>
      </w:r>
    </w:p>
    <w:p w14:paraId="0FAEF5E9" w14:textId="6B9F003C" w:rsidR="00D125FC" w:rsidRDefault="00D125FC" w:rsidP="000D44BF">
      <w:pPr>
        <w:pStyle w:val="Odstavecseseznamem"/>
        <w:numPr>
          <w:ilvl w:val="0"/>
          <w:numId w:val="1"/>
        </w:numPr>
      </w:pPr>
      <w:r>
        <w:t>Matematicky gramotný</w:t>
      </w:r>
    </w:p>
    <w:p w14:paraId="4DD8ED24" w14:textId="5A495519" w:rsidR="00D125FC" w:rsidRDefault="00D125FC" w:rsidP="000D44BF">
      <w:pPr>
        <w:pStyle w:val="Odstavecseseznamem"/>
        <w:numPr>
          <w:ilvl w:val="0"/>
          <w:numId w:val="1"/>
        </w:numPr>
      </w:pPr>
      <w:r>
        <w:t>Schopný pracovat v týmu</w:t>
      </w:r>
    </w:p>
    <w:p w14:paraId="0AD6DF2D" w14:textId="13BB9E51" w:rsidR="00D125FC" w:rsidRDefault="00D125FC" w:rsidP="000D44BF">
      <w:pPr>
        <w:pStyle w:val="Odstavecseseznamem"/>
        <w:numPr>
          <w:ilvl w:val="0"/>
          <w:numId w:val="1"/>
        </w:numPr>
      </w:pPr>
      <w:r>
        <w:t>Kreativní</w:t>
      </w:r>
    </w:p>
    <w:p w14:paraId="1FB53988" w14:textId="42DE4717" w:rsidR="00D125FC" w:rsidRDefault="00D125FC" w:rsidP="000D44BF">
      <w:pPr>
        <w:pStyle w:val="Odstavecseseznamem"/>
        <w:numPr>
          <w:ilvl w:val="0"/>
          <w:numId w:val="1"/>
        </w:numPr>
      </w:pPr>
      <w:r>
        <w:t>Nápaditý</w:t>
      </w:r>
    </w:p>
    <w:p w14:paraId="645A225B" w14:textId="4447C3CA" w:rsidR="00D125FC" w:rsidRDefault="00AF5818" w:rsidP="000D44BF">
      <w:pPr>
        <w:pStyle w:val="Odstavecseseznamem"/>
        <w:numPr>
          <w:ilvl w:val="0"/>
          <w:numId w:val="1"/>
        </w:numPr>
      </w:pPr>
      <w:r>
        <w:t>Upravený</w:t>
      </w:r>
    </w:p>
    <w:p w14:paraId="102EF03B" w14:textId="11F36CB0" w:rsidR="00AF5818" w:rsidRDefault="00AF5818" w:rsidP="000D44BF">
      <w:pPr>
        <w:pStyle w:val="Odstavecseseznamem"/>
        <w:numPr>
          <w:ilvl w:val="0"/>
          <w:numId w:val="1"/>
        </w:numPr>
      </w:pPr>
      <w:r>
        <w:t>Přizpůsobivý</w:t>
      </w:r>
    </w:p>
    <w:p w14:paraId="429D5422" w14:textId="102B6E0B" w:rsidR="00AF5818" w:rsidRDefault="00AF5818" w:rsidP="000D44BF">
      <w:pPr>
        <w:pStyle w:val="Odstavecseseznamem"/>
        <w:numPr>
          <w:ilvl w:val="0"/>
          <w:numId w:val="1"/>
        </w:numPr>
      </w:pPr>
      <w:r>
        <w:t>Dochvilný</w:t>
      </w:r>
    </w:p>
    <w:p w14:paraId="6D2943B5" w14:textId="58C3D265" w:rsidR="00AF5818" w:rsidRDefault="00AF5818" w:rsidP="000D44BF">
      <w:pPr>
        <w:pStyle w:val="Odstavecseseznamem"/>
        <w:numPr>
          <w:ilvl w:val="0"/>
          <w:numId w:val="1"/>
        </w:numPr>
      </w:pPr>
      <w:r>
        <w:t>Tolerantní</w:t>
      </w:r>
    </w:p>
    <w:p w14:paraId="6B6B404F" w14:textId="179A2EB1" w:rsidR="00AF5818" w:rsidRDefault="00AF5818" w:rsidP="000D44BF">
      <w:pPr>
        <w:pStyle w:val="Odstavecseseznamem"/>
        <w:numPr>
          <w:ilvl w:val="0"/>
          <w:numId w:val="1"/>
        </w:numPr>
      </w:pPr>
      <w:r>
        <w:t>Asertivní</w:t>
      </w:r>
    </w:p>
    <w:p w14:paraId="23D86FC1" w14:textId="388BD166" w:rsidR="00AF5818" w:rsidRDefault="00AF5818" w:rsidP="006C6DB5">
      <w:pPr>
        <w:pStyle w:val="Odstavecseseznamem"/>
        <w:numPr>
          <w:ilvl w:val="0"/>
          <w:numId w:val="1"/>
        </w:numPr>
      </w:pPr>
      <w:r>
        <w:t>Sociálně c</w:t>
      </w:r>
      <w:r w:rsidR="006C6DB5">
        <w:t>í</w:t>
      </w:r>
      <w:r>
        <w:t>t</w:t>
      </w:r>
      <w:r w:rsidR="006C6DB5">
        <w:t>ící</w:t>
      </w:r>
    </w:p>
    <w:p w14:paraId="4DE6D6CE" w14:textId="2272AF4C" w:rsidR="006C6DB5" w:rsidRDefault="006C6DB5" w:rsidP="006C6DB5">
      <w:pPr>
        <w:pStyle w:val="Odstavecseseznamem"/>
        <w:numPr>
          <w:ilvl w:val="0"/>
          <w:numId w:val="1"/>
        </w:numPr>
      </w:pPr>
      <w:r>
        <w:t>Profesionální</w:t>
      </w:r>
    </w:p>
    <w:p w14:paraId="24BBC67C" w14:textId="6177A18E" w:rsidR="006C6DB5" w:rsidRDefault="006C6DB5" w:rsidP="006C6DB5">
      <w:pPr>
        <w:pStyle w:val="Odstavecseseznamem"/>
        <w:numPr>
          <w:ilvl w:val="0"/>
          <w:numId w:val="1"/>
        </w:numPr>
      </w:pPr>
      <w:r>
        <w:t>Nekorupční</w:t>
      </w:r>
    </w:p>
    <w:p w14:paraId="457DAF49" w14:textId="565EE51C" w:rsidR="006C6DB5" w:rsidRDefault="0087375E" w:rsidP="006C6DB5">
      <w:pPr>
        <w:pStyle w:val="Odstavecseseznamem"/>
        <w:numPr>
          <w:ilvl w:val="0"/>
          <w:numId w:val="1"/>
        </w:numPr>
      </w:pPr>
      <w:r>
        <w:t>Eticky korektní</w:t>
      </w:r>
    </w:p>
    <w:p w14:paraId="1188591D" w14:textId="2016FBED" w:rsidR="0087375E" w:rsidRDefault="0087375E" w:rsidP="006C6DB5">
      <w:pPr>
        <w:pStyle w:val="Odstavecseseznamem"/>
        <w:numPr>
          <w:ilvl w:val="0"/>
          <w:numId w:val="1"/>
        </w:numPr>
      </w:pPr>
      <w:r>
        <w:t>Schopný zjednodušení při zachování významu</w:t>
      </w:r>
    </w:p>
    <w:p w14:paraId="2CCB7C9B" w14:textId="77777777" w:rsidR="0087375E" w:rsidRDefault="0087375E" w:rsidP="0087375E">
      <w:pPr>
        <w:pStyle w:val="Odstavecseseznamem"/>
      </w:pPr>
    </w:p>
    <w:sectPr w:rsidR="00873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05653"/>
    <w:multiLevelType w:val="hybridMultilevel"/>
    <w:tmpl w:val="FCA4BBD8"/>
    <w:lvl w:ilvl="0" w:tplc="B002D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BF"/>
    <w:rsid w:val="000D44BF"/>
    <w:rsid w:val="006A1818"/>
    <w:rsid w:val="006C6DB5"/>
    <w:rsid w:val="0087375E"/>
    <w:rsid w:val="008E477F"/>
    <w:rsid w:val="00AF5818"/>
    <w:rsid w:val="00D1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C59E"/>
  <w15:chartTrackingRefBased/>
  <w15:docId w15:val="{D9B6796D-0E32-43C8-8E15-97B1421D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4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2022-04-04T11:06:00Z</dcterms:created>
  <dcterms:modified xsi:type="dcterms:W3CDTF">2022-04-04T11:48:00Z</dcterms:modified>
</cp:coreProperties>
</file>