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F4FE"/>
  <w:body>
    <w:p w:rsidR="003336BB" w:rsidRPr="004C630C" w:rsidRDefault="00361C19" w:rsidP="003336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</w:t>
      </w:r>
      <w:r w:rsidR="008F73E1">
        <w:rPr>
          <w:rFonts w:ascii="Arial" w:hAnsi="Arial" w:cs="Arial"/>
          <w:sz w:val="24"/>
          <w:szCs w:val="24"/>
        </w:rPr>
        <w:t xml:space="preserve"> </w:t>
      </w:r>
      <w:r w:rsidR="00EA47DE">
        <w:rPr>
          <w:rFonts w:ascii="Arial" w:hAnsi="Arial" w:cs="Arial"/>
          <w:sz w:val="24"/>
          <w:szCs w:val="24"/>
        </w:rPr>
        <w:t>studenti</w:t>
      </w:r>
      <w:r w:rsidR="003336BB" w:rsidRPr="004C630C">
        <w:rPr>
          <w:rFonts w:ascii="Arial" w:hAnsi="Arial" w:cs="Arial"/>
          <w:sz w:val="24"/>
          <w:szCs w:val="24"/>
        </w:rPr>
        <w:t>,</w:t>
      </w:r>
    </w:p>
    <w:p w:rsidR="003336BB" w:rsidRPr="00CE40EA" w:rsidRDefault="003336BB" w:rsidP="003336BB">
      <w:pPr>
        <w:jc w:val="both"/>
        <w:rPr>
          <w:rFonts w:ascii="Arial" w:hAnsi="Arial" w:cs="Arial"/>
        </w:rPr>
      </w:pPr>
      <w:bookmarkStart w:id="0" w:name="_GoBack"/>
      <w:bookmarkEnd w:id="0"/>
    </w:p>
    <w:p w:rsidR="003336BB" w:rsidRDefault="003336BB" w:rsidP="003336BB">
      <w:pPr>
        <w:jc w:val="both"/>
        <w:rPr>
          <w:rFonts w:ascii="Arial" w:hAnsi="Arial" w:cs="Arial"/>
        </w:rPr>
      </w:pPr>
      <w:r w:rsidRPr="00CE40EA">
        <w:rPr>
          <w:rFonts w:ascii="Arial" w:hAnsi="Arial" w:cs="Arial"/>
        </w:rPr>
        <w:t>rádi bychom Vás pozvali k</w:t>
      </w:r>
      <w:r w:rsidR="008F73E1">
        <w:rPr>
          <w:rFonts w:ascii="Arial" w:hAnsi="Arial" w:cs="Arial"/>
        </w:rPr>
        <w:t> </w:t>
      </w:r>
      <w:r w:rsidRPr="00CE40EA">
        <w:rPr>
          <w:rFonts w:ascii="Arial" w:hAnsi="Arial" w:cs="Arial"/>
        </w:rPr>
        <w:t>účasti</w:t>
      </w:r>
      <w:r w:rsidR="008F73E1">
        <w:rPr>
          <w:rFonts w:ascii="Arial" w:hAnsi="Arial" w:cs="Arial"/>
        </w:rPr>
        <w:t xml:space="preserve"> v </w:t>
      </w:r>
      <w:r w:rsidR="008F73E1" w:rsidRPr="008F73E1">
        <w:rPr>
          <w:rFonts w:ascii="Arial" w:hAnsi="Arial" w:cs="Arial"/>
          <w:b/>
        </w:rPr>
        <w:t>kontrolní skupině</w:t>
      </w:r>
      <w:r w:rsidR="008F73E1">
        <w:rPr>
          <w:rFonts w:ascii="Arial" w:hAnsi="Arial" w:cs="Arial"/>
        </w:rPr>
        <w:t xml:space="preserve"> k</w:t>
      </w:r>
      <w:r w:rsidRPr="00CE40EA">
        <w:rPr>
          <w:rFonts w:ascii="Arial" w:hAnsi="Arial" w:cs="Arial"/>
        </w:rPr>
        <w:t> projektu, který se</w:t>
      </w:r>
      <w:r>
        <w:rPr>
          <w:rFonts w:ascii="Arial" w:hAnsi="Arial" w:cs="Arial"/>
        </w:rPr>
        <w:t xml:space="preserve"> zabývá</w:t>
      </w:r>
      <w:r w:rsidRPr="00CE40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vlivem onkologické léčby a onkologického onemocnění v dětském nebo mladistvém věku </w:t>
      </w:r>
      <w:r w:rsidRPr="003C2508">
        <w:rPr>
          <w:rFonts w:ascii="Arial" w:hAnsi="Arial" w:cs="Arial"/>
          <w:b/>
        </w:rPr>
        <w:t>na ovariální rezervu a možnost porodit zdravé děti</w:t>
      </w:r>
      <w:r>
        <w:rPr>
          <w:rFonts w:ascii="Arial" w:hAnsi="Arial" w:cs="Arial"/>
        </w:rPr>
        <w:t xml:space="preserve"> u žen a na </w:t>
      </w:r>
      <w:r w:rsidRPr="003C2508">
        <w:rPr>
          <w:rFonts w:ascii="Arial" w:hAnsi="Arial" w:cs="Arial"/>
          <w:b/>
        </w:rPr>
        <w:t>kvalitu spermií</w:t>
      </w:r>
      <w:r>
        <w:rPr>
          <w:rFonts w:ascii="Arial" w:hAnsi="Arial" w:cs="Arial"/>
        </w:rPr>
        <w:t xml:space="preserve"> u mužů.</w:t>
      </w:r>
    </w:p>
    <w:p w:rsidR="001E26CF" w:rsidRDefault="001E26CF"/>
    <w:p w:rsidR="002D2AEA" w:rsidRPr="002D7E76" w:rsidRDefault="002D2AEA" w:rsidP="002D2AEA">
      <w:pPr>
        <w:jc w:val="both"/>
        <w:rPr>
          <w:rFonts w:ascii="Arial" w:hAnsi="Arial" w:cs="Arial"/>
        </w:rPr>
      </w:pPr>
      <w:r w:rsidRPr="002D7E76">
        <w:rPr>
          <w:rFonts w:ascii="Arial" w:hAnsi="Arial" w:cs="Arial"/>
        </w:rPr>
        <w:t xml:space="preserve">Svou účastí můžete pomoci zjistit, jaké jsou rozdíly mezi onkologickými pacienty a jejich zdravými vrstevníky. </w:t>
      </w:r>
      <w:r w:rsidR="003C2508">
        <w:rPr>
          <w:rFonts w:ascii="Arial" w:hAnsi="Arial" w:cs="Arial"/>
        </w:rPr>
        <w:t>Výsledek můžete také využít pro vlastní potřebu.</w:t>
      </w:r>
    </w:p>
    <w:p w:rsidR="003336BB" w:rsidRDefault="002A1D92" w:rsidP="003336BB">
      <w:pPr>
        <w:pStyle w:val="Default"/>
      </w:pPr>
      <w:r w:rsidRPr="00B23364">
        <w:rPr>
          <w:i/>
          <w:noProof/>
          <w:sz w:val="22"/>
          <w:szCs w:val="22"/>
          <w:lang w:eastAsia="cs-CZ"/>
        </w:rPr>
        <mc:AlternateContent>
          <mc:Choice Requires="wpg">
            <w:drawing>
              <wp:anchor distT="0" distB="0" distL="228600" distR="228600" simplePos="0" relativeHeight="251663360" behindDoc="0" locked="0" layoutInCell="1" allowOverlap="1">
                <wp:simplePos x="0" y="0"/>
                <wp:positionH relativeFrom="margin">
                  <wp:posOffset>3395980</wp:posOffset>
                </wp:positionH>
                <wp:positionV relativeFrom="margin">
                  <wp:posOffset>1614805</wp:posOffset>
                </wp:positionV>
                <wp:extent cx="3305175" cy="4298315"/>
                <wp:effectExtent l="0" t="0" r="9525" b="6985"/>
                <wp:wrapSquare wrapText="bothSides"/>
                <wp:docPr id="11" name="Skupin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5175" cy="4298315"/>
                          <a:chOff x="-1" y="2"/>
                          <a:chExt cx="2506735" cy="6965103"/>
                        </a:xfrm>
                      </wpg:grpSpPr>
                      <wps:wsp>
                        <wps:cNvPr id="12" name="Textové pole 12"/>
                        <wps:cNvSpPr txBox="1"/>
                        <wps:spPr>
                          <a:xfrm>
                            <a:off x="223944" y="2"/>
                            <a:ext cx="2282790" cy="6965103"/>
                          </a:xfrm>
                          <a:prstGeom prst="rect">
                            <a:avLst/>
                          </a:prstGeom>
                          <a:solidFill>
                            <a:srgbClr val="A7D3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3364" w:rsidRPr="0051309B" w:rsidRDefault="00B23364" w:rsidP="00B23364">
                              <w:pPr>
                                <w:jc w:val="both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51309B">
                                <w:rPr>
                                  <w:i/>
                                  <w:sz w:val="22"/>
                                  <w:szCs w:val="22"/>
                                </w:rPr>
                                <w:t xml:space="preserve">U dospělého muže je posouzení sekrece </w:t>
                              </w:r>
                              <w:proofErr w:type="spellStart"/>
                              <w:r w:rsidRPr="0051309B">
                                <w:rPr>
                                  <w:i/>
                                  <w:sz w:val="22"/>
                                  <w:szCs w:val="22"/>
                                </w:rPr>
                                <w:t>inhibinu</w:t>
                              </w:r>
                              <w:proofErr w:type="spellEnd"/>
                              <w:r w:rsidRPr="0051309B">
                                <w:rPr>
                                  <w:i/>
                                  <w:sz w:val="22"/>
                                  <w:szCs w:val="22"/>
                                </w:rPr>
                                <w:t xml:space="preserve"> B </w:t>
                              </w:r>
                              <w:proofErr w:type="spellStart"/>
                              <w:r w:rsidRPr="0051309B">
                                <w:rPr>
                                  <w:i/>
                                  <w:sz w:val="22"/>
                                  <w:szCs w:val="22"/>
                                </w:rPr>
                                <w:t>Sertoliho</w:t>
                              </w:r>
                              <w:proofErr w:type="spellEnd"/>
                              <w:r w:rsidRPr="0051309B">
                                <w:rPr>
                                  <w:i/>
                                  <w:sz w:val="22"/>
                                  <w:szCs w:val="22"/>
                                </w:rPr>
                                <w:t xml:space="preserve"> buňkami příno</w:t>
                              </w:r>
                              <w:r w:rsidR="00182EBE">
                                <w:rPr>
                                  <w:i/>
                                  <w:sz w:val="22"/>
                                  <w:szCs w:val="22"/>
                                </w:rPr>
                                <w:t>sné při vyšetřování neplodnosti.</w:t>
                              </w:r>
                              <w:r w:rsidRPr="0051309B">
                                <w:rPr>
                                  <w:i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B23364" w:rsidRDefault="00B23364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</w:p>
                            <w:p w:rsidR="00182EBE" w:rsidRPr="00182EBE" w:rsidRDefault="00182EBE" w:rsidP="00113E6B">
                              <w:pPr>
                                <w:pStyle w:val="Odstavecseseznamem"/>
                                <w:numPr>
                                  <w:ilvl w:val="0"/>
                                  <w:numId w:val="2"/>
                                </w:numPr>
                                <w:ind w:left="357" w:hanging="357"/>
                                <w:jc w:val="both"/>
                              </w:pPr>
                              <w:proofErr w:type="spellStart"/>
                              <w:r w:rsidRPr="00182EBE">
                                <w:t>Inhibin</w:t>
                              </w:r>
                              <w:proofErr w:type="spellEnd"/>
                              <w:r w:rsidRPr="00182EBE">
                                <w:t xml:space="preserve"> B koreluje s koncentrací a počtem spermií</w:t>
                              </w:r>
                            </w:p>
                            <w:p w:rsidR="00182EBE" w:rsidRDefault="00182EBE" w:rsidP="00113E6B">
                              <w:pPr>
                                <w:pStyle w:val="Odstavecseseznamem"/>
                                <w:numPr>
                                  <w:ilvl w:val="0"/>
                                  <w:numId w:val="2"/>
                                </w:numPr>
                                <w:ind w:left="357" w:hanging="357"/>
                                <w:jc w:val="both"/>
                              </w:pPr>
                              <w:r>
                                <w:t xml:space="preserve">Koncentrace </w:t>
                              </w:r>
                              <w:proofErr w:type="spellStart"/>
                              <w:r>
                                <w:t>inhibinu</w:t>
                              </w:r>
                              <w:proofErr w:type="spellEnd"/>
                              <w:r>
                                <w:t xml:space="preserve"> B se používá k p</w:t>
                              </w:r>
                              <w:r w:rsidRPr="00182EBE">
                                <w:t>osouzení stupně poškození spermatogeneze před biopsií varlat za účelem asistované reprodukce.</w:t>
                              </w:r>
                            </w:p>
                            <w:p w:rsidR="00113E6B" w:rsidRPr="005B6D20" w:rsidRDefault="00113E6B" w:rsidP="00113E6B">
                              <w:pPr>
                                <w:pStyle w:val="Odstavecseseznamem"/>
                                <w:numPr>
                                  <w:ilvl w:val="0"/>
                                  <w:numId w:val="2"/>
                                </w:numPr>
                                <w:ind w:left="357" w:hanging="357"/>
                                <w:jc w:val="both"/>
                              </w:pPr>
                              <w:proofErr w:type="spellStart"/>
                              <w:r>
                                <w:rPr>
                                  <w:rFonts w:eastAsiaTheme="minorHAnsi"/>
                                  <w:color w:val="000000"/>
                                  <w:lang w:eastAsia="en-US"/>
                                </w:rPr>
                                <w:t>Inhibin</w:t>
                              </w:r>
                              <w:proofErr w:type="spellEnd"/>
                              <w:r>
                                <w:rPr>
                                  <w:rFonts w:eastAsiaTheme="minorHAnsi"/>
                                  <w:color w:val="000000"/>
                                  <w:lang w:eastAsia="en-US"/>
                                </w:rPr>
                                <w:t xml:space="preserve"> B </w:t>
                              </w:r>
                              <w:r w:rsidRPr="00B23364">
                                <w:rPr>
                                  <w:rFonts w:eastAsiaTheme="minorHAnsi"/>
                                  <w:color w:val="000000"/>
                                  <w:lang w:eastAsia="en-US"/>
                                </w:rPr>
                                <w:t>také doplňuje a upřesňuje prognostické informace pro plánování rodičovství a poradenství určené párům vyhledávajícím léčbu.</w:t>
                              </w:r>
                            </w:p>
                            <w:p w:rsidR="005B6D20" w:rsidRPr="005B6D20" w:rsidRDefault="005B6D20" w:rsidP="00113E6B">
                              <w:pPr>
                                <w:pStyle w:val="Odstavecseseznamem"/>
                                <w:numPr>
                                  <w:ilvl w:val="0"/>
                                  <w:numId w:val="2"/>
                                </w:numPr>
                                <w:ind w:left="357" w:hanging="357"/>
                                <w:jc w:val="both"/>
                              </w:pPr>
                              <w:r w:rsidRPr="005B6D20">
                                <w:t xml:space="preserve">Ačkoliv pro stanovení </w:t>
                              </w:r>
                              <w:proofErr w:type="spellStart"/>
                              <w:r w:rsidRPr="005B6D20">
                                <w:t>inhibinu</w:t>
                              </w:r>
                              <w:proofErr w:type="spellEnd"/>
                              <w:r w:rsidRPr="005B6D20">
                                <w:t xml:space="preserve"> B v současnosti existují cenově dostupné komerční </w:t>
                              </w:r>
                              <w:proofErr w:type="spellStart"/>
                              <w:r w:rsidRPr="005B6D20">
                                <w:t>kity</w:t>
                              </w:r>
                              <w:proofErr w:type="spellEnd"/>
                              <w:r w:rsidRPr="005B6D20">
                                <w:t>, je jeho měření v České republice prozatím zavedeno jen ve velmi omezeném počtu laboratorních center.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bdélník 3"/>
                        <wps:cNvSpPr/>
                        <wps:spPr>
                          <a:xfrm>
                            <a:off x="-1" y="2"/>
                            <a:ext cx="252841" cy="6965103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ětiúhelník 4"/>
                        <wps:cNvSpPr/>
                        <wps:spPr>
                          <a:xfrm>
                            <a:off x="0" y="323848"/>
                            <a:ext cx="2347806" cy="929181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23364" w:rsidRPr="00B23364" w:rsidRDefault="00B23364" w:rsidP="000B13A6">
                              <w:pPr>
                                <w:pStyle w:val="Bezmezer"/>
                                <w:rPr>
                                  <w:rFonts w:ascii="Times New Roman" w:eastAsiaTheme="majorEastAsia" w:hAnsi="Times New Roman" w:cs="Times New Roman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B23364">
                                <w:rPr>
                                  <w:rFonts w:ascii="Times New Roman" w:eastAsiaTheme="majorEastAsia" w:hAnsi="Times New Roman" w:cs="Times New Roman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Sérový </w:t>
                              </w:r>
                              <w:proofErr w:type="spellStart"/>
                              <w:r w:rsidRPr="00B23364">
                                <w:rPr>
                                  <w:rFonts w:ascii="Times New Roman" w:eastAsiaTheme="majorEastAsia" w:hAnsi="Times New Roman" w:cs="Times New Roman"/>
                                  <w:color w:val="FFFFFF" w:themeColor="background1"/>
                                  <w:sz w:val="24"/>
                                  <w:szCs w:val="24"/>
                                </w:rPr>
                                <w:t>inhibin</w:t>
                              </w:r>
                              <w:proofErr w:type="spellEnd"/>
                              <w:r w:rsidRPr="00B23364">
                                <w:rPr>
                                  <w:rFonts w:ascii="Times New Roman" w:eastAsiaTheme="majorEastAsia" w:hAnsi="Times New Roman" w:cs="Times New Roman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B jako </w:t>
                              </w:r>
                              <w:proofErr w:type="spellStart"/>
                              <w:r w:rsidRPr="00B23364">
                                <w:rPr>
                                  <w:rFonts w:ascii="Times New Roman" w:eastAsiaTheme="majorEastAsia" w:hAnsi="Times New Roman" w:cs="Times New Roman"/>
                                  <w:color w:val="FFFFFF" w:themeColor="background1"/>
                                  <w:sz w:val="24"/>
                                  <w:szCs w:val="24"/>
                                </w:rPr>
                                <w:t>marker</w:t>
                              </w:r>
                              <w:proofErr w:type="spellEnd"/>
                              <w:r w:rsidRPr="00B23364">
                                <w:rPr>
                                  <w:rFonts w:ascii="Times New Roman" w:eastAsiaTheme="majorEastAsia" w:hAnsi="Times New Roman" w:cs="Times New Roman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spermatogeneze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1" o:spid="_x0000_s1026" style="position:absolute;margin-left:267.4pt;margin-top:127.15pt;width:260.25pt;height:338.45pt;z-index:251663360;mso-wrap-distance-left:18pt;mso-wrap-distance-right:18pt;mso-position-horizontal-relative:margin;mso-position-vertical-relative:margin" coordorigin="" coordsize="25067,69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2" o:spid="_x0000_s1027" type="#_x0000_t202" style="position:absolute;left:2239;width:22828;height:69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keNb0A&#10;AADbAAAADwAAAGRycy9kb3ducmV2LnhtbERPSwrCMBDdC94hjOBOU7tQqUZRQRR04wfcDs3YVptJ&#10;aaLW2xtBcDeP953pvDGleFLtCssKBv0IBHFqdcGZgvNp3RuDcB5ZY2mZFLzJwXzWbk0x0fbFB3oe&#10;fSZCCLsEFeTeV4mULs3JoOvbijhwV1sb9AHWmdQ1vkK4KWUcRUNpsODQkGNFq5zS+/FhFNx2m5H0&#10;+3F22vN6eR9e4sOuMUp1O81iAsJT4//in3urw/wYvr+EA+Ts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HkeNb0AAADbAAAADwAAAAAAAAAAAAAAAACYAgAAZHJzL2Rvd25yZXYu&#10;eG1sUEsFBgAAAAAEAAQA9QAAAIIDAAAAAA==&#10;" fillcolor="#a7d3ff" stroked="f" strokeweight=".5pt">
                  <v:textbox inset="14.4pt,1in,14.4pt,14.4pt">
                    <w:txbxContent>
                      <w:p w:rsidR="00B23364" w:rsidRPr="0051309B" w:rsidRDefault="00B23364" w:rsidP="00B23364">
                        <w:pPr>
                          <w:jc w:val="both"/>
                          <w:rPr>
                            <w:i/>
                            <w:sz w:val="22"/>
                            <w:szCs w:val="22"/>
                          </w:rPr>
                        </w:pPr>
                        <w:r w:rsidRPr="0051309B">
                          <w:rPr>
                            <w:i/>
                            <w:sz w:val="22"/>
                            <w:szCs w:val="22"/>
                          </w:rPr>
                          <w:t xml:space="preserve">U dospělého muže je posouzení sekrece </w:t>
                        </w:r>
                        <w:proofErr w:type="spellStart"/>
                        <w:r w:rsidRPr="0051309B">
                          <w:rPr>
                            <w:i/>
                            <w:sz w:val="22"/>
                            <w:szCs w:val="22"/>
                          </w:rPr>
                          <w:t>inhibinu</w:t>
                        </w:r>
                        <w:proofErr w:type="spellEnd"/>
                        <w:r w:rsidRPr="0051309B">
                          <w:rPr>
                            <w:i/>
                            <w:sz w:val="22"/>
                            <w:szCs w:val="22"/>
                          </w:rPr>
                          <w:t xml:space="preserve"> B </w:t>
                        </w:r>
                        <w:proofErr w:type="spellStart"/>
                        <w:r w:rsidRPr="0051309B">
                          <w:rPr>
                            <w:i/>
                            <w:sz w:val="22"/>
                            <w:szCs w:val="22"/>
                          </w:rPr>
                          <w:t>Sertoliho</w:t>
                        </w:r>
                        <w:proofErr w:type="spellEnd"/>
                        <w:r w:rsidRPr="0051309B">
                          <w:rPr>
                            <w:i/>
                            <w:sz w:val="22"/>
                            <w:szCs w:val="22"/>
                          </w:rPr>
                          <w:t xml:space="preserve"> buňkami příno</w:t>
                        </w:r>
                        <w:r w:rsidR="00182EBE">
                          <w:rPr>
                            <w:i/>
                            <w:sz w:val="22"/>
                            <w:szCs w:val="22"/>
                          </w:rPr>
                          <w:t>sné při vyšetřování neplodnosti.</w:t>
                        </w:r>
                        <w:r w:rsidRPr="0051309B">
                          <w:rPr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B23364" w:rsidRDefault="00B23364">
                        <w:pPr>
                          <w:rPr>
                            <w:color w:val="595959" w:themeColor="text1" w:themeTint="A6"/>
                          </w:rPr>
                        </w:pPr>
                      </w:p>
                      <w:p w:rsidR="00182EBE" w:rsidRPr="00182EBE" w:rsidRDefault="00182EBE" w:rsidP="00113E6B">
                        <w:pPr>
                          <w:pStyle w:val="Odstavecseseznamem"/>
                          <w:numPr>
                            <w:ilvl w:val="0"/>
                            <w:numId w:val="2"/>
                          </w:numPr>
                          <w:ind w:left="357" w:hanging="357"/>
                          <w:jc w:val="both"/>
                        </w:pPr>
                        <w:proofErr w:type="spellStart"/>
                        <w:r w:rsidRPr="00182EBE">
                          <w:t>Inhibin</w:t>
                        </w:r>
                        <w:proofErr w:type="spellEnd"/>
                        <w:r w:rsidRPr="00182EBE">
                          <w:t xml:space="preserve"> B koreluje s koncentrací a počtem spermií</w:t>
                        </w:r>
                      </w:p>
                      <w:p w:rsidR="00182EBE" w:rsidRDefault="00182EBE" w:rsidP="00113E6B">
                        <w:pPr>
                          <w:pStyle w:val="Odstavecseseznamem"/>
                          <w:numPr>
                            <w:ilvl w:val="0"/>
                            <w:numId w:val="2"/>
                          </w:numPr>
                          <w:ind w:left="357" w:hanging="357"/>
                          <w:jc w:val="both"/>
                        </w:pPr>
                        <w:r>
                          <w:t xml:space="preserve">Koncentrace </w:t>
                        </w:r>
                        <w:proofErr w:type="spellStart"/>
                        <w:r>
                          <w:t>inhibinu</w:t>
                        </w:r>
                        <w:proofErr w:type="spellEnd"/>
                        <w:r>
                          <w:t xml:space="preserve"> B se používá k p</w:t>
                        </w:r>
                        <w:r w:rsidRPr="00182EBE">
                          <w:t>osouzení stupně poškození spermatogeneze před biopsií varlat za účelem asistované reprodukce.</w:t>
                        </w:r>
                      </w:p>
                      <w:p w:rsidR="00113E6B" w:rsidRPr="005B6D20" w:rsidRDefault="00113E6B" w:rsidP="00113E6B">
                        <w:pPr>
                          <w:pStyle w:val="Odstavecseseznamem"/>
                          <w:numPr>
                            <w:ilvl w:val="0"/>
                            <w:numId w:val="2"/>
                          </w:numPr>
                          <w:ind w:left="357" w:hanging="357"/>
                          <w:jc w:val="both"/>
                        </w:pPr>
                        <w:proofErr w:type="spellStart"/>
                        <w:r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>Inhibin</w:t>
                        </w:r>
                        <w:proofErr w:type="spellEnd"/>
                        <w:r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 xml:space="preserve"> B </w:t>
                        </w:r>
                        <w:r w:rsidRPr="00B23364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>také doplňuje a upřesňuje prognostické informace pro plánování rodičovství a poradenství určené párům vyhledávajícím léčbu.</w:t>
                        </w:r>
                      </w:p>
                      <w:p w:rsidR="005B6D20" w:rsidRPr="005B6D20" w:rsidRDefault="005B6D20" w:rsidP="00113E6B">
                        <w:pPr>
                          <w:pStyle w:val="Odstavecseseznamem"/>
                          <w:numPr>
                            <w:ilvl w:val="0"/>
                            <w:numId w:val="2"/>
                          </w:numPr>
                          <w:ind w:left="357" w:hanging="357"/>
                          <w:jc w:val="both"/>
                        </w:pPr>
                        <w:r w:rsidRPr="005B6D20">
                          <w:t xml:space="preserve">Ačkoliv pro stanovení </w:t>
                        </w:r>
                        <w:proofErr w:type="spellStart"/>
                        <w:r w:rsidRPr="005B6D20">
                          <w:t>inhibinu</w:t>
                        </w:r>
                        <w:proofErr w:type="spellEnd"/>
                        <w:r w:rsidRPr="005B6D20">
                          <w:t xml:space="preserve"> B v současnosti existují cenově dostupné komerční </w:t>
                        </w:r>
                        <w:proofErr w:type="spellStart"/>
                        <w:r w:rsidRPr="005B6D20">
                          <w:t>kity</w:t>
                        </w:r>
                        <w:proofErr w:type="spellEnd"/>
                        <w:r w:rsidRPr="005B6D20">
                          <w:t>, je jeho měření v České republice prozatím zavedeno jen ve velmi omezeném počtu laboratorních center.</w:t>
                        </w:r>
                      </w:p>
                    </w:txbxContent>
                  </v:textbox>
                </v:shape>
                <v:rect id="Obdélník 3" o:spid="_x0000_s1028" style="position:absolute;width:2528;height:69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HI8QA&#10;AADbAAAADwAAAGRycy9kb3ducmV2LnhtbERP32vCMBB+H+x/CDfwbaZTkFmNMgYDZciYlqFvZ3M2&#10;1eZSmsx2/vVGEPZ2H9/Pm847W4kzNb50rOCln4Agzp0uuVCQbT6eX0H4gKyxckwK/sjDfPb4MMVU&#10;u5a/6bwOhYgh7FNUYEKoUyl9bsii77uaOHIH11gMETaF1A22MdxWcpAkI2mx5NhgsKZ3Q/lp/WsV&#10;uONlnH22q9N+Y8b5z25QbJdfrVK9p+5tAiJQF/7Fd/dCx/lD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9ByPEAAAA2wAAAA8AAAAAAAAAAAAAAAAAmAIAAGRycy9k&#10;b3ducmV2LnhtbFBLBQYAAAAABAAEAPUAAACJAwAAAAA=&#10;" fillcolor="#242852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ětiúhelník 4" o:spid="_x0000_s1029" type="#_x0000_t15" style="position:absolute;top:3238;width:23478;height:92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50R8AA&#10;AADbAAAADwAAAGRycy9kb3ducmV2LnhtbERPTYvCMBC9L/gfwgje1lRdFqlGEUHUPbnVg97GZmyL&#10;zaQ00dZ/bwTB2zze50znrSnFnWpXWFYw6EcgiFOrC84UHPar7zEI55E1lpZJwYMczGedrynG2jb8&#10;T/fEZyKEsItRQe59FUvp0pwMur6tiAN3sbVBH2CdSV1jE8JNKYdR9CsNFhwacqxomVN6TW5GwVr7&#10;P0kjmRyb4Wm8THg72J1PSvW67WICwlPrP+K3e6PD/B94/RIOk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50R8AAAADbAAAADwAAAAAAAAAAAAAAAACYAgAAZHJzL2Rvd25y&#10;ZXYueG1sUEsFBgAAAAAEAAQA9QAAAIUDAAAAAA==&#10;" adj="17326" fillcolor="#4a66ac [3204]" stroked="f" strokeweight="1pt">
                  <v:textbox inset="28.8pt,0,14.4pt,0">
                    <w:txbxContent>
                      <w:p w:rsidR="00B23364" w:rsidRPr="00B23364" w:rsidRDefault="00B23364" w:rsidP="000B13A6">
                        <w:pPr>
                          <w:pStyle w:val="Bezmezer"/>
                          <w:rPr>
                            <w:rFonts w:ascii="Times New Roman" w:eastAsiaTheme="majorEastAsia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B23364">
                          <w:rPr>
                            <w:rFonts w:ascii="Times New Roman" w:eastAsiaTheme="majorEastAsia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  <w:t xml:space="preserve">Sérový </w:t>
                        </w:r>
                        <w:proofErr w:type="spellStart"/>
                        <w:r w:rsidRPr="00B23364">
                          <w:rPr>
                            <w:rFonts w:ascii="Times New Roman" w:eastAsiaTheme="majorEastAsia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  <w:t>inhibin</w:t>
                        </w:r>
                        <w:proofErr w:type="spellEnd"/>
                        <w:r w:rsidRPr="00B23364">
                          <w:rPr>
                            <w:rFonts w:ascii="Times New Roman" w:eastAsiaTheme="majorEastAsia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  <w:t xml:space="preserve"> B jako </w:t>
                        </w:r>
                        <w:proofErr w:type="spellStart"/>
                        <w:r w:rsidRPr="00B23364">
                          <w:rPr>
                            <w:rFonts w:ascii="Times New Roman" w:eastAsiaTheme="majorEastAsia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  <w:t>marker</w:t>
                        </w:r>
                        <w:proofErr w:type="spellEnd"/>
                        <w:r w:rsidRPr="00B23364">
                          <w:rPr>
                            <w:rFonts w:ascii="Times New Roman" w:eastAsiaTheme="majorEastAsia" w:hAnsi="Times New Roman" w:cs="Times New Roman"/>
                            <w:color w:val="FFFFFF" w:themeColor="background1"/>
                            <w:sz w:val="24"/>
                            <w:szCs w:val="24"/>
                          </w:rPr>
                          <w:t xml:space="preserve"> spermatogeneze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3336BB" w:rsidRPr="00F64C51" w:rsidRDefault="008F2351" w:rsidP="00A71D2D">
      <w:pPr>
        <w:rPr>
          <w:rFonts w:ascii="Roboto Condensed Light" w:eastAsiaTheme="minorHAnsi" w:hAnsi="Roboto Condensed Light" w:cs="Roboto Condensed Light"/>
          <w:color w:val="000000"/>
          <w:lang w:eastAsia="en-US"/>
        </w:rPr>
      </w:pPr>
      <w:r w:rsidRPr="00A71D2D">
        <w:rPr>
          <w:rFonts w:ascii="Roboto Condensed Light" w:hAnsi="Roboto Condensed Light" w:cs="Roboto Condensed Light"/>
          <w:noProof/>
        </w:rPr>
        <mc:AlternateContent>
          <mc:Choice Requires="wpg">
            <w:drawing>
              <wp:anchor distT="0" distB="0" distL="228600" distR="228600" simplePos="0" relativeHeight="251661312" behindDoc="0" locked="0" layoutInCell="1" allowOverlap="1">
                <wp:simplePos x="0" y="0"/>
                <wp:positionH relativeFrom="page">
                  <wp:posOffset>333374</wp:posOffset>
                </wp:positionH>
                <wp:positionV relativeFrom="page">
                  <wp:posOffset>2552700</wp:posOffset>
                </wp:positionV>
                <wp:extent cx="3456940" cy="4305300"/>
                <wp:effectExtent l="0" t="0" r="0" b="0"/>
                <wp:wrapSquare wrapText="bothSides"/>
                <wp:docPr id="50" name="Skupina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940" cy="4305300"/>
                          <a:chOff x="-7097" y="1106372"/>
                          <a:chExt cx="2576043" cy="6097945"/>
                        </a:xfrm>
                      </wpg:grpSpPr>
                      <wps:wsp>
                        <wps:cNvPr id="51" name="Textové pole 51"/>
                        <wps:cNvSpPr txBox="1"/>
                        <wps:spPr>
                          <a:xfrm>
                            <a:off x="156856" y="1106372"/>
                            <a:ext cx="2412090" cy="6084275"/>
                          </a:xfrm>
                          <a:prstGeom prst="rect">
                            <a:avLst/>
                          </a:prstGeom>
                          <a:solidFill>
                            <a:srgbClr val="FFD1E0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1D2D" w:rsidRDefault="00A71D2D" w:rsidP="00A71D2D">
                              <w:pPr>
                                <w:jc w:val="both"/>
                                <w:rPr>
                                  <w:rStyle w:val="A2"/>
                                  <w:sz w:val="22"/>
                                  <w:szCs w:val="22"/>
                                </w:rPr>
                              </w:pPr>
                              <w:r w:rsidRPr="003336BB">
                                <w:rPr>
                                  <w:rStyle w:val="A2"/>
                                  <w:sz w:val="22"/>
                                  <w:szCs w:val="22"/>
                                </w:rPr>
                                <w:t>Koncentrace AMH v krvi je velmi cenným prognos</w:t>
                              </w:r>
                              <w:r w:rsidRPr="003336BB">
                                <w:rPr>
                                  <w:rStyle w:val="A2"/>
                                  <w:sz w:val="22"/>
                                  <w:szCs w:val="22"/>
                                </w:rPr>
                                <w:softHyphen/>
                                <w:t>tickým ukazatelem, zda se žena stále nachází v období optimální fertility, nebo zda její schopnost otěhotnět již klesá.</w:t>
                              </w:r>
                            </w:p>
                            <w:p w:rsidR="00A71D2D" w:rsidRPr="00B23364" w:rsidRDefault="00A71D2D" w:rsidP="00A71D2D">
                              <w:pPr>
                                <w:jc w:val="both"/>
                                <w:rPr>
                                  <w:rStyle w:val="A2"/>
                                  <w:rFonts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A71D2D" w:rsidRPr="00FA66A5" w:rsidRDefault="00A71D2D" w:rsidP="00FA66A5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spacing w:line="181" w:lineRule="atLeast"/>
                                <w:jc w:val="both"/>
                                <w:rPr>
                                  <w:rFonts w:eastAsiaTheme="minorHAnsi"/>
                                  <w:color w:val="000000"/>
                                  <w:lang w:eastAsia="en-US"/>
                                </w:rPr>
                              </w:pPr>
                              <w:r w:rsidRPr="00FA66A5">
                                <w:rPr>
                                  <w:rFonts w:eastAsiaTheme="minorHAnsi"/>
                                  <w:color w:val="000000"/>
                                  <w:lang w:eastAsia="en-US"/>
                                </w:rPr>
                                <w:t>AMH (Anti-</w:t>
                              </w:r>
                              <w:proofErr w:type="spellStart"/>
                              <w:r w:rsidRPr="00FA66A5">
                                <w:rPr>
                                  <w:rFonts w:eastAsiaTheme="minorHAnsi"/>
                                  <w:color w:val="000000"/>
                                  <w:lang w:eastAsia="en-US"/>
                                </w:rPr>
                                <w:t>Müllerian</w:t>
                              </w:r>
                              <w:proofErr w:type="spellEnd"/>
                              <w:r w:rsidRPr="00FA66A5">
                                <w:rPr>
                                  <w:rFonts w:eastAsiaTheme="minorHAnsi"/>
                                  <w:color w:val="000000"/>
                                  <w:lang w:eastAsia="en-US"/>
                                </w:rPr>
                                <w:t xml:space="preserve"> Hormone) je </w:t>
                              </w:r>
                              <w:r w:rsidR="00485F7E" w:rsidRPr="00FA66A5">
                                <w:rPr>
                                  <w:rFonts w:eastAsiaTheme="minorHAnsi"/>
                                  <w:color w:val="000000"/>
                                  <w:lang w:eastAsia="en-US"/>
                                </w:rPr>
                                <w:t xml:space="preserve">moderním </w:t>
                              </w:r>
                              <w:proofErr w:type="spellStart"/>
                              <w:r w:rsidR="00485F7E" w:rsidRPr="00FA66A5">
                                <w:rPr>
                                  <w:rFonts w:eastAsiaTheme="minorHAnsi"/>
                                  <w:color w:val="000000"/>
                                  <w:lang w:eastAsia="en-US"/>
                                </w:rPr>
                                <w:t>markerem</w:t>
                              </w:r>
                              <w:proofErr w:type="spellEnd"/>
                              <w:r w:rsidRPr="00FA66A5">
                                <w:rPr>
                                  <w:rFonts w:eastAsiaTheme="minorHAnsi"/>
                                  <w:color w:val="000000"/>
                                  <w:lang w:eastAsia="en-US"/>
                                </w:rPr>
                                <w:t xml:space="preserve"> volby pro hodnocení ovariální rezervy. </w:t>
                              </w:r>
                            </w:p>
                            <w:p w:rsidR="00A71D2D" w:rsidRPr="00FA66A5" w:rsidRDefault="00A71D2D" w:rsidP="00FA66A5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spacing w:line="181" w:lineRule="atLeast"/>
                                <w:jc w:val="both"/>
                                <w:rPr>
                                  <w:rFonts w:eastAsiaTheme="minorHAnsi"/>
                                  <w:color w:val="000000"/>
                                  <w:lang w:eastAsia="en-US"/>
                                </w:rPr>
                              </w:pPr>
                              <w:r w:rsidRPr="00FA66A5">
                                <w:rPr>
                                  <w:rFonts w:eastAsiaTheme="minorHAnsi"/>
                                  <w:color w:val="000000"/>
                                  <w:lang w:eastAsia="en-US"/>
                                </w:rPr>
                                <w:t xml:space="preserve">Koncentrace AMH je odrazem ovariální rezervy a tudíž i schopnosti poskytovat vajíčka k oplodnění. </w:t>
                              </w:r>
                            </w:p>
                            <w:p w:rsidR="00A71D2D" w:rsidRPr="00FA66A5" w:rsidRDefault="00A71D2D" w:rsidP="00FA66A5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spacing w:line="181" w:lineRule="atLeast"/>
                                <w:jc w:val="both"/>
                                <w:rPr>
                                  <w:rFonts w:eastAsiaTheme="minorHAnsi"/>
                                  <w:color w:val="000000"/>
                                  <w:lang w:eastAsia="en-US"/>
                                </w:rPr>
                              </w:pPr>
                              <w:r w:rsidRPr="00FA66A5">
                                <w:rPr>
                                  <w:rFonts w:eastAsiaTheme="minorHAnsi"/>
                                  <w:color w:val="000000"/>
                                  <w:lang w:eastAsia="en-US"/>
                                </w:rPr>
                                <w:t xml:space="preserve">Sérové hladiny AMH jsou relativně stálé, a proto mohou být stanoveny v kterýkoliv den cyklu. </w:t>
                              </w:r>
                            </w:p>
                            <w:p w:rsidR="00A71D2D" w:rsidRPr="00FA66A5" w:rsidRDefault="00A71D2D" w:rsidP="00FA66A5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spacing w:line="181" w:lineRule="atLeast"/>
                                <w:jc w:val="both"/>
                                <w:rPr>
                                  <w:rFonts w:eastAsiaTheme="minorHAnsi"/>
                                  <w:color w:val="000000"/>
                                  <w:lang w:eastAsia="en-US"/>
                                </w:rPr>
                              </w:pPr>
                              <w:r w:rsidRPr="00FA66A5">
                                <w:rPr>
                                  <w:rFonts w:eastAsiaTheme="minorHAnsi"/>
                                  <w:color w:val="000000"/>
                                  <w:lang w:eastAsia="en-US"/>
                                </w:rPr>
                                <w:t xml:space="preserve">AMH také doplňuje a upřesňuje prognostické informace pro plánování rodičovství a poradenství určené párům vyhledávajícím léčbu. </w:t>
                              </w:r>
                            </w:p>
                            <w:p w:rsidR="00A71D2D" w:rsidRPr="00FA66A5" w:rsidRDefault="00A71D2D" w:rsidP="00FA66A5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spacing w:line="181" w:lineRule="atLeast"/>
                                <w:jc w:val="both"/>
                                <w:rPr>
                                  <w:rFonts w:eastAsiaTheme="minorHAnsi"/>
                                  <w:color w:val="000000"/>
                                  <w:lang w:eastAsia="en-US"/>
                                </w:rPr>
                              </w:pPr>
                              <w:r w:rsidRPr="00FA66A5">
                                <w:rPr>
                                  <w:rFonts w:eastAsiaTheme="minorHAnsi"/>
                                  <w:color w:val="000000"/>
                                  <w:lang w:eastAsia="en-US"/>
                                </w:rPr>
                                <w:t>Vysoká klinická shoda s ultrazvukovým vyšetřením vaječníků (</w:t>
                              </w:r>
                              <w:proofErr w:type="spellStart"/>
                              <w:r w:rsidRPr="00FA66A5">
                                <w:rPr>
                                  <w:rFonts w:eastAsiaTheme="minorHAnsi"/>
                                  <w:color w:val="000000"/>
                                  <w:lang w:eastAsia="en-US"/>
                                </w:rPr>
                                <w:t>Antral-Follicle-Count</w:t>
                              </w:r>
                              <w:proofErr w:type="spellEnd"/>
                              <w:r w:rsidRPr="00FA66A5">
                                <w:rPr>
                                  <w:rFonts w:eastAsiaTheme="minorHAnsi"/>
                                  <w:color w:val="000000"/>
                                  <w:lang w:eastAsia="en-US"/>
                                </w:rPr>
                                <w:t xml:space="preserve"> - AFC). </w:t>
                              </w:r>
                            </w:p>
                            <w:p w:rsidR="00A71D2D" w:rsidRPr="00FA66A5" w:rsidRDefault="00A71D2D" w:rsidP="00FA66A5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rFonts w:eastAsiaTheme="minorHAnsi"/>
                                  <w:color w:val="000000"/>
                                  <w:lang w:eastAsia="en-US"/>
                                </w:rPr>
                              </w:pPr>
                              <w:r w:rsidRPr="00FA66A5">
                                <w:rPr>
                                  <w:rFonts w:eastAsiaTheme="minorHAnsi"/>
                                  <w:color w:val="000000"/>
                                  <w:lang w:eastAsia="en-US"/>
                                </w:rPr>
                                <w:t>Sérové hladiny AMH souvisejí s počtem primordiálních folikulů ve vaječnících (skutečná ovariální rezerva).</w:t>
                              </w:r>
                            </w:p>
                            <w:p w:rsidR="00A71D2D" w:rsidRPr="003336BB" w:rsidRDefault="00A71D2D" w:rsidP="00A71D2D">
                              <w:pPr>
                                <w:autoSpaceDE w:val="0"/>
                                <w:autoSpaceDN w:val="0"/>
                                <w:adjustRightInd w:val="0"/>
                                <w:spacing w:before="40" w:line="181" w:lineRule="atLeast"/>
                                <w:ind w:left="140" w:hanging="140"/>
                                <w:rPr>
                                  <w:rFonts w:ascii="Roboto Condensed Light" w:eastAsiaTheme="minorHAnsi" w:hAnsi="Roboto Condensed Light" w:cs="Roboto Condensed Light"/>
                                  <w:color w:val="000000"/>
                                  <w:lang w:eastAsia="en-US"/>
                                </w:rPr>
                              </w:pPr>
                            </w:p>
                            <w:p w:rsidR="00A71D2D" w:rsidRPr="003336BB" w:rsidRDefault="00A71D2D" w:rsidP="00A71D2D">
                              <w:pPr>
                                <w:autoSpaceDE w:val="0"/>
                                <w:autoSpaceDN w:val="0"/>
                                <w:adjustRightInd w:val="0"/>
                                <w:spacing w:before="40" w:line="181" w:lineRule="atLeast"/>
                                <w:ind w:left="140" w:hanging="140"/>
                                <w:rPr>
                                  <w:rFonts w:ascii="Roboto Condensed Light" w:eastAsiaTheme="minorHAnsi" w:hAnsi="Roboto Condensed Light" w:cs="Roboto Condensed Light"/>
                                  <w:color w:val="000000"/>
                                  <w:lang w:eastAsia="en-US"/>
                                </w:rPr>
                              </w:pPr>
                            </w:p>
                            <w:p w:rsidR="00A71D2D" w:rsidRPr="003336BB" w:rsidRDefault="00A71D2D" w:rsidP="00A71D2D">
                              <w:pPr>
                                <w:autoSpaceDE w:val="0"/>
                                <w:autoSpaceDN w:val="0"/>
                                <w:adjustRightInd w:val="0"/>
                                <w:spacing w:before="40" w:line="181" w:lineRule="atLeast"/>
                                <w:ind w:left="140" w:hanging="140"/>
                                <w:rPr>
                                  <w:rFonts w:ascii="Roboto Condensed Light" w:eastAsiaTheme="minorHAnsi" w:hAnsi="Roboto Condensed Light" w:cs="Roboto Condensed Light"/>
                                  <w:color w:val="000000"/>
                                  <w:lang w:eastAsia="en-US"/>
                                </w:rPr>
                              </w:pPr>
                            </w:p>
                            <w:p w:rsidR="00A71D2D" w:rsidRPr="003336BB" w:rsidRDefault="00A71D2D" w:rsidP="00A71D2D">
                              <w:pPr>
                                <w:autoSpaceDE w:val="0"/>
                                <w:autoSpaceDN w:val="0"/>
                                <w:adjustRightInd w:val="0"/>
                                <w:spacing w:before="40" w:line="181" w:lineRule="atLeast"/>
                                <w:ind w:left="140" w:hanging="140"/>
                                <w:rPr>
                                  <w:rFonts w:ascii="Roboto Condensed Light" w:eastAsiaTheme="minorHAnsi" w:hAnsi="Roboto Condensed Light" w:cs="Roboto Condensed Light"/>
                                  <w:color w:val="000000"/>
                                  <w:lang w:eastAsia="en-US"/>
                                </w:rPr>
                              </w:pPr>
                            </w:p>
                            <w:p w:rsidR="00A71D2D" w:rsidRPr="003336BB" w:rsidRDefault="00A71D2D" w:rsidP="00A71D2D">
                              <w:pPr>
                                <w:autoSpaceDE w:val="0"/>
                                <w:autoSpaceDN w:val="0"/>
                                <w:adjustRightInd w:val="0"/>
                                <w:spacing w:before="40" w:line="181" w:lineRule="atLeast"/>
                                <w:ind w:left="140" w:hanging="140"/>
                                <w:rPr>
                                  <w:rFonts w:ascii="Roboto Condensed Light" w:eastAsiaTheme="minorHAnsi" w:hAnsi="Roboto Condensed Light" w:cs="Roboto Condensed Light"/>
                                  <w:color w:val="000000"/>
                                  <w:lang w:eastAsia="en-US"/>
                                </w:rPr>
                              </w:pPr>
                            </w:p>
                            <w:p w:rsidR="00A71D2D" w:rsidRDefault="00A71D2D" w:rsidP="00A71D2D">
                              <w:pPr>
                                <w:rPr>
                                  <w:rStyle w:val="A2"/>
                                  <w:sz w:val="22"/>
                                  <w:szCs w:val="22"/>
                                </w:rPr>
                              </w:pPr>
                            </w:p>
                            <w:p w:rsidR="00A71D2D" w:rsidRDefault="00A71D2D" w:rsidP="00A71D2D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Obdélník 3"/>
                        <wps:cNvSpPr/>
                        <wps:spPr>
                          <a:xfrm>
                            <a:off x="0" y="1106372"/>
                            <a:ext cx="248379" cy="609794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ětiúhelník 4"/>
                        <wps:cNvSpPr/>
                        <wps:spPr>
                          <a:xfrm>
                            <a:off x="-7097" y="1359343"/>
                            <a:ext cx="2466504" cy="752656"/>
                          </a:xfrm>
                          <a:prstGeom prst="homePlate">
                            <a:avLst/>
                          </a:prstGeom>
                          <a:solidFill>
                            <a:srgbClr val="FF66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71D2D" w:rsidRPr="00B23364" w:rsidRDefault="00A71D2D" w:rsidP="00DF4463">
                              <w:pPr>
                                <w:pStyle w:val="Bezmezer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B2336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Posouzení ovariální rezervy pomocí AMH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50" o:spid="_x0000_s1030" style="position:absolute;margin-left:26.25pt;margin-top:201pt;width:272.2pt;height:339pt;z-index:251661312;mso-wrap-distance-left:18pt;mso-wrap-distance-right:18pt;mso-position-horizontal-relative:page;mso-position-vertical-relative:page" coordorigin="-70,11063" coordsize="25760,6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">
                <v:shape id="Textové pole 51" o:spid="_x0000_s1031" type="#_x0000_t202" style="position:absolute;left:1568;top:11063;width:24121;height:60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hFGsUA&#10;AADbAAAADwAAAGRycy9kb3ducmV2LnhtbESPQWvCQBSE7wX/w/KE3pqNgbaSuglikYpCxdj2/Mg+&#10;k2D2bciuMf77bqHgcZiZb5hFPppWDNS7xrKCWRSDIC6tbrhS8HVcP81BOI+ssbVMCm7kIM8mDwtM&#10;tb3ygYbCVyJA2KWooPa+S6V0ZU0GXWQ74uCdbG/QB9lXUvd4DXDTyiSOX6TBhsNCjR2tairPxcUo&#10;2L5+FLfdZp/s1kPyOfy8778vW6nU43RcvoHwNPp7+L+90QqeZ/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mEUaxQAAANsAAAAPAAAAAAAAAAAAAAAAAJgCAABkcnMv&#10;ZG93bnJldi54bWxQSwUGAAAAAAQABAD1AAAAigMAAAAA&#10;" fillcolor="#ffd1e0" stroked="f" strokeweight=".5pt">
                  <v:textbox inset="14.4pt,1in,14.4pt,14.4pt">
                    <w:txbxContent>
                      <w:p w:rsidR="00A71D2D" w:rsidRDefault="00A71D2D" w:rsidP="00A71D2D">
                        <w:pPr>
                          <w:jc w:val="both"/>
                          <w:rPr>
                            <w:rStyle w:val="A2"/>
                            <w:sz w:val="22"/>
                            <w:szCs w:val="22"/>
                          </w:rPr>
                        </w:pPr>
                        <w:r w:rsidRPr="003336BB">
                          <w:rPr>
                            <w:rStyle w:val="A2"/>
                            <w:sz w:val="22"/>
                            <w:szCs w:val="22"/>
                          </w:rPr>
                          <w:t>Koncentrace AMH v krvi je velmi cenným prognos</w:t>
                        </w:r>
                        <w:r w:rsidRPr="003336BB">
                          <w:rPr>
                            <w:rStyle w:val="A2"/>
                            <w:sz w:val="22"/>
                            <w:szCs w:val="22"/>
                          </w:rPr>
                          <w:softHyphen/>
                          <w:t>tickým ukazatelem, zda se žena stále nachází v období optimální fertility, nebo zda její schopnost otěhotnět již klesá.</w:t>
                        </w:r>
                      </w:p>
                      <w:p w:rsidR="00A71D2D" w:rsidRPr="00B23364" w:rsidRDefault="00A71D2D" w:rsidP="00A71D2D">
                        <w:pPr>
                          <w:jc w:val="both"/>
                          <w:rPr>
                            <w:rStyle w:val="A2"/>
                            <w:rFonts w:cs="Times New Roman"/>
                            <w:sz w:val="22"/>
                            <w:szCs w:val="22"/>
                          </w:rPr>
                        </w:pPr>
                      </w:p>
                      <w:p w:rsidR="00A71D2D" w:rsidRPr="00FA66A5" w:rsidRDefault="00A71D2D" w:rsidP="00FA66A5">
                        <w:pPr>
                          <w:pStyle w:val="Odstavecseseznamem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line="181" w:lineRule="atLeast"/>
                          <w:jc w:val="both"/>
                          <w:rPr>
                            <w:rFonts w:eastAsiaTheme="minorHAnsi"/>
                            <w:color w:val="000000"/>
                            <w:lang w:eastAsia="en-US"/>
                          </w:rPr>
                        </w:pPr>
                        <w:r w:rsidRPr="00FA66A5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>AMH (Anti-</w:t>
                        </w:r>
                        <w:proofErr w:type="spellStart"/>
                        <w:r w:rsidRPr="00FA66A5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>Müllerian</w:t>
                        </w:r>
                        <w:proofErr w:type="spellEnd"/>
                        <w:r w:rsidRPr="00FA66A5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 xml:space="preserve"> Hormone) je </w:t>
                        </w:r>
                        <w:r w:rsidR="00485F7E" w:rsidRPr="00FA66A5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 xml:space="preserve">moderním </w:t>
                        </w:r>
                        <w:proofErr w:type="spellStart"/>
                        <w:r w:rsidR="00485F7E" w:rsidRPr="00FA66A5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>markerem</w:t>
                        </w:r>
                        <w:proofErr w:type="spellEnd"/>
                        <w:r w:rsidRPr="00FA66A5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 xml:space="preserve"> volby pro hodnocení ovariální rezervy. </w:t>
                        </w:r>
                      </w:p>
                      <w:p w:rsidR="00A71D2D" w:rsidRPr="00FA66A5" w:rsidRDefault="00A71D2D" w:rsidP="00FA66A5">
                        <w:pPr>
                          <w:pStyle w:val="Odstavecseseznamem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line="181" w:lineRule="atLeast"/>
                          <w:jc w:val="both"/>
                          <w:rPr>
                            <w:rFonts w:eastAsiaTheme="minorHAnsi"/>
                            <w:color w:val="000000"/>
                            <w:lang w:eastAsia="en-US"/>
                          </w:rPr>
                        </w:pPr>
                        <w:r w:rsidRPr="00FA66A5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 xml:space="preserve">Koncentrace AMH je odrazem ovariální rezervy a tudíž i schopnosti poskytovat vajíčka k oplodnění. </w:t>
                        </w:r>
                      </w:p>
                      <w:p w:rsidR="00A71D2D" w:rsidRPr="00FA66A5" w:rsidRDefault="00A71D2D" w:rsidP="00FA66A5">
                        <w:pPr>
                          <w:pStyle w:val="Odstavecseseznamem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line="181" w:lineRule="atLeast"/>
                          <w:jc w:val="both"/>
                          <w:rPr>
                            <w:rFonts w:eastAsiaTheme="minorHAnsi"/>
                            <w:color w:val="000000"/>
                            <w:lang w:eastAsia="en-US"/>
                          </w:rPr>
                        </w:pPr>
                        <w:r w:rsidRPr="00FA66A5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 xml:space="preserve">Sérové hladiny AMH jsou relativně stálé, a proto mohou být stanoveny v kterýkoliv den cyklu. </w:t>
                        </w:r>
                      </w:p>
                      <w:p w:rsidR="00A71D2D" w:rsidRPr="00FA66A5" w:rsidRDefault="00A71D2D" w:rsidP="00FA66A5">
                        <w:pPr>
                          <w:pStyle w:val="Odstavecseseznamem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line="181" w:lineRule="atLeast"/>
                          <w:jc w:val="both"/>
                          <w:rPr>
                            <w:rFonts w:eastAsiaTheme="minorHAnsi"/>
                            <w:color w:val="000000"/>
                            <w:lang w:eastAsia="en-US"/>
                          </w:rPr>
                        </w:pPr>
                        <w:r w:rsidRPr="00FA66A5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 xml:space="preserve">AMH také doplňuje a upřesňuje prognostické informace pro plánování rodičovství a poradenství určené párům vyhledávajícím léčbu. </w:t>
                        </w:r>
                      </w:p>
                      <w:p w:rsidR="00A71D2D" w:rsidRPr="00FA66A5" w:rsidRDefault="00A71D2D" w:rsidP="00FA66A5">
                        <w:pPr>
                          <w:pStyle w:val="Odstavecseseznamem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line="181" w:lineRule="atLeast"/>
                          <w:jc w:val="both"/>
                          <w:rPr>
                            <w:rFonts w:eastAsiaTheme="minorHAnsi"/>
                            <w:color w:val="000000"/>
                            <w:lang w:eastAsia="en-US"/>
                          </w:rPr>
                        </w:pPr>
                        <w:r w:rsidRPr="00FA66A5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>Vysoká klinická shoda s ultrazvukovým vyšetřením vaječníků (</w:t>
                        </w:r>
                        <w:proofErr w:type="spellStart"/>
                        <w:r w:rsidRPr="00FA66A5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>Antral-Follicle-Count</w:t>
                        </w:r>
                        <w:proofErr w:type="spellEnd"/>
                        <w:r w:rsidRPr="00FA66A5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 xml:space="preserve"> - AFC). </w:t>
                        </w:r>
                      </w:p>
                      <w:p w:rsidR="00A71D2D" w:rsidRPr="00FA66A5" w:rsidRDefault="00A71D2D" w:rsidP="00FA66A5">
                        <w:pPr>
                          <w:pStyle w:val="Odstavecseseznamem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rFonts w:eastAsiaTheme="minorHAnsi"/>
                            <w:color w:val="000000"/>
                            <w:lang w:eastAsia="en-US"/>
                          </w:rPr>
                        </w:pPr>
                        <w:r w:rsidRPr="00FA66A5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>Sérové hladiny AMH souvisejí s počtem primordiálních folikulů ve vaječnících (skutečná ovariální rezerva).</w:t>
                        </w:r>
                      </w:p>
                      <w:p w:rsidR="00A71D2D" w:rsidRPr="003336BB" w:rsidRDefault="00A71D2D" w:rsidP="00A71D2D">
                        <w:pPr>
                          <w:autoSpaceDE w:val="0"/>
                          <w:autoSpaceDN w:val="0"/>
                          <w:adjustRightInd w:val="0"/>
                          <w:spacing w:before="40" w:line="181" w:lineRule="atLeast"/>
                          <w:ind w:left="140" w:hanging="140"/>
                          <w:rPr>
                            <w:rFonts w:ascii="Roboto Condensed Light" w:eastAsiaTheme="minorHAnsi" w:hAnsi="Roboto Condensed Light" w:cs="Roboto Condensed Light"/>
                            <w:color w:val="000000"/>
                            <w:lang w:eastAsia="en-US"/>
                          </w:rPr>
                        </w:pPr>
                      </w:p>
                      <w:p w:rsidR="00A71D2D" w:rsidRPr="003336BB" w:rsidRDefault="00A71D2D" w:rsidP="00A71D2D">
                        <w:pPr>
                          <w:autoSpaceDE w:val="0"/>
                          <w:autoSpaceDN w:val="0"/>
                          <w:adjustRightInd w:val="0"/>
                          <w:spacing w:before="40" w:line="181" w:lineRule="atLeast"/>
                          <w:ind w:left="140" w:hanging="140"/>
                          <w:rPr>
                            <w:rFonts w:ascii="Roboto Condensed Light" w:eastAsiaTheme="minorHAnsi" w:hAnsi="Roboto Condensed Light" w:cs="Roboto Condensed Light"/>
                            <w:color w:val="000000"/>
                            <w:lang w:eastAsia="en-US"/>
                          </w:rPr>
                        </w:pPr>
                      </w:p>
                      <w:p w:rsidR="00A71D2D" w:rsidRPr="003336BB" w:rsidRDefault="00A71D2D" w:rsidP="00A71D2D">
                        <w:pPr>
                          <w:autoSpaceDE w:val="0"/>
                          <w:autoSpaceDN w:val="0"/>
                          <w:adjustRightInd w:val="0"/>
                          <w:spacing w:before="40" w:line="181" w:lineRule="atLeast"/>
                          <w:ind w:left="140" w:hanging="140"/>
                          <w:rPr>
                            <w:rFonts w:ascii="Roboto Condensed Light" w:eastAsiaTheme="minorHAnsi" w:hAnsi="Roboto Condensed Light" w:cs="Roboto Condensed Light"/>
                            <w:color w:val="000000"/>
                            <w:lang w:eastAsia="en-US"/>
                          </w:rPr>
                        </w:pPr>
                      </w:p>
                      <w:p w:rsidR="00A71D2D" w:rsidRPr="003336BB" w:rsidRDefault="00A71D2D" w:rsidP="00A71D2D">
                        <w:pPr>
                          <w:autoSpaceDE w:val="0"/>
                          <w:autoSpaceDN w:val="0"/>
                          <w:adjustRightInd w:val="0"/>
                          <w:spacing w:before="40" w:line="181" w:lineRule="atLeast"/>
                          <w:ind w:left="140" w:hanging="140"/>
                          <w:rPr>
                            <w:rFonts w:ascii="Roboto Condensed Light" w:eastAsiaTheme="minorHAnsi" w:hAnsi="Roboto Condensed Light" w:cs="Roboto Condensed Light"/>
                            <w:color w:val="000000"/>
                            <w:lang w:eastAsia="en-US"/>
                          </w:rPr>
                        </w:pPr>
                      </w:p>
                      <w:p w:rsidR="00A71D2D" w:rsidRPr="003336BB" w:rsidRDefault="00A71D2D" w:rsidP="00A71D2D">
                        <w:pPr>
                          <w:autoSpaceDE w:val="0"/>
                          <w:autoSpaceDN w:val="0"/>
                          <w:adjustRightInd w:val="0"/>
                          <w:spacing w:before="40" w:line="181" w:lineRule="atLeast"/>
                          <w:ind w:left="140" w:hanging="140"/>
                          <w:rPr>
                            <w:rFonts w:ascii="Roboto Condensed Light" w:eastAsiaTheme="minorHAnsi" w:hAnsi="Roboto Condensed Light" w:cs="Roboto Condensed Light"/>
                            <w:color w:val="000000"/>
                            <w:lang w:eastAsia="en-US"/>
                          </w:rPr>
                        </w:pPr>
                      </w:p>
                      <w:p w:rsidR="00A71D2D" w:rsidRDefault="00A71D2D" w:rsidP="00A71D2D">
                        <w:pPr>
                          <w:rPr>
                            <w:rStyle w:val="A2"/>
                            <w:sz w:val="22"/>
                            <w:szCs w:val="22"/>
                          </w:rPr>
                        </w:pPr>
                      </w:p>
                      <w:p w:rsidR="00A71D2D" w:rsidRDefault="00A71D2D" w:rsidP="00A71D2D">
                        <w:pPr>
                          <w:rPr>
                            <w:color w:val="595959" w:themeColor="text1" w:themeTint="A6"/>
                          </w:rPr>
                        </w:pPr>
                      </w:p>
                    </w:txbxContent>
                  </v:textbox>
                </v:shape>
                <v:rect id="Obdélník 3" o:spid="_x0000_s1032" style="position:absolute;top:11063;width:2483;height:60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sbeMYA&#10;AADbAAAADwAAAGRycy9kb3ducmV2LnhtbESPQWvCQBSE74X+h+UVequbBio1ukopFBQRqUrR2zP7&#10;mk3Nvg3Z1UR/vSsIPQ4z8w0zmnS2EidqfOlYwWsvAUGcO11yoWCz/np5B+EDssbKMSk4k4fJ+PFh&#10;hJl2LX/TaRUKESHsM1RgQqgzKX1uyKLvuZo4er+usRiibAqpG2wj3FYyTZK+tFhyXDBY06eh/LA6&#10;WgXu7zLYzNvFYb82g/xnlxbb2bJV6vmp+xiCCNSF//C9PdUK3lK4fYk/QI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sbeMYAAADbAAAADwAAAAAAAAAAAAAAAACYAgAAZHJz&#10;L2Rvd25yZXYueG1sUEsFBgAAAAAEAAQA9QAAAIsDAAAAAA==&#10;" fillcolor="#242852 [3215]" stroked="f" strokeweight="1pt"/>
                <v:shape id="Pětiúhelník 4" o:spid="_x0000_s1033" type="#_x0000_t15" style="position:absolute;left:-70;top:13593;width:24664;height:7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Q9uL4A&#10;AADbAAAADwAAAGRycy9kb3ducmV2LnhtbESPzQrCMBCE74LvEFbwIpqqKFKNUgTBo394Xpu1LTab&#10;0sRa394IgsdhZr5hVpvWlKKh2hWWFYxHEQji1OqCMwWX8264AOE8ssbSMil4k4PNuttZYazti4/U&#10;nHwmAoRdjApy76tYSpfmZNCNbEUcvLutDfog60zqGl8Bbko5iaK5NFhwWMixom1O6eP0NIFyxsH9&#10;8MwOg8tNPpJk32z1tVGq32uTJQhPrf+Hf+29VjCbwv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50Pbi+AAAA2wAAAA8AAAAAAAAAAAAAAAAAmAIAAGRycy9kb3ducmV2&#10;LnhtbFBLBQYAAAAABAAEAPUAAACDAwAAAAA=&#10;" adj="18304" fillcolor="#f69" stroked="f" strokeweight="1pt">
                  <v:textbox inset="28.8pt,0,14.4pt,0">
                    <w:txbxContent>
                      <w:p w:rsidR="00A71D2D" w:rsidRPr="00B23364" w:rsidRDefault="00A71D2D" w:rsidP="00DF4463">
                        <w:pPr>
                          <w:pStyle w:val="Bezmezer"/>
                          <w:jc w:val="center"/>
                          <w:rPr>
                            <w:rFonts w:ascii="Times New Roman" w:eastAsiaTheme="majorEastAsia" w:hAnsi="Times New Roman" w:cs="Times New Roman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B233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Posouzení ovariální rezervy pomocí AMH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3336BB" w:rsidRPr="00473D41">
        <w:rPr>
          <w:sz w:val="24"/>
          <w:szCs w:val="24"/>
        </w:rPr>
        <w:t xml:space="preserve"> </w:t>
      </w:r>
    </w:p>
    <w:p w:rsidR="002D2AEA" w:rsidRDefault="002D2AEA" w:rsidP="003336BB">
      <w:pPr>
        <w:rPr>
          <w:i/>
          <w:color w:val="555555"/>
          <w:sz w:val="22"/>
          <w:szCs w:val="22"/>
          <w:shd w:val="clear" w:color="auto" w:fill="FFFFFF"/>
        </w:rPr>
      </w:pPr>
    </w:p>
    <w:p w:rsidR="002D2AEA" w:rsidRDefault="002D2AEA" w:rsidP="003336BB">
      <w:pPr>
        <w:rPr>
          <w:i/>
          <w:color w:val="555555"/>
          <w:sz w:val="22"/>
          <w:szCs w:val="22"/>
          <w:shd w:val="clear" w:color="auto" w:fill="FFFFFF"/>
        </w:rPr>
      </w:pPr>
    </w:p>
    <w:p w:rsidR="00885022" w:rsidRDefault="002D2AEA" w:rsidP="002D2AEA">
      <w:pPr>
        <w:jc w:val="both"/>
        <w:rPr>
          <w:rFonts w:ascii="Arial" w:hAnsi="Arial" w:cs="Arial"/>
        </w:rPr>
      </w:pPr>
      <w:r w:rsidRPr="003E4859">
        <w:rPr>
          <w:rFonts w:ascii="Arial" w:hAnsi="Arial" w:cs="Arial"/>
          <w:bCs/>
        </w:rPr>
        <w:t xml:space="preserve">Účast v projektu je zcela dobrovolná. I pokud se rozhodnete k účasti, máte kdykoliv možnost z projektu odstoupit bez udání důvodu. </w:t>
      </w:r>
      <w:r w:rsidR="001E36E7" w:rsidRPr="003E4859">
        <w:rPr>
          <w:rFonts w:ascii="Arial" w:hAnsi="Arial" w:cs="Arial"/>
        </w:rPr>
        <w:t xml:space="preserve">Výsledky sledování budou publikovány </w:t>
      </w:r>
      <w:r w:rsidR="003C2508">
        <w:rPr>
          <w:rFonts w:ascii="Arial" w:hAnsi="Arial" w:cs="Arial"/>
        </w:rPr>
        <w:t>zcela</w:t>
      </w:r>
      <w:r w:rsidR="001E36E7" w:rsidRPr="003E4859">
        <w:rPr>
          <w:rFonts w:ascii="Arial" w:hAnsi="Arial" w:cs="Arial"/>
        </w:rPr>
        <w:t xml:space="preserve"> anonymně</w:t>
      </w:r>
      <w:r w:rsidR="003C2508">
        <w:rPr>
          <w:rFonts w:ascii="Arial" w:hAnsi="Arial" w:cs="Arial"/>
        </w:rPr>
        <w:t xml:space="preserve">. </w:t>
      </w:r>
    </w:p>
    <w:p w:rsidR="003C2508" w:rsidRDefault="003C2508" w:rsidP="002D2AEA">
      <w:pPr>
        <w:jc w:val="both"/>
        <w:rPr>
          <w:rFonts w:ascii="Arial" w:hAnsi="Arial" w:cs="Arial"/>
        </w:rPr>
      </w:pPr>
    </w:p>
    <w:p w:rsidR="007560FA" w:rsidRDefault="00C17E9B" w:rsidP="002D2A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Odběr krve možno podstoupit </w:t>
      </w:r>
      <w:r w:rsidR="004D6B07">
        <w:rPr>
          <w:rFonts w:ascii="Arial" w:hAnsi="Arial" w:cs="Arial"/>
        </w:rPr>
        <w:t>v metabolické ambulanci</w:t>
      </w:r>
      <w:r w:rsidR="004D6B07">
        <w:rPr>
          <w:rFonts w:ascii="Arial" w:hAnsi="Arial" w:cs="Arial"/>
          <w:b/>
        </w:rPr>
        <w:t xml:space="preserve"> Ústavu laboratorní medicíny – oddělení klinické biochemie</w:t>
      </w:r>
      <w:r w:rsidRPr="001F2034">
        <w:rPr>
          <w:rFonts w:ascii="Arial" w:hAnsi="Arial" w:cs="Arial"/>
          <w:b/>
        </w:rPr>
        <w:t>, p</w:t>
      </w:r>
      <w:r w:rsidR="004D6B07">
        <w:rPr>
          <w:rFonts w:ascii="Arial" w:hAnsi="Arial" w:cs="Arial"/>
          <w:b/>
        </w:rPr>
        <w:t xml:space="preserve">avilon CH, 5. patro ve dnech </w:t>
      </w:r>
      <w:proofErr w:type="gramStart"/>
      <w:r w:rsidR="004D6B07">
        <w:rPr>
          <w:rFonts w:ascii="Arial" w:hAnsi="Arial" w:cs="Arial"/>
          <w:b/>
        </w:rPr>
        <w:t>9.6</w:t>
      </w:r>
      <w:r w:rsidR="00CC051A">
        <w:rPr>
          <w:rFonts w:ascii="Arial" w:hAnsi="Arial" w:cs="Arial"/>
          <w:b/>
        </w:rPr>
        <w:t>.2023</w:t>
      </w:r>
      <w:proofErr w:type="gramEnd"/>
      <w:r w:rsidR="00CC051A">
        <w:rPr>
          <w:rFonts w:ascii="Arial" w:hAnsi="Arial" w:cs="Arial"/>
          <w:b/>
        </w:rPr>
        <w:t xml:space="preserve"> a 16.6.2023 ve 12:3</w:t>
      </w:r>
      <w:r w:rsidRPr="001F2034">
        <w:rPr>
          <w:rFonts w:ascii="Arial" w:hAnsi="Arial" w:cs="Arial"/>
          <w:b/>
        </w:rPr>
        <w:t>0</w:t>
      </w:r>
      <w:r w:rsidR="00CC051A">
        <w:rPr>
          <w:rFonts w:ascii="Arial" w:hAnsi="Arial" w:cs="Arial"/>
          <w:b/>
        </w:rPr>
        <w:t xml:space="preserve">. </w:t>
      </w:r>
      <w:r w:rsidR="00924499">
        <w:rPr>
          <w:rFonts w:ascii="Arial" w:hAnsi="Arial" w:cs="Arial"/>
          <w:b/>
        </w:rPr>
        <w:t xml:space="preserve">V případě, že se Vám dané termíny nehodí, lze se domluvit individuálně na níže uvedeném telefonním čísle. </w:t>
      </w:r>
    </w:p>
    <w:p w:rsidR="00022E07" w:rsidRDefault="00022E07" w:rsidP="00885022">
      <w:pPr>
        <w:jc w:val="both"/>
        <w:rPr>
          <w:rFonts w:ascii="Arial" w:hAnsi="Arial" w:cs="Arial"/>
          <w:b/>
        </w:rPr>
      </w:pPr>
    </w:p>
    <w:p w:rsidR="00022E07" w:rsidRDefault="00022E07" w:rsidP="00885022">
      <w:pPr>
        <w:jc w:val="both"/>
        <w:rPr>
          <w:rFonts w:ascii="Arial" w:hAnsi="Arial" w:cs="Arial"/>
          <w:b/>
        </w:rPr>
      </w:pPr>
    </w:p>
    <w:p w:rsidR="00885022" w:rsidRPr="00022E07" w:rsidRDefault="00022E07" w:rsidP="0088502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Kontakt pro další informace</w:t>
      </w:r>
    </w:p>
    <w:p w:rsidR="00885022" w:rsidRPr="003E4859" w:rsidRDefault="00885022" w:rsidP="00885022">
      <w:pPr>
        <w:jc w:val="both"/>
        <w:rPr>
          <w:rFonts w:ascii="Arial" w:hAnsi="Arial" w:cs="Arial"/>
        </w:rPr>
      </w:pPr>
      <w:r w:rsidRPr="003E4859">
        <w:rPr>
          <w:rFonts w:ascii="Arial" w:hAnsi="Arial" w:cs="Arial"/>
        </w:rPr>
        <w:t>V případě, že budete mít další dotazy, ne</w:t>
      </w:r>
      <w:r w:rsidR="00E543EA">
        <w:rPr>
          <w:rFonts w:ascii="Arial" w:hAnsi="Arial" w:cs="Arial"/>
        </w:rPr>
        <w:t>váhejte kontaktovat níže uvedenou osobu</w:t>
      </w:r>
      <w:r w:rsidRPr="003E4859">
        <w:rPr>
          <w:rFonts w:ascii="Arial" w:hAnsi="Arial" w:cs="Arial"/>
        </w:rPr>
        <w:t>:</w:t>
      </w:r>
    </w:p>
    <w:p w:rsidR="00885022" w:rsidRPr="003E4859" w:rsidRDefault="004C0B54" w:rsidP="008850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Libuše Vaníčková, 5</w:t>
      </w:r>
      <w:r w:rsidR="004540E0">
        <w:rPr>
          <w:rFonts w:ascii="Arial" w:hAnsi="Arial" w:cs="Arial"/>
        </w:rPr>
        <w:t>3</w:t>
      </w:r>
      <w:r>
        <w:rPr>
          <w:rFonts w:ascii="Arial" w:hAnsi="Arial" w:cs="Arial"/>
        </w:rPr>
        <w:t>2</w:t>
      </w:r>
      <w:r w:rsidR="004540E0">
        <w:rPr>
          <w:rFonts w:ascii="Arial" w:hAnsi="Arial" w:cs="Arial"/>
        </w:rPr>
        <w:t> </w:t>
      </w:r>
      <w:r>
        <w:rPr>
          <w:rFonts w:ascii="Arial" w:hAnsi="Arial" w:cs="Arial"/>
        </w:rPr>
        <w:t>23</w:t>
      </w:r>
      <w:r w:rsidR="00E543EA">
        <w:rPr>
          <w:rFonts w:ascii="Arial" w:hAnsi="Arial" w:cs="Arial"/>
        </w:rPr>
        <w:t>3</w:t>
      </w:r>
      <w:r w:rsidR="004540E0">
        <w:rPr>
          <w:rFonts w:ascii="Arial" w:hAnsi="Arial" w:cs="Arial"/>
        </w:rPr>
        <w:t xml:space="preserve"> </w:t>
      </w:r>
      <w:r w:rsidR="00E543EA">
        <w:rPr>
          <w:rFonts w:ascii="Arial" w:hAnsi="Arial" w:cs="Arial"/>
        </w:rPr>
        <w:t>158</w:t>
      </w:r>
      <w:r w:rsidR="00885022" w:rsidRPr="003E4859">
        <w:rPr>
          <w:rFonts w:ascii="Arial" w:hAnsi="Arial" w:cs="Arial"/>
        </w:rPr>
        <w:t xml:space="preserve">, e-mail: </w:t>
      </w:r>
      <w:r w:rsidR="00E543EA">
        <w:rPr>
          <w:rFonts w:ascii="Arial" w:hAnsi="Arial" w:cs="Arial"/>
        </w:rPr>
        <w:t>vanickova.libuse</w:t>
      </w:r>
      <w:r w:rsidR="00885022">
        <w:rPr>
          <w:rFonts w:ascii="Arial" w:hAnsi="Arial" w:cs="Arial"/>
        </w:rPr>
        <w:t>@fnbrno.cz</w:t>
      </w:r>
    </w:p>
    <w:p w:rsidR="00885022" w:rsidRPr="003E4859" w:rsidRDefault="00885022" w:rsidP="002D2AEA">
      <w:pPr>
        <w:jc w:val="both"/>
        <w:rPr>
          <w:rFonts w:ascii="Arial" w:hAnsi="Arial" w:cs="Arial"/>
          <w:bCs/>
        </w:rPr>
      </w:pPr>
    </w:p>
    <w:p w:rsidR="00B23364" w:rsidRDefault="00B23364" w:rsidP="003336BB">
      <w:pPr>
        <w:rPr>
          <w:rFonts w:eastAsiaTheme="minorHAnsi"/>
          <w:i/>
          <w:color w:val="000000"/>
          <w:sz w:val="22"/>
          <w:szCs w:val="22"/>
          <w:lang w:eastAsia="en-US"/>
        </w:rPr>
      </w:pPr>
    </w:p>
    <w:p w:rsidR="00B23364" w:rsidRPr="003C61CF" w:rsidRDefault="00B23364" w:rsidP="009E7CD6">
      <w:pPr>
        <w:spacing w:after="160" w:line="259" w:lineRule="auto"/>
        <w:rPr>
          <w:rFonts w:eastAsiaTheme="minorHAnsi"/>
          <w:i/>
          <w:color w:val="000000"/>
          <w:sz w:val="22"/>
          <w:szCs w:val="22"/>
          <w:lang w:eastAsia="en-US"/>
        </w:rPr>
      </w:pPr>
    </w:p>
    <w:sectPr w:rsidR="00B23364" w:rsidRPr="003C61CF" w:rsidSect="002A1D92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B90" w:rsidRDefault="00116B90" w:rsidP="00B23364">
      <w:r>
        <w:separator/>
      </w:r>
    </w:p>
  </w:endnote>
  <w:endnote w:type="continuationSeparator" w:id="0">
    <w:p w:rsidR="00116B90" w:rsidRDefault="00116B90" w:rsidP="00B2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B90" w:rsidRDefault="00116B90" w:rsidP="00B23364">
      <w:r>
        <w:separator/>
      </w:r>
    </w:p>
  </w:footnote>
  <w:footnote w:type="continuationSeparator" w:id="0">
    <w:p w:rsidR="00116B90" w:rsidRDefault="00116B90" w:rsidP="00B2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FA" w:rsidRDefault="00116B90" w:rsidP="008F2351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8pt;height:27pt">
          <v:imagedata r:id="rId1" o:title="logo" chromakey="#fffdfe"/>
        </v:shape>
      </w:pict>
    </w:r>
    <w:r w:rsidR="007560FA">
      <w:t xml:space="preserve">                                                                                                                                                         </w:t>
    </w:r>
    <w:r w:rsidR="008F2351">
      <w:t xml:space="preserve">                           </w:t>
    </w:r>
    <w:r w:rsidR="007560FA">
      <w:t>ÚLM-OKB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3487"/>
    <w:multiLevelType w:val="hybridMultilevel"/>
    <w:tmpl w:val="CE1A7B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6D1A2F"/>
    <w:multiLevelType w:val="hybridMultilevel"/>
    <w:tmpl w:val="A740C2D2"/>
    <w:lvl w:ilvl="0" w:tplc="0405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494EC262">
      <w:numFmt w:val="bullet"/>
      <w:lvlText w:val="•"/>
      <w:lvlJc w:val="left"/>
      <w:pPr>
        <w:ind w:left="1223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2" w15:restartNumberingAfterBreak="0">
    <w:nsid w:val="5F4B7D5C"/>
    <w:multiLevelType w:val="hybridMultilevel"/>
    <w:tmpl w:val="AF32BBBC"/>
    <w:lvl w:ilvl="0" w:tplc="29E48728">
      <w:numFmt w:val="bullet"/>
      <w:lvlText w:val="•"/>
      <w:lvlJc w:val="left"/>
      <w:pPr>
        <w:ind w:left="143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3" w15:restartNumberingAfterBreak="0">
    <w:nsid w:val="786C1BF5"/>
    <w:multiLevelType w:val="hybridMultilevel"/>
    <w:tmpl w:val="8BA6F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dcdff,#ebe2fe,#f2ecfe,#f7f4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CA"/>
    <w:rsid w:val="00022E07"/>
    <w:rsid w:val="000B13A6"/>
    <w:rsid w:val="000B58CF"/>
    <w:rsid w:val="00113E6B"/>
    <w:rsid w:val="00116B90"/>
    <w:rsid w:val="00182EBE"/>
    <w:rsid w:val="001E26CF"/>
    <w:rsid w:val="001E36E7"/>
    <w:rsid w:val="001E3DF1"/>
    <w:rsid w:val="001F2034"/>
    <w:rsid w:val="00256157"/>
    <w:rsid w:val="00260D73"/>
    <w:rsid w:val="002A1D92"/>
    <w:rsid w:val="002C5A2A"/>
    <w:rsid w:val="002D2AEA"/>
    <w:rsid w:val="003336BB"/>
    <w:rsid w:val="00361C19"/>
    <w:rsid w:val="003C2508"/>
    <w:rsid w:val="003C61CF"/>
    <w:rsid w:val="004540E0"/>
    <w:rsid w:val="00473D41"/>
    <w:rsid w:val="00473FDF"/>
    <w:rsid w:val="00485F7E"/>
    <w:rsid w:val="004C0B54"/>
    <w:rsid w:val="004C630C"/>
    <w:rsid w:val="004D5057"/>
    <w:rsid w:val="004D6B07"/>
    <w:rsid w:val="004F4DA5"/>
    <w:rsid w:val="0051309B"/>
    <w:rsid w:val="00562763"/>
    <w:rsid w:val="00567AF2"/>
    <w:rsid w:val="005B6D20"/>
    <w:rsid w:val="0061340E"/>
    <w:rsid w:val="007560FA"/>
    <w:rsid w:val="00885022"/>
    <w:rsid w:val="008E43C2"/>
    <w:rsid w:val="008F2351"/>
    <w:rsid w:val="008F73E1"/>
    <w:rsid w:val="0091699A"/>
    <w:rsid w:val="00924499"/>
    <w:rsid w:val="009662F4"/>
    <w:rsid w:val="0098305D"/>
    <w:rsid w:val="009E7CD6"/>
    <w:rsid w:val="00A07E83"/>
    <w:rsid w:val="00A67915"/>
    <w:rsid w:val="00A71D2D"/>
    <w:rsid w:val="00AA338B"/>
    <w:rsid w:val="00AC72AB"/>
    <w:rsid w:val="00B23364"/>
    <w:rsid w:val="00BA1C80"/>
    <w:rsid w:val="00BC50F1"/>
    <w:rsid w:val="00C17E9B"/>
    <w:rsid w:val="00CC051A"/>
    <w:rsid w:val="00CD3677"/>
    <w:rsid w:val="00D0329A"/>
    <w:rsid w:val="00D13C54"/>
    <w:rsid w:val="00DB075D"/>
    <w:rsid w:val="00DF4463"/>
    <w:rsid w:val="00E10DCA"/>
    <w:rsid w:val="00E543EA"/>
    <w:rsid w:val="00E63E6F"/>
    <w:rsid w:val="00EA47DE"/>
    <w:rsid w:val="00EB3195"/>
    <w:rsid w:val="00EF5ACF"/>
    <w:rsid w:val="00F23382"/>
    <w:rsid w:val="00F64C51"/>
    <w:rsid w:val="00FA66A5"/>
    <w:rsid w:val="00FE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dcdff,#ebe2fe,#f2ecfe,#f7f4fe"/>
    </o:shapedefaults>
    <o:shapelayout v:ext="edit">
      <o:idmap v:ext="edit" data="1"/>
    </o:shapelayout>
  </w:shapeDefaults>
  <w:decimalSymbol w:val=","/>
  <w:listSeparator w:val=";"/>
  <w15:chartTrackingRefBased/>
  <w15:docId w15:val="{C7676829-FAD1-4880-B5C9-BE256F4C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3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336BB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2">
    <w:name w:val="A2"/>
    <w:uiPriority w:val="99"/>
    <w:rsid w:val="003336BB"/>
    <w:rPr>
      <w:rFonts w:cs="Minion Pro"/>
      <w:i/>
      <w:iCs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3336BB"/>
    <w:pPr>
      <w:spacing w:line="181" w:lineRule="atLeast"/>
    </w:pPr>
    <w:rPr>
      <w:rFonts w:ascii="Roboto Condensed Light" w:hAnsi="Roboto Condensed Light" w:cstheme="minorBidi"/>
      <w:color w:val="auto"/>
    </w:rPr>
  </w:style>
  <w:style w:type="paragraph" w:styleId="Bezmezer">
    <w:name w:val="No Spacing"/>
    <w:link w:val="BezmezerChar"/>
    <w:uiPriority w:val="1"/>
    <w:qFormat/>
    <w:rsid w:val="00A71D2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71D2D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233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3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233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3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E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23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35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Hoffmannová Alice</dc:creator>
  <cp:keywords/>
  <dc:description/>
  <cp:lastModifiedBy>Gregorovičová Michaela</cp:lastModifiedBy>
  <cp:revision>2</cp:revision>
  <cp:lastPrinted>2023-06-06T05:35:00Z</cp:lastPrinted>
  <dcterms:created xsi:type="dcterms:W3CDTF">2023-06-06T11:42:00Z</dcterms:created>
  <dcterms:modified xsi:type="dcterms:W3CDTF">2023-06-06T11:42:00Z</dcterms:modified>
</cp:coreProperties>
</file>