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E2B1" w14:textId="77777777" w:rsidR="00E643D9" w:rsidRPr="00E643D9" w:rsidRDefault="00E643D9" w:rsidP="00E643D9">
      <w:pPr>
        <w:spacing w:after="0" w:line="360" w:lineRule="auto"/>
        <w:jc w:val="center"/>
        <w:rPr>
          <w:rFonts w:ascii="Times New Roman" w:hAnsi="Times New Roman" w:cs="Times New Roman"/>
          <w:b/>
          <w:color w:val="1D2129"/>
          <w:sz w:val="28"/>
          <w:szCs w:val="28"/>
          <w:u w:val="single"/>
          <w:shd w:val="clear" w:color="auto" w:fill="FFFFFF"/>
        </w:rPr>
      </w:pPr>
      <w:r w:rsidRPr="00E643D9">
        <w:rPr>
          <w:rFonts w:ascii="Times New Roman" w:hAnsi="Times New Roman" w:cs="Times New Roman"/>
          <w:b/>
          <w:color w:val="1D2129"/>
          <w:sz w:val="28"/>
          <w:szCs w:val="28"/>
          <w:u w:val="single"/>
          <w:shd w:val="clear" w:color="auto" w:fill="FFFFFF"/>
        </w:rPr>
        <w:t xml:space="preserve">Zkouškové otázky pro předmět GENETIKA </w:t>
      </w:r>
      <w:r w:rsidR="00786EFB">
        <w:rPr>
          <w:rFonts w:ascii="Times New Roman" w:hAnsi="Times New Roman" w:cs="Times New Roman"/>
          <w:b/>
          <w:color w:val="1D2129"/>
          <w:sz w:val="28"/>
          <w:szCs w:val="28"/>
          <w:u w:val="single"/>
          <w:shd w:val="clear" w:color="auto" w:fill="FFFFFF"/>
        </w:rPr>
        <w:t>2021</w:t>
      </w:r>
    </w:p>
    <w:p w14:paraId="3E8F71F9" w14:textId="77777777" w:rsidR="00E643D9" w:rsidRDefault="00E643D9" w:rsidP="00F30C0D">
      <w:pPr>
        <w:spacing w:after="0"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14:paraId="201436D9" w14:textId="77777777" w:rsidR="00F30C0D" w:rsidRPr="00FA6ED0" w:rsidRDefault="00247018" w:rsidP="00F30C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1.</w:t>
      </w:r>
      <w:r w:rsidR="00F30C0D" w:rsidRPr="00FA6E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Základní genetická terminologie – gen, alela, homozygot atd. </w:t>
      </w:r>
    </w:p>
    <w:p w14:paraId="4288F10F" w14:textId="77777777" w:rsidR="00F30C0D" w:rsidRPr="00FA6ED0" w:rsidRDefault="00247018" w:rsidP="00F30C0D">
      <w:pPr>
        <w:spacing w:after="0"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F30C0D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2. </w:t>
      </w:r>
      <w:r w:rsidR="00FA6ED0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Struktura lidského genomu,</w:t>
      </w: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význam a funkce nukleových kyselin</w:t>
      </w:r>
    </w:p>
    <w:p w14:paraId="1A949834" w14:textId="77777777" w:rsidR="00F30C0D" w:rsidRPr="00FA6ED0" w:rsidRDefault="00F30C0D" w:rsidP="00F30C0D">
      <w:pPr>
        <w:spacing w:after="0"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A6E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Nukleární DNA: replikace, buněčný cyklus</w:t>
      </w:r>
    </w:p>
    <w:p w14:paraId="519FCEDE" w14:textId="77777777" w:rsidR="00F30C0D" w:rsidRPr="00AC51D1" w:rsidRDefault="00F30C0D" w:rsidP="00F30C0D">
      <w:pPr>
        <w:spacing w:after="0"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A6E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 Transkripce, translace</w:t>
      </w:r>
      <w:r w:rsidR="00AC51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základy genové exprese a význam z hlediska výživy</w:t>
      </w:r>
      <w:r w:rsidR="00247018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5. </w:t>
      </w:r>
      <w:r w:rsidR="00247018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Mendelovy zákony dědično</w:t>
      </w: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sti</w:t>
      </w: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  <w:t xml:space="preserve">6. Princip vzniku </w:t>
      </w:r>
      <w:r w:rsid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mutací v DNA,</w:t>
      </w: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mutageny</w:t>
      </w:r>
    </w:p>
    <w:p w14:paraId="7ACFFB87" w14:textId="77777777" w:rsidR="00581DBB" w:rsidRPr="00FA6ED0" w:rsidRDefault="00F30C0D" w:rsidP="00F30C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7. </w:t>
      </w:r>
      <w:r w:rsidRPr="00FA6E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Genetická variabilita a polymorfismy</w:t>
      </w: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  <w:t>8</w:t>
      </w:r>
      <w:r w:rsidR="00247018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Mitochondriální dědičnost</w:t>
      </w: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FA6E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telomery</w:t>
      </w:r>
      <w:proofErr w:type="spellEnd"/>
      <w:r w:rsidRPr="00FA6E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repetitivní sekvence</w:t>
      </w: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  <w:t>9</w:t>
      </w:r>
      <w:r w:rsidR="00247018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Význam epigenetických mechanismů ve vývoji organismu</w:t>
      </w:r>
    </w:p>
    <w:p w14:paraId="17F164EE" w14:textId="77777777" w:rsidR="00F30C0D" w:rsidRPr="00FA6ED0" w:rsidRDefault="00F30C0D" w:rsidP="00F30C0D">
      <w:pPr>
        <w:spacing w:after="0"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10. </w:t>
      </w:r>
      <w:proofErr w:type="spellStart"/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Epigenetika</w:t>
      </w:r>
      <w:proofErr w:type="spellEnd"/>
    </w:p>
    <w:p w14:paraId="0502779A" w14:textId="4AB3075E" w:rsidR="00370C02" w:rsidRPr="00FA6ED0" w:rsidRDefault="00F30C0D" w:rsidP="00F30C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11. </w:t>
      </w:r>
      <w:r w:rsidRPr="00FA6E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Chromozomy, Chromosomové aberace</w:t>
      </w:r>
      <w:r w:rsidR="00370C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nejčastější příklady</w:t>
      </w:r>
    </w:p>
    <w:p w14:paraId="484B1D1A" w14:textId="77777777" w:rsidR="00247018" w:rsidRPr="00FA6ED0" w:rsidRDefault="00F30C0D" w:rsidP="00F30C0D">
      <w:pPr>
        <w:spacing w:after="0"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12</w:t>
      </w:r>
      <w:r w:rsidR="00247018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r w:rsidR="003D2121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Auto</w:t>
      </w:r>
      <w:r w:rsid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zomálně dominantní onemocnění ve vztahu k výživě</w:t>
      </w:r>
    </w:p>
    <w:p w14:paraId="04A84870" w14:textId="77777777" w:rsidR="00247018" w:rsidRPr="00FA6ED0" w:rsidRDefault="00F30C0D" w:rsidP="00F30C0D">
      <w:pPr>
        <w:spacing w:after="0"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13</w:t>
      </w:r>
      <w:r w:rsidR="00247018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 w:rsidR="003D2121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Monogenní</w:t>
      </w:r>
      <w:proofErr w:type="spellEnd"/>
      <w:r w:rsidR="003D2121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formy diabetu  </w:t>
      </w:r>
    </w:p>
    <w:p w14:paraId="46EFA9EF" w14:textId="77777777" w:rsidR="00247018" w:rsidRPr="00FA6ED0" w:rsidRDefault="00F30C0D" w:rsidP="00F30C0D">
      <w:pPr>
        <w:spacing w:after="0"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14</w:t>
      </w:r>
      <w:r w:rsidR="00247018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r w:rsidR="003D2121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Autozomálně recesivní onemocnění </w:t>
      </w:r>
      <w:r w:rsidR="00AD5350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ve vztahu k</w:t>
      </w:r>
      <w:r w:rsidR="00E6099B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 </w:t>
      </w:r>
      <w:r w:rsidR="00AD5350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výživě</w:t>
      </w:r>
    </w:p>
    <w:p w14:paraId="735706F8" w14:textId="77777777" w:rsidR="00E6099B" w:rsidRPr="00FA6ED0" w:rsidRDefault="00E6099B" w:rsidP="00F30C0D">
      <w:pPr>
        <w:spacing w:after="0"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15. Genetika a laktózová intolerance</w:t>
      </w:r>
    </w:p>
    <w:p w14:paraId="6CB34D6E" w14:textId="6ECDF11E" w:rsidR="00F30C0D" w:rsidRPr="00FA6ED0" w:rsidRDefault="00E6099B" w:rsidP="00F30C0D">
      <w:pPr>
        <w:spacing w:after="0"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16</w:t>
      </w:r>
      <w:r w:rsidR="00247018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Metabolický syndrom: prenatální vlivy</w:t>
      </w:r>
      <w:r w:rsidR="00247018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17</w:t>
      </w:r>
      <w:r w:rsidR="00247018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r w:rsidR="00370C0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Genetické příčiny obezity</w:t>
      </w:r>
      <w:r w:rsidR="00247018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18</w:t>
      </w:r>
      <w:r w:rsidR="00247018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Epigenetická regulace genové exprese: zvířecí modely</w:t>
      </w: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  <w:t>19</w:t>
      </w:r>
      <w:r w:rsidR="00247018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Alzheimerova choroba a výživa</w:t>
      </w:r>
    </w:p>
    <w:p w14:paraId="35AE602F" w14:textId="77777777" w:rsidR="00F30C0D" w:rsidRDefault="00E6099B" w:rsidP="00FA6ED0">
      <w:pPr>
        <w:spacing w:after="0" w:line="360" w:lineRule="auto"/>
        <w:contextualSpacing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20</w:t>
      </w:r>
      <w:r w:rsidR="00F30C0D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Klasické metody šlechtění zvířat a rostlin. </w:t>
      </w: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  <w:t>21</w:t>
      </w:r>
      <w:r w:rsidR="00F30C0D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Geneticky modifikované organizmy</w:t>
      </w:r>
      <w:r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  <w:t>22</w:t>
      </w:r>
      <w:r w:rsidR="00F30C0D" w:rsidRPr="00FA6E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Porovnání klasických metod šlechtění a GMO. In vitro maso</w:t>
      </w:r>
    </w:p>
    <w:p w14:paraId="7DACC236" w14:textId="77777777" w:rsidR="00FA6ED0" w:rsidRDefault="00FA6ED0" w:rsidP="00FA6ED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23.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ákladní molekulární metody- použití</w:t>
      </w:r>
      <w:r w:rsidR="00AC51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67A39B55" w14:textId="77777777" w:rsidR="00FA6ED0" w:rsidRDefault="00FA6ED0" w:rsidP="00FA6ED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Nutrigenetika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definice, příklady</w:t>
      </w:r>
    </w:p>
    <w:p w14:paraId="0A8B06B1" w14:textId="77777777" w:rsidR="00FA6ED0" w:rsidRDefault="00FA6ED0" w:rsidP="00FA6ED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Nutrigenomika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definice, příklady</w:t>
      </w:r>
    </w:p>
    <w:p w14:paraId="128C5C9E" w14:textId="77777777" w:rsidR="00FA6ED0" w:rsidRDefault="00FA6ED0" w:rsidP="00FA6E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26. Genetika a kardiovaskulární choroby</w:t>
      </w:r>
    </w:p>
    <w:p w14:paraId="2DC9C23C" w14:textId="77777777" w:rsidR="00FA6ED0" w:rsidRPr="00611118" w:rsidRDefault="00FA6ED0" w:rsidP="00FA6E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27. Genetika a karcinogeneze</w:t>
      </w:r>
    </w:p>
    <w:p w14:paraId="302D516A" w14:textId="77777777" w:rsidR="00FA6ED0" w:rsidRDefault="00FA6ED0" w:rsidP="00FA6ED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5990C46" w14:textId="77777777" w:rsidR="00FA6ED0" w:rsidRPr="00FA6ED0" w:rsidRDefault="00FA6ED0" w:rsidP="00F30C0D">
      <w:pPr>
        <w:spacing w:after="0"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sectPr w:rsidR="00FA6ED0" w:rsidRPr="00FA6ED0" w:rsidSect="0058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71064"/>
    <w:multiLevelType w:val="multilevel"/>
    <w:tmpl w:val="EC9A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647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NLIwMDc0NrU0MTZU0lEKTi0uzszPAykwrAUAVjV0kSwAAAA="/>
  </w:docVars>
  <w:rsids>
    <w:rsidRoot w:val="00247018"/>
    <w:rsid w:val="00247018"/>
    <w:rsid w:val="002F789A"/>
    <w:rsid w:val="00370C02"/>
    <w:rsid w:val="003D2121"/>
    <w:rsid w:val="00480325"/>
    <w:rsid w:val="004C269A"/>
    <w:rsid w:val="00581DBB"/>
    <w:rsid w:val="0067646C"/>
    <w:rsid w:val="006833A0"/>
    <w:rsid w:val="00786EFB"/>
    <w:rsid w:val="007C545F"/>
    <w:rsid w:val="007F67A8"/>
    <w:rsid w:val="008D26F5"/>
    <w:rsid w:val="00AC51D1"/>
    <w:rsid w:val="00AD5350"/>
    <w:rsid w:val="00D82D49"/>
    <w:rsid w:val="00E6099B"/>
    <w:rsid w:val="00E63A0B"/>
    <w:rsid w:val="00E643D9"/>
    <w:rsid w:val="00F30C0D"/>
    <w:rsid w:val="00FA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3B2E"/>
  <w15:docId w15:val="{882C52E5-B2D3-4A59-A61D-C75C43C8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1D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Julie</cp:lastModifiedBy>
  <cp:revision>2</cp:revision>
  <dcterms:created xsi:type="dcterms:W3CDTF">2023-03-26T17:18:00Z</dcterms:created>
  <dcterms:modified xsi:type="dcterms:W3CDTF">2023-03-26T17:18:00Z</dcterms:modified>
</cp:coreProperties>
</file>