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3A54" w14:textId="2647FB74" w:rsidR="00EE528E" w:rsidRPr="001C7864" w:rsidRDefault="00EE528E" w:rsidP="001C7864">
      <w:pPr>
        <w:shd w:val="clear" w:color="auto" w:fill="FAFAFA"/>
        <w:spacing w:after="168" w:line="266" w:lineRule="atLeast"/>
        <w:jc w:val="center"/>
        <w:outlineLvl w:val="1"/>
        <w:rPr>
          <w:rFonts w:ascii="Arial" w:hAnsi="Arial" w:cs="Arial"/>
          <w:b/>
          <w:bCs/>
          <w:sz w:val="36"/>
          <w:szCs w:val="36"/>
          <w:lang w:eastAsia="cs-CZ"/>
        </w:rPr>
      </w:pPr>
      <w:r w:rsidRPr="005E6691">
        <w:rPr>
          <w:rFonts w:ascii="Segoe UI" w:hAnsi="Segoe UI" w:cs="Segoe UI"/>
          <w:b/>
          <w:bCs/>
          <w:sz w:val="28"/>
          <w:szCs w:val="28"/>
          <w:lang w:eastAsia="cs-CZ"/>
        </w:rPr>
        <w:t xml:space="preserve">Hodnocení míry bolesti a funkčních schopností při újmách na </w:t>
      </w:r>
      <w:proofErr w:type="gramStart"/>
      <w:r w:rsidRPr="005E6691">
        <w:rPr>
          <w:rFonts w:ascii="Segoe UI" w:hAnsi="Segoe UI" w:cs="Segoe UI"/>
          <w:b/>
          <w:bCs/>
          <w:sz w:val="28"/>
          <w:szCs w:val="28"/>
          <w:lang w:eastAsia="cs-CZ"/>
        </w:rPr>
        <w:t>zdraví - specializační</w:t>
      </w:r>
      <w:proofErr w:type="gramEnd"/>
      <w:r w:rsidRPr="005E6691">
        <w:rPr>
          <w:rFonts w:ascii="Segoe UI" w:hAnsi="Segoe UI" w:cs="Segoe UI"/>
          <w:b/>
          <w:bCs/>
          <w:sz w:val="28"/>
          <w:szCs w:val="28"/>
          <w:lang w:eastAsia="cs-CZ"/>
        </w:rPr>
        <w:t xml:space="preserve"> kurz.</w:t>
      </w:r>
      <w:r w:rsidRPr="001C7864">
        <w:rPr>
          <w:rFonts w:ascii="Segoe UI" w:hAnsi="Segoe UI" w:cs="Segoe UI"/>
          <w:b/>
          <w:bCs/>
          <w:sz w:val="28"/>
          <w:szCs w:val="28"/>
          <w:lang w:eastAsia="cs-CZ"/>
        </w:rPr>
        <w:br/>
      </w:r>
    </w:p>
    <w:p w14:paraId="6CB3DB7B" w14:textId="77777777" w:rsidR="00A67552" w:rsidRPr="00A90F11" w:rsidRDefault="00A67552" w:rsidP="00A10559">
      <w:pPr>
        <w:shd w:val="clear" w:color="auto" w:fill="FAFAFA"/>
        <w:spacing w:after="168" w:line="266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CA39F58" w14:textId="70A60CE0" w:rsidR="00A10559" w:rsidRPr="00A10559" w:rsidRDefault="00A10559" w:rsidP="00A10559">
      <w:pPr>
        <w:shd w:val="clear" w:color="auto" w:fill="FAFAFA"/>
        <w:spacing w:after="168" w:line="266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10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Podrobnosti o programu</w:t>
      </w:r>
    </w:p>
    <w:p w14:paraId="698ABD2B" w14:textId="49C8D22A" w:rsidR="12E0CC08" w:rsidRDefault="008146AD" w:rsidP="12E0CC08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6691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24. – 25.4.2023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Univerzitní centrum Telč, učebna U9</w:t>
      </w:r>
      <w:r w:rsidR="00CF10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hyperlink r:id="rId8" w:history="1">
        <w:r w:rsidR="00CF10C6" w:rsidRPr="00A5248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https://www.uct.muni.cz/</w:t>
        </w:r>
      </w:hyperlink>
    </w:p>
    <w:p w14:paraId="63A03150" w14:textId="22DDD945" w:rsidR="00CF10C6" w:rsidRDefault="00CF10C6" w:rsidP="12E0CC08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6691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19. – 20.6.2023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5928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Lékařská fakulta Masarykovy univerzity, Kamenice 753/5, Brno, </w:t>
      </w:r>
    </w:p>
    <w:p w14:paraId="6E43EA75" w14:textId="384D7D44" w:rsidR="005928FA" w:rsidRDefault="005928FA" w:rsidP="12E0CC08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Učebna B11/333</w:t>
      </w:r>
      <w:r w:rsidR="00EE7B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hyperlink r:id="rId9" w:history="1">
        <w:r w:rsidR="001F67F6" w:rsidRPr="00A5248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https://is.muni.cz/auth/kontakty/mistnost?id=11681</w:t>
        </w:r>
      </w:hyperlink>
    </w:p>
    <w:p w14:paraId="12A90763" w14:textId="77777777" w:rsidR="007A0F40" w:rsidRDefault="007A0F40" w:rsidP="12E0CC08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D7FF11" w14:textId="77777777" w:rsidR="001F67F6" w:rsidRDefault="001F67F6" w:rsidP="12E0CC08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14:paraId="121F2845" w14:textId="0197950D" w:rsidR="002B59BA" w:rsidRPr="00A90F11" w:rsidRDefault="00A10559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10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Struktura programu</w:t>
      </w:r>
      <w:r w:rsidR="002B59BA" w:rsidRPr="00A90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7430CB2E" w14:textId="4E6B4DFA" w:rsidR="002B59BA" w:rsidRPr="0018239A" w:rsidRDefault="00A90F11" w:rsidP="00A90F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u w:val="single"/>
        </w:rPr>
      </w:pPr>
      <w:r w:rsidRPr="0018239A">
        <w:rPr>
          <w:rStyle w:val="normaltextrun"/>
          <w:rFonts w:ascii="Arial" w:hAnsi="Arial" w:cs="Arial"/>
          <w:u w:val="single"/>
        </w:rPr>
        <w:t xml:space="preserve">Den 1: 24. 4. 2023 (8:00-16:00) </w:t>
      </w:r>
      <w:r w:rsidR="00A67552">
        <w:rPr>
          <w:rStyle w:val="normaltextrun"/>
          <w:rFonts w:ascii="Arial" w:hAnsi="Arial" w:cs="Arial"/>
          <w:u w:val="single"/>
        </w:rPr>
        <w:t xml:space="preserve">8 </w:t>
      </w:r>
      <w:proofErr w:type="gramStart"/>
      <w:r w:rsidR="00A67552">
        <w:rPr>
          <w:rStyle w:val="normaltextrun"/>
          <w:rFonts w:ascii="Arial" w:hAnsi="Arial" w:cs="Arial"/>
          <w:u w:val="single"/>
        </w:rPr>
        <w:t xml:space="preserve">hodin </w:t>
      </w:r>
      <w:r w:rsidRPr="0018239A">
        <w:rPr>
          <w:rStyle w:val="normaltextrun"/>
          <w:rFonts w:ascii="Arial" w:hAnsi="Arial" w:cs="Arial"/>
          <w:u w:val="single"/>
        </w:rPr>
        <w:t>- přednášky</w:t>
      </w:r>
      <w:proofErr w:type="gramEnd"/>
    </w:p>
    <w:p w14:paraId="1559B160" w14:textId="77777777" w:rsidR="00A90F11" w:rsidRPr="00A90F11" w:rsidRDefault="00A90F11" w:rsidP="00A90F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E13AAA1" w14:textId="4D333F3C" w:rsidR="00A90F11" w:rsidRPr="00A90F11" w:rsidRDefault="00A90F11" w:rsidP="00A90F1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A90F11">
        <w:rPr>
          <w:rStyle w:val="normaltextrun"/>
          <w:rFonts w:ascii="Arial" w:hAnsi="Arial" w:cs="Arial"/>
        </w:rPr>
        <w:t xml:space="preserve">Mezinárodní klasifikace disability jako základ stávající Metodiky </w:t>
      </w:r>
      <w:r w:rsidRPr="00A90F11">
        <w:rPr>
          <w:rStyle w:val="eop"/>
          <w:rFonts w:ascii="Arial" w:hAnsi="Arial" w:cs="Arial"/>
        </w:rPr>
        <w:t>(1 hodina)</w:t>
      </w:r>
    </w:p>
    <w:p w14:paraId="0385CA6B" w14:textId="2CF2D15B" w:rsidR="00A90F11" w:rsidRPr="00A90F11" w:rsidRDefault="00A90F11" w:rsidP="00A90F1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A90F11">
        <w:rPr>
          <w:rStyle w:val="normaltextrun"/>
          <w:rFonts w:ascii="Arial" w:hAnsi="Arial" w:cs="Arial"/>
        </w:rPr>
        <w:t>Znalec a znalecký posudek. </w:t>
      </w:r>
      <w:r w:rsidRPr="00A90F11">
        <w:rPr>
          <w:rStyle w:val="eop"/>
          <w:rFonts w:ascii="Arial" w:hAnsi="Arial" w:cs="Arial"/>
        </w:rPr>
        <w:t>(1hodina)</w:t>
      </w:r>
    </w:p>
    <w:p w14:paraId="572A5B89" w14:textId="5DAB6DFA" w:rsidR="00A90F11" w:rsidRPr="00A90F11" w:rsidRDefault="00A90F11" w:rsidP="00A90F1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A90F11">
        <w:rPr>
          <w:rStyle w:val="normaltextrun"/>
          <w:rFonts w:ascii="Arial" w:hAnsi="Arial" w:cs="Arial"/>
        </w:rPr>
        <w:t>Role znalce v soudním sporu</w:t>
      </w:r>
      <w:r w:rsidRPr="00A90F11">
        <w:rPr>
          <w:rStyle w:val="eop"/>
          <w:rFonts w:ascii="Arial" w:hAnsi="Arial" w:cs="Arial"/>
        </w:rPr>
        <w:t xml:space="preserve"> (1hodina)</w:t>
      </w:r>
    </w:p>
    <w:p w14:paraId="3545FCDC" w14:textId="57D691FD" w:rsidR="00A90F11" w:rsidRPr="00A90F11" w:rsidRDefault="00A90F11" w:rsidP="00A90F1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A90F11">
        <w:rPr>
          <w:rStyle w:val="normaltextrun"/>
          <w:rFonts w:ascii="Arial" w:hAnsi="Arial" w:cs="Arial"/>
        </w:rPr>
        <w:t>Ustálení zdravotního stavu</w:t>
      </w:r>
      <w:r w:rsidRPr="00A90F11">
        <w:rPr>
          <w:rStyle w:val="eop"/>
          <w:rFonts w:ascii="Arial" w:hAnsi="Arial" w:cs="Arial"/>
        </w:rPr>
        <w:t> (1hodina)</w:t>
      </w:r>
    </w:p>
    <w:p w14:paraId="28C6D9C1" w14:textId="29A0E96A" w:rsidR="00A90F11" w:rsidRPr="00A90F11" w:rsidRDefault="00A90F11" w:rsidP="00A90F1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A90F11">
        <w:rPr>
          <w:rStyle w:val="normaltextrun"/>
          <w:rFonts w:ascii="Arial" w:hAnsi="Arial" w:cs="Arial"/>
        </w:rPr>
        <w:t>Metodika, část Ztížení společenského uplatnění – teoretická část</w:t>
      </w:r>
      <w:r w:rsidRPr="00A90F11">
        <w:rPr>
          <w:rStyle w:val="eop"/>
          <w:rFonts w:ascii="Arial" w:hAnsi="Arial" w:cs="Arial"/>
        </w:rPr>
        <w:t> (2 hodiny)</w:t>
      </w:r>
    </w:p>
    <w:p w14:paraId="0778B564" w14:textId="29171163" w:rsidR="00A90F11" w:rsidRPr="00A90F11" w:rsidRDefault="00A90F11" w:rsidP="00790536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A90F11">
        <w:rPr>
          <w:rStyle w:val="normaltextrun"/>
          <w:rFonts w:ascii="Arial" w:hAnsi="Arial" w:cs="Arial"/>
        </w:rPr>
        <w:t>Algoritmus pro výpočet % omezení funkční kapacity poškozeného (1/2 hodiny)</w:t>
      </w:r>
    </w:p>
    <w:p w14:paraId="59A9F440" w14:textId="59819028" w:rsidR="00A90F11" w:rsidRPr="00A90F11" w:rsidRDefault="00A90F11" w:rsidP="00790536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A90F11">
        <w:rPr>
          <w:rStyle w:val="eop"/>
          <w:rFonts w:ascii="Arial" w:hAnsi="Arial" w:cs="Arial"/>
        </w:rPr>
        <w:t>Webové rozhraní pro ukládání případů. (1/2 hodiny)</w:t>
      </w:r>
    </w:p>
    <w:p w14:paraId="00F8DCD3" w14:textId="12D16766" w:rsidR="002B59BA" w:rsidRPr="00A90F11" w:rsidRDefault="002B59BA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190F66C" w14:textId="02CC68F7" w:rsidR="00A90F11" w:rsidRPr="0018239A" w:rsidRDefault="00A90F11" w:rsidP="001823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u w:val="single"/>
        </w:rPr>
      </w:pPr>
      <w:r w:rsidRPr="0018239A">
        <w:rPr>
          <w:rStyle w:val="normaltextrun"/>
          <w:rFonts w:ascii="Arial" w:hAnsi="Arial" w:cs="Arial"/>
          <w:u w:val="single"/>
        </w:rPr>
        <w:t>Den 2: 25. 4. 2023 (8:00-16:00) 8 hodin – semináře</w:t>
      </w:r>
    </w:p>
    <w:p w14:paraId="76E37D54" w14:textId="77777777" w:rsidR="0018239A" w:rsidRPr="0018239A" w:rsidRDefault="0018239A" w:rsidP="001823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118980AC" w14:textId="77777777" w:rsidR="00A90F11" w:rsidRPr="00A90F11" w:rsidRDefault="00A90F11" w:rsidP="00A90F11">
      <w:pPr>
        <w:numPr>
          <w:ilvl w:val="0"/>
          <w:numId w:val="17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90F11">
        <w:rPr>
          <w:rFonts w:ascii="Arial" w:eastAsia="Times New Roman" w:hAnsi="Arial" w:cs="Arial"/>
          <w:sz w:val="24"/>
          <w:szCs w:val="24"/>
          <w:lang w:eastAsia="cs-CZ"/>
        </w:rPr>
        <w:t>Metodika – praktická část </w:t>
      </w:r>
    </w:p>
    <w:p w14:paraId="6319EE92" w14:textId="10806226" w:rsidR="00A90F11" w:rsidRPr="00A90F11" w:rsidRDefault="00A90F11" w:rsidP="00A90F11">
      <w:pPr>
        <w:numPr>
          <w:ilvl w:val="0"/>
          <w:numId w:val="18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90F11">
        <w:rPr>
          <w:rFonts w:ascii="Arial" w:eastAsia="Times New Roman" w:hAnsi="Arial" w:cs="Arial"/>
          <w:sz w:val="24"/>
          <w:szCs w:val="24"/>
          <w:lang w:eastAsia="cs-CZ"/>
        </w:rPr>
        <w:t>Vzorový příklad 1 (poškození především fyzických funkcí). </w:t>
      </w:r>
      <w:r w:rsidRPr="00A136ED">
        <w:rPr>
          <w:rFonts w:ascii="Arial" w:eastAsia="Times New Roman" w:hAnsi="Arial" w:cs="Arial"/>
          <w:sz w:val="24"/>
          <w:szCs w:val="24"/>
          <w:lang w:eastAsia="cs-CZ"/>
        </w:rPr>
        <w:t>(2 hodiny)</w:t>
      </w:r>
    </w:p>
    <w:p w14:paraId="5EC767EE" w14:textId="77777777" w:rsidR="00A90F11" w:rsidRPr="00A90F11" w:rsidRDefault="00A90F11" w:rsidP="00A90F11">
      <w:pPr>
        <w:numPr>
          <w:ilvl w:val="0"/>
          <w:numId w:val="18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90F11">
        <w:rPr>
          <w:rFonts w:ascii="Arial" w:eastAsia="Times New Roman" w:hAnsi="Arial" w:cs="Arial"/>
          <w:sz w:val="24"/>
          <w:szCs w:val="24"/>
          <w:lang w:eastAsia="cs-CZ"/>
        </w:rPr>
        <w:t>Vzorový příklad 2 (poškození především psychických funkcí).</w:t>
      </w:r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 (2 hodiny)</w:t>
      </w:r>
    </w:p>
    <w:p w14:paraId="2BB43A15" w14:textId="77777777" w:rsidR="00A90F11" w:rsidRPr="00A90F11" w:rsidRDefault="00A90F11" w:rsidP="00A90F11">
      <w:pPr>
        <w:numPr>
          <w:ilvl w:val="0"/>
          <w:numId w:val="18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90F11">
        <w:rPr>
          <w:rFonts w:ascii="Arial" w:eastAsia="Times New Roman" w:hAnsi="Arial" w:cs="Arial"/>
          <w:sz w:val="24"/>
          <w:szCs w:val="24"/>
          <w:lang w:eastAsia="cs-CZ"/>
        </w:rPr>
        <w:t>Vzorový příklad 3 (kombinované poškození). </w:t>
      </w:r>
      <w:r w:rsidRPr="00A136ED">
        <w:rPr>
          <w:rFonts w:ascii="Arial" w:eastAsia="Times New Roman" w:hAnsi="Arial" w:cs="Arial"/>
          <w:sz w:val="24"/>
          <w:szCs w:val="24"/>
          <w:lang w:eastAsia="cs-CZ"/>
        </w:rPr>
        <w:t>(2 hodiny)</w:t>
      </w:r>
    </w:p>
    <w:p w14:paraId="2DD7CC47" w14:textId="77777777" w:rsidR="00A90F11" w:rsidRPr="00A90F11" w:rsidRDefault="00A90F11" w:rsidP="00A90F11">
      <w:pPr>
        <w:numPr>
          <w:ilvl w:val="0"/>
          <w:numId w:val="18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90F11">
        <w:rPr>
          <w:rFonts w:ascii="Arial" w:eastAsia="Times New Roman" w:hAnsi="Arial" w:cs="Arial"/>
          <w:sz w:val="24"/>
          <w:szCs w:val="24"/>
          <w:lang w:eastAsia="cs-CZ"/>
        </w:rPr>
        <w:t>Vzorový příklad 4 (pacient s významným omezení funkční kapacity před úrazem)</w:t>
      </w:r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 (2 hodiny)</w:t>
      </w:r>
    </w:p>
    <w:p w14:paraId="2969AEA9" w14:textId="4AC4961C" w:rsidR="00A90F11" w:rsidRPr="00A90F11" w:rsidRDefault="00A90F11" w:rsidP="00A90F11">
      <w:pPr>
        <w:spacing w:after="0" w:line="240" w:lineRule="auto"/>
        <w:ind w:left="18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65E5A51" w14:textId="77777777" w:rsidR="00A90F11" w:rsidRPr="00A90F11" w:rsidRDefault="00A90F11" w:rsidP="00A90F11">
      <w:p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90F11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CBBB5DB" w14:textId="172022C2" w:rsidR="00A90F11" w:rsidRPr="00A90F11" w:rsidRDefault="00A90F11" w:rsidP="00A90F11">
      <w:pPr>
        <w:numPr>
          <w:ilvl w:val="0"/>
          <w:numId w:val="19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Zadání pro samostatné vypracování </w:t>
      </w:r>
      <w:r w:rsidRPr="00A90F11">
        <w:rPr>
          <w:rFonts w:ascii="Arial" w:eastAsia="Times New Roman" w:hAnsi="Arial" w:cs="Arial"/>
          <w:sz w:val="24"/>
          <w:szCs w:val="24"/>
          <w:lang w:eastAsia="cs-CZ"/>
        </w:rPr>
        <w:t>2 jednoduchých posudků. </w:t>
      </w:r>
    </w:p>
    <w:p w14:paraId="39B50668" w14:textId="72BF9399" w:rsidR="00A90F11" w:rsidRPr="00A136ED" w:rsidRDefault="00A90F11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2755AE0" w14:textId="78CE13C4" w:rsidR="00A136ED" w:rsidRDefault="00A136ED" w:rsidP="001823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u w:val="single"/>
        </w:rPr>
      </w:pPr>
      <w:r w:rsidRPr="00A136ED">
        <w:rPr>
          <w:rStyle w:val="normaltextrun"/>
          <w:rFonts w:ascii="Arial" w:hAnsi="Arial" w:cs="Arial"/>
          <w:u w:val="single"/>
        </w:rPr>
        <w:t xml:space="preserve">Den 3: 19. 6. 2023 (8:00-16:00) 8 </w:t>
      </w:r>
      <w:r w:rsidR="00A67552" w:rsidRPr="00A136ED">
        <w:rPr>
          <w:rStyle w:val="normaltextrun"/>
          <w:rFonts w:ascii="Arial" w:hAnsi="Arial" w:cs="Arial"/>
          <w:u w:val="single"/>
        </w:rPr>
        <w:t>hodin</w:t>
      </w:r>
      <w:r w:rsidR="00A67552">
        <w:rPr>
          <w:rStyle w:val="normaltextrun"/>
          <w:rFonts w:ascii="Arial" w:hAnsi="Arial" w:cs="Arial"/>
          <w:u w:val="single"/>
        </w:rPr>
        <w:t xml:space="preserve"> – semináře</w:t>
      </w:r>
      <w:r w:rsidRPr="00A136ED">
        <w:rPr>
          <w:rStyle w:val="normaltextrun"/>
          <w:rFonts w:ascii="Arial" w:hAnsi="Arial" w:cs="Arial"/>
          <w:u w:val="single"/>
        </w:rPr>
        <w:t> </w:t>
      </w:r>
    </w:p>
    <w:p w14:paraId="50084E39" w14:textId="77777777" w:rsidR="0018239A" w:rsidRPr="00A136ED" w:rsidRDefault="0018239A" w:rsidP="001823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u w:val="single"/>
        </w:rPr>
      </w:pPr>
    </w:p>
    <w:p w14:paraId="7B2C121F" w14:textId="69ADC2DC" w:rsidR="00A136ED" w:rsidRDefault="00A136ED" w:rsidP="00A136ED">
      <w:pPr>
        <w:numPr>
          <w:ilvl w:val="0"/>
          <w:numId w:val="20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Vyšetření poškozeného (4 hodiny)</w:t>
      </w:r>
    </w:p>
    <w:p w14:paraId="524F8285" w14:textId="195349B3" w:rsidR="00A136ED" w:rsidRPr="00A136ED" w:rsidRDefault="00A136ED" w:rsidP="00A136ED">
      <w:pPr>
        <w:numPr>
          <w:ilvl w:val="0"/>
          <w:numId w:val="23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A136E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Isernhagen</w:t>
      </w:r>
      <w:proofErr w:type="spellEnd"/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6ED">
        <w:rPr>
          <w:rFonts w:ascii="Arial" w:eastAsia="Times New Roman" w:hAnsi="Arial" w:cs="Arial"/>
          <w:sz w:val="24"/>
          <w:szCs w:val="24"/>
          <w:lang w:eastAsia="cs-CZ"/>
        </w:rPr>
        <w:t>Work</w:t>
      </w:r>
      <w:proofErr w:type="spellEnd"/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6ED">
        <w:rPr>
          <w:rFonts w:ascii="Arial" w:eastAsia="Times New Roman" w:hAnsi="Arial" w:cs="Arial"/>
          <w:sz w:val="24"/>
          <w:szCs w:val="24"/>
          <w:lang w:eastAsia="cs-CZ"/>
        </w:rPr>
        <w:t>System</w:t>
      </w:r>
      <w:proofErr w:type="spellEnd"/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 (náhled do specializovaného vyšetření funkční kapacity) (1 hodina)</w:t>
      </w:r>
    </w:p>
    <w:p w14:paraId="4F4F1B41" w14:textId="5B351B80" w:rsidR="00A136ED" w:rsidRPr="00A136ED" w:rsidRDefault="00A136ED" w:rsidP="00A136ED">
      <w:pPr>
        <w:numPr>
          <w:ilvl w:val="0"/>
          <w:numId w:val="23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Hodnocení funkční kapacity v odborné literatuře. (1 hodina)</w:t>
      </w:r>
    </w:p>
    <w:p w14:paraId="28D57EE1" w14:textId="77777777" w:rsidR="00A136ED" w:rsidRPr="00A136ED" w:rsidRDefault="00A136ED" w:rsidP="00A136ED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39F9DDD3" w14:textId="44B0C48C" w:rsidR="000969A3" w:rsidRDefault="000969A3" w:rsidP="00A136ED">
      <w:pPr>
        <w:numPr>
          <w:ilvl w:val="0"/>
          <w:numId w:val="2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Nejčastější chyby při vypracování posudku ZSU (1 hodina)</w:t>
      </w:r>
    </w:p>
    <w:p w14:paraId="4C70F777" w14:textId="77777777" w:rsidR="000969A3" w:rsidRDefault="000969A3" w:rsidP="000969A3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7157A8" w14:textId="34BFFF45" w:rsidR="00A136ED" w:rsidRPr="00A136ED" w:rsidRDefault="00A136ED" w:rsidP="00A136ED">
      <w:pPr>
        <w:numPr>
          <w:ilvl w:val="0"/>
          <w:numId w:val="2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Příprava vzorového posudku (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 hodin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A136E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D9D3E21" w14:textId="0690353C" w:rsidR="12E0CC08" w:rsidRDefault="12E0CC08" w:rsidP="12E0CC08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14:paraId="42641F5B" w14:textId="1C4BBBF6" w:rsidR="00A90F11" w:rsidRDefault="0018239A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A67552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Den 4: 20. 6. 2023 (8:00 – 16:00) 8 hodin</w:t>
      </w:r>
      <w:r w:rsidR="00A67552" w:rsidRPr="00A67552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 – závěrečná zkouška</w:t>
      </w:r>
    </w:p>
    <w:p w14:paraId="18842449" w14:textId="77777777" w:rsidR="00A67552" w:rsidRDefault="00A67552" w:rsidP="00A67552">
      <w:pPr>
        <w:pStyle w:val="Odstavecseseznamem"/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03CD4A" w14:textId="5A0DB4AA" w:rsidR="0018239A" w:rsidRPr="00A67552" w:rsidRDefault="0018239A" w:rsidP="00A67552">
      <w:pPr>
        <w:numPr>
          <w:ilvl w:val="0"/>
          <w:numId w:val="20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67552">
        <w:rPr>
          <w:rFonts w:ascii="Arial" w:eastAsia="Times New Roman" w:hAnsi="Arial" w:cs="Arial"/>
          <w:sz w:val="24"/>
          <w:szCs w:val="24"/>
          <w:lang w:eastAsia="cs-CZ"/>
        </w:rPr>
        <w:t>Písemný test (20 otázek) (8:00 – 8:30)</w:t>
      </w:r>
      <w:r w:rsidR="00126B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CDCF1B3" w14:textId="5AD8CBD3" w:rsidR="0018239A" w:rsidRPr="00A67552" w:rsidRDefault="0018239A" w:rsidP="00A67552">
      <w:pPr>
        <w:numPr>
          <w:ilvl w:val="0"/>
          <w:numId w:val="20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67552">
        <w:rPr>
          <w:rFonts w:ascii="Arial" w:eastAsia="Times New Roman" w:hAnsi="Arial" w:cs="Arial"/>
          <w:sz w:val="24"/>
          <w:szCs w:val="24"/>
          <w:lang w:eastAsia="cs-CZ"/>
        </w:rPr>
        <w:t>Vyhodnocení písemného testu (8:30 – 9:00)</w:t>
      </w:r>
      <w:r w:rsidR="00126B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5420C2" w14:textId="6FF3577B" w:rsidR="0018239A" w:rsidRDefault="0018239A" w:rsidP="00A67552">
      <w:pPr>
        <w:numPr>
          <w:ilvl w:val="0"/>
          <w:numId w:val="20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67552">
        <w:rPr>
          <w:rFonts w:ascii="Arial" w:eastAsia="Times New Roman" w:hAnsi="Arial" w:cs="Arial"/>
          <w:sz w:val="24"/>
          <w:szCs w:val="24"/>
          <w:lang w:eastAsia="cs-CZ"/>
        </w:rPr>
        <w:t>Obhajoba samostatné práce (vzorového posudku) (9:00 – 16:00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 w:rsidR="00126B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56FF055" w14:textId="77777777" w:rsidR="00126B55" w:rsidRDefault="00126B55" w:rsidP="00126B55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FEA301E" w14:textId="33C2DCEC" w:rsidR="00126B55" w:rsidRDefault="00126B55" w:rsidP="00A67552">
      <w:pPr>
        <w:numPr>
          <w:ilvl w:val="0"/>
          <w:numId w:val="20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Ukončení kurzu, předání diplomu (individuálně). </w:t>
      </w:r>
    </w:p>
    <w:p w14:paraId="11A90BCE" w14:textId="77777777" w:rsidR="0018239A" w:rsidRPr="0018239A" w:rsidRDefault="0018239A" w:rsidP="0018239A">
      <w:pPr>
        <w:pStyle w:val="Odstavecseseznamem"/>
        <w:shd w:val="clear" w:color="auto" w:fill="FAFAFA"/>
        <w:spacing w:after="168" w:line="266" w:lineRule="atLeast"/>
        <w:ind w:left="0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BE194E5" w14:textId="2A3BA4A0" w:rsidR="00A10559" w:rsidRPr="005678DA" w:rsidRDefault="00A10559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10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Plán</w:t>
      </w:r>
      <w:r w:rsidR="0018239A" w:rsidRPr="00567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kurzu</w:t>
      </w:r>
    </w:p>
    <w:p w14:paraId="695C8D7F" w14:textId="6A3B0740" w:rsidR="00A136ED" w:rsidRPr="005678DA" w:rsidRDefault="00A136ED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Rozvrh hodin 24. 4. 2023</w:t>
      </w:r>
      <w:r w:rsidR="00C77252" w:rsidRPr="00567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(1. den)</w:t>
      </w:r>
    </w:p>
    <w:p w14:paraId="7F7AE22E" w14:textId="19A24FF1" w:rsidR="00A136ED" w:rsidRPr="005678DA" w:rsidRDefault="00A136ED" w:rsidP="00A136ED">
      <w:pPr>
        <w:numPr>
          <w:ilvl w:val="0"/>
          <w:numId w:val="26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Oficiální zahájení kurzu (8:00 – 8:15)</w:t>
      </w:r>
    </w:p>
    <w:p w14:paraId="2D360278" w14:textId="53E96FB9" w:rsidR="00A136ED" w:rsidRPr="00A136ED" w:rsidRDefault="00A136ED" w:rsidP="00A136ED">
      <w:pPr>
        <w:numPr>
          <w:ilvl w:val="0"/>
          <w:numId w:val="26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Mezinárodní klasifikace disability jako základ stávající Metodiky Nejvyššího soudu – Ztížení společenského </w:t>
      </w:r>
      <w:proofErr w:type="gramStart"/>
      <w:r w:rsidRPr="00A136ED">
        <w:rPr>
          <w:rFonts w:ascii="Arial" w:eastAsia="Times New Roman" w:hAnsi="Arial" w:cs="Arial"/>
          <w:sz w:val="24"/>
          <w:szCs w:val="24"/>
          <w:lang w:eastAsia="cs-CZ"/>
        </w:rPr>
        <w:t>uplatnění  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gramEnd"/>
      <w:r w:rsidRPr="005678DA">
        <w:rPr>
          <w:rFonts w:ascii="Arial" w:eastAsia="Times New Roman" w:hAnsi="Arial" w:cs="Arial"/>
          <w:sz w:val="24"/>
          <w:szCs w:val="24"/>
          <w:lang w:eastAsia="cs-CZ"/>
        </w:rPr>
        <w:t>8:15 – 9: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15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C096FF7" w14:textId="77777777" w:rsidR="00A136ED" w:rsidRPr="00A136ED" w:rsidRDefault="00A136ED" w:rsidP="00A136ED">
      <w:pPr>
        <w:numPr>
          <w:ilvl w:val="0"/>
          <w:numId w:val="27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Myšlenkový koncept pohledu na trvalé následky poškozeného – omezení funkce vs etiologický pohled.  </w:t>
      </w:r>
    </w:p>
    <w:p w14:paraId="61191D50" w14:textId="77777777" w:rsidR="00A136ED" w:rsidRPr="00A136ED" w:rsidRDefault="00A136ED" w:rsidP="00A136ED">
      <w:pPr>
        <w:numPr>
          <w:ilvl w:val="0"/>
          <w:numId w:val="28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Jednotlivé části MKF.  </w:t>
      </w:r>
    </w:p>
    <w:p w14:paraId="1B8663F3" w14:textId="77777777" w:rsidR="00A136ED" w:rsidRPr="00A136ED" w:rsidRDefault="00A136ED" w:rsidP="00A136ED">
      <w:pPr>
        <w:numPr>
          <w:ilvl w:val="0"/>
          <w:numId w:val="28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Srovnání funkčního (MKF) a etiologického hodnocení (MKN10/vyhláška) </w:t>
      </w:r>
    </w:p>
    <w:p w14:paraId="0DB52B9C" w14:textId="77777777" w:rsidR="00A136ED" w:rsidRPr="00A136ED" w:rsidRDefault="00A136ED" w:rsidP="00A136ED">
      <w:p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A56BA56" w14:textId="354C55DA" w:rsidR="00A136ED" w:rsidRPr="00A136ED" w:rsidRDefault="00A136ED" w:rsidP="00A136ED">
      <w:pPr>
        <w:numPr>
          <w:ilvl w:val="0"/>
          <w:numId w:val="29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Znalec a znalecký posudek.   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(9:15 – 10:15)</w:t>
      </w:r>
    </w:p>
    <w:p w14:paraId="6C377E0F" w14:textId="77777777" w:rsidR="00A136ED" w:rsidRPr="00A136ED" w:rsidRDefault="00A136ED" w:rsidP="00A136ED">
      <w:pPr>
        <w:numPr>
          <w:ilvl w:val="0"/>
          <w:numId w:val="30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Kompletace dostupných zdravotnických informací. </w:t>
      </w:r>
    </w:p>
    <w:p w14:paraId="27EBF95D" w14:textId="77777777" w:rsidR="00A136ED" w:rsidRPr="00A136ED" w:rsidRDefault="00A136ED" w:rsidP="00A136ED">
      <w:pPr>
        <w:numPr>
          <w:ilvl w:val="0"/>
          <w:numId w:val="3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Zpřístupnění informací stranám ve srozumitelném formátu. </w:t>
      </w:r>
    </w:p>
    <w:p w14:paraId="22CA3EA0" w14:textId="77777777" w:rsidR="00A136ED" w:rsidRPr="00A136ED" w:rsidRDefault="00A136ED" w:rsidP="00A136ED">
      <w:pPr>
        <w:numPr>
          <w:ilvl w:val="0"/>
          <w:numId w:val="3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Identifikace rozporů / inkonzistencí v dokumentaci a popisu stavu poškozeným. </w:t>
      </w:r>
    </w:p>
    <w:p w14:paraId="43D151CC" w14:textId="77777777" w:rsidR="00A136ED" w:rsidRPr="00A136ED" w:rsidRDefault="00A136ED" w:rsidP="00A136ED">
      <w:pPr>
        <w:numPr>
          <w:ilvl w:val="0"/>
          <w:numId w:val="3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Pokus o vysvětlení rozporů / inkonzistencí. </w:t>
      </w:r>
    </w:p>
    <w:p w14:paraId="503BD880" w14:textId="77777777" w:rsidR="00A136ED" w:rsidRPr="00A136ED" w:rsidRDefault="00A136ED" w:rsidP="00A136ED">
      <w:pPr>
        <w:numPr>
          <w:ilvl w:val="0"/>
          <w:numId w:val="3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Zodpovězení položených otázek.  </w:t>
      </w:r>
    </w:p>
    <w:p w14:paraId="22ED74BA" w14:textId="77777777" w:rsidR="00A136ED" w:rsidRPr="00A136ED" w:rsidRDefault="00A136ED" w:rsidP="00A136ED">
      <w:pPr>
        <w:numPr>
          <w:ilvl w:val="0"/>
          <w:numId w:val="3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Doplnění a zodpovězení otázek, které nebyly položeny, ale mohly by mít zásadní dopad na průběh kauzy.  </w:t>
      </w:r>
    </w:p>
    <w:p w14:paraId="0AA3CF54" w14:textId="4C8651E1" w:rsidR="00A136ED" w:rsidRPr="005678DA" w:rsidRDefault="00A136ED" w:rsidP="00A136ED">
      <w:p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62BEFB3B" w14:textId="58F81324" w:rsidR="00A136ED" w:rsidRPr="005678DA" w:rsidRDefault="00A136ED" w:rsidP="00A136ED">
      <w:pPr>
        <w:numPr>
          <w:ilvl w:val="0"/>
          <w:numId w:val="3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Přestávka (10:15 – 10:45)</w:t>
      </w:r>
    </w:p>
    <w:p w14:paraId="40032684" w14:textId="77777777" w:rsidR="00A136ED" w:rsidRPr="005678DA" w:rsidRDefault="00A136ED" w:rsidP="00A136ED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556F21" w14:textId="697AA668" w:rsidR="00A136ED" w:rsidRPr="00A136ED" w:rsidRDefault="00A136ED" w:rsidP="00A136ED">
      <w:pPr>
        <w:numPr>
          <w:ilvl w:val="0"/>
          <w:numId w:val="3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Role znalce v soudním sporu 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(10:45 – 11:45)</w:t>
      </w:r>
    </w:p>
    <w:p w14:paraId="6D9525DE" w14:textId="77777777" w:rsidR="00A136ED" w:rsidRPr="00A136ED" w:rsidRDefault="00A136ED" w:rsidP="00A136ED">
      <w:pPr>
        <w:numPr>
          <w:ilvl w:val="0"/>
          <w:numId w:val="33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Výběr znalce soudem </w:t>
      </w:r>
    </w:p>
    <w:p w14:paraId="0DDAB089" w14:textId="77777777" w:rsidR="00A136ED" w:rsidRPr="00A136ED" w:rsidRDefault="00A136ED" w:rsidP="00A136ED">
      <w:pPr>
        <w:numPr>
          <w:ilvl w:val="0"/>
          <w:numId w:val="33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Průběh soudního jednání </w:t>
      </w:r>
    </w:p>
    <w:p w14:paraId="19B3270D" w14:textId="214EC4BE" w:rsidR="00A136ED" w:rsidRPr="005678DA" w:rsidRDefault="00A136ED" w:rsidP="00A136ED">
      <w:pPr>
        <w:numPr>
          <w:ilvl w:val="0"/>
          <w:numId w:val="33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Současná judikatura v souvislosti se Ztížením společenského uplatnění a odškodněním bolesti.  </w:t>
      </w:r>
    </w:p>
    <w:p w14:paraId="65DE6225" w14:textId="60F8028F" w:rsidR="00A136ED" w:rsidRPr="005678DA" w:rsidRDefault="00A136ED" w:rsidP="00A136ED">
      <w:pPr>
        <w:spacing w:after="0" w:line="240" w:lineRule="auto"/>
        <w:ind w:left="18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EDE8CE" w14:textId="6AF039FA" w:rsidR="00A136ED" w:rsidRPr="00A136ED" w:rsidRDefault="00A136ED" w:rsidP="00A136ED">
      <w:pPr>
        <w:numPr>
          <w:ilvl w:val="0"/>
          <w:numId w:val="3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Ustálení zdravotního stavu 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(1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:45 – 1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A08DA77" w14:textId="77777777" w:rsidR="00A136ED" w:rsidRPr="00A136ED" w:rsidRDefault="00A136ED" w:rsidP="00A136ED">
      <w:pPr>
        <w:numPr>
          <w:ilvl w:val="0"/>
          <w:numId w:val="35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Opora ve stávající legislativě (Metodika Nejvyššího soudu). </w:t>
      </w:r>
    </w:p>
    <w:p w14:paraId="30B1C07A" w14:textId="77777777" w:rsidR="00A136ED" w:rsidRPr="00A136ED" w:rsidRDefault="00A136ED" w:rsidP="00A136ED">
      <w:pPr>
        <w:numPr>
          <w:ilvl w:val="0"/>
          <w:numId w:val="35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Návod soudů vyšší instance. </w:t>
      </w:r>
    </w:p>
    <w:p w14:paraId="2E31D978" w14:textId="77777777" w:rsidR="00A136ED" w:rsidRPr="00A136ED" w:rsidRDefault="00A136ED" w:rsidP="00A136ED">
      <w:pPr>
        <w:numPr>
          <w:ilvl w:val="0"/>
          <w:numId w:val="35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12E0CC08">
        <w:rPr>
          <w:rFonts w:ascii="Arial" w:eastAsia="Times New Roman" w:hAnsi="Arial" w:cs="Arial"/>
          <w:sz w:val="24"/>
          <w:szCs w:val="24"/>
          <w:lang w:eastAsia="cs-CZ"/>
        </w:rPr>
        <w:t>Poznatky z praxe včetně role rehabilitace v dosažení ustálení zdravotního stavu poškozeného.  </w:t>
      </w:r>
    </w:p>
    <w:p w14:paraId="6789C613" w14:textId="4C948304" w:rsidR="12E0CC08" w:rsidRDefault="12E0CC08" w:rsidP="12E0CC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2CEA24" w14:textId="07AA5948" w:rsidR="12E0CC08" w:rsidRDefault="12E0CC08" w:rsidP="12E0CC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35FEEA" w14:textId="7F5A30EE" w:rsidR="12E0CC08" w:rsidRDefault="12E0CC08" w:rsidP="12E0CC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709F91" w14:textId="77777777" w:rsidR="00A136ED" w:rsidRPr="00A136ED" w:rsidRDefault="00A136ED" w:rsidP="00A136ED">
      <w:p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007009B6" w14:textId="25E681F1" w:rsidR="00C77252" w:rsidRPr="005678DA" w:rsidRDefault="00C77252" w:rsidP="00C77252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Přestávka (12:30 – 13:30)</w:t>
      </w:r>
    </w:p>
    <w:p w14:paraId="51ECB1DB" w14:textId="77777777" w:rsidR="00C77252" w:rsidRPr="005678DA" w:rsidRDefault="00C77252" w:rsidP="00C77252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1C73E1" w14:textId="280530AB" w:rsidR="003D619C" w:rsidRPr="00A136ED" w:rsidRDefault="003D619C" w:rsidP="003D619C">
      <w:pPr>
        <w:numPr>
          <w:ilvl w:val="0"/>
          <w:numId w:val="36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Metodika, 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 xml:space="preserve">teoretická </w:t>
      </w:r>
      <w:r w:rsidRPr="00A136ED">
        <w:rPr>
          <w:rFonts w:ascii="Arial" w:eastAsia="Times New Roman" w:hAnsi="Arial" w:cs="Arial"/>
          <w:sz w:val="24"/>
          <w:szCs w:val="24"/>
          <w:lang w:eastAsia="cs-CZ"/>
        </w:rPr>
        <w:t xml:space="preserve">část 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(13: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 xml:space="preserve"> – 15: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9967F04" w14:textId="77777777" w:rsidR="003D619C" w:rsidRPr="00A136ED" w:rsidRDefault="003D619C" w:rsidP="003D619C">
      <w:pPr>
        <w:numPr>
          <w:ilvl w:val="0"/>
          <w:numId w:val="37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Základní koncept, základní pojmy. </w:t>
      </w:r>
    </w:p>
    <w:p w14:paraId="2D939518" w14:textId="77777777" w:rsidR="003D619C" w:rsidRPr="00A136ED" w:rsidRDefault="003D619C" w:rsidP="003D619C">
      <w:pPr>
        <w:numPr>
          <w:ilvl w:val="0"/>
          <w:numId w:val="37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Kvalifikátory. </w:t>
      </w:r>
    </w:p>
    <w:p w14:paraId="11CB8EFE" w14:textId="77777777" w:rsidR="003D619C" w:rsidRPr="00A136ED" w:rsidRDefault="003D619C" w:rsidP="003D619C">
      <w:pPr>
        <w:numPr>
          <w:ilvl w:val="0"/>
          <w:numId w:val="37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Aktivity a participace, jednotlivé kapitoly a domény. </w:t>
      </w:r>
    </w:p>
    <w:p w14:paraId="49394E82" w14:textId="77777777" w:rsidR="003D619C" w:rsidRPr="00A136ED" w:rsidRDefault="003D619C" w:rsidP="003D619C">
      <w:pPr>
        <w:numPr>
          <w:ilvl w:val="0"/>
          <w:numId w:val="38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Definice domény jako východisko pro hodnocení snížení funkční kapacity (stupně obtíže). </w:t>
      </w:r>
    </w:p>
    <w:p w14:paraId="3685BFD2" w14:textId="77777777" w:rsidR="003D619C" w:rsidRPr="00A136ED" w:rsidRDefault="003D619C" w:rsidP="003D619C">
      <w:pPr>
        <w:numPr>
          <w:ilvl w:val="0"/>
          <w:numId w:val="38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Faktory prostředí. </w:t>
      </w:r>
    </w:p>
    <w:p w14:paraId="441CB906" w14:textId="64E517DB" w:rsidR="003D619C" w:rsidRPr="005678DA" w:rsidRDefault="003D619C" w:rsidP="003D619C">
      <w:pPr>
        <w:numPr>
          <w:ilvl w:val="0"/>
          <w:numId w:val="38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Tělesné funkce. </w:t>
      </w:r>
    </w:p>
    <w:p w14:paraId="43D10772" w14:textId="77777777" w:rsidR="003D619C" w:rsidRPr="005678DA" w:rsidRDefault="003D619C" w:rsidP="003D619C">
      <w:pPr>
        <w:spacing w:after="0" w:line="240" w:lineRule="auto"/>
        <w:ind w:left="18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509F87" w14:textId="06917EAF" w:rsidR="003D619C" w:rsidRPr="005678DA" w:rsidRDefault="003D619C" w:rsidP="00A136ED">
      <w:pPr>
        <w:numPr>
          <w:ilvl w:val="0"/>
          <w:numId w:val="36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Společenský večer (1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 xml:space="preserve"> – 2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C77252" w:rsidRPr="005678D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8494EA9" w14:textId="5BF684A5" w:rsidR="003D619C" w:rsidRPr="005678DA" w:rsidRDefault="003D619C" w:rsidP="003D619C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59C8FA" w14:textId="77777777" w:rsidR="003D619C" w:rsidRPr="00A136ED" w:rsidRDefault="003D619C" w:rsidP="003D619C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BCBDD5" w14:textId="2C86A8B0" w:rsidR="00A136ED" w:rsidRPr="005678DA" w:rsidRDefault="00A136ED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Rozvrh hodin 25. 4. 2023</w:t>
      </w:r>
      <w:r w:rsidR="00C77252" w:rsidRPr="00567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(2. den)</w:t>
      </w:r>
    </w:p>
    <w:p w14:paraId="470BD221" w14:textId="280A000B" w:rsidR="003D619C" w:rsidRPr="00A136ED" w:rsidRDefault="003D619C" w:rsidP="003D619C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Webové rozhraní pro kalkulaci % omezení funkční kapacity poškozeného. 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(8:00 – 8:30)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828603" w14:textId="1D9A33AC" w:rsidR="00C77252" w:rsidRPr="005678DA" w:rsidRDefault="003D619C" w:rsidP="00C77252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136ED">
        <w:rPr>
          <w:rFonts w:ascii="Arial" w:eastAsia="Times New Roman" w:hAnsi="Arial" w:cs="Arial"/>
          <w:sz w:val="24"/>
          <w:szCs w:val="24"/>
          <w:lang w:eastAsia="cs-CZ"/>
        </w:rPr>
        <w:t>Algoritmus pro výpočet % omezení funkční kapacity poškozeného.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(8:30 – 9:00)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A9041C7" w14:textId="77777777" w:rsidR="00C77252" w:rsidRPr="005678DA" w:rsidRDefault="00C77252" w:rsidP="00C7725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A10998" w14:textId="0A53E6C8" w:rsidR="003D619C" w:rsidRPr="003D619C" w:rsidRDefault="003D619C" w:rsidP="00C77252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3D619C">
        <w:rPr>
          <w:rFonts w:ascii="Arial" w:eastAsia="Times New Roman" w:hAnsi="Arial" w:cs="Arial"/>
          <w:sz w:val="24"/>
          <w:szCs w:val="24"/>
          <w:lang w:eastAsia="cs-CZ"/>
        </w:rPr>
        <w:t>Metodika – praktická část 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(9:00 – 10:00)</w:t>
      </w:r>
    </w:p>
    <w:p w14:paraId="17F9D93F" w14:textId="130BEF30" w:rsidR="003D619C" w:rsidRPr="005678DA" w:rsidRDefault="003D619C" w:rsidP="003D619C">
      <w:pPr>
        <w:numPr>
          <w:ilvl w:val="0"/>
          <w:numId w:val="4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3D619C">
        <w:rPr>
          <w:rFonts w:ascii="Arial" w:eastAsia="Times New Roman" w:hAnsi="Arial" w:cs="Arial"/>
          <w:sz w:val="24"/>
          <w:szCs w:val="24"/>
          <w:lang w:eastAsia="cs-CZ"/>
        </w:rPr>
        <w:t>Vzorový příklad 1 (poškození především fyzických funkcí).</w:t>
      </w:r>
    </w:p>
    <w:p w14:paraId="60F15CD3" w14:textId="77777777" w:rsidR="003D619C" w:rsidRPr="003D619C" w:rsidRDefault="003D619C" w:rsidP="003D619C">
      <w:pPr>
        <w:spacing w:after="0" w:line="240" w:lineRule="auto"/>
        <w:ind w:left="18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6B4349" w14:textId="64A2BDB4" w:rsidR="003D619C" w:rsidRPr="005678DA" w:rsidRDefault="003D619C" w:rsidP="003D619C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Přestávka</w:t>
      </w:r>
      <w:r w:rsidRPr="003D61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(10:00 – 10:30)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D9A7AE6" w14:textId="77777777" w:rsidR="00C77252" w:rsidRPr="005678DA" w:rsidRDefault="00C77252" w:rsidP="00C7725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F54E00F" w14:textId="3DFE6282" w:rsidR="003D619C" w:rsidRPr="003D619C" w:rsidRDefault="003D619C" w:rsidP="003D619C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3D619C">
        <w:rPr>
          <w:rFonts w:ascii="Arial" w:eastAsia="Times New Roman" w:hAnsi="Arial" w:cs="Arial"/>
          <w:sz w:val="24"/>
          <w:szCs w:val="24"/>
          <w:lang w:eastAsia="cs-CZ"/>
        </w:rPr>
        <w:t>Metodika – praktická část 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(10:30 – 12:30)</w:t>
      </w:r>
    </w:p>
    <w:p w14:paraId="0C292D48" w14:textId="40F82BE7" w:rsidR="003D619C" w:rsidRPr="003D619C" w:rsidRDefault="003D619C" w:rsidP="003D619C">
      <w:pPr>
        <w:numPr>
          <w:ilvl w:val="0"/>
          <w:numId w:val="4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3D619C">
        <w:rPr>
          <w:rFonts w:ascii="Arial" w:eastAsia="Times New Roman" w:hAnsi="Arial" w:cs="Arial"/>
          <w:sz w:val="24"/>
          <w:szCs w:val="24"/>
          <w:lang w:eastAsia="cs-CZ"/>
        </w:rPr>
        <w:t>Vzorový příklad 2 (poškození především psychických funkcí).</w:t>
      </w:r>
    </w:p>
    <w:p w14:paraId="22BAC853" w14:textId="0FAB15AC" w:rsidR="003D619C" w:rsidRPr="005678DA" w:rsidRDefault="003D619C" w:rsidP="003D619C">
      <w:pPr>
        <w:numPr>
          <w:ilvl w:val="0"/>
          <w:numId w:val="4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3D619C">
        <w:rPr>
          <w:rFonts w:ascii="Arial" w:eastAsia="Times New Roman" w:hAnsi="Arial" w:cs="Arial"/>
          <w:sz w:val="24"/>
          <w:szCs w:val="24"/>
          <w:lang w:eastAsia="cs-CZ"/>
        </w:rPr>
        <w:t>Vzorový příklad 3 (kombinované poškození).</w:t>
      </w:r>
    </w:p>
    <w:p w14:paraId="55F2F0F0" w14:textId="641218ED" w:rsidR="003D619C" w:rsidRPr="005678DA" w:rsidRDefault="003D619C" w:rsidP="003D619C">
      <w:pPr>
        <w:spacing w:after="0" w:line="240" w:lineRule="auto"/>
        <w:ind w:left="18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5331F6" w14:textId="77777777" w:rsidR="003D619C" w:rsidRPr="005678DA" w:rsidRDefault="003D619C" w:rsidP="003D619C">
      <w:pPr>
        <w:spacing w:after="0" w:line="240" w:lineRule="auto"/>
        <w:ind w:left="18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C46080" w14:textId="246C87CD" w:rsidR="003D619C" w:rsidRPr="005678DA" w:rsidRDefault="003D619C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Přestávka (12:30 – 13:30)</w:t>
      </w:r>
    </w:p>
    <w:p w14:paraId="72A27C91" w14:textId="77777777" w:rsidR="00C77252" w:rsidRPr="005678DA" w:rsidRDefault="00C77252" w:rsidP="00C77252">
      <w:pPr>
        <w:pStyle w:val="Odstavecseseznamem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5A44223" w14:textId="77777777" w:rsidR="00C77252" w:rsidRPr="003D619C" w:rsidRDefault="00C77252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3D619C">
        <w:rPr>
          <w:rFonts w:ascii="Arial" w:eastAsia="Times New Roman" w:hAnsi="Arial" w:cs="Arial"/>
          <w:sz w:val="24"/>
          <w:szCs w:val="24"/>
          <w:lang w:eastAsia="cs-CZ"/>
        </w:rPr>
        <w:t>Metodika – praktická část </w:t>
      </w:r>
    </w:p>
    <w:p w14:paraId="49C8D727" w14:textId="404739FF" w:rsidR="00C77252" w:rsidRPr="005678DA" w:rsidRDefault="00C77252" w:rsidP="00C77252">
      <w:pPr>
        <w:numPr>
          <w:ilvl w:val="0"/>
          <w:numId w:val="4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3D619C">
        <w:rPr>
          <w:rFonts w:ascii="Arial" w:eastAsia="Times New Roman" w:hAnsi="Arial" w:cs="Arial"/>
          <w:sz w:val="24"/>
          <w:szCs w:val="24"/>
          <w:lang w:eastAsia="cs-CZ"/>
        </w:rPr>
        <w:t>Vzorový příklad 4 (pacient s významným omezení funkční kapacity před úrazem). 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(1</w:t>
      </w:r>
      <w:r w:rsidR="0018239A" w:rsidRPr="005678DA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:30 – 1</w:t>
      </w:r>
      <w:r w:rsidR="0018239A" w:rsidRPr="005678DA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18239A" w:rsidRPr="005678DA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788C062" w14:textId="4AD6200C" w:rsidR="0018239A" w:rsidRPr="005678DA" w:rsidRDefault="0018239A" w:rsidP="00C77252">
      <w:pPr>
        <w:numPr>
          <w:ilvl w:val="0"/>
          <w:numId w:val="41"/>
        </w:numPr>
        <w:spacing w:after="0" w:line="240" w:lineRule="auto"/>
        <w:ind w:left="180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 xml:space="preserve">Vzorový příklad 5 (pacient s ortopedickou pomůckou zásadně zvyšující </w:t>
      </w:r>
      <w:r w:rsidR="005678DA" w:rsidRPr="005678DA">
        <w:rPr>
          <w:rFonts w:ascii="Arial" w:eastAsia="Times New Roman" w:hAnsi="Arial" w:cs="Arial"/>
          <w:sz w:val="24"/>
          <w:szCs w:val="24"/>
          <w:lang w:eastAsia="cs-CZ"/>
        </w:rPr>
        <w:t>(14:30 - 15:30)</w:t>
      </w:r>
    </w:p>
    <w:p w14:paraId="5B686C41" w14:textId="77777777" w:rsidR="005678DA" w:rsidRPr="005678DA" w:rsidRDefault="005678DA" w:rsidP="005678DA">
      <w:pPr>
        <w:spacing w:after="0" w:line="240" w:lineRule="auto"/>
        <w:ind w:left="18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71469C" w14:textId="4AF7EE4D" w:rsidR="003D619C" w:rsidRDefault="005678DA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Zadání d</w:t>
      </w:r>
      <w:r w:rsidR="003D619C" w:rsidRPr="003D619C">
        <w:rPr>
          <w:rFonts w:ascii="Arial" w:eastAsia="Times New Roman" w:hAnsi="Arial" w:cs="Arial"/>
          <w:sz w:val="24"/>
          <w:szCs w:val="24"/>
          <w:lang w:eastAsia="cs-CZ"/>
        </w:rPr>
        <w:t>omácí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="003D619C" w:rsidRPr="003D619C">
        <w:rPr>
          <w:rFonts w:ascii="Arial" w:eastAsia="Times New Roman" w:hAnsi="Arial" w:cs="Arial"/>
          <w:sz w:val="24"/>
          <w:szCs w:val="24"/>
          <w:lang w:eastAsia="cs-CZ"/>
        </w:rPr>
        <w:t xml:space="preserve"> úkol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3D619C" w:rsidRPr="003D619C">
        <w:rPr>
          <w:rFonts w:ascii="Arial" w:eastAsia="Times New Roman" w:hAnsi="Arial" w:cs="Arial"/>
          <w:sz w:val="24"/>
          <w:szCs w:val="24"/>
          <w:lang w:eastAsia="cs-CZ"/>
        </w:rPr>
        <w:t xml:space="preserve"> – vypracování 2 jednoduchých posudků. 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(15:30 – 16:00)</w:t>
      </w:r>
    </w:p>
    <w:p w14:paraId="247DDA1D" w14:textId="77777777" w:rsidR="00A67552" w:rsidRPr="003D619C" w:rsidRDefault="00A67552" w:rsidP="00A6755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4C2716" w14:textId="77777777" w:rsidR="003D619C" w:rsidRPr="005678DA" w:rsidRDefault="003D619C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DD7BA25" w14:textId="054F03B0" w:rsidR="00A136ED" w:rsidRPr="005678DA" w:rsidRDefault="00A136ED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Rozvrh hodin 19. 6. 2023</w:t>
      </w:r>
      <w:r w:rsidR="00A6755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(3. den)</w:t>
      </w:r>
    </w:p>
    <w:p w14:paraId="048823F1" w14:textId="3DBABE12" w:rsidR="005678DA" w:rsidRPr="005678DA" w:rsidRDefault="005678DA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Vyšetření poškozeného část 1. (8:00 – 10:00)</w:t>
      </w:r>
    </w:p>
    <w:p w14:paraId="75D77990" w14:textId="77777777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Standardizované vyšetření subjektivních a objektivních potíží poškozeného. </w:t>
      </w:r>
    </w:p>
    <w:p w14:paraId="665F7F2C" w14:textId="77777777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Hodnocení bolesti. </w:t>
      </w:r>
    </w:p>
    <w:p w14:paraId="789EB08B" w14:textId="401A9B38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Základy neurologického vyšetření. </w:t>
      </w:r>
    </w:p>
    <w:p w14:paraId="57C195A6" w14:textId="0D5BFEDD" w:rsidR="005678DA" w:rsidRPr="005678DA" w:rsidRDefault="005678DA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Přestávka (10:00 – 10:30)</w:t>
      </w:r>
    </w:p>
    <w:p w14:paraId="1D4D155E" w14:textId="0FB69E49" w:rsidR="005678DA" w:rsidRPr="005678DA" w:rsidRDefault="005678DA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Vyšetření poškozeného část 2. (10:30 – 12:30)</w:t>
      </w:r>
    </w:p>
    <w:p w14:paraId="7AE7C478" w14:textId="77777777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Kineziologický rozbor (rozsahy pohybů kloubů, svalová síla, orientační vyšetření jemné motoriky). </w:t>
      </w:r>
    </w:p>
    <w:p w14:paraId="28693917" w14:textId="77777777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Základy vyšetření vytrvalosti. </w:t>
      </w:r>
    </w:p>
    <w:p w14:paraId="67BFE6D1" w14:textId="77777777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Hodnocení věrohodnosti </w:t>
      </w:r>
    </w:p>
    <w:p w14:paraId="4806DA5C" w14:textId="417C9D81" w:rsidR="005678DA" w:rsidRPr="005678DA" w:rsidRDefault="005678DA" w:rsidP="005678D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146107" w14:textId="3897607E" w:rsidR="005678DA" w:rsidRPr="005678DA" w:rsidRDefault="005678DA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Přestávka (12:30 – 13:30)</w:t>
      </w:r>
    </w:p>
    <w:p w14:paraId="49F3CD9E" w14:textId="303FAF5F" w:rsidR="005678DA" w:rsidRPr="005678DA" w:rsidRDefault="005678DA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5678DA">
        <w:rPr>
          <w:rFonts w:ascii="Arial" w:eastAsia="Times New Roman" w:hAnsi="Arial" w:cs="Arial"/>
          <w:sz w:val="24"/>
          <w:szCs w:val="24"/>
          <w:lang w:eastAsia="cs-CZ"/>
        </w:rPr>
        <w:t>Isernhagen</w:t>
      </w:r>
      <w:proofErr w:type="spellEnd"/>
      <w:r w:rsidRPr="005678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678DA">
        <w:rPr>
          <w:rFonts w:ascii="Arial" w:eastAsia="Times New Roman" w:hAnsi="Arial" w:cs="Arial"/>
          <w:sz w:val="24"/>
          <w:szCs w:val="24"/>
          <w:lang w:eastAsia="cs-CZ"/>
        </w:rPr>
        <w:t>Work</w:t>
      </w:r>
      <w:proofErr w:type="spellEnd"/>
      <w:r w:rsidRPr="005678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678DA">
        <w:rPr>
          <w:rFonts w:ascii="Arial" w:eastAsia="Times New Roman" w:hAnsi="Arial" w:cs="Arial"/>
          <w:sz w:val="24"/>
          <w:szCs w:val="24"/>
          <w:lang w:eastAsia="cs-CZ"/>
        </w:rPr>
        <w:t>System</w:t>
      </w:r>
      <w:proofErr w:type="spellEnd"/>
      <w:r w:rsidRPr="005678DA">
        <w:rPr>
          <w:rFonts w:ascii="Arial" w:eastAsia="Times New Roman" w:hAnsi="Arial" w:cs="Arial"/>
          <w:sz w:val="24"/>
          <w:szCs w:val="24"/>
          <w:lang w:eastAsia="cs-CZ"/>
        </w:rPr>
        <w:t xml:space="preserve"> (náhled do specializovaného vyšetření funkční kapacity) (13:30 – 14:00)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9240A34" w14:textId="154FC4DB" w:rsidR="005678DA" w:rsidRPr="005678DA" w:rsidRDefault="005678DA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Hodnocení funkční kapacity v odborné literatuře. (14:00 – 1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5678DA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6A844A1" w14:textId="77777777" w:rsidR="005678DA" w:rsidRPr="005678DA" w:rsidRDefault="005678DA" w:rsidP="005678D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6CB41E0B" w14:textId="6E9CB84A" w:rsidR="000969A3" w:rsidRDefault="000969A3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Nejčastější chyby u posudků ztížení společenského uplatnění (14:30 – 15:00). </w:t>
      </w:r>
    </w:p>
    <w:p w14:paraId="54F1769E" w14:textId="77777777" w:rsidR="000969A3" w:rsidRDefault="000969A3" w:rsidP="000969A3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5DC93A" w14:textId="0D56DD68" w:rsidR="005678DA" w:rsidRPr="005678DA" w:rsidRDefault="005678DA" w:rsidP="005678DA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Příprava vzorového posudku (15:00 – 16:00)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8FD8FC3" w14:textId="5CEF0A50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Nastudování dostupné zdravotnické dokumentace. </w:t>
      </w:r>
    </w:p>
    <w:p w14:paraId="0280EF94" w14:textId="0C34FA25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Rozvaha (předchorobí, ustálení zdravotního stavu, aktuální limitace, opora ve zdravotnické dokumentaci).  </w:t>
      </w:r>
    </w:p>
    <w:p w14:paraId="7D168FCE" w14:textId="4AEEA15C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Vygenerování vzorového posudku ve webovém rozhraní.</w:t>
      </w:r>
    </w:p>
    <w:p w14:paraId="1E0172C0" w14:textId="06D996EA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>Uložení informací do elektronického formuláře. </w:t>
      </w:r>
    </w:p>
    <w:p w14:paraId="3C6A47DC" w14:textId="53CDEBAF" w:rsidR="005678DA" w:rsidRPr="005678DA" w:rsidRDefault="005678DA" w:rsidP="005678DA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sz w:val="24"/>
          <w:szCs w:val="24"/>
          <w:lang w:eastAsia="cs-CZ"/>
        </w:rPr>
        <w:t xml:space="preserve">Příprava posudku k tisku. </w:t>
      </w:r>
    </w:p>
    <w:p w14:paraId="6B2FE872" w14:textId="0B2551B8" w:rsidR="0018239A" w:rsidRDefault="0018239A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31BCC8C0" w14:textId="77777777" w:rsidR="00A67552" w:rsidRPr="005678DA" w:rsidRDefault="00A67552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6E65887" w14:textId="1DFFE310" w:rsidR="00A136ED" w:rsidRPr="005678DA" w:rsidRDefault="00A136ED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67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Rozvrh hodin 20. 6. 2023</w:t>
      </w:r>
      <w:r w:rsidR="00A6755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(4. den)</w:t>
      </w:r>
    </w:p>
    <w:p w14:paraId="0C7D379A" w14:textId="58788F42" w:rsidR="005678DA" w:rsidRPr="000969A3" w:rsidRDefault="005678DA" w:rsidP="000969A3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0969A3">
        <w:rPr>
          <w:rFonts w:ascii="Arial" w:eastAsia="Times New Roman" w:hAnsi="Arial" w:cs="Arial"/>
          <w:sz w:val="24"/>
          <w:szCs w:val="24"/>
          <w:lang w:eastAsia="cs-CZ"/>
        </w:rPr>
        <w:t>Písemný test (20 otázek) (8:00 – 8:30)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ACAC844" w14:textId="241CC4D3" w:rsidR="005678DA" w:rsidRPr="000969A3" w:rsidRDefault="005678DA" w:rsidP="000969A3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0969A3">
        <w:rPr>
          <w:rFonts w:ascii="Arial" w:eastAsia="Times New Roman" w:hAnsi="Arial" w:cs="Arial"/>
          <w:sz w:val="24"/>
          <w:szCs w:val="24"/>
          <w:lang w:eastAsia="cs-CZ"/>
        </w:rPr>
        <w:t>Vyhodnocení písemného testu (8:30 – 9:00)</w:t>
      </w:r>
      <w:r w:rsidR="000969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7845B5" w14:textId="7EB79110" w:rsidR="00A136ED" w:rsidRPr="000969A3" w:rsidRDefault="005678DA" w:rsidP="000969A3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12E0CC08">
        <w:rPr>
          <w:rFonts w:ascii="Arial" w:eastAsia="Times New Roman" w:hAnsi="Arial" w:cs="Arial"/>
          <w:sz w:val="24"/>
          <w:szCs w:val="24"/>
          <w:lang w:eastAsia="cs-CZ"/>
        </w:rPr>
        <w:t>Obhajoba samostatné práce (vzorového posudku) (9:00 – 16:00)</w:t>
      </w:r>
      <w:r w:rsidR="000969A3" w:rsidRPr="12E0CC0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EAC1952" w14:textId="19EA7E6B" w:rsidR="04A3F5DB" w:rsidRDefault="04A3F5DB" w:rsidP="12E0CC08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12E0CC08">
        <w:rPr>
          <w:rFonts w:ascii="Arial" w:eastAsia="Times New Roman" w:hAnsi="Arial" w:cs="Arial"/>
          <w:sz w:val="24"/>
          <w:szCs w:val="24"/>
          <w:lang w:eastAsia="cs-CZ"/>
        </w:rPr>
        <w:t xml:space="preserve">Ukončení kurzu – předání diplomu (individuálně). </w:t>
      </w:r>
    </w:p>
    <w:p w14:paraId="767A063E" w14:textId="77777777" w:rsidR="00A136ED" w:rsidRPr="00A10559" w:rsidRDefault="00A136ED" w:rsidP="002B59BA">
      <w:pPr>
        <w:shd w:val="clear" w:color="auto" w:fill="FAFAFA"/>
        <w:spacing w:after="168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0ACADC58" w14:textId="77777777" w:rsidR="006175B8" w:rsidRPr="00A90F11" w:rsidRDefault="006175B8">
      <w:pPr>
        <w:rPr>
          <w:rFonts w:ascii="Arial" w:hAnsi="Arial" w:cs="Arial"/>
          <w:sz w:val="24"/>
          <w:szCs w:val="24"/>
        </w:rPr>
      </w:pPr>
    </w:p>
    <w:sectPr w:rsidR="006175B8" w:rsidRPr="00A9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080"/>
    <w:multiLevelType w:val="multilevel"/>
    <w:tmpl w:val="0254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C6AF9"/>
    <w:multiLevelType w:val="multilevel"/>
    <w:tmpl w:val="3A6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30AFE"/>
    <w:multiLevelType w:val="multilevel"/>
    <w:tmpl w:val="A2263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971BB7"/>
    <w:multiLevelType w:val="multilevel"/>
    <w:tmpl w:val="DABE3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9C90F30"/>
    <w:multiLevelType w:val="multilevel"/>
    <w:tmpl w:val="933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AE54C7"/>
    <w:multiLevelType w:val="multilevel"/>
    <w:tmpl w:val="4634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9F1016"/>
    <w:multiLevelType w:val="multilevel"/>
    <w:tmpl w:val="8B0027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4266AC"/>
    <w:multiLevelType w:val="multilevel"/>
    <w:tmpl w:val="3CB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016D51"/>
    <w:multiLevelType w:val="multilevel"/>
    <w:tmpl w:val="35A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A367B2"/>
    <w:multiLevelType w:val="multilevel"/>
    <w:tmpl w:val="C65C5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AB66A18"/>
    <w:multiLevelType w:val="multilevel"/>
    <w:tmpl w:val="AFC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160D3A"/>
    <w:multiLevelType w:val="multilevel"/>
    <w:tmpl w:val="41F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983189"/>
    <w:multiLevelType w:val="multilevel"/>
    <w:tmpl w:val="933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80537E"/>
    <w:multiLevelType w:val="multilevel"/>
    <w:tmpl w:val="9F6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DB503E"/>
    <w:multiLevelType w:val="multilevel"/>
    <w:tmpl w:val="495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0B22C6"/>
    <w:multiLevelType w:val="multilevel"/>
    <w:tmpl w:val="5B925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DE72610"/>
    <w:multiLevelType w:val="multilevel"/>
    <w:tmpl w:val="6AEE93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2080BD0"/>
    <w:multiLevelType w:val="multilevel"/>
    <w:tmpl w:val="C99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190D55"/>
    <w:multiLevelType w:val="multilevel"/>
    <w:tmpl w:val="450AF1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8971EE"/>
    <w:multiLevelType w:val="multilevel"/>
    <w:tmpl w:val="EF78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1F5FB1"/>
    <w:multiLevelType w:val="multilevel"/>
    <w:tmpl w:val="B5D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34712C"/>
    <w:multiLevelType w:val="multilevel"/>
    <w:tmpl w:val="033435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6F442D9"/>
    <w:multiLevelType w:val="multilevel"/>
    <w:tmpl w:val="8A460B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ACE10E8"/>
    <w:multiLevelType w:val="multilevel"/>
    <w:tmpl w:val="6B760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D557892"/>
    <w:multiLevelType w:val="multilevel"/>
    <w:tmpl w:val="B724629E"/>
    <w:lvl w:ilvl="0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6"/>
        </w:tabs>
        <w:ind w:left="20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0853D9"/>
    <w:multiLevelType w:val="multilevel"/>
    <w:tmpl w:val="D5221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44B112E"/>
    <w:multiLevelType w:val="multilevel"/>
    <w:tmpl w:val="94FC1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61A621F"/>
    <w:multiLevelType w:val="multilevel"/>
    <w:tmpl w:val="026C5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9A728F8"/>
    <w:multiLevelType w:val="multilevel"/>
    <w:tmpl w:val="C85CEA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9A85798"/>
    <w:multiLevelType w:val="multilevel"/>
    <w:tmpl w:val="5F2A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867E8A"/>
    <w:multiLevelType w:val="multilevel"/>
    <w:tmpl w:val="8062B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BB14D76"/>
    <w:multiLevelType w:val="multilevel"/>
    <w:tmpl w:val="C1F0C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D140C32"/>
    <w:multiLevelType w:val="multilevel"/>
    <w:tmpl w:val="3654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3D296F"/>
    <w:multiLevelType w:val="multilevel"/>
    <w:tmpl w:val="67A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7F41C4"/>
    <w:multiLevelType w:val="multilevel"/>
    <w:tmpl w:val="7406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7E24B5"/>
    <w:multiLevelType w:val="multilevel"/>
    <w:tmpl w:val="CB227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B6C4B62"/>
    <w:multiLevelType w:val="multilevel"/>
    <w:tmpl w:val="879C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123BC5"/>
    <w:multiLevelType w:val="multilevel"/>
    <w:tmpl w:val="510ED7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C5A0371"/>
    <w:multiLevelType w:val="multilevel"/>
    <w:tmpl w:val="8850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5D0126"/>
    <w:multiLevelType w:val="multilevel"/>
    <w:tmpl w:val="86448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6E475ADA"/>
    <w:multiLevelType w:val="multilevel"/>
    <w:tmpl w:val="512C6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E8A0630"/>
    <w:multiLevelType w:val="multilevel"/>
    <w:tmpl w:val="453C8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ECB3395"/>
    <w:multiLevelType w:val="multilevel"/>
    <w:tmpl w:val="2308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02311E"/>
    <w:multiLevelType w:val="multilevel"/>
    <w:tmpl w:val="08260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16A2E82"/>
    <w:multiLevelType w:val="multilevel"/>
    <w:tmpl w:val="F188AA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4A10449"/>
    <w:multiLevelType w:val="multilevel"/>
    <w:tmpl w:val="312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D0174C"/>
    <w:multiLevelType w:val="multilevel"/>
    <w:tmpl w:val="058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117550"/>
    <w:multiLevelType w:val="multilevel"/>
    <w:tmpl w:val="8AA8F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B775858"/>
    <w:multiLevelType w:val="multilevel"/>
    <w:tmpl w:val="D6540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F094F20"/>
    <w:multiLevelType w:val="multilevel"/>
    <w:tmpl w:val="9CF032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37"/>
  </w:num>
  <w:num w:numId="5">
    <w:abstractNumId w:val="41"/>
  </w:num>
  <w:num w:numId="6">
    <w:abstractNumId w:val="36"/>
  </w:num>
  <w:num w:numId="7">
    <w:abstractNumId w:val="22"/>
  </w:num>
  <w:num w:numId="8">
    <w:abstractNumId w:val="26"/>
  </w:num>
  <w:num w:numId="9">
    <w:abstractNumId w:val="7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39"/>
  </w:num>
  <w:num w:numId="15">
    <w:abstractNumId w:val="25"/>
  </w:num>
  <w:num w:numId="16">
    <w:abstractNumId w:val="19"/>
  </w:num>
  <w:num w:numId="17">
    <w:abstractNumId w:val="8"/>
  </w:num>
  <w:num w:numId="18">
    <w:abstractNumId w:val="31"/>
  </w:num>
  <w:num w:numId="19">
    <w:abstractNumId w:val="5"/>
  </w:num>
  <w:num w:numId="20">
    <w:abstractNumId w:val="34"/>
  </w:num>
  <w:num w:numId="21">
    <w:abstractNumId w:val="9"/>
  </w:num>
  <w:num w:numId="22">
    <w:abstractNumId w:val="23"/>
  </w:num>
  <w:num w:numId="23">
    <w:abstractNumId w:val="45"/>
  </w:num>
  <w:num w:numId="24">
    <w:abstractNumId w:val="1"/>
  </w:num>
  <w:num w:numId="25">
    <w:abstractNumId w:val="3"/>
  </w:num>
  <w:num w:numId="26">
    <w:abstractNumId w:val="11"/>
  </w:num>
  <w:num w:numId="27">
    <w:abstractNumId w:val="43"/>
  </w:num>
  <w:num w:numId="28">
    <w:abstractNumId w:val="48"/>
  </w:num>
  <w:num w:numId="29">
    <w:abstractNumId w:val="13"/>
  </w:num>
  <w:num w:numId="30">
    <w:abstractNumId w:val="21"/>
  </w:num>
  <w:num w:numId="31">
    <w:abstractNumId w:val="30"/>
  </w:num>
  <w:num w:numId="32">
    <w:abstractNumId w:val="38"/>
  </w:num>
  <w:num w:numId="33">
    <w:abstractNumId w:val="2"/>
  </w:num>
  <w:num w:numId="34">
    <w:abstractNumId w:val="20"/>
  </w:num>
  <w:num w:numId="35">
    <w:abstractNumId w:val="40"/>
  </w:num>
  <w:num w:numId="36">
    <w:abstractNumId w:val="18"/>
  </w:num>
  <w:num w:numId="37">
    <w:abstractNumId w:val="27"/>
  </w:num>
  <w:num w:numId="38">
    <w:abstractNumId w:val="35"/>
  </w:num>
  <w:num w:numId="39">
    <w:abstractNumId w:val="32"/>
  </w:num>
  <w:num w:numId="40">
    <w:abstractNumId w:val="12"/>
  </w:num>
  <w:num w:numId="41">
    <w:abstractNumId w:val="44"/>
  </w:num>
  <w:num w:numId="42">
    <w:abstractNumId w:val="24"/>
  </w:num>
  <w:num w:numId="43">
    <w:abstractNumId w:val="16"/>
  </w:num>
  <w:num w:numId="44">
    <w:abstractNumId w:val="46"/>
  </w:num>
  <w:num w:numId="45">
    <w:abstractNumId w:val="28"/>
  </w:num>
  <w:num w:numId="46">
    <w:abstractNumId w:val="49"/>
  </w:num>
  <w:num w:numId="47">
    <w:abstractNumId w:val="17"/>
  </w:num>
  <w:num w:numId="48">
    <w:abstractNumId w:val="42"/>
  </w:num>
  <w:num w:numId="49">
    <w:abstractNumId w:val="4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59"/>
    <w:rsid w:val="000969A3"/>
    <w:rsid w:val="00101D58"/>
    <w:rsid w:val="00126B55"/>
    <w:rsid w:val="0018239A"/>
    <w:rsid w:val="001C7864"/>
    <w:rsid w:val="001F67F6"/>
    <w:rsid w:val="00280628"/>
    <w:rsid w:val="002B59BA"/>
    <w:rsid w:val="003D6019"/>
    <w:rsid w:val="003D619C"/>
    <w:rsid w:val="005678DA"/>
    <w:rsid w:val="005928FA"/>
    <w:rsid w:val="005E6691"/>
    <w:rsid w:val="006175B8"/>
    <w:rsid w:val="00761AD4"/>
    <w:rsid w:val="007A0F40"/>
    <w:rsid w:val="008146AD"/>
    <w:rsid w:val="00946179"/>
    <w:rsid w:val="00A10559"/>
    <w:rsid w:val="00A136ED"/>
    <w:rsid w:val="00A67552"/>
    <w:rsid w:val="00A90F11"/>
    <w:rsid w:val="00C77252"/>
    <w:rsid w:val="00CF10C6"/>
    <w:rsid w:val="00DA6441"/>
    <w:rsid w:val="00EE528E"/>
    <w:rsid w:val="00EE7BBB"/>
    <w:rsid w:val="00F25E8E"/>
    <w:rsid w:val="04A3F5DB"/>
    <w:rsid w:val="08F621C3"/>
    <w:rsid w:val="12E0CC08"/>
    <w:rsid w:val="46518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428D"/>
  <w15:chartTrackingRefBased/>
  <w15:docId w15:val="{94C33860-0107-4C72-A4FC-E0E50B4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0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0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5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05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0559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A10559"/>
  </w:style>
  <w:style w:type="character" w:styleId="Nevyeenzmnka">
    <w:name w:val="Unresolved Mention"/>
    <w:basedOn w:val="Standardnpsmoodstavce"/>
    <w:uiPriority w:val="99"/>
    <w:semiHidden/>
    <w:unhideWhenUsed/>
    <w:rsid w:val="00101D5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B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A9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A90F11"/>
  </w:style>
  <w:style w:type="paragraph" w:styleId="Odstavecseseznamem">
    <w:name w:val="List Paragraph"/>
    <w:basedOn w:val="Normln"/>
    <w:uiPriority w:val="34"/>
    <w:qFormat/>
    <w:rsid w:val="003D619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A0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4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9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t.muni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muni.cz/auth/kontakty/mistnost?id=1168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828419A42BD479A40D9DF94C19A03" ma:contentTypeVersion="2" ma:contentTypeDescription="Vytvoří nový dokument" ma:contentTypeScope="" ma:versionID="5aaf856a1178936cf10ebaa1b97af8e7">
  <xsd:schema xmlns:xsd="http://www.w3.org/2001/XMLSchema" xmlns:xs="http://www.w3.org/2001/XMLSchema" xmlns:p="http://schemas.microsoft.com/office/2006/metadata/properties" xmlns:ns2="0a5a631a-9523-4ddb-aeaa-1630ff816cb5" targetNamespace="http://schemas.microsoft.com/office/2006/metadata/properties" ma:root="true" ma:fieldsID="953ecdbb1f5ab925c677cb05fe433480" ns2:_="">
    <xsd:import namespace="0a5a631a-9523-4ddb-aeaa-1630ff816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631a-9523-4ddb-aeaa-1630ff816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C71D-077F-4274-B1D1-4D1E75591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C7E49-DE31-443F-99F9-45B0022C8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9CB1F2-9D8C-4F35-BF3A-BB7D6FEA9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631a-9523-4ddb-aeaa-1630ff816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Kandrnal</dc:creator>
  <cp:keywords/>
  <dc:description/>
  <cp:lastModifiedBy>Veronika Išová</cp:lastModifiedBy>
  <cp:revision>8</cp:revision>
  <dcterms:created xsi:type="dcterms:W3CDTF">2023-03-23T08:06:00Z</dcterms:created>
  <dcterms:modified xsi:type="dcterms:W3CDTF">2023-03-23T08:11:00Z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0x010100970828419A42BD479A40D9DF94C19A03</vt:lpwstr>
  </property>
</Properties>
</file>