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00" w:rsidRPr="00B75C77" w:rsidRDefault="00FF39DC" w:rsidP="00E6606E">
      <w:pPr>
        <w:spacing w:after="120"/>
        <w:rPr>
          <w:b/>
          <w:sz w:val="20"/>
        </w:rPr>
      </w:pPr>
      <w:r w:rsidRPr="00B75C77">
        <w:rPr>
          <w:b/>
          <w:sz w:val="20"/>
        </w:rPr>
        <w:t xml:space="preserve">Příklad 1: </w:t>
      </w:r>
      <w:proofErr w:type="spellStart"/>
      <w:r w:rsidRPr="00B75C77">
        <w:rPr>
          <w:b/>
          <w:sz w:val="20"/>
        </w:rPr>
        <w:t>Jednovýběrový</w:t>
      </w:r>
      <w:proofErr w:type="spellEnd"/>
      <w:r w:rsidRPr="00B75C77">
        <w:rPr>
          <w:b/>
          <w:sz w:val="20"/>
        </w:rPr>
        <w:t xml:space="preserve"> test - </w:t>
      </w:r>
      <w:proofErr w:type="spellStart"/>
      <w:r w:rsidRPr="00B75C77">
        <w:rPr>
          <w:b/>
          <w:sz w:val="20"/>
        </w:rPr>
        <w:t>Wilcoxonův</w:t>
      </w:r>
      <w:proofErr w:type="spellEnd"/>
      <w:r w:rsidRPr="00B75C77">
        <w:rPr>
          <w:b/>
          <w:sz w:val="20"/>
        </w:rPr>
        <w:t xml:space="preserve">  a znaménkový test</w:t>
      </w:r>
    </w:p>
    <w:p w:rsidR="00423800" w:rsidRPr="00B75C77" w:rsidRDefault="00423800" w:rsidP="00E6606E">
      <w:pPr>
        <w:spacing w:after="120"/>
        <w:rPr>
          <w:sz w:val="20"/>
        </w:rPr>
      </w:pPr>
      <w:r w:rsidRPr="00B75C77">
        <w:rPr>
          <w:sz w:val="20"/>
        </w:rPr>
        <w:t xml:space="preserve">Datový soubor: </w:t>
      </w:r>
      <w:proofErr w:type="spellStart"/>
      <w:r w:rsidR="00FF39DC" w:rsidRPr="00B75C77">
        <w:rPr>
          <w:i/>
          <w:sz w:val="20"/>
        </w:rPr>
        <w:t>v_cekarne</w:t>
      </w:r>
      <w:proofErr w:type="spellEnd"/>
    </w:p>
    <w:p w:rsidR="009D2C2C" w:rsidRPr="00B75C77" w:rsidRDefault="00FF39DC" w:rsidP="00E6606E">
      <w:pPr>
        <w:spacing w:after="120"/>
        <w:rPr>
          <w:sz w:val="20"/>
        </w:rPr>
      </w:pPr>
      <w:r w:rsidRPr="00B75C77">
        <w:rPr>
          <w:sz w:val="20"/>
        </w:rPr>
        <w:t>U 15 náhodně vybraných pacientů byla vyhodnocena doba, kterou museli strávit v čekárně, než byli sestrou pozváni do ordinace. Na 5% hladině významnosti testujte nulovou hypotézu, že medián čekací doby je roven půl hodině.</w:t>
      </w:r>
    </w:p>
    <w:p w:rsidR="00FF39DC" w:rsidRPr="00B75C77" w:rsidRDefault="00FF39DC" w:rsidP="00E6606E">
      <w:pPr>
        <w:spacing w:after="120"/>
        <w:rPr>
          <w:sz w:val="20"/>
        </w:rPr>
      </w:pPr>
      <w:r w:rsidRPr="00B75C77">
        <w:rPr>
          <w:sz w:val="20"/>
        </w:rPr>
        <w:t>1. proměnná – pozorované hodnoty, 2. proměnná – medián, který chceme testovat</w:t>
      </w:r>
    </w:p>
    <w:p w:rsidR="00423800" w:rsidRPr="00B75C77" w:rsidRDefault="00423800" w:rsidP="00E6606E">
      <w:pPr>
        <w:spacing w:after="120"/>
        <w:rPr>
          <w:sz w:val="20"/>
        </w:rPr>
      </w:pPr>
      <w:proofErr w:type="spellStart"/>
      <w:r w:rsidRPr="00B75C77">
        <w:rPr>
          <w:b/>
          <w:sz w:val="20"/>
        </w:rPr>
        <w:t>Statistics</w:t>
      </w:r>
      <w:proofErr w:type="spellEnd"/>
      <w:r w:rsidRPr="00B75C77">
        <w:rPr>
          <w:sz w:val="20"/>
        </w:rPr>
        <w:t xml:space="preserve"> – </w:t>
      </w:r>
      <w:proofErr w:type="spellStart"/>
      <w:r w:rsidR="00FF39DC" w:rsidRPr="00B75C77">
        <w:rPr>
          <w:b/>
          <w:sz w:val="20"/>
        </w:rPr>
        <w:t>Nonparametrics</w:t>
      </w:r>
      <w:proofErr w:type="spellEnd"/>
      <w:r w:rsidRPr="00B75C77">
        <w:rPr>
          <w:sz w:val="20"/>
        </w:rPr>
        <w:t xml:space="preserve"> – </w:t>
      </w:r>
      <w:proofErr w:type="spellStart"/>
      <w:r w:rsidR="00FF39DC" w:rsidRPr="00B75C77">
        <w:rPr>
          <w:b/>
          <w:sz w:val="20"/>
        </w:rPr>
        <w:t>Comparing</w:t>
      </w:r>
      <w:proofErr w:type="spellEnd"/>
      <w:r w:rsidR="00FF39DC" w:rsidRPr="00B75C77">
        <w:rPr>
          <w:b/>
          <w:sz w:val="20"/>
        </w:rPr>
        <w:t xml:space="preserve"> </w:t>
      </w:r>
      <w:proofErr w:type="spellStart"/>
      <w:r w:rsidR="00FF39DC" w:rsidRPr="00B75C77">
        <w:rPr>
          <w:b/>
          <w:sz w:val="20"/>
        </w:rPr>
        <w:t>two</w:t>
      </w:r>
      <w:proofErr w:type="spellEnd"/>
      <w:r w:rsidR="00FF39DC" w:rsidRPr="00B75C77">
        <w:rPr>
          <w:b/>
          <w:sz w:val="20"/>
        </w:rPr>
        <w:t xml:space="preserve"> </w:t>
      </w:r>
      <w:proofErr w:type="spellStart"/>
      <w:r w:rsidR="00FF39DC" w:rsidRPr="00B75C77">
        <w:rPr>
          <w:b/>
          <w:sz w:val="20"/>
        </w:rPr>
        <w:t>dependent</w:t>
      </w:r>
      <w:proofErr w:type="spellEnd"/>
      <w:r w:rsidR="00FF39DC" w:rsidRPr="00B75C77">
        <w:rPr>
          <w:b/>
          <w:sz w:val="20"/>
        </w:rPr>
        <w:t xml:space="preserve"> </w:t>
      </w:r>
      <w:proofErr w:type="spellStart"/>
      <w:r w:rsidR="00FF39DC" w:rsidRPr="00B75C77">
        <w:rPr>
          <w:b/>
          <w:sz w:val="20"/>
        </w:rPr>
        <w:t>samples</w:t>
      </w:r>
      <w:proofErr w:type="spellEnd"/>
      <w:r w:rsidR="00FF39DC" w:rsidRPr="00B75C77">
        <w:rPr>
          <w:b/>
          <w:sz w:val="20"/>
        </w:rPr>
        <w:t xml:space="preserve"> (</w:t>
      </w:r>
      <w:proofErr w:type="spellStart"/>
      <w:r w:rsidR="00FF39DC" w:rsidRPr="00B75C77">
        <w:rPr>
          <w:b/>
          <w:sz w:val="20"/>
        </w:rPr>
        <w:t>variables</w:t>
      </w:r>
      <w:proofErr w:type="spellEnd"/>
      <w:r w:rsidR="00FF39DC" w:rsidRPr="00B75C77">
        <w:rPr>
          <w:b/>
          <w:sz w:val="20"/>
        </w:rPr>
        <w:t>)</w:t>
      </w:r>
    </w:p>
    <w:p w:rsidR="00423800" w:rsidRPr="00B75C77" w:rsidRDefault="00FF39DC" w:rsidP="00E6606E">
      <w:pPr>
        <w:spacing w:after="120"/>
        <w:rPr>
          <w:b/>
          <w:sz w:val="20"/>
        </w:rPr>
      </w:pPr>
      <w:proofErr w:type="spellStart"/>
      <w:r w:rsidRPr="00B75C77">
        <w:rPr>
          <w:b/>
          <w:sz w:val="20"/>
        </w:rPr>
        <w:t>Wilcoxon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matched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pairs</w:t>
      </w:r>
      <w:proofErr w:type="spellEnd"/>
      <w:r w:rsidRPr="00B75C77">
        <w:rPr>
          <w:b/>
          <w:sz w:val="20"/>
        </w:rPr>
        <w:t xml:space="preserve"> </w:t>
      </w:r>
      <w:proofErr w:type="gramStart"/>
      <w:r w:rsidRPr="00B75C77">
        <w:rPr>
          <w:b/>
          <w:sz w:val="20"/>
        </w:rPr>
        <w:t>test</w:t>
      </w:r>
      <w:r w:rsidRPr="00B75C77">
        <w:rPr>
          <w:sz w:val="20"/>
        </w:rPr>
        <w:t xml:space="preserve"> / </w:t>
      </w:r>
      <w:r w:rsidRPr="00B75C77">
        <w:rPr>
          <w:b/>
          <w:sz w:val="20"/>
        </w:rPr>
        <w:t xml:space="preserve"> Sign</w:t>
      </w:r>
      <w:proofErr w:type="gramEnd"/>
      <w:r w:rsidRPr="00B75C77">
        <w:rPr>
          <w:b/>
          <w:sz w:val="20"/>
        </w:rPr>
        <w:t xml:space="preserve"> test</w:t>
      </w:r>
    </w:p>
    <w:p w:rsidR="00826EA0" w:rsidRPr="00B75C77" w:rsidRDefault="00826EA0" w:rsidP="00E6606E">
      <w:pPr>
        <w:spacing w:after="120"/>
        <w:rPr>
          <w:b/>
          <w:sz w:val="16"/>
        </w:rPr>
      </w:pPr>
      <w:bookmarkStart w:id="0" w:name="_GoBack"/>
    </w:p>
    <w:bookmarkEnd w:id="0"/>
    <w:p w:rsidR="00423800" w:rsidRPr="00B75C77" w:rsidRDefault="00826EA0" w:rsidP="00E6606E">
      <w:pPr>
        <w:spacing w:after="120"/>
        <w:rPr>
          <w:b/>
          <w:sz w:val="20"/>
        </w:rPr>
      </w:pPr>
      <w:r w:rsidRPr="00B75C77">
        <w:rPr>
          <w:b/>
          <w:sz w:val="20"/>
        </w:rPr>
        <w:t>Příklad 2: Nepárový dvou</w:t>
      </w:r>
      <w:r w:rsidR="00852EC8" w:rsidRPr="00B75C77">
        <w:rPr>
          <w:b/>
          <w:sz w:val="20"/>
        </w:rPr>
        <w:t>-</w:t>
      </w:r>
      <w:r w:rsidRPr="00B75C77">
        <w:rPr>
          <w:b/>
          <w:sz w:val="20"/>
        </w:rPr>
        <w:t xml:space="preserve">výběrový </w:t>
      </w:r>
      <w:r w:rsidR="00FF39DC" w:rsidRPr="00B75C77">
        <w:rPr>
          <w:b/>
          <w:sz w:val="20"/>
        </w:rPr>
        <w:t>Mannův-</w:t>
      </w:r>
      <w:proofErr w:type="spellStart"/>
      <w:r w:rsidR="00FF39DC" w:rsidRPr="00B75C77">
        <w:rPr>
          <w:b/>
          <w:sz w:val="20"/>
        </w:rPr>
        <w:t>Whitneyův</w:t>
      </w:r>
      <w:proofErr w:type="spellEnd"/>
      <w:r w:rsidR="00FF39DC" w:rsidRPr="00B75C77">
        <w:rPr>
          <w:b/>
          <w:sz w:val="20"/>
        </w:rPr>
        <w:t xml:space="preserve"> test</w:t>
      </w:r>
    </w:p>
    <w:p w:rsidR="00826EA0" w:rsidRPr="00B75C77" w:rsidRDefault="00826EA0" w:rsidP="00E6606E">
      <w:pPr>
        <w:spacing w:after="120"/>
        <w:rPr>
          <w:sz w:val="20"/>
        </w:rPr>
      </w:pPr>
      <w:r w:rsidRPr="00B75C77">
        <w:rPr>
          <w:sz w:val="20"/>
        </w:rPr>
        <w:t xml:space="preserve">Datový soubor: </w:t>
      </w:r>
      <w:proofErr w:type="spellStart"/>
      <w:r w:rsidR="00FF39DC" w:rsidRPr="00B75C77">
        <w:rPr>
          <w:i/>
          <w:sz w:val="20"/>
        </w:rPr>
        <w:t>srovnani_delky_vycviku_stenat</w:t>
      </w:r>
      <w:proofErr w:type="spellEnd"/>
    </w:p>
    <w:p w:rsidR="008F5E0A" w:rsidRPr="00B75C77" w:rsidRDefault="00FF39DC" w:rsidP="00B75C77">
      <w:pPr>
        <w:spacing w:after="0"/>
        <w:rPr>
          <w:rFonts w:eastAsiaTheme="minorEastAsia" w:hAnsi="Calibri"/>
          <w:color w:val="000000" w:themeColor="text1"/>
          <w:kern w:val="24"/>
          <w:sz w:val="32"/>
          <w:szCs w:val="34"/>
        </w:rPr>
      </w:pPr>
      <w:r w:rsidRPr="00B75C77">
        <w:rPr>
          <w:sz w:val="20"/>
        </w:rPr>
        <w:t>17 štěňat bylo trénováno v chození na záchod metodou pozitivní motivace (pochvala, když jde na</w:t>
      </w:r>
      <w:r w:rsidR="008F5E0A" w:rsidRPr="00B75C77">
        <w:rPr>
          <w:sz w:val="20"/>
        </w:rPr>
        <w:t> </w:t>
      </w:r>
      <w:r w:rsidRPr="00B75C77">
        <w:rPr>
          <w:sz w:val="20"/>
        </w:rPr>
        <w:t>záchod venku) nebo negativní motivace (trest, když jde na záchod doma). Jako parametr bylo měřeno, za kolik dní je štěně vycvičeno.</w:t>
      </w:r>
      <w:r w:rsidR="008F5E0A" w:rsidRPr="00B75C77">
        <w:rPr>
          <w:rFonts w:eastAsiaTheme="minorEastAsia" w:hAnsi="Calibri"/>
          <w:color w:val="000000" w:themeColor="text1"/>
          <w:kern w:val="24"/>
          <w:sz w:val="32"/>
          <w:szCs w:val="34"/>
        </w:rPr>
        <w:t xml:space="preserve"> </w:t>
      </w:r>
    </w:p>
    <w:p w:rsidR="008F5E0A" w:rsidRPr="00B75C77" w:rsidRDefault="008F5E0A" w:rsidP="00B75C77">
      <w:pPr>
        <w:spacing w:after="0"/>
        <w:rPr>
          <w:sz w:val="20"/>
        </w:rPr>
      </w:pPr>
      <w:r w:rsidRPr="00B75C77">
        <w:rPr>
          <w:sz w:val="20"/>
        </w:rPr>
        <w:t>Nulová hypotéza je, že není rozdíl v metodách tréninku, tedy, že oběma metodami je štěně vycvičeno za stejnou dobu.</w:t>
      </w:r>
    </w:p>
    <w:p w:rsidR="008F5E0A" w:rsidRPr="00B75C77" w:rsidRDefault="008F5E0A" w:rsidP="008F5E0A">
      <w:pPr>
        <w:spacing w:after="120"/>
        <w:rPr>
          <w:sz w:val="20"/>
        </w:rPr>
      </w:pPr>
      <w:r w:rsidRPr="00B75C77">
        <w:rPr>
          <w:sz w:val="20"/>
        </w:rPr>
        <w:t>1. proměnná – pozorované hodnoty, 2. proměnná –</w:t>
      </w:r>
      <w:r w:rsidRPr="00B75C77">
        <w:rPr>
          <w:sz w:val="20"/>
        </w:rPr>
        <w:t xml:space="preserve"> kategorie</w:t>
      </w:r>
    </w:p>
    <w:p w:rsidR="008F5E0A" w:rsidRPr="00B75C77" w:rsidRDefault="008F5E0A" w:rsidP="008F5E0A">
      <w:pPr>
        <w:spacing w:after="120"/>
        <w:rPr>
          <w:sz w:val="20"/>
        </w:rPr>
      </w:pPr>
      <w:proofErr w:type="spellStart"/>
      <w:r w:rsidRPr="00B75C77">
        <w:rPr>
          <w:b/>
          <w:sz w:val="20"/>
        </w:rPr>
        <w:t>Statistics</w:t>
      </w:r>
      <w:proofErr w:type="spellEnd"/>
      <w:r w:rsidRPr="00B75C77">
        <w:rPr>
          <w:sz w:val="20"/>
        </w:rPr>
        <w:t xml:space="preserve"> – </w:t>
      </w:r>
      <w:proofErr w:type="spellStart"/>
      <w:r w:rsidRPr="00B75C77">
        <w:rPr>
          <w:b/>
          <w:sz w:val="20"/>
        </w:rPr>
        <w:t>Nonparametrics</w:t>
      </w:r>
      <w:proofErr w:type="spellEnd"/>
      <w:r w:rsidRPr="00B75C77">
        <w:rPr>
          <w:sz w:val="20"/>
        </w:rPr>
        <w:t xml:space="preserve"> – </w:t>
      </w:r>
      <w:proofErr w:type="spellStart"/>
      <w:r w:rsidRPr="00B75C77">
        <w:rPr>
          <w:b/>
          <w:sz w:val="20"/>
        </w:rPr>
        <w:t>Comparing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two</w:t>
      </w:r>
      <w:proofErr w:type="spellEnd"/>
      <w:r w:rsidRPr="00B75C77">
        <w:rPr>
          <w:b/>
          <w:sz w:val="20"/>
        </w:rPr>
        <w:t xml:space="preserve"> </w:t>
      </w:r>
      <w:r w:rsidRPr="00B75C77">
        <w:rPr>
          <w:b/>
          <w:sz w:val="20"/>
        </w:rPr>
        <w:t>in</w:t>
      </w:r>
      <w:r w:rsidRPr="00B75C77">
        <w:rPr>
          <w:b/>
          <w:sz w:val="20"/>
        </w:rPr>
        <w:t xml:space="preserve">dependent </w:t>
      </w:r>
      <w:proofErr w:type="spellStart"/>
      <w:r w:rsidRPr="00B75C77">
        <w:rPr>
          <w:b/>
          <w:sz w:val="20"/>
        </w:rPr>
        <w:t>samples</w:t>
      </w:r>
      <w:proofErr w:type="spellEnd"/>
      <w:r w:rsidRPr="00B75C77">
        <w:rPr>
          <w:b/>
          <w:sz w:val="20"/>
        </w:rPr>
        <w:t xml:space="preserve"> (</w:t>
      </w:r>
      <w:proofErr w:type="spellStart"/>
      <w:r w:rsidRPr="00B75C77">
        <w:rPr>
          <w:b/>
          <w:sz w:val="20"/>
        </w:rPr>
        <w:t>groups</w:t>
      </w:r>
      <w:proofErr w:type="spellEnd"/>
      <w:r w:rsidRPr="00B75C77">
        <w:rPr>
          <w:b/>
          <w:sz w:val="20"/>
        </w:rPr>
        <w:t>)</w:t>
      </w:r>
    </w:p>
    <w:p w:rsidR="00826EA0" w:rsidRPr="00B75C77" w:rsidRDefault="008F5E0A" w:rsidP="00E6606E">
      <w:pPr>
        <w:spacing w:after="120"/>
        <w:rPr>
          <w:b/>
          <w:sz w:val="20"/>
        </w:rPr>
      </w:pPr>
      <w:r w:rsidRPr="00B75C77">
        <w:rPr>
          <w:b/>
          <w:sz w:val="20"/>
        </w:rPr>
        <w:t>Mann-</w:t>
      </w:r>
      <w:proofErr w:type="spellStart"/>
      <w:r w:rsidRPr="00B75C77">
        <w:rPr>
          <w:b/>
          <w:sz w:val="20"/>
        </w:rPr>
        <w:t>Whitney</w:t>
      </w:r>
      <w:proofErr w:type="spellEnd"/>
      <w:r w:rsidRPr="00B75C77">
        <w:rPr>
          <w:b/>
          <w:sz w:val="20"/>
        </w:rPr>
        <w:t xml:space="preserve"> U test</w:t>
      </w:r>
    </w:p>
    <w:p w:rsidR="00826EA0" w:rsidRPr="00B75C77" w:rsidRDefault="00826EA0" w:rsidP="00E6606E">
      <w:pPr>
        <w:spacing w:after="120"/>
        <w:rPr>
          <w:sz w:val="16"/>
        </w:rPr>
      </w:pPr>
    </w:p>
    <w:p w:rsidR="00826EA0" w:rsidRPr="00B75C77" w:rsidRDefault="00826EA0" w:rsidP="00E6606E">
      <w:pPr>
        <w:spacing w:after="120"/>
        <w:rPr>
          <w:b/>
          <w:sz w:val="20"/>
        </w:rPr>
      </w:pPr>
      <w:r w:rsidRPr="00B75C77">
        <w:rPr>
          <w:b/>
          <w:sz w:val="20"/>
        </w:rPr>
        <w:t xml:space="preserve">Příklad 3: </w:t>
      </w:r>
      <w:r w:rsidR="00E6606E" w:rsidRPr="00B75C77">
        <w:rPr>
          <w:b/>
          <w:sz w:val="20"/>
        </w:rPr>
        <w:t>Párový dvou</w:t>
      </w:r>
      <w:r w:rsidR="00852EC8" w:rsidRPr="00B75C77">
        <w:rPr>
          <w:b/>
          <w:sz w:val="20"/>
        </w:rPr>
        <w:t>-</w:t>
      </w:r>
      <w:r w:rsidR="00E6606E" w:rsidRPr="00B75C77">
        <w:rPr>
          <w:b/>
          <w:sz w:val="20"/>
        </w:rPr>
        <w:t>výběrový test</w:t>
      </w:r>
      <w:r w:rsidR="008F5E0A" w:rsidRPr="00B75C77">
        <w:rPr>
          <w:b/>
          <w:sz w:val="20"/>
        </w:rPr>
        <w:t xml:space="preserve"> – párový </w:t>
      </w:r>
      <w:proofErr w:type="spellStart"/>
      <w:r w:rsidR="008F5E0A" w:rsidRPr="00B75C77">
        <w:rPr>
          <w:b/>
          <w:sz w:val="20"/>
        </w:rPr>
        <w:t>Wilcoxonův</w:t>
      </w:r>
      <w:proofErr w:type="spellEnd"/>
      <w:r w:rsidR="008F5E0A" w:rsidRPr="00B75C77">
        <w:rPr>
          <w:b/>
          <w:sz w:val="20"/>
        </w:rPr>
        <w:t xml:space="preserve">  a znaménkový test</w:t>
      </w:r>
    </w:p>
    <w:p w:rsidR="00E6606E" w:rsidRPr="00B75C77" w:rsidRDefault="00E6606E" w:rsidP="00E6606E">
      <w:pPr>
        <w:spacing w:after="120"/>
        <w:rPr>
          <w:sz w:val="20"/>
        </w:rPr>
      </w:pPr>
      <w:r w:rsidRPr="00B75C77">
        <w:rPr>
          <w:sz w:val="20"/>
        </w:rPr>
        <w:t xml:space="preserve">Datový soubor: </w:t>
      </w:r>
      <w:proofErr w:type="spellStart"/>
      <w:r w:rsidR="008F5E0A" w:rsidRPr="00B75C77">
        <w:rPr>
          <w:i/>
          <w:sz w:val="20"/>
        </w:rPr>
        <w:t>parametr_krve</w:t>
      </w:r>
      <w:proofErr w:type="spellEnd"/>
    </w:p>
    <w:p w:rsidR="00E6606E" w:rsidRPr="00B75C77" w:rsidRDefault="008F5E0A" w:rsidP="008F5E0A">
      <w:pPr>
        <w:spacing w:after="120"/>
        <w:rPr>
          <w:sz w:val="20"/>
        </w:rPr>
      </w:pPr>
      <w:r w:rsidRPr="00B75C77">
        <w:rPr>
          <w:sz w:val="20"/>
        </w:rPr>
        <w:t>Na 5% hladině významnosti testujte, zda se liší hladina krevního parametru před a po podání léku</w:t>
      </w:r>
      <w:r w:rsidR="00E6606E" w:rsidRPr="00B75C77">
        <w:rPr>
          <w:sz w:val="20"/>
        </w:rPr>
        <w:t>.</w:t>
      </w:r>
    </w:p>
    <w:p w:rsidR="008B0E31" w:rsidRPr="00B75C77" w:rsidRDefault="008B0E31" w:rsidP="008B0E31">
      <w:pPr>
        <w:spacing w:after="120"/>
        <w:rPr>
          <w:sz w:val="20"/>
        </w:rPr>
      </w:pPr>
      <w:r w:rsidRPr="00B75C77">
        <w:rPr>
          <w:sz w:val="20"/>
        </w:rPr>
        <w:t>1. proměnná – pozorované hodnoty</w:t>
      </w:r>
      <w:r w:rsidRPr="00B75C77">
        <w:rPr>
          <w:sz w:val="20"/>
        </w:rPr>
        <w:t>, 1. výběr</w:t>
      </w:r>
      <w:r w:rsidRPr="00B75C77">
        <w:rPr>
          <w:sz w:val="20"/>
        </w:rPr>
        <w:t xml:space="preserve">, 2. proměnná – pozorované hodnoty, </w:t>
      </w:r>
      <w:r w:rsidRPr="00B75C77">
        <w:rPr>
          <w:sz w:val="20"/>
        </w:rPr>
        <w:t>2</w:t>
      </w:r>
      <w:r w:rsidRPr="00B75C77">
        <w:rPr>
          <w:sz w:val="20"/>
        </w:rPr>
        <w:t>. výběr</w:t>
      </w:r>
    </w:p>
    <w:p w:rsidR="008B0E31" w:rsidRPr="00B75C77" w:rsidRDefault="008B0E31" w:rsidP="008B0E31">
      <w:pPr>
        <w:spacing w:after="120"/>
        <w:rPr>
          <w:sz w:val="20"/>
        </w:rPr>
      </w:pPr>
      <w:proofErr w:type="spellStart"/>
      <w:r w:rsidRPr="00B75C77">
        <w:rPr>
          <w:b/>
          <w:sz w:val="20"/>
        </w:rPr>
        <w:t>Statistics</w:t>
      </w:r>
      <w:proofErr w:type="spellEnd"/>
      <w:r w:rsidRPr="00B75C77">
        <w:rPr>
          <w:sz w:val="20"/>
        </w:rPr>
        <w:t xml:space="preserve"> – </w:t>
      </w:r>
      <w:proofErr w:type="spellStart"/>
      <w:r w:rsidRPr="00B75C77">
        <w:rPr>
          <w:b/>
          <w:sz w:val="20"/>
        </w:rPr>
        <w:t>Nonparametrics</w:t>
      </w:r>
      <w:proofErr w:type="spellEnd"/>
      <w:r w:rsidRPr="00B75C77">
        <w:rPr>
          <w:sz w:val="20"/>
        </w:rPr>
        <w:t xml:space="preserve"> – </w:t>
      </w:r>
      <w:proofErr w:type="spellStart"/>
      <w:r w:rsidRPr="00B75C77">
        <w:rPr>
          <w:b/>
          <w:sz w:val="20"/>
        </w:rPr>
        <w:t>Comparing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two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dependent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samples</w:t>
      </w:r>
      <w:proofErr w:type="spellEnd"/>
      <w:r w:rsidRPr="00B75C77">
        <w:rPr>
          <w:b/>
          <w:sz w:val="20"/>
        </w:rPr>
        <w:t xml:space="preserve"> (</w:t>
      </w:r>
      <w:proofErr w:type="spellStart"/>
      <w:r w:rsidRPr="00B75C77">
        <w:rPr>
          <w:b/>
          <w:sz w:val="20"/>
        </w:rPr>
        <w:t>variables</w:t>
      </w:r>
      <w:proofErr w:type="spellEnd"/>
      <w:r w:rsidRPr="00B75C77">
        <w:rPr>
          <w:b/>
          <w:sz w:val="20"/>
        </w:rPr>
        <w:t>)</w:t>
      </w:r>
    </w:p>
    <w:p w:rsidR="008B0E31" w:rsidRPr="00B75C77" w:rsidRDefault="008B0E31" w:rsidP="008B0E31">
      <w:pPr>
        <w:spacing w:after="120"/>
        <w:rPr>
          <w:b/>
          <w:sz w:val="20"/>
        </w:rPr>
      </w:pPr>
      <w:proofErr w:type="spellStart"/>
      <w:r w:rsidRPr="00B75C77">
        <w:rPr>
          <w:b/>
          <w:sz w:val="20"/>
        </w:rPr>
        <w:t>Wilcoxon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matched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pairs</w:t>
      </w:r>
      <w:proofErr w:type="spellEnd"/>
      <w:r w:rsidRPr="00B75C77">
        <w:rPr>
          <w:b/>
          <w:sz w:val="20"/>
        </w:rPr>
        <w:t xml:space="preserve"> </w:t>
      </w:r>
      <w:proofErr w:type="gramStart"/>
      <w:r w:rsidRPr="00B75C77">
        <w:rPr>
          <w:b/>
          <w:sz w:val="20"/>
        </w:rPr>
        <w:t>test</w:t>
      </w:r>
      <w:r w:rsidRPr="00B75C77">
        <w:rPr>
          <w:sz w:val="20"/>
        </w:rPr>
        <w:t xml:space="preserve"> / </w:t>
      </w:r>
      <w:r w:rsidRPr="00B75C77">
        <w:rPr>
          <w:b/>
          <w:sz w:val="20"/>
        </w:rPr>
        <w:t xml:space="preserve"> Sign</w:t>
      </w:r>
      <w:proofErr w:type="gramEnd"/>
      <w:r w:rsidRPr="00B75C77">
        <w:rPr>
          <w:b/>
          <w:sz w:val="20"/>
        </w:rPr>
        <w:t xml:space="preserve"> test</w:t>
      </w:r>
    </w:p>
    <w:p w:rsidR="00E6606E" w:rsidRPr="00B75C77" w:rsidRDefault="00E6606E" w:rsidP="008B0E31">
      <w:pPr>
        <w:spacing w:after="120"/>
        <w:rPr>
          <w:sz w:val="16"/>
        </w:rPr>
      </w:pPr>
    </w:p>
    <w:p w:rsidR="008B0E31" w:rsidRPr="00B75C77" w:rsidRDefault="008B0E31" w:rsidP="008B0E31">
      <w:pPr>
        <w:spacing w:after="120"/>
        <w:rPr>
          <w:b/>
          <w:sz w:val="20"/>
        </w:rPr>
      </w:pPr>
      <w:r w:rsidRPr="00B75C77">
        <w:rPr>
          <w:b/>
          <w:sz w:val="20"/>
        </w:rPr>
        <w:t xml:space="preserve">Příklad </w:t>
      </w:r>
      <w:r w:rsidRPr="00B75C77">
        <w:rPr>
          <w:b/>
          <w:sz w:val="20"/>
        </w:rPr>
        <w:t>4</w:t>
      </w:r>
      <w:r w:rsidRPr="00B75C77">
        <w:rPr>
          <w:b/>
          <w:sz w:val="20"/>
        </w:rPr>
        <w:t xml:space="preserve">: </w:t>
      </w:r>
      <w:r w:rsidRPr="00B75C77">
        <w:rPr>
          <w:b/>
          <w:sz w:val="20"/>
        </w:rPr>
        <w:t>T</w:t>
      </w:r>
      <w:r w:rsidRPr="00B75C77">
        <w:rPr>
          <w:b/>
          <w:sz w:val="20"/>
        </w:rPr>
        <w:t>est</w:t>
      </w:r>
      <w:r w:rsidRPr="00B75C77">
        <w:rPr>
          <w:b/>
          <w:sz w:val="20"/>
        </w:rPr>
        <w:t xml:space="preserve"> o </w:t>
      </w:r>
      <w:proofErr w:type="spellStart"/>
      <w:r w:rsidRPr="00B75C77">
        <w:rPr>
          <w:b/>
          <w:sz w:val="20"/>
        </w:rPr>
        <w:t>paremetrech</w:t>
      </w:r>
      <w:proofErr w:type="spellEnd"/>
      <w:r w:rsidRPr="00B75C77">
        <w:rPr>
          <w:b/>
          <w:sz w:val="20"/>
        </w:rPr>
        <w:t xml:space="preserve"> tří a více výběrů</w:t>
      </w:r>
      <w:r w:rsidRPr="00B75C77">
        <w:rPr>
          <w:b/>
          <w:sz w:val="20"/>
        </w:rPr>
        <w:t xml:space="preserve"> – </w:t>
      </w:r>
      <w:proofErr w:type="spellStart"/>
      <w:r w:rsidRPr="00B75C77">
        <w:rPr>
          <w:b/>
          <w:sz w:val="20"/>
        </w:rPr>
        <w:t>Kruskalův-Wallisův</w:t>
      </w:r>
      <w:proofErr w:type="spellEnd"/>
      <w:r w:rsidRPr="00B75C77">
        <w:rPr>
          <w:b/>
          <w:sz w:val="20"/>
        </w:rPr>
        <w:t xml:space="preserve"> a mediánový test</w:t>
      </w:r>
    </w:p>
    <w:p w:rsidR="008B0E31" w:rsidRPr="00B75C77" w:rsidRDefault="008B0E31" w:rsidP="008B0E31">
      <w:pPr>
        <w:spacing w:after="120"/>
        <w:rPr>
          <w:sz w:val="20"/>
        </w:rPr>
      </w:pPr>
      <w:r w:rsidRPr="00B75C77">
        <w:rPr>
          <w:sz w:val="20"/>
        </w:rPr>
        <w:t xml:space="preserve">Datový soubor: </w:t>
      </w:r>
      <w:r w:rsidRPr="00B75C77">
        <w:rPr>
          <w:i/>
          <w:sz w:val="20"/>
        </w:rPr>
        <w:t>kosatce</w:t>
      </w:r>
    </w:p>
    <w:p w:rsidR="008B0E31" w:rsidRPr="00B75C77" w:rsidRDefault="008B0E31" w:rsidP="00B75C77">
      <w:pPr>
        <w:spacing w:after="0"/>
        <w:rPr>
          <w:sz w:val="20"/>
        </w:rPr>
      </w:pPr>
      <w:r w:rsidRPr="00B75C77">
        <w:rPr>
          <w:sz w:val="20"/>
        </w:rPr>
        <w:t xml:space="preserve">Bylo získáno 150 kosatců pocházejících ze tří základních tříd: iris </w:t>
      </w:r>
      <w:proofErr w:type="spellStart"/>
      <w:r w:rsidRPr="00B75C77">
        <w:rPr>
          <w:sz w:val="20"/>
        </w:rPr>
        <w:t>setosa</w:t>
      </w:r>
      <w:proofErr w:type="spellEnd"/>
      <w:r w:rsidRPr="00B75C77">
        <w:rPr>
          <w:sz w:val="20"/>
        </w:rPr>
        <w:t xml:space="preserve">, iris </w:t>
      </w:r>
      <w:proofErr w:type="spellStart"/>
      <w:r w:rsidRPr="00B75C77">
        <w:rPr>
          <w:sz w:val="20"/>
        </w:rPr>
        <w:t>versicolor</w:t>
      </w:r>
      <w:proofErr w:type="spellEnd"/>
      <w:r w:rsidRPr="00B75C77">
        <w:rPr>
          <w:sz w:val="20"/>
        </w:rPr>
        <w:t xml:space="preserve">, iris </w:t>
      </w:r>
      <w:proofErr w:type="spellStart"/>
      <w:r w:rsidRPr="00B75C77">
        <w:rPr>
          <w:sz w:val="20"/>
        </w:rPr>
        <w:t>virginica</w:t>
      </w:r>
      <w:proofErr w:type="spellEnd"/>
      <w:r w:rsidRPr="00B75C77">
        <w:rPr>
          <w:sz w:val="20"/>
        </w:rPr>
        <w:t xml:space="preserve">. Z botaniky je známo že iris </w:t>
      </w:r>
      <w:proofErr w:type="spellStart"/>
      <w:r w:rsidRPr="00B75C77">
        <w:rPr>
          <w:sz w:val="20"/>
        </w:rPr>
        <w:t>versicolor</w:t>
      </w:r>
      <w:proofErr w:type="spellEnd"/>
      <w:r w:rsidRPr="00B75C77">
        <w:rPr>
          <w:sz w:val="20"/>
        </w:rPr>
        <w:t xml:space="preserve"> je hybridem zbývajících dvou druhů. U květů byly měřeny následující údaje: délka a šířka kališních lístků, délka a šířka korunních plátků.</w:t>
      </w:r>
    </w:p>
    <w:p w:rsidR="008B0E31" w:rsidRPr="00B75C77" w:rsidRDefault="008B0E31" w:rsidP="00B75C77">
      <w:pPr>
        <w:spacing w:after="0"/>
        <w:rPr>
          <w:sz w:val="20"/>
        </w:rPr>
      </w:pPr>
      <w:r w:rsidRPr="00B75C77">
        <w:rPr>
          <w:sz w:val="20"/>
        </w:rPr>
        <w:t>Na hladině významnosti 0,05 testujte hypotézu, že délka kališních lístků u třech tříd kosatců se neliší. Pokud zamítnete nulovou hypotézu, zjistěte, které dvojice tříd se od sebe liší.</w:t>
      </w:r>
    </w:p>
    <w:p w:rsidR="008B0E31" w:rsidRPr="00B75C77" w:rsidRDefault="008B0E31" w:rsidP="008B0E31">
      <w:pPr>
        <w:spacing w:after="120"/>
        <w:rPr>
          <w:sz w:val="20"/>
        </w:rPr>
      </w:pPr>
      <w:r w:rsidRPr="00B75C77">
        <w:rPr>
          <w:sz w:val="20"/>
        </w:rPr>
        <w:t>1. proměnná – pozorované hodnoty, 1. výběr, 2. proměnná – pozorované hodnoty, 2. výběr</w:t>
      </w:r>
    </w:p>
    <w:p w:rsidR="00FC07D2" w:rsidRPr="00B75C77" w:rsidRDefault="00FC07D2" w:rsidP="008B0E31">
      <w:pPr>
        <w:spacing w:after="120"/>
        <w:rPr>
          <w:b/>
          <w:sz w:val="20"/>
        </w:rPr>
      </w:pPr>
      <w:r w:rsidRPr="00B75C77">
        <w:rPr>
          <w:b/>
          <w:sz w:val="20"/>
        </w:rPr>
        <w:t>Box-plot</w:t>
      </w:r>
    </w:p>
    <w:p w:rsidR="008B0E31" w:rsidRPr="00B75C77" w:rsidRDefault="008B0E31" w:rsidP="008B0E31">
      <w:pPr>
        <w:spacing w:after="120"/>
        <w:rPr>
          <w:sz w:val="20"/>
        </w:rPr>
      </w:pPr>
      <w:proofErr w:type="spellStart"/>
      <w:r w:rsidRPr="00B75C77">
        <w:rPr>
          <w:b/>
          <w:sz w:val="20"/>
        </w:rPr>
        <w:t>Statistics</w:t>
      </w:r>
      <w:proofErr w:type="spellEnd"/>
      <w:r w:rsidRPr="00B75C77">
        <w:rPr>
          <w:sz w:val="20"/>
        </w:rPr>
        <w:t xml:space="preserve"> – </w:t>
      </w:r>
      <w:proofErr w:type="spellStart"/>
      <w:r w:rsidRPr="00B75C77">
        <w:rPr>
          <w:b/>
          <w:sz w:val="20"/>
        </w:rPr>
        <w:t>Nonparametrics</w:t>
      </w:r>
      <w:proofErr w:type="spellEnd"/>
      <w:r w:rsidRPr="00B75C77">
        <w:rPr>
          <w:sz w:val="20"/>
        </w:rPr>
        <w:t xml:space="preserve"> – </w:t>
      </w:r>
      <w:proofErr w:type="spellStart"/>
      <w:r w:rsidRPr="00B75C77">
        <w:rPr>
          <w:b/>
          <w:sz w:val="20"/>
        </w:rPr>
        <w:t>Comparing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="00FC07D2" w:rsidRPr="00B75C77">
        <w:rPr>
          <w:b/>
          <w:sz w:val="20"/>
        </w:rPr>
        <w:t>multiple</w:t>
      </w:r>
      <w:proofErr w:type="spellEnd"/>
      <w:r w:rsidR="00FC07D2" w:rsidRPr="00B75C77">
        <w:rPr>
          <w:b/>
          <w:sz w:val="20"/>
        </w:rPr>
        <w:t xml:space="preserve"> </w:t>
      </w:r>
      <w:proofErr w:type="spellStart"/>
      <w:r w:rsidR="00FC07D2" w:rsidRPr="00B75C77">
        <w:rPr>
          <w:b/>
          <w:sz w:val="20"/>
        </w:rPr>
        <w:t>in</w:t>
      </w:r>
      <w:r w:rsidRPr="00B75C77">
        <w:rPr>
          <w:b/>
          <w:sz w:val="20"/>
        </w:rPr>
        <w:t>dep</w:t>
      </w:r>
      <w:proofErr w:type="spellEnd"/>
      <w:r w:rsidR="00FC07D2" w:rsidRPr="00B75C77">
        <w:rPr>
          <w:b/>
          <w:sz w:val="20"/>
        </w:rPr>
        <w:t>.</w:t>
      </w:r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samples</w:t>
      </w:r>
      <w:proofErr w:type="spellEnd"/>
      <w:r w:rsidRPr="00B75C77">
        <w:rPr>
          <w:b/>
          <w:sz w:val="20"/>
        </w:rPr>
        <w:t xml:space="preserve"> (</w:t>
      </w:r>
      <w:proofErr w:type="spellStart"/>
      <w:r w:rsidR="00FC07D2" w:rsidRPr="00B75C77">
        <w:rPr>
          <w:b/>
          <w:sz w:val="20"/>
        </w:rPr>
        <w:t>groups</w:t>
      </w:r>
      <w:proofErr w:type="spellEnd"/>
      <w:r w:rsidRPr="00B75C77">
        <w:rPr>
          <w:b/>
          <w:sz w:val="20"/>
        </w:rPr>
        <w:t>)</w:t>
      </w:r>
    </w:p>
    <w:p w:rsidR="008B0E31" w:rsidRPr="00B75C77" w:rsidRDefault="00B75C77" w:rsidP="00B75C77">
      <w:pPr>
        <w:spacing w:after="120"/>
        <w:rPr>
          <w:b/>
          <w:sz w:val="20"/>
        </w:rPr>
      </w:pPr>
      <w:proofErr w:type="spellStart"/>
      <w:r w:rsidRPr="00B75C77">
        <w:rPr>
          <w:b/>
          <w:sz w:val="20"/>
        </w:rPr>
        <w:t>Summary</w:t>
      </w:r>
      <w:proofErr w:type="spellEnd"/>
      <w:r w:rsidRPr="00B75C77">
        <w:rPr>
          <w:b/>
          <w:sz w:val="20"/>
        </w:rPr>
        <w:t xml:space="preserve">: </w:t>
      </w:r>
      <w:proofErr w:type="spellStart"/>
      <w:r w:rsidRPr="00B75C77">
        <w:rPr>
          <w:b/>
          <w:sz w:val="20"/>
        </w:rPr>
        <w:t>Kruskal-Wallis</w:t>
      </w:r>
      <w:proofErr w:type="spellEnd"/>
      <w:r w:rsidRPr="00B75C77">
        <w:rPr>
          <w:b/>
          <w:sz w:val="20"/>
        </w:rPr>
        <w:t xml:space="preserve"> ANOVA &amp; </w:t>
      </w:r>
      <w:proofErr w:type="spellStart"/>
      <w:r w:rsidRPr="00B75C77">
        <w:rPr>
          <w:b/>
          <w:sz w:val="20"/>
        </w:rPr>
        <w:t>Median</w:t>
      </w:r>
      <w:proofErr w:type="spellEnd"/>
      <w:r w:rsidRPr="00B75C77">
        <w:rPr>
          <w:b/>
          <w:sz w:val="20"/>
        </w:rPr>
        <w:t xml:space="preserve"> test</w:t>
      </w:r>
    </w:p>
    <w:p w:rsidR="00B75C77" w:rsidRPr="00B75C77" w:rsidRDefault="00B75C77" w:rsidP="00B75C77">
      <w:pPr>
        <w:spacing w:after="120"/>
        <w:rPr>
          <w:b/>
          <w:sz w:val="20"/>
        </w:rPr>
      </w:pPr>
      <w:r w:rsidRPr="00B75C77">
        <w:rPr>
          <w:sz w:val="20"/>
        </w:rPr>
        <w:t xml:space="preserve">Mnohonásobné porovnávání: </w:t>
      </w:r>
      <w:proofErr w:type="spellStart"/>
      <w:r w:rsidRPr="00B75C77">
        <w:rPr>
          <w:b/>
          <w:sz w:val="20"/>
        </w:rPr>
        <w:t>Multiple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comparisons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of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mean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ranks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for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all</w:t>
      </w:r>
      <w:proofErr w:type="spellEnd"/>
      <w:r w:rsidRPr="00B75C77">
        <w:rPr>
          <w:b/>
          <w:sz w:val="20"/>
        </w:rPr>
        <w:t xml:space="preserve"> </w:t>
      </w:r>
      <w:proofErr w:type="spellStart"/>
      <w:r w:rsidRPr="00B75C77">
        <w:rPr>
          <w:b/>
          <w:sz w:val="20"/>
        </w:rPr>
        <w:t>groups</w:t>
      </w:r>
      <w:proofErr w:type="spellEnd"/>
    </w:p>
    <w:sectPr w:rsidR="00B75C77" w:rsidRPr="00B7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00"/>
    <w:rsid w:val="00001102"/>
    <w:rsid w:val="0000452F"/>
    <w:rsid w:val="00004CD5"/>
    <w:rsid w:val="000179BA"/>
    <w:rsid w:val="00022ADE"/>
    <w:rsid w:val="00042493"/>
    <w:rsid w:val="0004707D"/>
    <w:rsid w:val="0006458A"/>
    <w:rsid w:val="00085D9E"/>
    <w:rsid w:val="00087188"/>
    <w:rsid w:val="000958E6"/>
    <w:rsid w:val="000977CC"/>
    <w:rsid w:val="000B5156"/>
    <w:rsid w:val="000B6838"/>
    <w:rsid w:val="000D6040"/>
    <w:rsid w:val="000E47DD"/>
    <w:rsid w:val="000E4F6F"/>
    <w:rsid w:val="000E7221"/>
    <w:rsid w:val="000F4B60"/>
    <w:rsid w:val="00113411"/>
    <w:rsid w:val="001139A0"/>
    <w:rsid w:val="00114349"/>
    <w:rsid w:val="00115D29"/>
    <w:rsid w:val="0012011A"/>
    <w:rsid w:val="001357AB"/>
    <w:rsid w:val="00137EEE"/>
    <w:rsid w:val="001417AC"/>
    <w:rsid w:val="0015064E"/>
    <w:rsid w:val="00150D6B"/>
    <w:rsid w:val="00153319"/>
    <w:rsid w:val="00153CDA"/>
    <w:rsid w:val="00156326"/>
    <w:rsid w:val="001605AD"/>
    <w:rsid w:val="001719A7"/>
    <w:rsid w:val="00176DF8"/>
    <w:rsid w:val="00184EFD"/>
    <w:rsid w:val="00187552"/>
    <w:rsid w:val="0019640C"/>
    <w:rsid w:val="0019760F"/>
    <w:rsid w:val="001A01F3"/>
    <w:rsid w:val="001A3421"/>
    <w:rsid w:val="001A57FB"/>
    <w:rsid w:val="001B7B9D"/>
    <w:rsid w:val="001C291F"/>
    <w:rsid w:val="001E6C45"/>
    <w:rsid w:val="001F16EC"/>
    <w:rsid w:val="001F31BD"/>
    <w:rsid w:val="001F4357"/>
    <w:rsid w:val="001F523B"/>
    <w:rsid w:val="002033E7"/>
    <w:rsid w:val="0020502E"/>
    <w:rsid w:val="00206219"/>
    <w:rsid w:val="00207A8E"/>
    <w:rsid w:val="00212A96"/>
    <w:rsid w:val="00215B1F"/>
    <w:rsid w:val="0021620B"/>
    <w:rsid w:val="002237E6"/>
    <w:rsid w:val="00231661"/>
    <w:rsid w:val="00233900"/>
    <w:rsid w:val="00246521"/>
    <w:rsid w:val="002528E9"/>
    <w:rsid w:val="00262900"/>
    <w:rsid w:val="00263746"/>
    <w:rsid w:val="002703C4"/>
    <w:rsid w:val="00287215"/>
    <w:rsid w:val="002965FF"/>
    <w:rsid w:val="002A264B"/>
    <w:rsid w:val="002A28A7"/>
    <w:rsid w:val="002B5B38"/>
    <w:rsid w:val="002C6DD0"/>
    <w:rsid w:val="002D2A2A"/>
    <w:rsid w:val="002D32D3"/>
    <w:rsid w:val="002E4F14"/>
    <w:rsid w:val="00300E91"/>
    <w:rsid w:val="00302022"/>
    <w:rsid w:val="00304152"/>
    <w:rsid w:val="00305CEB"/>
    <w:rsid w:val="00315950"/>
    <w:rsid w:val="00326605"/>
    <w:rsid w:val="00326614"/>
    <w:rsid w:val="00332084"/>
    <w:rsid w:val="00351789"/>
    <w:rsid w:val="00360EE5"/>
    <w:rsid w:val="00362D93"/>
    <w:rsid w:val="00363378"/>
    <w:rsid w:val="003A3D42"/>
    <w:rsid w:val="003A400B"/>
    <w:rsid w:val="003A561F"/>
    <w:rsid w:val="003A5FB0"/>
    <w:rsid w:val="003C2032"/>
    <w:rsid w:val="003C275E"/>
    <w:rsid w:val="003C62B2"/>
    <w:rsid w:val="003D0F35"/>
    <w:rsid w:val="003D19EC"/>
    <w:rsid w:val="003E4FAC"/>
    <w:rsid w:val="003F04A9"/>
    <w:rsid w:val="0040393C"/>
    <w:rsid w:val="00423800"/>
    <w:rsid w:val="004241A1"/>
    <w:rsid w:val="004245CA"/>
    <w:rsid w:val="004462D2"/>
    <w:rsid w:val="00452374"/>
    <w:rsid w:val="00461FDA"/>
    <w:rsid w:val="00464187"/>
    <w:rsid w:val="004725F5"/>
    <w:rsid w:val="00477954"/>
    <w:rsid w:val="004814D6"/>
    <w:rsid w:val="00487DFF"/>
    <w:rsid w:val="004973CB"/>
    <w:rsid w:val="004A22E0"/>
    <w:rsid w:val="004A27E2"/>
    <w:rsid w:val="004A4368"/>
    <w:rsid w:val="004B0AE6"/>
    <w:rsid w:val="004D0A11"/>
    <w:rsid w:val="004E56BF"/>
    <w:rsid w:val="004F6A26"/>
    <w:rsid w:val="0051057B"/>
    <w:rsid w:val="005109A8"/>
    <w:rsid w:val="00527F7A"/>
    <w:rsid w:val="0053160D"/>
    <w:rsid w:val="005343BE"/>
    <w:rsid w:val="00545DF3"/>
    <w:rsid w:val="00553169"/>
    <w:rsid w:val="00557DCB"/>
    <w:rsid w:val="0056246E"/>
    <w:rsid w:val="005679F1"/>
    <w:rsid w:val="00572166"/>
    <w:rsid w:val="00577824"/>
    <w:rsid w:val="00582B70"/>
    <w:rsid w:val="005A4501"/>
    <w:rsid w:val="005A4D7C"/>
    <w:rsid w:val="005B024A"/>
    <w:rsid w:val="005B1FCA"/>
    <w:rsid w:val="005C12FB"/>
    <w:rsid w:val="005D7429"/>
    <w:rsid w:val="005D78F5"/>
    <w:rsid w:val="005E1D2E"/>
    <w:rsid w:val="005F7218"/>
    <w:rsid w:val="00600630"/>
    <w:rsid w:val="00614E79"/>
    <w:rsid w:val="006204F5"/>
    <w:rsid w:val="006217A7"/>
    <w:rsid w:val="006223EF"/>
    <w:rsid w:val="00625FB3"/>
    <w:rsid w:val="006323E8"/>
    <w:rsid w:val="006340F2"/>
    <w:rsid w:val="00641B29"/>
    <w:rsid w:val="0064311E"/>
    <w:rsid w:val="0064314A"/>
    <w:rsid w:val="006504F4"/>
    <w:rsid w:val="00651762"/>
    <w:rsid w:val="00660414"/>
    <w:rsid w:val="00660B5B"/>
    <w:rsid w:val="00662C09"/>
    <w:rsid w:val="00663C46"/>
    <w:rsid w:val="00664A92"/>
    <w:rsid w:val="00675954"/>
    <w:rsid w:val="00683981"/>
    <w:rsid w:val="00686079"/>
    <w:rsid w:val="00686A0F"/>
    <w:rsid w:val="00692CDC"/>
    <w:rsid w:val="00694712"/>
    <w:rsid w:val="006A5306"/>
    <w:rsid w:val="006A6599"/>
    <w:rsid w:val="006B0FA8"/>
    <w:rsid w:val="006D5868"/>
    <w:rsid w:val="006E1420"/>
    <w:rsid w:val="006E1F40"/>
    <w:rsid w:val="006E70FD"/>
    <w:rsid w:val="006F0F35"/>
    <w:rsid w:val="006F3D63"/>
    <w:rsid w:val="00704F41"/>
    <w:rsid w:val="00714448"/>
    <w:rsid w:val="007218AE"/>
    <w:rsid w:val="00725062"/>
    <w:rsid w:val="0073045A"/>
    <w:rsid w:val="00730510"/>
    <w:rsid w:val="0073252F"/>
    <w:rsid w:val="00745401"/>
    <w:rsid w:val="007640C6"/>
    <w:rsid w:val="00765B8F"/>
    <w:rsid w:val="007678F7"/>
    <w:rsid w:val="00773834"/>
    <w:rsid w:val="007738CE"/>
    <w:rsid w:val="00777A91"/>
    <w:rsid w:val="00781DB8"/>
    <w:rsid w:val="00783D3A"/>
    <w:rsid w:val="00790DDF"/>
    <w:rsid w:val="007911DC"/>
    <w:rsid w:val="00794C27"/>
    <w:rsid w:val="007A2B91"/>
    <w:rsid w:val="007A48F5"/>
    <w:rsid w:val="007A6589"/>
    <w:rsid w:val="007B190B"/>
    <w:rsid w:val="007B5F18"/>
    <w:rsid w:val="007B7615"/>
    <w:rsid w:val="007C6229"/>
    <w:rsid w:val="007D2199"/>
    <w:rsid w:val="007F1573"/>
    <w:rsid w:val="007F5236"/>
    <w:rsid w:val="007F5DD8"/>
    <w:rsid w:val="00803C24"/>
    <w:rsid w:val="00804B50"/>
    <w:rsid w:val="00804CFA"/>
    <w:rsid w:val="00805557"/>
    <w:rsid w:val="008057C4"/>
    <w:rsid w:val="008118D8"/>
    <w:rsid w:val="00812C88"/>
    <w:rsid w:val="008143A9"/>
    <w:rsid w:val="00815519"/>
    <w:rsid w:val="0082572E"/>
    <w:rsid w:val="008258B8"/>
    <w:rsid w:val="008263DF"/>
    <w:rsid w:val="00826EA0"/>
    <w:rsid w:val="00835912"/>
    <w:rsid w:val="00835AA4"/>
    <w:rsid w:val="00852EC8"/>
    <w:rsid w:val="00856FA0"/>
    <w:rsid w:val="00857127"/>
    <w:rsid w:val="008634AA"/>
    <w:rsid w:val="0087140E"/>
    <w:rsid w:val="0088573F"/>
    <w:rsid w:val="00887C7A"/>
    <w:rsid w:val="00895FB4"/>
    <w:rsid w:val="00897B7A"/>
    <w:rsid w:val="008B0E31"/>
    <w:rsid w:val="008B20C8"/>
    <w:rsid w:val="008C3B27"/>
    <w:rsid w:val="008C78F2"/>
    <w:rsid w:val="008D036A"/>
    <w:rsid w:val="008D3281"/>
    <w:rsid w:val="008E0840"/>
    <w:rsid w:val="008E6D78"/>
    <w:rsid w:val="008F5E0A"/>
    <w:rsid w:val="008F7F20"/>
    <w:rsid w:val="00902427"/>
    <w:rsid w:val="009110EF"/>
    <w:rsid w:val="009125D2"/>
    <w:rsid w:val="00915B32"/>
    <w:rsid w:val="0092367D"/>
    <w:rsid w:val="009310D5"/>
    <w:rsid w:val="00941DCE"/>
    <w:rsid w:val="00943598"/>
    <w:rsid w:val="0094372B"/>
    <w:rsid w:val="00943A0D"/>
    <w:rsid w:val="00944740"/>
    <w:rsid w:val="00945F1D"/>
    <w:rsid w:val="0094672E"/>
    <w:rsid w:val="00954C85"/>
    <w:rsid w:val="00956C9C"/>
    <w:rsid w:val="00956E40"/>
    <w:rsid w:val="009748EB"/>
    <w:rsid w:val="00974A7D"/>
    <w:rsid w:val="0098199B"/>
    <w:rsid w:val="009840C4"/>
    <w:rsid w:val="00987D84"/>
    <w:rsid w:val="00993E02"/>
    <w:rsid w:val="00997219"/>
    <w:rsid w:val="009A0323"/>
    <w:rsid w:val="009A5B19"/>
    <w:rsid w:val="009B209A"/>
    <w:rsid w:val="009B54E4"/>
    <w:rsid w:val="009C4E92"/>
    <w:rsid w:val="009D1EDE"/>
    <w:rsid w:val="009D2C2C"/>
    <w:rsid w:val="009D6590"/>
    <w:rsid w:val="009E1A12"/>
    <w:rsid w:val="009E49A0"/>
    <w:rsid w:val="009F5475"/>
    <w:rsid w:val="00A1066B"/>
    <w:rsid w:val="00A15C8E"/>
    <w:rsid w:val="00A24C84"/>
    <w:rsid w:val="00A46520"/>
    <w:rsid w:val="00A50A17"/>
    <w:rsid w:val="00A55645"/>
    <w:rsid w:val="00A81C48"/>
    <w:rsid w:val="00AC7270"/>
    <w:rsid w:val="00AD619A"/>
    <w:rsid w:val="00AD709B"/>
    <w:rsid w:val="00AE13C2"/>
    <w:rsid w:val="00AF1642"/>
    <w:rsid w:val="00AF1749"/>
    <w:rsid w:val="00AF3095"/>
    <w:rsid w:val="00B02E8E"/>
    <w:rsid w:val="00B040E2"/>
    <w:rsid w:val="00B17562"/>
    <w:rsid w:val="00B20880"/>
    <w:rsid w:val="00B21E63"/>
    <w:rsid w:val="00B21F9F"/>
    <w:rsid w:val="00B22F8F"/>
    <w:rsid w:val="00B26326"/>
    <w:rsid w:val="00B26992"/>
    <w:rsid w:val="00B31F31"/>
    <w:rsid w:val="00B32169"/>
    <w:rsid w:val="00B35B8D"/>
    <w:rsid w:val="00B36F5F"/>
    <w:rsid w:val="00B46E79"/>
    <w:rsid w:val="00B54BB6"/>
    <w:rsid w:val="00B60460"/>
    <w:rsid w:val="00B6430D"/>
    <w:rsid w:val="00B75C77"/>
    <w:rsid w:val="00B76CA7"/>
    <w:rsid w:val="00B806B3"/>
    <w:rsid w:val="00B8140A"/>
    <w:rsid w:val="00B848A8"/>
    <w:rsid w:val="00B84F6D"/>
    <w:rsid w:val="00B87D43"/>
    <w:rsid w:val="00B926DD"/>
    <w:rsid w:val="00B95DE9"/>
    <w:rsid w:val="00BA29E0"/>
    <w:rsid w:val="00BC58EE"/>
    <w:rsid w:val="00BD5B23"/>
    <w:rsid w:val="00BF4F4F"/>
    <w:rsid w:val="00BF680F"/>
    <w:rsid w:val="00C214CC"/>
    <w:rsid w:val="00C30868"/>
    <w:rsid w:val="00C317ED"/>
    <w:rsid w:val="00C52EEE"/>
    <w:rsid w:val="00C56C1D"/>
    <w:rsid w:val="00C61E2B"/>
    <w:rsid w:val="00C72AA8"/>
    <w:rsid w:val="00C81695"/>
    <w:rsid w:val="00C83D91"/>
    <w:rsid w:val="00C90CC6"/>
    <w:rsid w:val="00C9585C"/>
    <w:rsid w:val="00CA2EED"/>
    <w:rsid w:val="00CA6FEB"/>
    <w:rsid w:val="00CA7502"/>
    <w:rsid w:val="00CA7BE5"/>
    <w:rsid w:val="00CB4962"/>
    <w:rsid w:val="00CD401D"/>
    <w:rsid w:val="00CD6823"/>
    <w:rsid w:val="00CE2A8D"/>
    <w:rsid w:val="00CE6E08"/>
    <w:rsid w:val="00D03F1F"/>
    <w:rsid w:val="00D208E0"/>
    <w:rsid w:val="00D35035"/>
    <w:rsid w:val="00D35661"/>
    <w:rsid w:val="00D54F5C"/>
    <w:rsid w:val="00D56BF3"/>
    <w:rsid w:val="00D60BB1"/>
    <w:rsid w:val="00D6172E"/>
    <w:rsid w:val="00D626CC"/>
    <w:rsid w:val="00D63360"/>
    <w:rsid w:val="00D64B67"/>
    <w:rsid w:val="00D75408"/>
    <w:rsid w:val="00D76277"/>
    <w:rsid w:val="00D802B1"/>
    <w:rsid w:val="00D82396"/>
    <w:rsid w:val="00D836F8"/>
    <w:rsid w:val="00D9050F"/>
    <w:rsid w:val="00DA0520"/>
    <w:rsid w:val="00DA5561"/>
    <w:rsid w:val="00DA6277"/>
    <w:rsid w:val="00DB19E8"/>
    <w:rsid w:val="00DB65BE"/>
    <w:rsid w:val="00DB6677"/>
    <w:rsid w:val="00DC1DEE"/>
    <w:rsid w:val="00DC2FD9"/>
    <w:rsid w:val="00DC75B5"/>
    <w:rsid w:val="00DD0B28"/>
    <w:rsid w:val="00DD5722"/>
    <w:rsid w:val="00DF1509"/>
    <w:rsid w:val="00DF2216"/>
    <w:rsid w:val="00E057B0"/>
    <w:rsid w:val="00E0734B"/>
    <w:rsid w:val="00E21EC8"/>
    <w:rsid w:val="00E3231C"/>
    <w:rsid w:val="00E34014"/>
    <w:rsid w:val="00E36A76"/>
    <w:rsid w:val="00E43528"/>
    <w:rsid w:val="00E44BBE"/>
    <w:rsid w:val="00E44F9F"/>
    <w:rsid w:val="00E4747F"/>
    <w:rsid w:val="00E517DB"/>
    <w:rsid w:val="00E63C28"/>
    <w:rsid w:val="00E6606E"/>
    <w:rsid w:val="00E732F8"/>
    <w:rsid w:val="00E8260E"/>
    <w:rsid w:val="00E82E3E"/>
    <w:rsid w:val="00E9443B"/>
    <w:rsid w:val="00EA0AFB"/>
    <w:rsid w:val="00EA339C"/>
    <w:rsid w:val="00EB6072"/>
    <w:rsid w:val="00ED7BD5"/>
    <w:rsid w:val="00EE6AE9"/>
    <w:rsid w:val="00EE7905"/>
    <w:rsid w:val="00EF635D"/>
    <w:rsid w:val="00F07EBA"/>
    <w:rsid w:val="00F16124"/>
    <w:rsid w:val="00F23A70"/>
    <w:rsid w:val="00F24BC1"/>
    <w:rsid w:val="00F312AF"/>
    <w:rsid w:val="00F547DF"/>
    <w:rsid w:val="00F5719B"/>
    <w:rsid w:val="00F57D02"/>
    <w:rsid w:val="00F63A3B"/>
    <w:rsid w:val="00F643C6"/>
    <w:rsid w:val="00F7476A"/>
    <w:rsid w:val="00FC07D2"/>
    <w:rsid w:val="00FC4BC4"/>
    <w:rsid w:val="00FE268F"/>
    <w:rsid w:val="00FF39DC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1F52C-72D4-49D9-9E7D-046543A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9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9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5</cp:revision>
  <dcterms:created xsi:type="dcterms:W3CDTF">2015-11-03T12:37:00Z</dcterms:created>
  <dcterms:modified xsi:type="dcterms:W3CDTF">2015-11-26T14:29:00Z</dcterms:modified>
</cp:coreProperties>
</file>