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7FA99" w14:textId="5184C9FF" w:rsidR="0094553E" w:rsidRPr="00952360" w:rsidRDefault="0094553E">
      <w:pPr>
        <w:rPr>
          <w:lang w:val="en-US"/>
        </w:rPr>
      </w:pPr>
    </w:p>
    <w:p w14:paraId="7C4A45EA" w14:textId="1879F84A" w:rsidR="001A6F95" w:rsidRPr="00952360" w:rsidRDefault="001A6F95" w:rsidP="007515AD">
      <w:pPr>
        <w:jc w:val="center"/>
        <w:rPr>
          <w:b/>
          <w:sz w:val="24"/>
          <w:lang w:val="en-US"/>
        </w:rPr>
      </w:pPr>
      <w:r w:rsidRPr="00952360">
        <w:rPr>
          <w:b/>
          <w:sz w:val="24"/>
          <w:lang w:val="en-US"/>
        </w:rPr>
        <w:t>Gynecology and Obstetrics State Examination (SRZ) - aVLPG11XX</w:t>
      </w:r>
    </w:p>
    <w:p w14:paraId="2B967EB6" w14:textId="1381D120" w:rsidR="00D03DD3" w:rsidRPr="00952360" w:rsidRDefault="001A6F95" w:rsidP="007515AD">
      <w:pPr>
        <w:jc w:val="center"/>
        <w:rPr>
          <w:b/>
          <w:lang w:val="en-US"/>
        </w:rPr>
      </w:pPr>
      <w:r w:rsidRPr="00952360">
        <w:rPr>
          <w:b/>
          <w:lang w:val="en-US"/>
        </w:rPr>
        <w:t>Academic year 202</w:t>
      </w:r>
      <w:r w:rsidR="00F51DCB">
        <w:rPr>
          <w:b/>
          <w:lang w:val="en-US"/>
        </w:rPr>
        <w:t>1</w:t>
      </w:r>
      <w:r w:rsidRPr="00952360">
        <w:rPr>
          <w:b/>
          <w:lang w:val="en-US"/>
        </w:rPr>
        <w:t>-202</w:t>
      </w:r>
      <w:r w:rsidR="00F51DCB">
        <w:rPr>
          <w:b/>
          <w:lang w:val="en-US"/>
        </w:rPr>
        <w:t>2</w:t>
      </w:r>
    </w:p>
    <w:p w14:paraId="4C2F3B91" w14:textId="1B4171F8" w:rsidR="001A6F95" w:rsidRPr="00952360" w:rsidRDefault="001A6F95" w:rsidP="00D03DD3">
      <w:pPr>
        <w:rPr>
          <w:lang w:val="en-US"/>
        </w:rPr>
      </w:pPr>
    </w:p>
    <w:p w14:paraId="38BDF74F" w14:textId="5F2166D1" w:rsidR="001A6F95" w:rsidRPr="00952360" w:rsidRDefault="001A6F95" w:rsidP="00F51DCB">
      <w:pPr>
        <w:pStyle w:val="Nadpis1"/>
        <w:rPr>
          <w:lang w:val="en-US"/>
        </w:rPr>
      </w:pPr>
      <w:r w:rsidRPr="00952360">
        <w:rPr>
          <w:lang w:val="en-US"/>
        </w:rPr>
        <w:t>Organizational instructions</w:t>
      </w:r>
    </w:p>
    <w:p w14:paraId="1F72380B" w14:textId="77777777" w:rsidR="001A6F95" w:rsidRPr="00952360" w:rsidRDefault="001A6F95" w:rsidP="00D03DD3">
      <w:pPr>
        <w:rPr>
          <w:lang w:val="en-US"/>
        </w:rPr>
      </w:pPr>
    </w:p>
    <w:p w14:paraId="296F5EAB" w14:textId="1E88F52C" w:rsidR="001A6F95" w:rsidRPr="00952360" w:rsidRDefault="001A6F95" w:rsidP="001A6F95">
      <w:pPr>
        <w:rPr>
          <w:lang w:val="en-US"/>
        </w:rPr>
      </w:pPr>
      <w:r w:rsidRPr="00952360">
        <w:rPr>
          <w:lang w:val="en-US"/>
        </w:rPr>
        <w:t xml:space="preserve">Gynecology and Obstetrics State Examination (SRZ) consists of a practical part, a theoretical part and an online test. At the </w:t>
      </w:r>
      <w:r w:rsidR="00F51DCB" w:rsidRPr="00952360">
        <w:rPr>
          <w:lang w:val="en-US"/>
        </w:rPr>
        <w:t>beginning,</w:t>
      </w:r>
      <w:r w:rsidRPr="00952360">
        <w:rPr>
          <w:lang w:val="en-US"/>
        </w:rPr>
        <w:t xml:space="preserve"> a proof of study is required (study “index” or ISIC card). Each student also submits proofs of </w:t>
      </w:r>
      <w:r w:rsidR="00745A87" w:rsidRPr="00952360">
        <w:rPr>
          <w:lang w:val="en-US"/>
        </w:rPr>
        <w:t xml:space="preserve">practical training passed - </w:t>
      </w:r>
      <w:r w:rsidRPr="00952360">
        <w:rPr>
          <w:lang w:val="en-US"/>
        </w:rPr>
        <w:t>completed “attendance card” and “logbook”</w:t>
      </w:r>
      <w:r w:rsidR="00745A87" w:rsidRPr="00952360">
        <w:rPr>
          <w:lang w:val="en-US"/>
        </w:rPr>
        <w:t xml:space="preserve"> of practical skills. </w:t>
      </w:r>
      <w:r w:rsidRPr="00952360">
        <w:rPr>
          <w:lang w:val="en-US"/>
        </w:rPr>
        <w:t>Students will also need stationery and their own laptop or mobile device with Internet access.</w:t>
      </w:r>
    </w:p>
    <w:p w14:paraId="308F81C4" w14:textId="42CA7F43" w:rsidR="001A6F95" w:rsidRPr="00952360" w:rsidRDefault="001A6F95" w:rsidP="001A6F95">
      <w:pPr>
        <w:rPr>
          <w:lang w:val="en-US"/>
        </w:rPr>
      </w:pPr>
      <w:r w:rsidRPr="00952360">
        <w:rPr>
          <w:lang w:val="en-US"/>
        </w:rPr>
        <w:t xml:space="preserve">Each student draws a combination of questions that is randomly generated by a computer. The practical part of the exam takes place without the need for preparation time and includes the answer to one practical question with an emphasis on the knowledge and skills acquired during internship at the </w:t>
      </w:r>
      <w:r w:rsidR="00745A87" w:rsidRPr="00952360">
        <w:rPr>
          <w:lang w:val="en-US"/>
        </w:rPr>
        <w:t xml:space="preserve">department. </w:t>
      </w:r>
    </w:p>
    <w:p w14:paraId="7BA40B59" w14:textId="52A44E78" w:rsidR="001A6F95" w:rsidRPr="00952360" w:rsidRDefault="001A6F95" w:rsidP="001A6F95">
      <w:pPr>
        <w:rPr>
          <w:lang w:val="en-US"/>
        </w:rPr>
      </w:pPr>
      <w:r w:rsidRPr="00952360">
        <w:rPr>
          <w:lang w:val="en-US"/>
        </w:rPr>
        <w:t xml:space="preserve">During the theoretical part of the exam, the student answers three questions from three areas: gynecology, obstetrics and </w:t>
      </w:r>
      <w:r w:rsidR="00C10490">
        <w:rPr>
          <w:lang w:val="en-US"/>
        </w:rPr>
        <w:t>gynecologic</w:t>
      </w:r>
      <w:r w:rsidR="00930175" w:rsidRPr="00930175">
        <w:rPr>
          <w:lang w:val="en-US"/>
        </w:rPr>
        <w:t xml:space="preserve"> oncology</w:t>
      </w:r>
      <w:r w:rsidRPr="00952360">
        <w:rPr>
          <w:lang w:val="en-US"/>
        </w:rPr>
        <w:t>. Before the exam, students have the opportunity for a short written preparation. It is recommended to prepare only a brief summary of each question</w:t>
      </w:r>
      <w:r w:rsidR="00745A87" w:rsidRPr="00952360">
        <w:rPr>
          <w:lang w:val="en-US"/>
        </w:rPr>
        <w:t>,</w:t>
      </w:r>
      <w:r w:rsidRPr="00952360">
        <w:rPr>
          <w:lang w:val="en-US"/>
        </w:rPr>
        <w:t xml:space="preserve"> so that the student's own oral speech is </w:t>
      </w:r>
      <w:r w:rsidR="00745A87" w:rsidRPr="00952360">
        <w:rPr>
          <w:lang w:val="en-US"/>
        </w:rPr>
        <w:t xml:space="preserve">factual </w:t>
      </w:r>
      <w:r w:rsidRPr="00952360">
        <w:rPr>
          <w:lang w:val="en-US"/>
        </w:rPr>
        <w:t xml:space="preserve">and fluent. With </w:t>
      </w:r>
      <w:r w:rsidR="00745A87" w:rsidRPr="00952360">
        <w:rPr>
          <w:lang w:val="en-US"/>
        </w:rPr>
        <w:t>students’ borderline</w:t>
      </w:r>
      <w:r w:rsidRPr="00952360">
        <w:rPr>
          <w:lang w:val="en-US"/>
        </w:rPr>
        <w:t xml:space="preserve"> knowledge, the examiner has the opportunity to ask additional questions from the relevant subject area.</w:t>
      </w:r>
    </w:p>
    <w:p w14:paraId="632F39A0" w14:textId="772989FB" w:rsidR="00A40861" w:rsidRPr="00952360" w:rsidRDefault="00745A87">
      <w:pPr>
        <w:rPr>
          <w:lang w:val="en-US"/>
        </w:rPr>
      </w:pPr>
      <w:r w:rsidRPr="00952360">
        <w:rPr>
          <w:lang w:val="en-US"/>
        </w:rPr>
        <w:t xml:space="preserve">The </w:t>
      </w:r>
      <w:r w:rsidR="00A40861" w:rsidRPr="00952360">
        <w:rPr>
          <w:lang w:val="en-US"/>
        </w:rPr>
        <w:t xml:space="preserve">online test is accessed via the is.muni.cz environment on individual laptops/mobile device with internet access and the potential to use hospital guest Wi-Fi. Exam contains </w:t>
      </w:r>
      <w:r w:rsidRPr="00952360">
        <w:rPr>
          <w:lang w:val="en-US"/>
        </w:rPr>
        <w:t>4</w:t>
      </w:r>
      <w:r w:rsidR="00A40861" w:rsidRPr="00952360">
        <w:rPr>
          <w:lang w:val="en-US"/>
        </w:rPr>
        <w:t xml:space="preserve">0 questions that are generated individually for each student. Only one answer </w:t>
      </w:r>
      <w:r w:rsidRPr="00952360">
        <w:rPr>
          <w:lang w:val="en-US"/>
        </w:rPr>
        <w:t>is</w:t>
      </w:r>
      <w:r w:rsidR="00A40861" w:rsidRPr="00952360">
        <w:rPr>
          <w:lang w:val="en-US"/>
        </w:rPr>
        <w:t xml:space="preserve"> correct, and the time limit is </w:t>
      </w:r>
      <w:r w:rsidR="007515AD" w:rsidRPr="00952360">
        <w:rPr>
          <w:lang w:val="en-US"/>
        </w:rPr>
        <w:t>30</w:t>
      </w:r>
      <w:r w:rsidR="00A40861" w:rsidRPr="00952360">
        <w:rPr>
          <w:lang w:val="en-US"/>
        </w:rPr>
        <w:t xml:space="preserve"> minutes. </w:t>
      </w:r>
      <w:proofErr w:type="gramStart"/>
      <w:r w:rsidR="00A40861" w:rsidRPr="00952360">
        <w:rPr>
          <w:lang w:val="en-US"/>
        </w:rPr>
        <w:t xml:space="preserve">To </w:t>
      </w:r>
      <w:r w:rsidR="007515AD" w:rsidRPr="00952360">
        <w:rPr>
          <w:lang w:val="en-US"/>
        </w:rPr>
        <w:t>successfully pass</w:t>
      </w:r>
      <w:proofErr w:type="gramEnd"/>
      <w:r w:rsidR="007515AD" w:rsidRPr="00952360">
        <w:rPr>
          <w:lang w:val="en-US"/>
        </w:rPr>
        <w:t xml:space="preserve"> the examination</w:t>
      </w:r>
      <w:r w:rsidR="00A40861" w:rsidRPr="00952360">
        <w:rPr>
          <w:lang w:val="en-US"/>
        </w:rPr>
        <w:t xml:space="preserve">, it is necessary to answer more than </w:t>
      </w:r>
      <w:r w:rsidR="007515AD" w:rsidRPr="00952360">
        <w:rPr>
          <w:lang w:val="en-US"/>
        </w:rPr>
        <w:t>67</w:t>
      </w:r>
      <w:r w:rsidR="00A40861" w:rsidRPr="00952360">
        <w:rPr>
          <w:lang w:val="en-US"/>
        </w:rPr>
        <w:t>% of the questions correctly.</w:t>
      </w:r>
    </w:p>
    <w:p w14:paraId="1227A173" w14:textId="47559FB7" w:rsidR="00A40861" w:rsidRPr="00952360" w:rsidRDefault="00A40861">
      <w:pPr>
        <w:rPr>
          <w:lang w:val="en-US"/>
        </w:rPr>
      </w:pPr>
    </w:p>
    <w:p w14:paraId="7400E579" w14:textId="5F78B459" w:rsidR="001A6F95" w:rsidRPr="00952360" w:rsidRDefault="007515AD" w:rsidP="00097D60">
      <w:pPr>
        <w:pStyle w:val="Nadpis1"/>
        <w:rPr>
          <w:lang w:val="en-US"/>
        </w:rPr>
      </w:pPr>
      <w:r w:rsidRPr="00952360">
        <w:rPr>
          <w:lang w:val="en-US"/>
        </w:rPr>
        <w:t xml:space="preserve">Questions – practical part </w:t>
      </w:r>
    </w:p>
    <w:p w14:paraId="3A3EB942" w14:textId="6394C2E8" w:rsidR="007515AD" w:rsidRPr="00952360" w:rsidRDefault="007515AD" w:rsidP="001A6F95">
      <w:pPr>
        <w:rPr>
          <w:lang w:val="en-US"/>
        </w:rPr>
      </w:pPr>
    </w:p>
    <w:p w14:paraId="65B57901" w14:textId="6FA4CA9B" w:rsidR="007515AD" w:rsidRPr="00952360" w:rsidRDefault="00952360" w:rsidP="007515AD">
      <w:pPr>
        <w:numPr>
          <w:ilvl w:val="0"/>
          <w:numId w:val="1"/>
        </w:numPr>
        <w:rPr>
          <w:rFonts w:ascii="Calibri" w:hAnsi="Calibri" w:cs="Calibri"/>
          <w:color w:val="000000"/>
          <w:shd w:val="clear" w:color="auto" w:fill="FFFFFF"/>
          <w:lang w:val="en-US"/>
        </w:rPr>
      </w:pPr>
      <w:r w:rsidRPr="00952360">
        <w:rPr>
          <w:rFonts w:ascii="Calibri" w:hAnsi="Calibri" w:cs="Calibri"/>
          <w:color w:val="000000"/>
          <w:shd w:val="clear" w:color="auto" w:fill="FFFFFF"/>
          <w:lang w:val="en-US"/>
        </w:rPr>
        <w:t xml:space="preserve">History taking </w:t>
      </w:r>
      <w:r w:rsidR="00B161F4">
        <w:rPr>
          <w:rFonts w:ascii="Calibri" w:hAnsi="Calibri" w:cs="Calibri"/>
          <w:color w:val="000000"/>
          <w:shd w:val="clear" w:color="auto" w:fill="FFFFFF"/>
          <w:lang w:val="en-US"/>
        </w:rPr>
        <w:t>in g</w:t>
      </w:r>
      <w:r w:rsidR="00B161F4" w:rsidRPr="00952360">
        <w:rPr>
          <w:lang w:val="en-US"/>
        </w:rPr>
        <w:t xml:space="preserve">ynecology and </w:t>
      </w:r>
      <w:r w:rsidR="00B161F4">
        <w:rPr>
          <w:lang w:val="en-US"/>
        </w:rPr>
        <w:t>o</w:t>
      </w:r>
      <w:r w:rsidR="00B161F4" w:rsidRPr="00952360">
        <w:rPr>
          <w:lang w:val="en-US"/>
        </w:rPr>
        <w:t xml:space="preserve">bstetrics </w:t>
      </w:r>
    </w:p>
    <w:p w14:paraId="7DF009BB" w14:textId="343228BE" w:rsidR="007515AD" w:rsidRPr="00952360" w:rsidRDefault="00C5276A" w:rsidP="0026537F">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Antenatal care</w:t>
      </w:r>
      <w:r w:rsidR="0026537F">
        <w:rPr>
          <w:rFonts w:ascii="Calibri" w:hAnsi="Calibri" w:cs="Calibri"/>
          <w:color w:val="000000"/>
          <w:shd w:val="clear" w:color="auto" w:fill="FFFFFF"/>
          <w:lang w:val="en-US"/>
        </w:rPr>
        <w:t xml:space="preserve"> – obstetric examination, care schedule, o</w:t>
      </w:r>
      <w:r w:rsidR="0026537F" w:rsidRPr="0026537F">
        <w:rPr>
          <w:rFonts w:ascii="Calibri" w:hAnsi="Calibri" w:cs="Calibri"/>
          <w:color w:val="000000"/>
          <w:shd w:val="clear" w:color="auto" w:fill="FFFFFF"/>
          <w:lang w:val="en-US"/>
        </w:rPr>
        <w:t>bstetric examination record</w:t>
      </w:r>
    </w:p>
    <w:p w14:paraId="7CB23A20" w14:textId="3BA30D2C" w:rsidR="007515AD" w:rsidRPr="00952360" w:rsidRDefault="00C5276A" w:rsidP="00C5276A">
      <w:pPr>
        <w:numPr>
          <w:ilvl w:val="0"/>
          <w:numId w:val="1"/>
        </w:numPr>
        <w:rPr>
          <w:rFonts w:ascii="Calibri" w:hAnsi="Calibri" w:cs="Calibri"/>
          <w:color w:val="000000"/>
          <w:shd w:val="clear" w:color="auto" w:fill="FFFFFF"/>
          <w:lang w:val="en-US"/>
        </w:rPr>
      </w:pPr>
      <w:r w:rsidRPr="00C5276A">
        <w:rPr>
          <w:rFonts w:ascii="Calibri" w:hAnsi="Calibri" w:cs="Calibri"/>
          <w:color w:val="000000"/>
          <w:shd w:val="clear" w:color="auto" w:fill="FFFFFF"/>
          <w:lang w:val="en-US"/>
        </w:rPr>
        <w:t>Prenatal screening tests</w:t>
      </w:r>
      <w:r>
        <w:rPr>
          <w:rFonts w:ascii="Calibri" w:hAnsi="Calibri" w:cs="Calibri"/>
          <w:color w:val="000000"/>
          <w:shd w:val="clear" w:color="auto" w:fill="FFFFFF"/>
          <w:lang w:val="en-US"/>
        </w:rPr>
        <w:t>: non-</w:t>
      </w:r>
      <w:r w:rsidR="007515AD" w:rsidRPr="00952360">
        <w:rPr>
          <w:rFonts w:ascii="Calibri" w:hAnsi="Calibri" w:cs="Calibri"/>
          <w:color w:val="000000"/>
          <w:shd w:val="clear" w:color="auto" w:fill="FFFFFF"/>
          <w:lang w:val="en-US"/>
        </w:rPr>
        <w:t>inva</w:t>
      </w:r>
      <w:r>
        <w:rPr>
          <w:rFonts w:ascii="Calibri" w:hAnsi="Calibri" w:cs="Calibri"/>
          <w:color w:val="000000"/>
          <w:shd w:val="clear" w:color="auto" w:fill="FFFFFF"/>
          <w:lang w:val="en-US"/>
        </w:rPr>
        <w:t>s</w:t>
      </w:r>
      <w:r w:rsidR="007515AD" w:rsidRPr="00952360">
        <w:rPr>
          <w:rFonts w:ascii="Calibri" w:hAnsi="Calibri" w:cs="Calibri"/>
          <w:color w:val="000000"/>
          <w:shd w:val="clear" w:color="auto" w:fill="FFFFFF"/>
          <w:lang w:val="en-US"/>
        </w:rPr>
        <w:t>iv</w:t>
      </w:r>
      <w:r>
        <w:rPr>
          <w:rFonts w:ascii="Calibri" w:hAnsi="Calibri" w:cs="Calibri"/>
          <w:color w:val="000000"/>
          <w:shd w:val="clear" w:color="auto" w:fill="FFFFFF"/>
          <w:lang w:val="en-US"/>
        </w:rPr>
        <w:t>e and invasive</w:t>
      </w:r>
    </w:p>
    <w:p w14:paraId="0590A009" w14:textId="3DDB72D7" w:rsidR="00C5276A" w:rsidRPr="00C5276A" w:rsidRDefault="00C5276A" w:rsidP="00C5276A">
      <w:pPr>
        <w:pStyle w:val="Odstavecseseznamem"/>
        <w:numPr>
          <w:ilvl w:val="0"/>
          <w:numId w:val="1"/>
        </w:numPr>
        <w:rPr>
          <w:lang w:val="en-US"/>
        </w:rPr>
      </w:pPr>
      <w:r w:rsidRPr="00C5276A">
        <w:rPr>
          <w:lang w:val="en-US"/>
        </w:rPr>
        <w:t xml:space="preserve">Vaginal delivery and labor </w:t>
      </w:r>
      <w:r>
        <w:rPr>
          <w:lang w:val="en-US"/>
        </w:rPr>
        <w:t xml:space="preserve">– </w:t>
      </w:r>
      <w:r w:rsidR="004D05DF">
        <w:rPr>
          <w:lang w:val="en-US"/>
        </w:rPr>
        <w:t>initial</w:t>
      </w:r>
      <w:r>
        <w:rPr>
          <w:lang w:val="en-US"/>
        </w:rPr>
        <w:t xml:space="preserve"> examination</w:t>
      </w:r>
      <w:r w:rsidR="00277F09">
        <w:rPr>
          <w:lang w:val="en-US"/>
        </w:rPr>
        <w:t>, mother and fetal monitoring</w:t>
      </w:r>
      <w:r w:rsidR="004D05DF">
        <w:rPr>
          <w:lang w:val="en-US"/>
        </w:rPr>
        <w:t>, partogram use</w:t>
      </w:r>
    </w:p>
    <w:p w14:paraId="54F77D3F" w14:textId="30098108" w:rsidR="007515AD" w:rsidRPr="00952360" w:rsidRDefault="00277F09" w:rsidP="00277F09">
      <w:pPr>
        <w:numPr>
          <w:ilvl w:val="0"/>
          <w:numId w:val="1"/>
        </w:numPr>
        <w:rPr>
          <w:rFonts w:ascii="Calibri" w:hAnsi="Calibri" w:cs="Calibri"/>
          <w:color w:val="000000"/>
          <w:shd w:val="clear" w:color="auto" w:fill="FFFFFF"/>
          <w:lang w:val="en-US"/>
        </w:rPr>
      </w:pPr>
      <w:r w:rsidRPr="00277F09">
        <w:rPr>
          <w:rFonts w:ascii="Calibri" w:hAnsi="Calibri" w:cs="Calibri"/>
          <w:color w:val="000000"/>
          <w:shd w:val="clear" w:color="auto" w:fill="FFFFFF"/>
          <w:lang w:val="en-US"/>
        </w:rPr>
        <w:t>Cardiotocography</w:t>
      </w:r>
      <w:r>
        <w:rPr>
          <w:rFonts w:ascii="Calibri" w:hAnsi="Calibri" w:cs="Calibri"/>
          <w:color w:val="000000"/>
          <w:shd w:val="clear" w:color="auto" w:fill="FFFFFF"/>
          <w:lang w:val="en-US"/>
        </w:rPr>
        <w:t xml:space="preserve">, </w:t>
      </w:r>
      <w:r w:rsidRPr="00277F09">
        <w:rPr>
          <w:rFonts w:ascii="Calibri" w:hAnsi="Calibri" w:cs="Calibri"/>
          <w:color w:val="000000"/>
          <w:shd w:val="clear" w:color="auto" w:fill="FFFFFF"/>
          <w:lang w:val="en-US"/>
        </w:rPr>
        <w:t>ST analysis</w:t>
      </w:r>
    </w:p>
    <w:p w14:paraId="358CCD21" w14:textId="290D0389" w:rsidR="007515AD" w:rsidRPr="00952360" w:rsidRDefault="004D05DF" w:rsidP="007515AD">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Surgeries and instruments in pregnancy - e</w:t>
      </w:r>
      <w:r w:rsidRPr="008028D8">
        <w:rPr>
          <w:lang w:val="en-US"/>
        </w:rPr>
        <w:t>vacuation of the uterus</w:t>
      </w:r>
      <w:r w:rsidRPr="003E5304">
        <w:rPr>
          <w:lang w:val="en-US"/>
        </w:rPr>
        <w:t xml:space="preserve">, </w:t>
      </w:r>
      <w:r>
        <w:rPr>
          <w:lang w:val="en-US"/>
        </w:rPr>
        <w:t>surgical abortion</w:t>
      </w:r>
    </w:p>
    <w:p w14:paraId="75A62C66" w14:textId="4D25589D" w:rsidR="007515AD" w:rsidRPr="00952360" w:rsidRDefault="004D05DF" w:rsidP="004D05DF">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Surgeries and instruments during labor- f</w:t>
      </w:r>
      <w:r w:rsidRPr="004D05DF">
        <w:rPr>
          <w:rFonts w:ascii="Calibri" w:hAnsi="Calibri" w:cs="Calibri"/>
          <w:color w:val="000000"/>
          <w:shd w:val="clear" w:color="auto" w:fill="FFFFFF"/>
          <w:lang w:val="en-US"/>
        </w:rPr>
        <w:t>orceps, VEX, placenta manual extraction</w:t>
      </w:r>
      <w:r>
        <w:rPr>
          <w:rFonts w:ascii="Calibri" w:hAnsi="Calibri" w:cs="Calibri"/>
          <w:color w:val="000000"/>
          <w:shd w:val="clear" w:color="auto" w:fill="FFFFFF"/>
          <w:lang w:val="en-US"/>
        </w:rPr>
        <w:t>, analgesia</w:t>
      </w:r>
    </w:p>
    <w:p w14:paraId="030234DA" w14:textId="631E4805" w:rsidR="007515AD" w:rsidRPr="00952360" w:rsidRDefault="004D05DF" w:rsidP="007515AD">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Pelvic examination in gynecology</w:t>
      </w:r>
    </w:p>
    <w:p w14:paraId="06B242F9" w14:textId="22964619" w:rsidR="007515AD" w:rsidRPr="00952360" w:rsidRDefault="004505F2" w:rsidP="004505F2">
      <w:pPr>
        <w:numPr>
          <w:ilvl w:val="0"/>
          <w:numId w:val="1"/>
        </w:numPr>
        <w:rPr>
          <w:rFonts w:ascii="Calibri" w:hAnsi="Calibri" w:cs="Calibri"/>
          <w:color w:val="000000"/>
          <w:shd w:val="clear" w:color="auto" w:fill="FFFFFF"/>
          <w:lang w:val="en-US"/>
        </w:rPr>
      </w:pPr>
      <w:r w:rsidRPr="004505F2">
        <w:rPr>
          <w:rFonts w:ascii="Calibri" w:hAnsi="Calibri" w:cs="Calibri"/>
          <w:color w:val="000000"/>
          <w:shd w:val="clear" w:color="auto" w:fill="FFFFFF"/>
          <w:lang w:val="en-US"/>
        </w:rPr>
        <w:lastRenderedPageBreak/>
        <w:t>Examination for genital infections</w:t>
      </w:r>
      <w:r>
        <w:rPr>
          <w:rFonts w:ascii="Calibri" w:hAnsi="Calibri" w:cs="Calibri"/>
          <w:color w:val="000000"/>
          <w:shd w:val="clear" w:color="auto" w:fill="FFFFFF"/>
          <w:lang w:val="en-US"/>
        </w:rPr>
        <w:t>,</w:t>
      </w:r>
      <w:r w:rsidRPr="004505F2">
        <w:t xml:space="preserve"> </w:t>
      </w:r>
      <w:r>
        <w:t>v</w:t>
      </w:r>
      <w:proofErr w:type="spellStart"/>
      <w:r w:rsidRPr="004505F2">
        <w:rPr>
          <w:rFonts w:ascii="Calibri" w:hAnsi="Calibri" w:cs="Calibri"/>
          <w:color w:val="000000"/>
          <w:shd w:val="clear" w:color="auto" w:fill="FFFFFF"/>
          <w:lang w:val="en-US"/>
        </w:rPr>
        <w:t>aginal</w:t>
      </w:r>
      <w:proofErr w:type="spellEnd"/>
      <w:r w:rsidRPr="004505F2">
        <w:rPr>
          <w:rFonts w:ascii="Calibri" w:hAnsi="Calibri" w:cs="Calibri"/>
          <w:color w:val="000000"/>
          <w:shd w:val="clear" w:color="auto" w:fill="FFFFFF"/>
          <w:lang w:val="en-US"/>
        </w:rPr>
        <w:t xml:space="preserve"> discharge</w:t>
      </w:r>
      <w:r>
        <w:rPr>
          <w:rFonts w:ascii="Calibri" w:hAnsi="Calibri" w:cs="Calibri"/>
          <w:color w:val="000000"/>
          <w:shd w:val="clear" w:color="auto" w:fill="FFFFFF"/>
          <w:lang w:val="en-US"/>
        </w:rPr>
        <w:t>, i</w:t>
      </w:r>
      <w:r w:rsidRPr="004505F2">
        <w:rPr>
          <w:rFonts w:ascii="Calibri" w:hAnsi="Calibri" w:cs="Calibri"/>
          <w:color w:val="000000"/>
          <w:shd w:val="clear" w:color="auto" w:fill="FFFFFF"/>
          <w:lang w:val="en-US"/>
        </w:rPr>
        <w:t xml:space="preserve">nfections of the </w:t>
      </w:r>
      <w:r>
        <w:rPr>
          <w:rFonts w:ascii="Calibri" w:hAnsi="Calibri" w:cs="Calibri"/>
          <w:color w:val="000000"/>
          <w:shd w:val="clear" w:color="auto" w:fill="FFFFFF"/>
          <w:lang w:val="en-US"/>
        </w:rPr>
        <w:t xml:space="preserve">vulva and </w:t>
      </w:r>
      <w:r w:rsidRPr="004505F2">
        <w:rPr>
          <w:rFonts w:ascii="Calibri" w:hAnsi="Calibri" w:cs="Calibri"/>
          <w:color w:val="000000"/>
          <w:shd w:val="clear" w:color="auto" w:fill="FFFFFF"/>
          <w:lang w:val="en-US"/>
        </w:rPr>
        <w:t>vagina</w:t>
      </w:r>
    </w:p>
    <w:p w14:paraId="7FC011A3" w14:textId="5EBD29EF" w:rsidR="007515AD" w:rsidRPr="00952360" w:rsidRDefault="004D05DF" w:rsidP="007515AD">
      <w:pPr>
        <w:numPr>
          <w:ilvl w:val="0"/>
          <w:numId w:val="1"/>
        </w:numPr>
        <w:rPr>
          <w:rFonts w:ascii="Calibri" w:hAnsi="Calibri" w:cs="Calibri"/>
          <w:color w:val="000000"/>
          <w:shd w:val="clear" w:color="auto" w:fill="FFFFFF"/>
          <w:lang w:val="en-US"/>
        </w:rPr>
      </w:pPr>
      <w:r w:rsidRPr="003E5304">
        <w:rPr>
          <w:lang w:val="en-US"/>
        </w:rPr>
        <w:t>Urogyn</w:t>
      </w:r>
      <w:r>
        <w:rPr>
          <w:lang w:val="en-US"/>
        </w:rPr>
        <w:t>ecology examination, surgeries in u</w:t>
      </w:r>
      <w:r w:rsidRPr="003E5304">
        <w:rPr>
          <w:lang w:val="en-US"/>
        </w:rPr>
        <w:t>rogyn</w:t>
      </w:r>
      <w:r>
        <w:rPr>
          <w:lang w:val="en-US"/>
        </w:rPr>
        <w:t>ecology</w:t>
      </w:r>
    </w:p>
    <w:p w14:paraId="0671A07B" w14:textId="6FEAA947" w:rsidR="007515AD" w:rsidRPr="00952360" w:rsidRDefault="00425989" w:rsidP="00425989">
      <w:pPr>
        <w:numPr>
          <w:ilvl w:val="0"/>
          <w:numId w:val="1"/>
        </w:numPr>
        <w:rPr>
          <w:rFonts w:ascii="Calibri" w:hAnsi="Calibri" w:cs="Calibri"/>
          <w:color w:val="000000"/>
          <w:shd w:val="clear" w:color="auto" w:fill="FFFFFF"/>
          <w:lang w:val="en-US"/>
        </w:rPr>
      </w:pPr>
      <w:r w:rsidRPr="00425989">
        <w:rPr>
          <w:rFonts w:ascii="Calibri" w:hAnsi="Calibri" w:cs="Calibri"/>
          <w:color w:val="000000"/>
          <w:shd w:val="clear" w:color="auto" w:fill="FFFFFF"/>
          <w:lang w:val="en-US"/>
        </w:rPr>
        <w:t>Investigation of the infertile couple</w:t>
      </w:r>
      <w:r>
        <w:rPr>
          <w:rFonts w:ascii="Calibri" w:hAnsi="Calibri" w:cs="Calibri"/>
          <w:color w:val="000000"/>
          <w:shd w:val="clear" w:color="auto" w:fill="FFFFFF"/>
          <w:lang w:val="en-US"/>
        </w:rPr>
        <w:t>, treatment plan, semen analysis</w:t>
      </w:r>
    </w:p>
    <w:p w14:paraId="50264634" w14:textId="087AD213" w:rsidR="007515AD" w:rsidRPr="00952360" w:rsidRDefault="00425989" w:rsidP="00425989">
      <w:pPr>
        <w:numPr>
          <w:ilvl w:val="0"/>
          <w:numId w:val="1"/>
        </w:numPr>
        <w:rPr>
          <w:rFonts w:ascii="Calibri" w:hAnsi="Calibri" w:cs="Calibri"/>
          <w:color w:val="000000"/>
          <w:shd w:val="clear" w:color="auto" w:fill="FFFFFF"/>
          <w:lang w:val="en-US"/>
        </w:rPr>
      </w:pPr>
      <w:r w:rsidRPr="00425989">
        <w:rPr>
          <w:rFonts w:ascii="Calibri" w:hAnsi="Calibri" w:cs="Calibri"/>
          <w:color w:val="000000"/>
          <w:shd w:val="clear" w:color="auto" w:fill="FFFFFF"/>
          <w:lang w:val="en-US"/>
        </w:rPr>
        <w:t>Pediatric gynecology</w:t>
      </w:r>
      <w:r>
        <w:rPr>
          <w:rFonts w:ascii="Calibri" w:hAnsi="Calibri" w:cs="Calibri"/>
          <w:color w:val="000000"/>
          <w:shd w:val="clear" w:color="auto" w:fill="FFFFFF"/>
          <w:lang w:val="en-US"/>
        </w:rPr>
        <w:t xml:space="preserve"> examination, </w:t>
      </w:r>
      <w:r w:rsidR="00DC44A6">
        <w:rPr>
          <w:rFonts w:ascii="Calibri" w:hAnsi="Calibri" w:cs="Calibri"/>
          <w:color w:val="000000"/>
          <w:shd w:val="clear" w:color="auto" w:fill="FFFFFF"/>
          <w:lang w:val="en-US"/>
        </w:rPr>
        <w:t>pubertal</w:t>
      </w:r>
      <w:r w:rsidR="00DC44A6" w:rsidRPr="00425989">
        <w:rPr>
          <w:rFonts w:ascii="Calibri" w:hAnsi="Calibri" w:cs="Calibri"/>
          <w:color w:val="000000"/>
          <w:shd w:val="clear" w:color="auto" w:fill="FFFFFF"/>
          <w:lang w:val="en-US"/>
        </w:rPr>
        <w:t xml:space="preserve"> development</w:t>
      </w:r>
      <w:r w:rsidR="00DC44A6">
        <w:rPr>
          <w:rFonts w:ascii="Calibri" w:hAnsi="Calibri" w:cs="Calibri"/>
          <w:color w:val="000000"/>
          <w:shd w:val="clear" w:color="auto" w:fill="FFFFFF"/>
          <w:lang w:val="en-US"/>
        </w:rPr>
        <w:t>, vaginal smear test</w:t>
      </w:r>
    </w:p>
    <w:p w14:paraId="67602995" w14:textId="0E6F9111" w:rsidR="007515AD" w:rsidRPr="00952360" w:rsidRDefault="00092A9B" w:rsidP="00092A9B">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G</w:t>
      </w:r>
      <w:r w:rsidRPr="004505F2">
        <w:rPr>
          <w:rFonts w:ascii="Calibri" w:hAnsi="Calibri" w:cs="Calibri"/>
          <w:color w:val="000000"/>
          <w:shd w:val="clear" w:color="auto" w:fill="FFFFFF"/>
          <w:lang w:val="en-US"/>
        </w:rPr>
        <w:t xml:space="preserve">ynecologic oncology </w:t>
      </w:r>
      <w:r>
        <w:rPr>
          <w:rFonts w:ascii="Calibri" w:hAnsi="Calibri" w:cs="Calibri"/>
          <w:color w:val="000000"/>
          <w:shd w:val="clear" w:color="auto" w:fill="FFFFFF"/>
          <w:lang w:val="en-US"/>
        </w:rPr>
        <w:t>- u</w:t>
      </w:r>
      <w:r w:rsidR="004505F2" w:rsidRPr="004505F2">
        <w:rPr>
          <w:rFonts w:ascii="Calibri" w:hAnsi="Calibri" w:cs="Calibri"/>
          <w:color w:val="000000"/>
          <w:shd w:val="clear" w:color="auto" w:fill="FFFFFF"/>
          <w:lang w:val="en-US"/>
        </w:rPr>
        <w:t>ltrasound</w:t>
      </w:r>
      <w:r>
        <w:rPr>
          <w:rFonts w:ascii="Calibri" w:hAnsi="Calibri" w:cs="Calibri"/>
          <w:color w:val="000000"/>
          <w:shd w:val="clear" w:color="auto" w:fill="FFFFFF"/>
          <w:lang w:val="en-US"/>
        </w:rPr>
        <w:t xml:space="preserve">, </w:t>
      </w:r>
      <w:r>
        <w:rPr>
          <w:lang w:val="en-US"/>
        </w:rPr>
        <w:t>c</w:t>
      </w:r>
      <w:r w:rsidRPr="000F26A6">
        <w:rPr>
          <w:lang w:val="en-US"/>
        </w:rPr>
        <w:t>linical staging</w:t>
      </w:r>
      <w:r>
        <w:rPr>
          <w:lang w:val="en-US"/>
        </w:rPr>
        <w:t>,</w:t>
      </w:r>
      <w:r w:rsidRPr="004505F2">
        <w:rPr>
          <w:rFonts w:ascii="Calibri" w:hAnsi="Calibri" w:cs="Calibri"/>
          <w:color w:val="000000"/>
          <w:shd w:val="clear" w:color="auto" w:fill="FFFFFF"/>
          <w:lang w:val="en-US"/>
        </w:rPr>
        <w:t xml:space="preserve"> </w:t>
      </w:r>
      <w:r w:rsidR="004505F2" w:rsidRPr="004505F2">
        <w:rPr>
          <w:rFonts w:ascii="Calibri" w:hAnsi="Calibri" w:cs="Calibri"/>
          <w:color w:val="000000"/>
          <w:shd w:val="clear" w:color="auto" w:fill="FFFFFF"/>
          <w:lang w:val="en-US"/>
        </w:rPr>
        <w:t xml:space="preserve">breast cancer </w:t>
      </w:r>
      <w:r w:rsidR="004505F2">
        <w:rPr>
          <w:rFonts w:ascii="Calibri" w:hAnsi="Calibri" w:cs="Calibri"/>
          <w:color w:val="000000"/>
          <w:shd w:val="clear" w:color="auto" w:fill="FFFFFF"/>
          <w:lang w:val="en-US"/>
        </w:rPr>
        <w:t>imaging</w:t>
      </w:r>
    </w:p>
    <w:p w14:paraId="6F281A29" w14:textId="7943FA29" w:rsidR="007515AD" w:rsidRPr="00952360" w:rsidRDefault="004D05DF" w:rsidP="007515AD">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Pelvic ultrasound in gynecology</w:t>
      </w:r>
    </w:p>
    <w:p w14:paraId="70807959" w14:textId="599349BE" w:rsidR="007515AD" w:rsidRPr="00952360" w:rsidRDefault="00092A9B" w:rsidP="00092A9B">
      <w:pPr>
        <w:numPr>
          <w:ilvl w:val="0"/>
          <w:numId w:val="1"/>
        </w:numPr>
        <w:rPr>
          <w:rFonts w:ascii="Calibri" w:hAnsi="Calibri" w:cs="Calibri"/>
          <w:color w:val="000000"/>
          <w:shd w:val="clear" w:color="auto" w:fill="FFFFFF"/>
          <w:lang w:val="en-US"/>
        </w:rPr>
      </w:pPr>
      <w:r w:rsidRPr="00092A9B">
        <w:rPr>
          <w:rFonts w:ascii="Calibri" w:hAnsi="Calibri" w:cs="Calibri"/>
          <w:color w:val="000000"/>
          <w:shd w:val="clear" w:color="auto" w:fill="FFFFFF"/>
          <w:lang w:val="en-US"/>
        </w:rPr>
        <w:t>Ultrasound scans in pregnancy</w:t>
      </w:r>
      <w:r>
        <w:rPr>
          <w:rFonts w:ascii="Calibri" w:hAnsi="Calibri" w:cs="Calibri"/>
          <w:color w:val="000000"/>
          <w:shd w:val="clear" w:color="auto" w:fill="FFFFFF"/>
          <w:lang w:val="en-US"/>
        </w:rPr>
        <w:t xml:space="preserve">, </w:t>
      </w:r>
      <w:proofErr w:type="spellStart"/>
      <w:r>
        <w:rPr>
          <w:rFonts w:ascii="Calibri" w:hAnsi="Calibri" w:cs="Calibri"/>
          <w:color w:val="000000"/>
          <w:shd w:val="clear" w:color="auto" w:fill="FFFFFF"/>
          <w:lang w:val="en-US"/>
        </w:rPr>
        <w:t>d</w:t>
      </w:r>
      <w:r w:rsidR="004505F2" w:rsidRPr="004505F2">
        <w:rPr>
          <w:rFonts w:ascii="Calibri" w:hAnsi="Calibri" w:cs="Calibri"/>
          <w:color w:val="000000"/>
          <w:shd w:val="clear" w:color="auto" w:fill="FFFFFF"/>
          <w:lang w:val="en-US"/>
        </w:rPr>
        <w:t>opplerometry</w:t>
      </w:r>
      <w:proofErr w:type="spellEnd"/>
    </w:p>
    <w:p w14:paraId="0BBC3F40" w14:textId="16841B91" w:rsidR="007515AD" w:rsidRPr="00952360" w:rsidRDefault="00092A9B" w:rsidP="00092A9B">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C</w:t>
      </w:r>
      <w:r w:rsidRPr="00092A9B">
        <w:rPr>
          <w:rFonts w:ascii="Calibri" w:hAnsi="Calibri" w:cs="Calibri"/>
          <w:color w:val="000000"/>
          <w:shd w:val="clear" w:color="auto" w:fill="FFFFFF"/>
          <w:lang w:val="en-US"/>
        </w:rPr>
        <w:t>ervical and vaginal cytology</w:t>
      </w:r>
      <w:r>
        <w:rPr>
          <w:rFonts w:ascii="Calibri" w:hAnsi="Calibri" w:cs="Calibri"/>
          <w:color w:val="000000"/>
          <w:shd w:val="clear" w:color="auto" w:fill="FFFFFF"/>
          <w:lang w:val="en-US"/>
        </w:rPr>
        <w:t xml:space="preserve">, </w:t>
      </w:r>
      <w:r w:rsidRPr="00092A9B">
        <w:rPr>
          <w:rFonts w:ascii="Calibri" w:hAnsi="Calibri" w:cs="Calibri"/>
          <w:color w:val="000000"/>
          <w:shd w:val="clear" w:color="auto" w:fill="FFFFFF"/>
          <w:lang w:val="en-US"/>
        </w:rPr>
        <w:t>HPV testing</w:t>
      </w:r>
      <w:r>
        <w:rPr>
          <w:rFonts w:ascii="Calibri" w:hAnsi="Calibri" w:cs="Calibri"/>
          <w:color w:val="000000"/>
          <w:shd w:val="clear" w:color="auto" w:fill="FFFFFF"/>
          <w:lang w:val="en-US"/>
        </w:rPr>
        <w:t xml:space="preserve"> and </w:t>
      </w:r>
      <w:r w:rsidRPr="00092A9B">
        <w:rPr>
          <w:rFonts w:ascii="Calibri" w:hAnsi="Calibri" w:cs="Calibri"/>
          <w:color w:val="000000"/>
          <w:shd w:val="clear" w:color="auto" w:fill="FFFFFF"/>
          <w:lang w:val="en-US"/>
        </w:rPr>
        <w:t>vaccin</w:t>
      </w:r>
      <w:r>
        <w:rPr>
          <w:rFonts w:ascii="Calibri" w:hAnsi="Calibri" w:cs="Calibri"/>
          <w:color w:val="000000"/>
          <w:shd w:val="clear" w:color="auto" w:fill="FFFFFF"/>
          <w:lang w:val="en-US"/>
        </w:rPr>
        <w:t>ation</w:t>
      </w:r>
    </w:p>
    <w:p w14:paraId="4FD32DBA" w14:textId="1EE464E5" w:rsidR="007515AD" w:rsidRPr="00952360" w:rsidRDefault="00092A9B" w:rsidP="007515AD">
      <w:pPr>
        <w:numPr>
          <w:ilvl w:val="0"/>
          <w:numId w:val="1"/>
        </w:numPr>
        <w:rPr>
          <w:rFonts w:ascii="Calibri" w:hAnsi="Calibri" w:cs="Calibri"/>
          <w:color w:val="000000"/>
          <w:shd w:val="clear" w:color="auto" w:fill="FFFFFF"/>
          <w:lang w:val="en-US"/>
        </w:rPr>
      </w:pPr>
      <w:r w:rsidRPr="00092A9B">
        <w:rPr>
          <w:rFonts w:ascii="Calibri" w:hAnsi="Calibri" w:cs="Calibri"/>
          <w:color w:val="000000"/>
          <w:shd w:val="clear" w:color="auto" w:fill="FFFFFF"/>
          <w:lang w:val="en-US"/>
        </w:rPr>
        <w:t>Colposcopy</w:t>
      </w:r>
    </w:p>
    <w:p w14:paraId="738E0A3D" w14:textId="67DB23F3" w:rsidR="007515AD" w:rsidRPr="00C93272" w:rsidRDefault="00BC0341" w:rsidP="00705863">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Small</w:t>
      </w:r>
      <w:r w:rsidR="00705863">
        <w:rPr>
          <w:rFonts w:ascii="Calibri" w:hAnsi="Calibri" w:cs="Calibri"/>
          <w:color w:val="000000"/>
          <w:shd w:val="clear" w:color="auto" w:fill="FFFFFF"/>
          <w:lang w:val="en-US"/>
        </w:rPr>
        <w:t xml:space="preserve"> gy</w:t>
      </w:r>
      <w:r w:rsidR="00705863" w:rsidRPr="00705863">
        <w:rPr>
          <w:rFonts w:ascii="Calibri" w:hAnsi="Calibri" w:cs="Calibri"/>
          <w:color w:val="000000"/>
          <w:shd w:val="clear" w:color="auto" w:fill="FFFFFF"/>
          <w:lang w:val="en-US"/>
        </w:rPr>
        <w:t>necological surger</w:t>
      </w:r>
      <w:r w:rsidR="00705863">
        <w:rPr>
          <w:rFonts w:ascii="Calibri" w:hAnsi="Calibri" w:cs="Calibri"/>
          <w:color w:val="000000"/>
          <w:shd w:val="clear" w:color="auto" w:fill="FFFFFF"/>
          <w:lang w:val="en-US"/>
        </w:rPr>
        <w:t>ies and instruments -excision, biopsy, e</w:t>
      </w:r>
      <w:r w:rsidR="00092A9B" w:rsidRPr="00092A9B">
        <w:rPr>
          <w:rFonts w:ascii="Calibri" w:hAnsi="Calibri" w:cs="Calibri"/>
          <w:color w:val="000000"/>
          <w:shd w:val="clear" w:color="auto" w:fill="FFFFFF"/>
          <w:lang w:val="en-US"/>
        </w:rPr>
        <w:t>ndometrial ablation</w:t>
      </w:r>
      <w:r w:rsidR="00092A9B">
        <w:rPr>
          <w:rFonts w:ascii="Calibri" w:hAnsi="Calibri" w:cs="Calibri"/>
          <w:color w:val="000000"/>
          <w:shd w:val="clear" w:color="auto" w:fill="FFFFFF"/>
          <w:lang w:val="en-US"/>
        </w:rPr>
        <w:t>,</w:t>
      </w:r>
      <w:r w:rsidR="00092A9B" w:rsidRPr="00092A9B">
        <w:t xml:space="preserve"> </w:t>
      </w:r>
      <w:proofErr w:type="spellStart"/>
      <w:r w:rsidR="00705863" w:rsidRPr="00C93272">
        <w:t>hysteroscopy</w:t>
      </w:r>
      <w:proofErr w:type="spellEnd"/>
    </w:p>
    <w:p w14:paraId="2B2BC5EA" w14:textId="7AA8A76E" w:rsidR="007515AD" w:rsidRPr="00C93272" w:rsidRDefault="00BC0341" w:rsidP="00BC0341">
      <w:pPr>
        <w:numPr>
          <w:ilvl w:val="0"/>
          <w:numId w:val="1"/>
        </w:numPr>
        <w:rPr>
          <w:rFonts w:ascii="Calibri" w:hAnsi="Calibri" w:cs="Calibri"/>
          <w:color w:val="000000"/>
          <w:shd w:val="clear" w:color="auto" w:fill="FFFFFF"/>
          <w:lang w:val="en-US"/>
        </w:rPr>
      </w:pPr>
      <w:r w:rsidRPr="00C93272">
        <w:rPr>
          <w:rFonts w:ascii="Calibri" w:hAnsi="Calibri" w:cs="Calibri"/>
          <w:color w:val="000000"/>
          <w:shd w:val="clear" w:color="auto" w:fill="FFFFFF"/>
          <w:lang w:val="en-US"/>
        </w:rPr>
        <w:t>Laparoscopic gynecological surgeries and instruments</w:t>
      </w:r>
    </w:p>
    <w:p w14:paraId="4954704F" w14:textId="2B529C48" w:rsidR="007515AD" w:rsidRPr="00952360" w:rsidRDefault="00BC0341" w:rsidP="007515AD">
      <w:pPr>
        <w:numPr>
          <w:ilvl w:val="0"/>
          <w:numId w:val="1"/>
        </w:numPr>
        <w:rPr>
          <w:rFonts w:ascii="Calibri" w:hAnsi="Calibri" w:cs="Calibri"/>
          <w:color w:val="000000"/>
          <w:shd w:val="clear" w:color="auto" w:fill="FFFFFF"/>
          <w:lang w:val="en-US"/>
        </w:rPr>
      </w:pPr>
      <w:r w:rsidRPr="00C93272">
        <w:rPr>
          <w:rFonts w:ascii="Calibri" w:hAnsi="Calibri" w:cs="Calibri"/>
          <w:color w:val="000000"/>
          <w:shd w:val="clear" w:color="auto" w:fill="FFFFFF"/>
          <w:lang w:val="en-US"/>
        </w:rPr>
        <w:t>Abdominal gynecological</w:t>
      </w:r>
      <w:r>
        <w:rPr>
          <w:rFonts w:ascii="Calibri" w:hAnsi="Calibri" w:cs="Calibri"/>
          <w:color w:val="000000"/>
          <w:shd w:val="clear" w:color="auto" w:fill="FFFFFF"/>
          <w:lang w:val="en-US"/>
        </w:rPr>
        <w:t xml:space="preserve"> surgeries and instruments</w:t>
      </w:r>
      <w:r w:rsidRPr="00FA3CB6">
        <w:rPr>
          <w:rFonts w:ascii="Calibri" w:hAnsi="Calibri" w:cs="Calibri"/>
          <w:color w:val="000000"/>
          <w:highlight w:val="yellow"/>
          <w:shd w:val="clear" w:color="auto" w:fill="FFFFFF"/>
          <w:lang w:val="en-US"/>
        </w:rPr>
        <w:t xml:space="preserve"> </w:t>
      </w:r>
    </w:p>
    <w:p w14:paraId="68864C0C" w14:textId="77777777" w:rsidR="00BC0341" w:rsidRDefault="00BC0341" w:rsidP="001A6F95">
      <w:pPr>
        <w:rPr>
          <w:lang w:val="en-US"/>
        </w:rPr>
      </w:pPr>
    </w:p>
    <w:p w14:paraId="34ABA6AE" w14:textId="20162BC3" w:rsidR="007515AD" w:rsidRDefault="007515AD" w:rsidP="00097D60">
      <w:pPr>
        <w:pStyle w:val="Nadpis1"/>
        <w:rPr>
          <w:lang w:val="en-US"/>
        </w:rPr>
      </w:pPr>
      <w:r w:rsidRPr="00952360">
        <w:rPr>
          <w:lang w:val="en-US"/>
        </w:rPr>
        <w:t>Questions –theoretical part</w:t>
      </w:r>
    </w:p>
    <w:p w14:paraId="0D999BCE" w14:textId="3FDE17CD" w:rsidR="00BC0341" w:rsidRDefault="00BC0341" w:rsidP="001A6F95">
      <w:pPr>
        <w:rPr>
          <w:lang w:val="en-US"/>
        </w:rPr>
      </w:pPr>
    </w:p>
    <w:p w14:paraId="4643EBF7" w14:textId="0CE8804A" w:rsidR="00097D60" w:rsidRPr="00CC5F27" w:rsidRDefault="00097D60" w:rsidP="001A6F95">
      <w:pPr>
        <w:rPr>
          <w:b/>
          <w:u w:val="single"/>
          <w:lang w:val="en-US"/>
        </w:rPr>
      </w:pPr>
      <w:r w:rsidRPr="00CC5F27">
        <w:rPr>
          <w:b/>
          <w:u w:val="single"/>
          <w:lang w:val="en-US"/>
        </w:rPr>
        <w:t>Area- gynecology</w:t>
      </w:r>
    </w:p>
    <w:p w14:paraId="0C3D1B08" w14:textId="77777777" w:rsidR="00097D60" w:rsidRPr="00952360" w:rsidRDefault="00097D60" w:rsidP="001A6F95">
      <w:pPr>
        <w:rPr>
          <w:lang w:val="en-US"/>
        </w:rPr>
      </w:pPr>
    </w:p>
    <w:p w14:paraId="6C29B089" w14:textId="7D1813C2" w:rsidR="00952360" w:rsidRPr="00952360" w:rsidRDefault="00BC0341" w:rsidP="00BC0341">
      <w:pPr>
        <w:numPr>
          <w:ilvl w:val="0"/>
          <w:numId w:val="3"/>
        </w:numPr>
        <w:rPr>
          <w:rFonts w:ascii="Calibri" w:hAnsi="Calibri" w:cs="Calibri"/>
          <w:color w:val="000000"/>
          <w:shd w:val="clear" w:color="auto" w:fill="FFFFFF"/>
          <w:lang w:val="en-US"/>
        </w:rPr>
      </w:pPr>
      <w:r w:rsidRPr="00BC0341">
        <w:rPr>
          <w:rFonts w:ascii="Calibri" w:hAnsi="Calibri" w:cs="Calibri"/>
          <w:color w:val="000000"/>
          <w:shd w:val="clear" w:color="auto" w:fill="FFFFFF"/>
          <w:lang w:val="en-US"/>
        </w:rPr>
        <w:t>Therapeutic abortion</w:t>
      </w:r>
      <w:r>
        <w:rPr>
          <w:rFonts w:ascii="Calibri" w:hAnsi="Calibri" w:cs="Calibri"/>
          <w:color w:val="000000"/>
          <w:shd w:val="clear" w:color="auto" w:fill="FFFFFF"/>
          <w:lang w:val="en-US"/>
        </w:rPr>
        <w:t xml:space="preserve"> (</w:t>
      </w:r>
      <w:r w:rsidRPr="00BC0341">
        <w:rPr>
          <w:rFonts w:ascii="Calibri" w:hAnsi="Calibri" w:cs="Calibri"/>
          <w:color w:val="000000"/>
          <w:shd w:val="clear" w:color="auto" w:fill="FFFFFF"/>
          <w:lang w:val="en-US"/>
        </w:rPr>
        <w:t>termination of pregnancy</w:t>
      </w:r>
      <w:r>
        <w:rPr>
          <w:rFonts w:ascii="Calibri" w:hAnsi="Calibri" w:cs="Calibri"/>
          <w:color w:val="000000"/>
          <w:shd w:val="clear" w:color="auto" w:fill="FFFFFF"/>
          <w:lang w:val="en-US"/>
        </w:rPr>
        <w:t>)</w:t>
      </w:r>
    </w:p>
    <w:p w14:paraId="16665CB3" w14:textId="241953A9" w:rsidR="00952360" w:rsidRPr="00952360" w:rsidRDefault="00BC0341" w:rsidP="00BC0341">
      <w:pPr>
        <w:numPr>
          <w:ilvl w:val="0"/>
          <w:numId w:val="3"/>
        </w:numPr>
        <w:rPr>
          <w:rFonts w:ascii="Calibri" w:hAnsi="Calibri" w:cs="Calibri"/>
          <w:color w:val="000000"/>
          <w:shd w:val="clear" w:color="auto" w:fill="FFFFFF"/>
          <w:lang w:val="en-US"/>
        </w:rPr>
      </w:pPr>
      <w:r w:rsidRPr="00BC0341">
        <w:rPr>
          <w:rFonts w:ascii="Calibri" w:hAnsi="Calibri" w:cs="Calibri"/>
          <w:color w:val="000000"/>
          <w:shd w:val="clear" w:color="auto" w:fill="FFFFFF"/>
          <w:lang w:val="en-US"/>
        </w:rPr>
        <w:t xml:space="preserve">Ectopic pregnancy </w:t>
      </w:r>
    </w:p>
    <w:p w14:paraId="6FFF0C47" w14:textId="4F426F31" w:rsidR="00952360" w:rsidRPr="00952360" w:rsidRDefault="00BC0341" w:rsidP="00BC0341">
      <w:pPr>
        <w:numPr>
          <w:ilvl w:val="0"/>
          <w:numId w:val="3"/>
        </w:numPr>
        <w:rPr>
          <w:rFonts w:ascii="Calibri" w:hAnsi="Calibri" w:cs="Calibri"/>
          <w:color w:val="000000"/>
          <w:shd w:val="clear" w:color="auto" w:fill="FFFFFF"/>
          <w:lang w:val="en-US"/>
        </w:rPr>
      </w:pPr>
      <w:r w:rsidRPr="00BC0341">
        <w:rPr>
          <w:rFonts w:ascii="Calibri" w:hAnsi="Calibri" w:cs="Calibri"/>
          <w:color w:val="000000"/>
          <w:shd w:val="clear" w:color="auto" w:fill="FFFFFF"/>
          <w:lang w:val="en-US"/>
        </w:rPr>
        <w:t>Miscarriage</w:t>
      </w:r>
      <w:r>
        <w:rPr>
          <w:rFonts w:ascii="Calibri" w:hAnsi="Calibri" w:cs="Calibri"/>
          <w:color w:val="000000"/>
          <w:shd w:val="clear" w:color="auto" w:fill="FFFFFF"/>
          <w:lang w:val="en-US"/>
        </w:rPr>
        <w:t>, recurrent pregnancy loss</w:t>
      </w:r>
    </w:p>
    <w:p w14:paraId="2686E40D" w14:textId="06834E81" w:rsidR="00952360" w:rsidRPr="00952360" w:rsidRDefault="00BC0341" w:rsidP="00952360">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Contraception</w:t>
      </w:r>
    </w:p>
    <w:p w14:paraId="1FE77BB3" w14:textId="7AE9C60C" w:rsidR="00952360" w:rsidRPr="00952360" w:rsidRDefault="00BC0341" w:rsidP="00BC0341">
      <w:pPr>
        <w:numPr>
          <w:ilvl w:val="0"/>
          <w:numId w:val="3"/>
        </w:numPr>
        <w:rPr>
          <w:rFonts w:ascii="Calibri" w:hAnsi="Calibri" w:cs="Calibri"/>
          <w:color w:val="000000"/>
          <w:shd w:val="clear" w:color="auto" w:fill="FFFFFF"/>
          <w:lang w:val="en-US"/>
        </w:rPr>
      </w:pPr>
      <w:r w:rsidRPr="00BC0341">
        <w:rPr>
          <w:rFonts w:ascii="Calibri" w:hAnsi="Calibri" w:cs="Calibri"/>
          <w:color w:val="000000"/>
          <w:shd w:val="clear" w:color="auto" w:fill="FFFFFF"/>
          <w:lang w:val="en-US"/>
        </w:rPr>
        <w:t>Pediatric gynecology and disorders of sex development</w:t>
      </w:r>
    </w:p>
    <w:p w14:paraId="0E81459E" w14:textId="47A2DA11" w:rsidR="00952360" w:rsidRPr="00952360" w:rsidRDefault="00BC0341" w:rsidP="00BC0341">
      <w:pPr>
        <w:numPr>
          <w:ilvl w:val="0"/>
          <w:numId w:val="3"/>
        </w:numPr>
        <w:rPr>
          <w:rFonts w:ascii="Calibri" w:hAnsi="Calibri" w:cs="Calibri"/>
          <w:color w:val="000000"/>
          <w:shd w:val="clear" w:color="auto" w:fill="FFFFFF"/>
          <w:lang w:val="en-US"/>
        </w:rPr>
      </w:pPr>
      <w:r w:rsidRPr="00BC0341">
        <w:rPr>
          <w:rFonts w:ascii="Calibri" w:hAnsi="Calibri" w:cs="Calibri"/>
          <w:color w:val="000000"/>
          <w:shd w:val="clear" w:color="auto" w:fill="FFFFFF"/>
          <w:lang w:val="en-US"/>
        </w:rPr>
        <w:t>Endocrine control of the menstrual cycle</w:t>
      </w:r>
    </w:p>
    <w:p w14:paraId="10586BBC" w14:textId="31C1A249" w:rsidR="00952360" w:rsidRPr="00952360" w:rsidRDefault="00257322" w:rsidP="00257322">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M</w:t>
      </w:r>
      <w:r w:rsidRPr="00BC0341">
        <w:rPr>
          <w:rFonts w:ascii="Calibri" w:hAnsi="Calibri" w:cs="Calibri"/>
          <w:color w:val="000000"/>
          <w:shd w:val="clear" w:color="auto" w:fill="FFFFFF"/>
          <w:lang w:val="en-US"/>
        </w:rPr>
        <w:t>enstrual cycle</w:t>
      </w:r>
      <w:r>
        <w:rPr>
          <w:rFonts w:ascii="Calibri" w:hAnsi="Calibri" w:cs="Calibri"/>
          <w:color w:val="000000"/>
          <w:shd w:val="clear" w:color="auto" w:fill="FFFFFF"/>
          <w:lang w:val="en-US"/>
        </w:rPr>
        <w:t xml:space="preserve"> disorders - a</w:t>
      </w:r>
      <w:r w:rsidR="00BC0341">
        <w:rPr>
          <w:rFonts w:ascii="Calibri" w:hAnsi="Calibri" w:cs="Calibri"/>
          <w:color w:val="000000"/>
          <w:shd w:val="clear" w:color="auto" w:fill="FFFFFF"/>
          <w:lang w:val="en-US"/>
        </w:rPr>
        <w:t>menorrhoea</w:t>
      </w:r>
      <w:r>
        <w:rPr>
          <w:rFonts w:ascii="Calibri" w:hAnsi="Calibri" w:cs="Calibri"/>
          <w:color w:val="000000"/>
          <w:shd w:val="clear" w:color="auto" w:fill="FFFFFF"/>
          <w:lang w:val="en-US"/>
        </w:rPr>
        <w:t>, h</w:t>
      </w:r>
      <w:r w:rsidR="00BC0341" w:rsidRPr="00BC0341">
        <w:rPr>
          <w:rFonts w:ascii="Calibri" w:hAnsi="Calibri" w:cs="Calibri"/>
          <w:color w:val="000000"/>
          <w:shd w:val="clear" w:color="auto" w:fill="FFFFFF"/>
          <w:lang w:val="en-US"/>
        </w:rPr>
        <w:t xml:space="preserve">eavy menstrual bleeding, </w:t>
      </w:r>
      <w:r>
        <w:rPr>
          <w:rFonts w:ascii="Calibri" w:hAnsi="Calibri" w:cs="Calibri"/>
          <w:color w:val="000000"/>
          <w:shd w:val="clear" w:color="auto" w:fill="FFFFFF"/>
          <w:lang w:val="en-US"/>
        </w:rPr>
        <w:t>dysmenorrhea a</w:t>
      </w:r>
      <w:r w:rsidR="00BC0341" w:rsidRPr="00BC0341">
        <w:rPr>
          <w:rFonts w:ascii="Calibri" w:hAnsi="Calibri" w:cs="Calibri"/>
          <w:color w:val="000000"/>
          <w:shd w:val="clear" w:color="auto" w:fill="FFFFFF"/>
          <w:lang w:val="en-US"/>
        </w:rPr>
        <w:t>nd pre-menstrual syndrome</w:t>
      </w:r>
    </w:p>
    <w:p w14:paraId="2B29BAA7" w14:textId="018037F9" w:rsidR="00952360" w:rsidRPr="00952360" w:rsidRDefault="00257322" w:rsidP="00257322">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E</w:t>
      </w:r>
      <w:r w:rsidRPr="00257322">
        <w:rPr>
          <w:rFonts w:ascii="Calibri" w:hAnsi="Calibri" w:cs="Calibri"/>
          <w:color w:val="000000"/>
          <w:shd w:val="clear" w:color="auto" w:fill="FFFFFF"/>
          <w:lang w:val="en-US"/>
        </w:rPr>
        <w:t xml:space="preserve">ndocrine syndromes </w:t>
      </w:r>
      <w:r>
        <w:rPr>
          <w:rFonts w:ascii="Calibri" w:hAnsi="Calibri" w:cs="Calibri"/>
          <w:color w:val="000000"/>
          <w:shd w:val="clear" w:color="auto" w:fill="FFFFFF"/>
          <w:lang w:val="en-US"/>
        </w:rPr>
        <w:t xml:space="preserve">in </w:t>
      </w:r>
      <w:r w:rsidRPr="00257322">
        <w:rPr>
          <w:rFonts w:ascii="Calibri" w:hAnsi="Calibri" w:cs="Calibri"/>
          <w:color w:val="000000"/>
          <w:shd w:val="clear" w:color="auto" w:fill="FFFFFF"/>
          <w:lang w:val="en-US"/>
        </w:rPr>
        <w:t>gynecology</w:t>
      </w:r>
    </w:p>
    <w:p w14:paraId="7AEA6AB6" w14:textId="1F93AD11" w:rsidR="00952360" w:rsidRPr="00952360" w:rsidRDefault="00C62118" w:rsidP="00C62118">
      <w:pPr>
        <w:numPr>
          <w:ilvl w:val="0"/>
          <w:numId w:val="3"/>
        </w:numPr>
        <w:rPr>
          <w:rFonts w:ascii="Calibri" w:hAnsi="Calibri" w:cs="Calibri"/>
          <w:color w:val="000000"/>
          <w:shd w:val="clear" w:color="auto" w:fill="FFFFFF"/>
          <w:lang w:val="en-US"/>
        </w:rPr>
      </w:pPr>
      <w:r w:rsidRPr="00C62118">
        <w:rPr>
          <w:rFonts w:ascii="Calibri" w:hAnsi="Calibri" w:cs="Calibri"/>
          <w:color w:val="000000"/>
          <w:shd w:val="clear" w:color="auto" w:fill="FFFFFF"/>
          <w:lang w:val="en-US"/>
        </w:rPr>
        <w:t xml:space="preserve">Female </w:t>
      </w:r>
      <w:r>
        <w:rPr>
          <w:rFonts w:ascii="Calibri" w:hAnsi="Calibri" w:cs="Calibri"/>
          <w:color w:val="000000"/>
          <w:shd w:val="clear" w:color="auto" w:fill="FFFFFF"/>
          <w:lang w:val="en-US"/>
        </w:rPr>
        <w:t>g</w:t>
      </w:r>
      <w:r w:rsidRPr="00C62118">
        <w:rPr>
          <w:rFonts w:ascii="Calibri" w:hAnsi="Calibri" w:cs="Calibri"/>
          <w:color w:val="000000"/>
          <w:shd w:val="clear" w:color="auto" w:fill="FFFFFF"/>
          <w:lang w:val="en-US"/>
        </w:rPr>
        <w:t xml:space="preserve">enital </w:t>
      </w:r>
      <w:r>
        <w:rPr>
          <w:rFonts w:ascii="Calibri" w:hAnsi="Calibri" w:cs="Calibri"/>
          <w:color w:val="000000"/>
          <w:shd w:val="clear" w:color="auto" w:fill="FFFFFF"/>
          <w:lang w:val="en-US"/>
        </w:rPr>
        <w:t>t</w:t>
      </w:r>
      <w:r w:rsidRPr="00C62118">
        <w:rPr>
          <w:rFonts w:ascii="Calibri" w:hAnsi="Calibri" w:cs="Calibri"/>
          <w:color w:val="000000"/>
          <w:shd w:val="clear" w:color="auto" w:fill="FFFFFF"/>
          <w:lang w:val="en-US"/>
        </w:rPr>
        <w:t xml:space="preserve">ract </w:t>
      </w:r>
      <w:r>
        <w:rPr>
          <w:rFonts w:ascii="Calibri" w:hAnsi="Calibri" w:cs="Calibri"/>
          <w:color w:val="000000"/>
          <w:shd w:val="clear" w:color="auto" w:fill="FFFFFF"/>
          <w:lang w:val="en-US"/>
        </w:rPr>
        <w:t>c</w:t>
      </w:r>
      <w:r w:rsidRPr="00C62118">
        <w:rPr>
          <w:rFonts w:ascii="Calibri" w:hAnsi="Calibri" w:cs="Calibri"/>
          <w:color w:val="000000"/>
          <w:shd w:val="clear" w:color="auto" w:fill="FFFFFF"/>
          <w:lang w:val="en-US"/>
        </w:rPr>
        <w:t xml:space="preserve">ongenital </w:t>
      </w:r>
      <w:r>
        <w:rPr>
          <w:rFonts w:ascii="Calibri" w:hAnsi="Calibri" w:cs="Calibri"/>
          <w:color w:val="000000"/>
          <w:shd w:val="clear" w:color="auto" w:fill="FFFFFF"/>
          <w:lang w:val="en-US"/>
        </w:rPr>
        <w:t>m</w:t>
      </w:r>
      <w:r w:rsidRPr="00C62118">
        <w:rPr>
          <w:rFonts w:ascii="Calibri" w:hAnsi="Calibri" w:cs="Calibri"/>
          <w:color w:val="000000"/>
          <w:shd w:val="clear" w:color="auto" w:fill="FFFFFF"/>
          <w:lang w:val="en-US"/>
        </w:rPr>
        <w:t>alformations</w:t>
      </w:r>
    </w:p>
    <w:p w14:paraId="0E0CC45A" w14:textId="20CFBFFD" w:rsidR="00952360" w:rsidRPr="00952360" w:rsidRDefault="00C62118" w:rsidP="00952360">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Pelvic organ prolapse</w:t>
      </w:r>
    </w:p>
    <w:p w14:paraId="1AD56A78" w14:textId="79108EB7" w:rsidR="00952360" w:rsidRPr="00952360" w:rsidRDefault="00C62118" w:rsidP="00C62118">
      <w:pPr>
        <w:pStyle w:val="Odstavecseseznamem"/>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I</w:t>
      </w:r>
      <w:r w:rsidRPr="00C62118">
        <w:rPr>
          <w:rFonts w:ascii="Calibri" w:hAnsi="Calibri" w:cs="Calibri"/>
          <w:color w:val="000000"/>
          <w:shd w:val="clear" w:color="auto" w:fill="FFFFFF"/>
          <w:lang w:val="en-US"/>
        </w:rPr>
        <w:t>nfections of the vulva and vagina</w:t>
      </w:r>
    </w:p>
    <w:p w14:paraId="086232CC" w14:textId="620E8917" w:rsidR="00952360" w:rsidRPr="00952360" w:rsidRDefault="00453B31" w:rsidP="00453B31">
      <w:pPr>
        <w:numPr>
          <w:ilvl w:val="0"/>
          <w:numId w:val="3"/>
        </w:numPr>
        <w:rPr>
          <w:rFonts w:ascii="Calibri" w:hAnsi="Calibri" w:cs="Calibri"/>
          <w:color w:val="000000"/>
          <w:shd w:val="clear" w:color="auto" w:fill="FFFFFF"/>
          <w:lang w:val="en-US"/>
        </w:rPr>
      </w:pPr>
      <w:r w:rsidRPr="00453B31">
        <w:rPr>
          <w:rFonts w:ascii="Calibri" w:hAnsi="Calibri" w:cs="Calibri"/>
          <w:color w:val="000000"/>
          <w:shd w:val="clear" w:color="auto" w:fill="FFFFFF"/>
          <w:lang w:val="en-US"/>
        </w:rPr>
        <w:t>Pelvic inflammatory disease</w:t>
      </w:r>
    </w:p>
    <w:p w14:paraId="3A436E3D" w14:textId="361657C6" w:rsidR="00952360" w:rsidRPr="00952360" w:rsidRDefault="00952360" w:rsidP="00952360">
      <w:pPr>
        <w:numPr>
          <w:ilvl w:val="0"/>
          <w:numId w:val="3"/>
        </w:numPr>
        <w:rPr>
          <w:rFonts w:ascii="Calibri" w:hAnsi="Calibri" w:cs="Calibri"/>
          <w:color w:val="000000"/>
          <w:shd w:val="clear" w:color="auto" w:fill="FFFFFF"/>
          <w:lang w:val="en-US"/>
        </w:rPr>
      </w:pPr>
      <w:r w:rsidRPr="00952360">
        <w:rPr>
          <w:rFonts w:ascii="Calibri" w:hAnsi="Calibri" w:cs="Calibri"/>
          <w:color w:val="000000"/>
          <w:shd w:val="clear" w:color="auto" w:fill="FFFFFF"/>
          <w:lang w:val="en-US"/>
        </w:rPr>
        <w:t>Endometri</w:t>
      </w:r>
      <w:r w:rsidR="00453B31">
        <w:rPr>
          <w:rFonts w:ascii="Calibri" w:hAnsi="Calibri" w:cs="Calibri"/>
          <w:color w:val="000000"/>
          <w:shd w:val="clear" w:color="auto" w:fill="FFFFFF"/>
          <w:lang w:val="en-US"/>
        </w:rPr>
        <w:t xml:space="preserve">osis </w:t>
      </w:r>
    </w:p>
    <w:p w14:paraId="47E8E17E" w14:textId="4B26C503" w:rsidR="00952360" w:rsidRPr="00952360" w:rsidRDefault="00453B31" w:rsidP="00952360">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lastRenderedPageBreak/>
        <w:t xml:space="preserve">Uterine fibroids </w:t>
      </w:r>
    </w:p>
    <w:p w14:paraId="4C1F759D" w14:textId="7AF8B791" w:rsidR="00952360" w:rsidRPr="00952360" w:rsidRDefault="00453B31" w:rsidP="00453B31">
      <w:pPr>
        <w:numPr>
          <w:ilvl w:val="0"/>
          <w:numId w:val="3"/>
        </w:numPr>
        <w:rPr>
          <w:rFonts w:ascii="Calibri" w:hAnsi="Calibri" w:cs="Calibri"/>
          <w:color w:val="000000"/>
          <w:shd w:val="clear" w:color="auto" w:fill="FFFFFF"/>
          <w:lang w:val="en-US"/>
        </w:rPr>
      </w:pPr>
      <w:r w:rsidRPr="00453B31">
        <w:rPr>
          <w:rFonts w:ascii="Calibri" w:hAnsi="Calibri" w:cs="Calibri"/>
          <w:color w:val="000000"/>
          <w:shd w:val="clear" w:color="auto" w:fill="FFFFFF"/>
          <w:lang w:val="en-US"/>
        </w:rPr>
        <w:t xml:space="preserve">Causes </w:t>
      </w:r>
      <w:r>
        <w:rPr>
          <w:rFonts w:ascii="Calibri" w:hAnsi="Calibri" w:cs="Calibri"/>
          <w:color w:val="000000"/>
          <w:shd w:val="clear" w:color="auto" w:fill="FFFFFF"/>
          <w:lang w:val="en-US"/>
        </w:rPr>
        <w:t xml:space="preserve">and investigation </w:t>
      </w:r>
      <w:r w:rsidRPr="00453B31">
        <w:rPr>
          <w:rFonts w:ascii="Calibri" w:hAnsi="Calibri" w:cs="Calibri"/>
          <w:color w:val="000000"/>
          <w:shd w:val="clear" w:color="auto" w:fill="FFFFFF"/>
          <w:lang w:val="en-US"/>
        </w:rPr>
        <w:t>of infertility</w:t>
      </w:r>
    </w:p>
    <w:p w14:paraId="6DEFF5E1" w14:textId="44FF455E" w:rsidR="00952360" w:rsidRPr="00952360" w:rsidRDefault="00453B31" w:rsidP="00952360">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Infertility and recurrent pregnancy loss </w:t>
      </w:r>
    </w:p>
    <w:p w14:paraId="29B89D85" w14:textId="72351B44" w:rsidR="00952360" w:rsidRPr="00952360" w:rsidRDefault="00791900" w:rsidP="00791900">
      <w:pPr>
        <w:numPr>
          <w:ilvl w:val="0"/>
          <w:numId w:val="3"/>
        </w:numPr>
        <w:rPr>
          <w:rFonts w:ascii="Calibri" w:hAnsi="Calibri" w:cs="Calibri"/>
          <w:color w:val="000000"/>
          <w:shd w:val="clear" w:color="auto" w:fill="FFFFFF"/>
          <w:lang w:val="en-US"/>
        </w:rPr>
      </w:pPr>
      <w:r w:rsidRPr="00791900">
        <w:rPr>
          <w:rFonts w:ascii="Calibri" w:hAnsi="Calibri" w:cs="Calibri"/>
          <w:color w:val="000000"/>
          <w:shd w:val="clear" w:color="auto" w:fill="FFFFFF"/>
          <w:lang w:val="en-US"/>
        </w:rPr>
        <w:t>Assisted conception techniques</w:t>
      </w:r>
    </w:p>
    <w:p w14:paraId="2A7FB6A2" w14:textId="52073FA4" w:rsidR="00952360" w:rsidRPr="00952360" w:rsidRDefault="00791900" w:rsidP="00952360">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Female urinary incontinence </w:t>
      </w:r>
    </w:p>
    <w:p w14:paraId="008E2AFD" w14:textId="63DED2D5" w:rsidR="00952360" w:rsidRPr="00952360" w:rsidRDefault="00791900" w:rsidP="00791900">
      <w:pPr>
        <w:numPr>
          <w:ilvl w:val="0"/>
          <w:numId w:val="3"/>
        </w:numPr>
        <w:rPr>
          <w:rFonts w:ascii="Calibri" w:hAnsi="Calibri" w:cs="Calibri"/>
          <w:color w:val="000000"/>
          <w:shd w:val="clear" w:color="auto" w:fill="FFFFFF"/>
          <w:lang w:val="en-US"/>
        </w:rPr>
      </w:pPr>
      <w:r w:rsidRPr="00791900">
        <w:rPr>
          <w:rFonts w:ascii="Calibri" w:hAnsi="Calibri" w:cs="Calibri"/>
          <w:color w:val="000000"/>
          <w:shd w:val="clear" w:color="auto" w:fill="FFFFFF"/>
          <w:lang w:val="en-US"/>
        </w:rPr>
        <w:t>The menopause and hormone replacement therapy</w:t>
      </w:r>
    </w:p>
    <w:p w14:paraId="6913DFFC" w14:textId="79BAEFF2" w:rsidR="00952360" w:rsidRPr="00952360" w:rsidRDefault="00791900" w:rsidP="00791900">
      <w:pPr>
        <w:numPr>
          <w:ilvl w:val="0"/>
          <w:numId w:val="3"/>
        </w:numPr>
        <w:rPr>
          <w:rFonts w:ascii="Calibri" w:hAnsi="Calibri" w:cs="Calibri"/>
          <w:color w:val="000000"/>
          <w:shd w:val="clear" w:color="auto" w:fill="FFFFFF"/>
          <w:lang w:val="en-US"/>
        </w:rPr>
      </w:pPr>
      <w:r w:rsidRPr="00791900">
        <w:rPr>
          <w:rFonts w:ascii="Calibri" w:hAnsi="Calibri" w:cs="Calibri"/>
          <w:color w:val="000000"/>
          <w:shd w:val="clear" w:color="auto" w:fill="FFFFFF"/>
          <w:lang w:val="en-US"/>
        </w:rPr>
        <w:t xml:space="preserve">Gynecological emergencies </w:t>
      </w:r>
    </w:p>
    <w:p w14:paraId="3A84A99B" w14:textId="1CF3F1D4" w:rsidR="00952360" w:rsidRPr="00952360" w:rsidRDefault="00791900" w:rsidP="00952360">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Chronic pelvic pain </w:t>
      </w:r>
    </w:p>
    <w:p w14:paraId="0E6B6332" w14:textId="77777777" w:rsidR="00952360" w:rsidRPr="00952360" w:rsidRDefault="00952360" w:rsidP="00952360">
      <w:pPr>
        <w:rPr>
          <w:rFonts w:ascii="Calibri" w:hAnsi="Calibri" w:cs="Calibri"/>
          <w:color w:val="000000"/>
          <w:shd w:val="clear" w:color="auto" w:fill="FFFFFF"/>
          <w:lang w:val="en-US"/>
        </w:rPr>
      </w:pPr>
    </w:p>
    <w:p w14:paraId="48C93E5E" w14:textId="70A25EC9" w:rsidR="00952360" w:rsidRPr="00952360" w:rsidRDefault="00CC5F27" w:rsidP="00952360">
      <w:pPr>
        <w:rPr>
          <w:rFonts w:ascii="Calibri" w:hAnsi="Calibri" w:cs="Calibri"/>
          <w:b/>
          <w:bCs/>
          <w:color w:val="000000"/>
          <w:shd w:val="clear" w:color="auto" w:fill="FFFFFF"/>
          <w:lang w:val="en-US"/>
        </w:rPr>
      </w:pPr>
      <w:r w:rsidRPr="00CC5F27">
        <w:rPr>
          <w:b/>
          <w:u w:val="single"/>
          <w:lang w:val="en-US"/>
        </w:rPr>
        <w:t>Area- obstetrics</w:t>
      </w:r>
    </w:p>
    <w:p w14:paraId="6B6A87BE" w14:textId="585FC521" w:rsidR="00952360" w:rsidRPr="00952360" w:rsidRDefault="006D555D" w:rsidP="00952360">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Pregnancy diagnosis, signs and symptoms of pregnancy</w:t>
      </w:r>
    </w:p>
    <w:p w14:paraId="70E67DEE" w14:textId="2706857C" w:rsidR="00952360" w:rsidRPr="00952360" w:rsidRDefault="007E7FD9" w:rsidP="007E7FD9">
      <w:pPr>
        <w:numPr>
          <w:ilvl w:val="0"/>
          <w:numId w:val="4"/>
        </w:numPr>
        <w:rPr>
          <w:rFonts w:ascii="Calibri" w:hAnsi="Calibri" w:cs="Calibri"/>
          <w:color w:val="000000"/>
          <w:shd w:val="clear" w:color="auto" w:fill="FFFFFF"/>
          <w:lang w:val="en-US"/>
        </w:rPr>
      </w:pPr>
      <w:r w:rsidRPr="007E7FD9">
        <w:rPr>
          <w:rFonts w:ascii="Calibri" w:hAnsi="Calibri" w:cs="Calibri"/>
          <w:color w:val="000000"/>
          <w:shd w:val="clear" w:color="auto" w:fill="FFFFFF"/>
          <w:lang w:val="en-US"/>
        </w:rPr>
        <w:t>Human embryology</w:t>
      </w:r>
      <w:r>
        <w:rPr>
          <w:rFonts w:ascii="Calibri" w:hAnsi="Calibri" w:cs="Calibri"/>
          <w:color w:val="000000"/>
          <w:shd w:val="clear" w:color="auto" w:fill="FFFFFF"/>
          <w:lang w:val="en-US"/>
        </w:rPr>
        <w:t xml:space="preserve"> – i</w:t>
      </w:r>
      <w:r w:rsidRPr="007E7FD9">
        <w:rPr>
          <w:rFonts w:ascii="Calibri" w:hAnsi="Calibri" w:cs="Calibri"/>
          <w:color w:val="000000"/>
          <w:shd w:val="clear" w:color="auto" w:fill="FFFFFF"/>
          <w:lang w:val="en-US"/>
        </w:rPr>
        <w:t>mplantation</w:t>
      </w:r>
      <w:r>
        <w:rPr>
          <w:rFonts w:ascii="Calibri" w:hAnsi="Calibri" w:cs="Calibri"/>
          <w:color w:val="000000"/>
          <w:shd w:val="clear" w:color="auto" w:fill="FFFFFF"/>
          <w:lang w:val="en-US"/>
        </w:rPr>
        <w:t xml:space="preserve">, </w:t>
      </w:r>
      <w:r w:rsidRPr="007E7FD9">
        <w:rPr>
          <w:rFonts w:ascii="Calibri" w:hAnsi="Calibri" w:cs="Calibri"/>
          <w:color w:val="000000"/>
          <w:shd w:val="clear" w:color="auto" w:fill="FFFFFF"/>
          <w:lang w:val="en-US"/>
        </w:rPr>
        <w:t>germ layers</w:t>
      </w:r>
      <w:r>
        <w:rPr>
          <w:rFonts w:ascii="Calibri" w:hAnsi="Calibri" w:cs="Calibri"/>
          <w:color w:val="000000"/>
          <w:shd w:val="clear" w:color="auto" w:fill="FFFFFF"/>
          <w:lang w:val="en-US"/>
        </w:rPr>
        <w:t xml:space="preserve"> </w:t>
      </w:r>
      <w:r w:rsidRPr="007E7FD9">
        <w:rPr>
          <w:rFonts w:ascii="Calibri" w:hAnsi="Calibri" w:cs="Calibri"/>
          <w:color w:val="000000"/>
          <w:shd w:val="clear" w:color="auto" w:fill="FFFFFF"/>
          <w:lang w:val="en-US"/>
        </w:rPr>
        <w:t>formation</w:t>
      </w:r>
      <w:r>
        <w:rPr>
          <w:rFonts w:ascii="Calibri" w:hAnsi="Calibri" w:cs="Calibri"/>
          <w:color w:val="000000"/>
          <w:shd w:val="clear" w:color="auto" w:fill="FFFFFF"/>
          <w:lang w:val="en-US"/>
        </w:rPr>
        <w:t>,</w:t>
      </w:r>
      <w:r w:rsidRPr="007E7FD9">
        <w:rPr>
          <w:rFonts w:ascii="Calibri" w:hAnsi="Calibri" w:cs="Calibri"/>
          <w:color w:val="000000"/>
          <w:shd w:val="clear" w:color="auto" w:fill="FFFFFF"/>
          <w:lang w:val="en-US"/>
        </w:rPr>
        <w:t xml:space="preserve"> organogenesis</w:t>
      </w:r>
    </w:p>
    <w:p w14:paraId="557A01AE" w14:textId="254EFABC" w:rsidR="00952360" w:rsidRPr="00952360" w:rsidRDefault="00952360" w:rsidP="00952360">
      <w:pPr>
        <w:numPr>
          <w:ilvl w:val="0"/>
          <w:numId w:val="4"/>
        </w:numPr>
        <w:rPr>
          <w:rFonts w:ascii="Calibri" w:hAnsi="Calibri" w:cs="Calibri"/>
          <w:color w:val="000000"/>
          <w:shd w:val="clear" w:color="auto" w:fill="FFFFFF"/>
          <w:lang w:val="en-US"/>
        </w:rPr>
      </w:pPr>
      <w:r w:rsidRPr="00952360">
        <w:rPr>
          <w:rFonts w:ascii="Calibri" w:hAnsi="Calibri" w:cs="Calibri"/>
          <w:color w:val="000000"/>
          <w:shd w:val="clear" w:color="auto" w:fill="FFFFFF"/>
          <w:lang w:val="en-US"/>
        </w:rPr>
        <w:t xml:space="preserve">Placenta, </w:t>
      </w:r>
      <w:r w:rsidR="006D555D">
        <w:rPr>
          <w:rFonts w:ascii="Calibri" w:hAnsi="Calibri" w:cs="Calibri"/>
          <w:color w:val="000000"/>
          <w:shd w:val="clear" w:color="auto" w:fill="FFFFFF"/>
          <w:lang w:val="en-US"/>
        </w:rPr>
        <w:t>fetal membranes</w:t>
      </w:r>
      <w:r w:rsidRPr="00952360">
        <w:rPr>
          <w:rFonts w:ascii="Calibri" w:hAnsi="Calibri" w:cs="Calibri"/>
          <w:color w:val="000000"/>
          <w:shd w:val="clear" w:color="auto" w:fill="FFFFFF"/>
          <w:lang w:val="en-US"/>
        </w:rPr>
        <w:t xml:space="preserve">, </w:t>
      </w:r>
      <w:r w:rsidR="007E7FD9">
        <w:rPr>
          <w:rFonts w:ascii="Calibri" w:hAnsi="Calibri" w:cs="Calibri"/>
          <w:color w:val="000000"/>
          <w:shd w:val="clear" w:color="auto" w:fill="FFFFFF"/>
          <w:lang w:val="en-US"/>
        </w:rPr>
        <w:t>amniotic fluid, umbilical cord</w:t>
      </w:r>
      <w:r w:rsidRPr="00952360">
        <w:rPr>
          <w:rFonts w:ascii="Calibri" w:hAnsi="Calibri" w:cs="Calibri"/>
          <w:color w:val="000000"/>
          <w:shd w:val="clear" w:color="auto" w:fill="FFFFFF"/>
          <w:lang w:val="en-US"/>
        </w:rPr>
        <w:t xml:space="preserve">, </w:t>
      </w:r>
      <w:r w:rsidR="007E7FD9">
        <w:rPr>
          <w:rFonts w:ascii="Calibri" w:hAnsi="Calibri" w:cs="Calibri"/>
          <w:color w:val="000000"/>
          <w:shd w:val="clear" w:color="auto" w:fill="FFFFFF"/>
          <w:lang w:val="en-US"/>
        </w:rPr>
        <w:t xml:space="preserve">fetal circulation </w:t>
      </w:r>
    </w:p>
    <w:p w14:paraId="449F518B" w14:textId="0EF13EF3" w:rsidR="00952360" w:rsidRPr="00952360" w:rsidRDefault="007E7FD9" w:rsidP="007E7FD9">
      <w:pPr>
        <w:numPr>
          <w:ilvl w:val="0"/>
          <w:numId w:val="4"/>
        </w:numPr>
        <w:rPr>
          <w:rFonts w:ascii="Calibri" w:hAnsi="Calibri" w:cs="Calibri"/>
          <w:color w:val="000000"/>
          <w:shd w:val="clear" w:color="auto" w:fill="FFFFFF"/>
          <w:lang w:val="en-US"/>
        </w:rPr>
      </w:pPr>
      <w:r w:rsidRPr="007E7FD9">
        <w:rPr>
          <w:rFonts w:ascii="Calibri" w:hAnsi="Calibri" w:cs="Calibri"/>
          <w:color w:val="000000"/>
          <w:shd w:val="clear" w:color="auto" w:fill="FFFFFF"/>
          <w:lang w:val="en-US"/>
        </w:rPr>
        <w:t>Maternal physiological changes in pregnancy</w:t>
      </w:r>
    </w:p>
    <w:p w14:paraId="2F081977" w14:textId="66B817F1" w:rsidR="00952360" w:rsidRPr="00952360" w:rsidRDefault="00835C36" w:rsidP="00835C36">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Fetal lie, attitude, presentation, position and station, fetal malpresentation </w:t>
      </w:r>
    </w:p>
    <w:p w14:paraId="64C5A725" w14:textId="574ECB6B" w:rsidR="00952360" w:rsidRPr="00952360" w:rsidRDefault="00766E71" w:rsidP="00D47E3C">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Birth canal, pelvic planes, </w:t>
      </w:r>
      <w:r w:rsidR="00DE345E">
        <w:rPr>
          <w:rFonts w:ascii="Calibri" w:hAnsi="Calibri" w:cs="Calibri"/>
          <w:color w:val="000000"/>
          <w:shd w:val="clear" w:color="auto" w:fill="FFFFFF"/>
          <w:lang w:val="en-US"/>
        </w:rPr>
        <w:t>fetal head</w:t>
      </w:r>
      <w:r>
        <w:rPr>
          <w:rFonts w:ascii="Calibri" w:hAnsi="Calibri" w:cs="Calibri"/>
          <w:color w:val="000000"/>
          <w:shd w:val="clear" w:color="auto" w:fill="FFFFFF"/>
          <w:lang w:val="en-US"/>
        </w:rPr>
        <w:t xml:space="preserve"> dimensions,</w:t>
      </w:r>
      <w:r w:rsidR="00952360" w:rsidRPr="00952360">
        <w:rPr>
          <w:rFonts w:ascii="Calibri" w:hAnsi="Calibri" w:cs="Calibri"/>
          <w:color w:val="000000"/>
          <w:shd w:val="clear" w:color="auto" w:fill="FFFFFF"/>
          <w:lang w:val="en-US"/>
        </w:rPr>
        <w:t xml:space="preserve"> </w:t>
      </w:r>
      <w:r w:rsidR="00D47E3C">
        <w:rPr>
          <w:rFonts w:ascii="Calibri" w:hAnsi="Calibri" w:cs="Calibri"/>
          <w:color w:val="000000"/>
          <w:shd w:val="clear" w:color="auto" w:fill="FFFFFF"/>
          <w:lang w:val="en-US"/>
        </w:rPr>
        <w:t>powers of labor</w:t>
      </w:r>
    </w:p>
    <w:p w14:paraId="0DAA2A22" w14:textId="0BD57894" w:rsidR="00952360" w:rsidRPr="00952360" w:rsidRDefault="00D47E3C" w:rsidP="00D47E3C">
      <w:pPr>
        <w:numPr>
          <w:ilvl w:val="0"/>
          <w:numId w:val="4"/>
        </w:numPr>
        <w:rPr>
          <w:rFonts w:ascii="Calibri" w:hAnsi="Calibri" w:cs="Calibri"/>
          <w:color w:val="000000"/>
          <w:shd w:val="clear" w:color="auto" w:fill="FFFFFF"/>
          <w:lang w:val="en-US"/>
        </w:rPr>
      </w:pPr>
      <w:r w:rsidRPr="00D47E3C">
        <w:rPr>
          <w:rFonts w:ascii="Calibri" w:hAnsi="Calibri" w:cs="Calibri"/>
          <w:color w:val="000000"/>
          <w:shd w:val="clear" w:color="auto" w:fill="FFFFFF"/>
          <w:lang w:val="en-US"/>
        </w:rPr>
        <w:t>The mechanism of labour</w:t>
      </w:r>
      <w:r w:rsidR="00952360" w:rsidRPr="00952360">
        <w:rPr>
          <w:rFonts w:ascii="Calibri" w:hAnsi="Calibri" w:cs="Calibri"/>
          <w:color w:val="000000"/>
          <w:shd w:val="clear" w:color="auto" w:fill="FFFFFF"/>
          <w:lang w:val="en-US"/>
        </w:rPr>
        <w:t xml:space="preserve">, </w:t>
      </w:r>
      <w:r>
        <w:rPr>
          <w:rFonts w:ascii="Calibri" w:hAnsi="Calibri" w:cs="Calibri"/>
          <w:color w:val="000000"/>
          <w:shd w:val="clear" w:color="auto" w:fill="FFFFFF"/>
          <w:lang w:val="en-US"/>
        </w:rPr>
        <w:t>s</w:t>
      </w:r>
      <w:r w:rsidRPr="00D47E3C">
        <w:rPr>
          <w:rFonts w:ascii="Calibri" w:hAnsi="Calibri" w:cs="Calibri"/>
          <w:color w:val="000000"/>
          <w:shd w:val="clear" w:color="auto" w:fill="FFFFFF"/>
          <w:lang w:val="en-US"/>
        </w:rPr>
        <w:t>tages of labour</w:t>
      </w:r>
      <w:r>
        <w:rPr>
          <w:rFonts w:ascii="Calibri" w:hAnsi="Calibri" w:cs="Calibri"/>
          <w:color w:val="000000"/>
          <w:shd w:val="clear" w:color="auto" w:fill="FFFFFF"/>
          <w:lang w:val="en-US"/>
        </w:rPr>
        <w:t xml:space="preserve">, </w:t>
      </w:r>
      <w:r w:rsidRPr="00D47E3C">
        <w:rPr>
          <w:rFonts w:ascii="Calibri" w:hAnsi="Calibri" w:cs="Calibri"/>
          <w:color w:val="000000"/>
          <w:shd w:val="clear" w:color="auto" w:fill="FFFFFF"/>
          <w:lang w:val="en-US"/>
        </w:rPr>
        <w:t>management of normal labour</w:t>
      </w:r>
    </w:p>
    <w:p w14:paraId="541F1F36" w14:textId="5CB3044D" w:rsidR="00952360" w:rsidRPr="00952360" w:rsidRDefault="00D47E3C" w:rsidP="003C339E">
      <w:pPr>
        <w:numPr>
          <w:ilvl w:val="0"/>
          <w:numId w:val="4"/>
        </w:numPr>
        <w:rPr>
          <w:rFonts w:ascii="Calibri" w:hAnsi="Calibri" w:cs="Calibri"/>
          <w:color w:val="000000"/>
          <w:shd w:val="clear" w:color="auto" w:fill="FFFFFF"/>
          <w:lang w:val="en-US"/>
        </w:rPr>
      </w:pPr>
      <w:r w:rsidRPr="00D47E3C">
        <w:rPr>
          <w:rFonts w:ascii="Calibri" w:hAnsi="Calibri" w:cs="Calibri"/>
          <w:color w:val="000000"/>
          <w:shd w:val="clear" w:color="auto" w:fill="FFFFFF"/>
          <w:lang w:val="en-US"/>
        </w:rPr>
        <w:t>Postnatal care</w:t>
      </w:r>
      <w:r w:rsidR="003C339E">
        <w:rPr>
          <w:rFonts w:ascii="Calibri" w:hAnsi="Calibri" w:cs="Calibri"/>
          <w:color w:val="000000"/>
          <w:shd w:val="clear" w:color="auto" w:fill="FFFFFF"/>
          <w:lang w:val="en-US"/>
        </w:rPr>
        <w:t>, p</w:t>
      </w:r>
      <w:r w:rsidR="003C339E" w:rsidRPr="003C339E">
        <w:rPr>
          <w:rFonts w:ascii="Calibri" w:hAnsi="Calibri" w:cs="Calibri"/>
          <w:color w:val="000000"/>
          <w:shd w:val="clear" w:color="auto" w:fill="FFFFFF"/>
          <w:lang w:val="en-US"/>
        </w:rPr>
        <w:t>ostnatal problems</w:t>
      </w:r>
    </w:p>
    <w:p w14:paraId="48FD31AF" w14:textId="0A10C7AF" w:rsidR="00952360" w:rsidRPr="00952360" w:rsidRDefault="00D47E3C" w:rsidP="00766E71">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P</w:t>
      </w:r>
      <w:r w:rsidR="00766E71" w:rsidRPr="00766E71">
        <w:rPr>
          <w:rFonts w:ascii="Calibri" w:hAnsi="Calibri" w:cs="Calibri"/>
          <w:color w:val="000000"/>
          <w:shd w:val="clear" w:color="auto" w:fill="FFFFFF"/>
          <w:lang w:val="en-US"/>
        </w:rPr>
        <w:t>re-term labour</w:t>
      </w:r>
    </w:p>
    <w:p w14:paraId="3467E2F6" w14:textId="20627A7F" w:rsidR="00952360" w:rsidRPr="00952360" w:rsidRDefault="003C339E" w:rsidP="003C339E">
      <w:pPr>
        <w:numPr>
          <w:ilvl w:val="0"/>
          <w:numId w:val="4"/>
        </w:numPr>
        <w:rPr>
          <w:rFonts w:ascii="Calibri" w:hAnsi="Calibri" w:cs="Calibri"/>
          <w:color w:val="000000"/>
          <w:shd w:val="clear" w:color="auto" w:fill="FFFFFF"/>
          <w:lang w:val="en-US"/>
        </w:rPr>
      </w:pPr>
      <w:r w:rsidRPr="003C339E">
        <w:rPr>
          <w:rFonts w:ascii="Calibri" w:hAnsi="Calibri" w:cs="Calibri"/>
          <w:color w:val="000000"/>
          <w:shd w:val="clear" w:color="auto" w:fill="FFFFFF"/>
          <w:lang w:val="en-US"/>
        </w:rPr>
        <w:t>Prolonged pregnancy</w:t>
      </w:r>
    </w:p>
    <w:p w14:paraId="107ACFC9" w14:textId="367441C7" w:rsidR="00952360" w:rsidRPr="00952360" w:rsidRDefault="00CC5F27" w:rsidP="00CC5F27">
      <w:pPr>
        <w:numPr>
          <w:ilvl w:val="0"/>
          <w:numId w:val="4"/>
        </w:numPr>
        <w:rPr>
          <w:rFonts w:ascii="Calibri" w:hAnsi="Calibri" w:cs="Calibri"/>
          <w:color w:val="000000"/>
          <w:shd w:val="clear" w:color="auto" w:fill="FFFFFF"/>
          <w:lang w:val="en-US"/>
        </w:rPr>
      </w:pPr>
      <w:r w:rsidRPr="00CC5F27">
        <w:rPr>
          <w:rFonts w:ascii="Calibri" w:hAnsi="Calibri" w:cs="Calibri"/>
          <w:color w:val="000000"/>
          <w:shd w:val="clear" w:color="auto" w:fill="FFFFFF"/>
          <w:lang w:val="en-US"/>
        </w:rPr>
        <w:t xml:space="preserve">Alloimmunization in </w:t>
      </w:r>
      <w:r>
        <w:rPr>
          <w:rFonts w:ascii="Calibri" w:hAnsi="Calibri" w:cs="Calibri"/>
          <w:color w:val="000000"/>
          <w:shd w:val="clear" w:color="auto" w:fill="FFFFFF"/>
          <w:lang w:val="en-US"/>
        </w:rPr>
        <w:t>p</w:t>
      </w:r>
      <w:r w:rsidRPr="00CC5F27">
        <w:rPr>
          <w:rFonts w:ascii="Calibri" w:hAnsi="Calibri" w:cs="Calibri"/>
          <w:color w:val="000000"/>
          <w:shd w:val="clear" w:color="auto" w:fill="FFFFFF"/>
          <w:lang w:val="en-US"/>
        </w:rPr>
        <w:t xml:space="preserve">regnancy </w:t>
      </w:r>
    </w:p>
    <w:p w14:paraId="52821262" w14:textId="081501A6" w:rsidR="00952360" w:rsidRPr="00952360" w:rsidRDefault="00CC5F27" w:rsidP="00CC5F27">
      <w:pPr>
        <w:numPr>
          <w:ilvl w:val="0"/>
          <w:numId w:val="4"/>
        </w:numPr>
        <w:rPr>
          <w:rFonts w:ascii="Calibri" w:hAnsi="Calibri" w:cs="Calibri"/>
          <w:color w:val="000000"/>
          <w:shd w:val="clear" w:color="auto" w:fill="FFFFFF"/>
          <w:lang w:val="en-US"/>
        </w:rPr>
      </w:pPr>
      <w:r w:rsidRPr="00CC5F27">
        <w:rPr>
          <w:rFonts w:ascii="Calibri" w:hAnsi="Calibri" w:cs="Calibri"/>
          <w:color w:val="000000"/>
          <w:shd w:val="clear" w:color="auto" w:fill="FFFFFF"/>
          <w:lang w:val="en-US"/>
        </w:rPr>
        <w:t>Hypertension in pregnancy</w:t>
      </w:r>
    </w:p>
    <w:p w14:paraId="63081490" w14:textId="2B798DE5" w:rsidR="00952360" w:rsidRPr="00952360" w:rsidRDefault="00CC5F27" w:rsidP="00CC5F27">
      <w:pPr>
        <w:numPr>
          <w:ilvl w:val="0"/>
          <w:numId w:val="4"/>
        </w:numPr>
        <w:rPr>
          <w:rFonts w:ascii="Calibri" w:hAnsi="Calibri" w:cs="Calibri"/>
          <w:color w:val="000000"/>
          <w:shd w:val="clear" w:color="auto" w:fill="FFFFFF"/>
          <w:lang w:val="en-US"/>
        </w:rPr>
      </w:pPr>
      <w:r w:rsidRPr="00CC5F27">
        <w:rPr>
          <w:rFonts w:ascii="Calibri" w:hAnsi="Calibri" w:cs="Calibri"/>
          <w:color w:val="000000"/>
          <w:shd w:val="clear" w:color="auto" w:fill="FFFFFF"/>
          <w:lang w:val="en-US"/>
        </w:rPr>
        <w:t xml:space="preserve">Pre-eclampsia </w:t>
      </w:r>
    </w:p>
    <w:p w14:paraId="4809C5C8" w14:textId="2EF05DE9" w:rsidR="00952360" w:rsidRPr="00952360" w:rsidRDefault="00952360" w:rsidP="00952360">
      <w:pPr>
        <w:numPr>
          <w:ilvl w:val="0"/>
          <w:numId w:val="4"/>
        </w:numPr>
        <w:rPr>
          <w:rFonts w:ascii="Calibri" w:hAnsi="Calibri" w:cs="Calibri"/>
          <w:color w:val="000000"/>
          <w:shd w:val="clear" w:color="auto" w:fill="FFFFFF"/>
          <w:lang w:val="en-US"/>
        </w:rPr>
      </w:pPr>
      <w:r w:rsidRPr="00952360">
        <w:rPr>
          <w:rFonts w:ascii="Calibri" w:hAnsi="Calibri" w:cs="Calibri"/>
          <w:color w:val="000000"/>
          <w:shd w:val="clear" w:color="auto" w:fill="FFFFFF"/>
          <w:lang w:val="en-US"/>
        </w:rPr>
        <w:t xml:space="preserve">HELLP </w:t>
      </w:r>
      <w:r w:rsidR="00CC5F27">
        <w:rPr>
          <w:rFonts w:ascii="Calibri" w:hAnsi="Calibri" w:cs="Calibri"/>
          <w:color w:val="000000"/>
          <w:shd w:val="clear" w:color="auto" w:fill="FFFFFF"/>
          <w:lang w:val="en-US"/>
        </w:rPr>
        <w:t xml:space="preserve">syndrome </w:t>
      </w:r>
    </w:p>
    <w:p w14:paraId="39F571F5" w14:textId="06C8182F" w:rsidR="00952360" w:rsidRPr="00952360" w:rsidRDefault="00952360" w:rsidP="00952360">
      <w:pPr>
        <w:numPr>
          <w:ilvl w:val="0"/>
          <w:numId w:val="4"/>
        </w:numPr>
        <w:rPr>
          <w:rFonts w:ascii="Calibri" w:hAnsi="Calibri" w:cs="Calibri"/>
          <w:color w:val="000000"/>
          <w:shd w:val="clear" w:color="auto" w:fill="FFFFFF"/>
          <w:lang w:val="en-US"/>
        </w:rPr>
      </w:pPr>
      <w:r w:rsidRPr="00952360">
        <w:rPr>
          <w:rFonts w:ascii="Calibri" w:hAnsi="Calibri" w:cs="Calibri"/>
          <w:color w:val="000000"/>
          <w:shd w:val="clear" w:color="auto" w:fill="FFFFFF"/>
          <w:lang w:val="en-US"/>
        </w:rPr>
        <w:t>Diabetes</w:t>
      </w:r>
      <w:r w:rsidR="00CC5F27">
        <w:rPr>
          <w:rFonts w:ascii="Calibri" w:hAnsi="Calibri" w:cs="Calibri"/>
          <w:color w:val="000000"/>
          <w:shd w:val="clear" w:color="auto" w:fill="FFFFFF"/>
          <w:lang w:val="en-US"/>
        </w:rPr>
        <w:t xml:space="preserve"> in pregnancy</w:t>
      </w:r>
      <w:r w:rsidRPr="00952360">
        <w:rPr>
          <w:rFonts w:ascii="Calibri" w:hAnsi="Calibri" w:cs="Calibri"/>
          <w:color w:val="000000"/>
          <w:shd w:val="clear" w:color="auto" w:fill="FFFFFF"/>
          <w:lang w:val="en-US"/>
        </w:rPr>
        <w:t xml:space="preserve"> </w:t>
      </w:r>
      <w:bookmarkStart w:id="0" w:name="_GoBack"/>
      <w:bookmarkEnd w:id="0"/>
    </w:p>
    <w:p w14:paraId="182197DA" w14:textId="1C94EAF0" w:rsidR="00952360" w:rsidRPr="00952360" w:rsidRDefault="004C514B" w:rsidP="004C514B">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I</w:t>
      </w:r>
      <w:r w:rsidRPr="004C514B">
        <w:rPr>
          <w:rFonts w:ascii="Calibri" w:hAnsi="Calibri" w:cs="Calibri"/>
          <w:color w:val="000000"/>
          <w:shd w:val="clear" w:color="auto" w:fill="FFFFFF"/>
          <w:lang w:val="en-US"/>
        </w:rPr>
        <w:t xml:space="preserve">nfections </w:t>
      </w:r>
      <w:r>
        <w:rPr>
          <w:rFonts w:ascii="Calibri" w:hAnsi="Calibri" w:cs="Calibri"/>
          <w:color w:val="000000"/>
          <w:shd w:val="clear" w:color="auto" w:fill="FFFFFF"/>
          <w:lang w:val="en-US"/>
        </w:rPr>
        <w:t xml:space="preserve">in </w:t>
      </w:r>
      <w:r w:rsidRPr="004C514B">
        <w:rPr>
          <w:rFonts w:ascii="Calibri" w:hAnsi="Calibri" w:cs="Calibri"/>
          <w:color w:val="000000"/>
          <w:shd w:val="clear" w:color="auto" w:fill="FFFFFF"/>
          <w:lang w:val="en-US"/>
        </w:rPr>
        <w:t>pregnanc</w:t>
      </w:r>
      <w:r>
        <w:rPr>
          <w:rFonts w:ascii="Calibri" w:hAnsi="Calibri" w:cs="Calibri"/>
          <w:color w:val="000000"/>
          <w:shd w:val="clear" w:color="auto" w:fill="FFFFFF"/>
          <w:lang w:val="en-US"/>
        </w:rPr>
        <w:t xml:space="preserve">y (syphilis, </w:t>
      </w:r>
      <w:r w:rsidRPr="004C514B">
        <w:rPr>
          <w:rFonts w:ascii="Calibri" w:hAnsi="Calibri" w:cs="Calibri"/>
          <w:color w:val="000000"/>
          <w:shd w:val="clear" w:color="auto" w:fill="FFFFFF"/>
          <w:lang w:val="en-US"/>
        </w:rPr>
        <w:t>toxoplasmosis,</w:t>
      </w:r>
      <w:r>
        <w:rPr>
          <w:rFonts w:ascii="Calibri" w:hAnsi="Calibri" w:cs="Calibri"/>
          <w:color w:val="000000"/>
          <w:shd w:val="clear" w:color="auto" w:fill="FFFFFF"/>
          <w:lang w:val="en-US"/>
        </w:rPr>
        <w:t xml:space="preserve"> rubella, </w:t>
      </w:r>
      <w:r w:rsidRPr="004C514B">
        <w:rPr>
          <w:rFonts w:ascii="Calibri" w:hAnsi="Calibri" w:cs="Calibri"/>
          <w:color w:val="000000"/>
          <w:shd w:val="clear" w:color="auto" w:fill="FFFFFF"/>
          <w:lang w:val="en-US"/>
        </w:rPr>
        <w:t xml:space="preserve">CMV, </w:t>
      </w:r>
      <w:r>
        <w:rPr>
          <w:rFonts w:ascii="Calibri" w:hAnsi="Calibri" w:cs="Calibri"/>
          <w:color w:val="000000"/>
          <w:shd w:val="clear" w:color="auto" w:fill="FFFFFF"/>
          <w:lang w:val="en-US"/>
        </w:rPr>
        <w:t>HSV, varicella</w:t>
      </w:r>
      <w:r w:rsidR="00952360" w:rsidRPr="00952360">
        <w:rPr>
          <w:rFonts w:ascii="Calibri" w:hAnsi="Calibri" w:cs="Calibri"/>
          <w:color w:val="000000"/>
          <w:shd w:val="clear" w:color="auto" w:fill="FFFFFF"/>
          <w:lang w:val="en-US"/>
        </w:rPr>
        <w:t>)</w:t>
      </w:r>
    </w:p>
    <w:p w14:paraId="5BCB437C" w14:textId="0C953642" w:rsidR="00952360" w:rsidRPr="00952360" w:rsidRDefault="004C514B" w:rsidP="004C514B">
      <w:pPr>
        <w:numPr>
          <w:ilvl w:val="0"/>
          <w:numId w:val="4"/>
        </w:numPr>
        <w:rPr>
          <w:rFonts w:ascii="Calibri" w:hAnsi="Calibri" w:cs="Calibri"/>
          <w:color w:val="000000"/>
          <w:shd w:val="clear" w:color="auto" w:fill="FFFFFF"/>
          <w:lang w:val="en-US"/>
        </w:rPr>
      </w:pPr>
      <w:r w:rsidRPr="004C514B">
        <w:rPr>
          <w:rFonts w:ascii="Calibri" w:hAnsi="Calibri" w:cs="Calibri"/>
          <w:color w:val="000000"/>
          <w:shd w:val="clear" w:color="auto" w:fill="FFFFFF"/>
          <w:lang w:val="en-US"/>
        </w:rPr>
        <w:t xml:space="preserve">Prenatal </w:t>
      </w:r>
      <w:r>
        <w:rPr>
          <w:rFonts w:ascii="Calibri" w:hAnsi="Calibri" w:cs="Calibri"/>
          <w:color w:val="000000"/>
          <w:shd w:val="clear" w:color="auto" w:fill="FFFFFF"/>
          <w:lang w:val="en-US"/>
        </w:rPr>
        <w:t>d</w:t>
      </w:r>
      <w:r w:rsidRPr="004C514B">
        <w:rPr>
          <w:rFonts w:ascii="Calibri" w:hAnsi="Calibri" w:cs="Calibri"/>
          <w:color w:val="000000"/>
          <w:shd w:val="clear" w:color="auto" w:fill="FFFFFF"/>
          <w:lang w:val="en-US"/>
        </w:rPr>
        <w:t xml:space="preserve">iagnosis for </w:t>
      </w:r>
      <w:r>
        <w:rPr>
          <w:rFonts w:ascii="Calibri" w:hAnsi="Calibri" w:cs="Calibri"/>
          <w:color w:val="000000"/>
          <w:shd w:val="clear" w:color="auto" w:fill="FFFFFF"/>
          <w:lang w:val="en-US"/>
        </w:rPr>
        <w:t>c</w:t>
      </w:r>
      <w:r w:rsidRPr="004C514B">
        <w:rPr>
          <w:rFonts w:ascii="Calibri" w:hAnsi="Calibri" w:cs="Calibri"/>
          <w:color w:val="000000"/>
          <w:shd w:val="clear" w:color="auto" w:fill="FFFFFF"/>
          <w:lang w:val="en-US"/>
        </w:rPr>
        <w:t xml:space="preserve">ongenital </w:t>
      </w:r>
      <w:r>
        <w:rPr>
          <w:rFonts w:ascii="Calibri" w:hAnsi="Calibri" w:cs="Calibri"/>
          <w:color w:val="000000"/>
          <w:shd w:val="clear" w:color="auto" w:fill="FFFFFF"/>
          <w:lang w:val="en-US"/>
        </w:rPr>
        <w:t>m</w:t>
      </w:r>
      <w:r w:rsidRPr="004C514B">
        <w:rPr>
          <w:rFonts w:ascii="Calibri" w:hAnsi="Calibri" w:cs="Calibri"/>
          <w:color w:val="000000"/>
          <w:shd w:val="clear" w:color="auto" w:fill="FFFFFF"/>
          <w:lang w:val="en-US"/>
        </w:rPr>
        <w:t>a</w:t>
      </w:r>
      <w:r>
        <w:rPr>
          <w:rFonts w:ascii="Calibri" w:hAnsi="Calibri" w:cs="Calibri"/>
          <w:color w:val="000000"/>
          <w:shd w:val="clear" w:color="auto" w:fill="FFFFFF"/>
          <w:lang w:val="en-US"/>
        </w:rPr>
        <w:t>lformations</w:t>
      </w:r>
    </w:p>
    <w:p w14:paraId="1FE8DC38" w14:textId="69856BE7" w:rsidR="00952360" w:rsidRPr="00952360" w:rsidRDefault="004C514B" w:rsidP="004C514B">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Fetal i</w:t>
      </w:r>
      <w:r w:rsidRPr="004C514B">
        <w:rPr>
          <w:rFonts w:ascii="Calibri" w:hAnsi="Calibri" w:cs="Calibri"/>
          <w:color w:val="000000"/>
          <w:shd w:val="clear" w:color="auto" w:fill="FFFFFF"/>
          <w:lang w:val="en-US"/>
        </w:rPr>
        <w:t>ntrauterine growth restriction (IUGR)</w:t>
      </w:r>
      <w:r>
        <w:rPr>
          <w:rFonts w:ascii="Calibri" w:hAnsi="Calibri" w:cs="Calibri"/>
          <w:color w:val="000000"/>
          <w:shd w:val="clear" w:color="auto" w:fill="FFFFFF"/>
          <w:lang w:val="en-US"/>
        </w:rPr>
        <w:t xml:space="preserve"> </w:t>
      </w:r>
    </w:p>
    <w:p w14:paraId="43550099" w14:textId="106DBDBC" w:rsidR="00952360" w:rsidRPr="00952360" w:rsidRDefault="004C514B" w:rsidP="004C514B">
      <w:pPr>
        <w:numPr>
          <w:ilvl w:val="0"/>
          <w:numId w:val="4"/>
        </w:numPr>
        <w:rPr>
          <w:rFonts w:ascii="Calibri" w:hAnsi="Calibri" w:cs="Calibri"/>
          <w:color w:val="000000"/>
          <w:shd w:val="clear" w:color="auto" w:fill="FFFFFF"/>
          <w:lang w:val="en-US"/>
        </w:rPr>
      </w:pPr>
      <w:r w:rsidRPr="004C514B">
        <w:rPr>
          <w:rFonts w:ascii="Calibri" w:hAnsi="Calibri" w:cs="Calibri"/>
          <w:color w:val="000000"/>
          <w:shd w:val="clear" w:color="auto" w:fill="FFFFFF"/>
          <w:lang w:val="en-US"/>
        </w:rPr>
        <w:t>Multiple pregnancy</w:t>
      </w:r>
    </w:p>
    <w:p w14:paraId="2F04C686" w14:textId="3660C5D5" w:rsidR="00952360" w:rsidRPr="00952360" w:rsidRDefault="004C514B" w:rsidP="004C514B">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P</w:t>
      </w:r>
      <w:r w:rsidRPr="004C514B">
        <w:rPr>
          <w:rFonts w:ascii="Calibri" w:hAnsi="Calibri" w:cs="Calibri"/>
          <w:color w:val="000000"/>
          <w:shd w:val="clear" w:color="auto" w:fill="FFFFFF"/>
          <w:lang w:val="en-US"/>
        </w:rPr>
        <w:t>lacenta</w:t>
      </w:r>
      <w:r>
        <w:rPr>
          <w:rFonts w:ascii="Calibri" w:hAnsi="Calibri" w:cs="Calibri"/>
          <w:color w:val="000000"/>
          <w:shd w:val="clear" w:color="auto" w:fill="FFFFFF"/>
          <w:lang w:val="en-US"/>
        </w:rPr>
        <w:t xml:space="preserve">l </w:t>
      </w:r>
      <w:r w:rsidRPr="004C514B">
        <w:rPr>
          <w:rFonts w:ascii="Calibri" w:hAnsi="Calibri" w:cs="Calibri"/>
          <w:color w:val="000000"/>
          <w:shd w:val="clear" w:color="auto" w:fill="FFFFFF"/>
          <w:lang w:val="en-US"/>
        </w:rPr>
        <w:t>pathologies</w:t>
      </w:r>
      <w:r w:rsidRPr="004C514B">
        <w:t xml:space="preserve"> </w:t>
      </w:r>
      <w:r>
        <w:t>(</w:t>
      </w:r>
      <w:r w:rsidRPr="004C514B">
        <w:rPr>
          <w:rFonts w:ascii="Calibri" w:hAnsi="Calibri" w:cs="Calibri"/>
          <w:color w:val="000000"/>
          <w:shd w:val="clear" w:color="auto" w:fill="FFFFFF"/>
          <w:lang w:val="en-US"/>
        </w:rPr>
        <w:t>abruption</w:t>
      </w:r>
      <w:r>
        <w:rPr>
          <w:rFonts w:ascii="Calibri" w:hAnsi="Calibri" w:cs="Calibri"/>
          <w:color w:val="000000"/>
          <w:shd w:val="clear" w:color="auto" w:fill="FFFFFF"/>
          <w:lang w:val="en-US"/>
        </w:rPr>
        <w:t>, a</w:t>
      </w:r>
      <w:r w:rsidRPr="004C514B">
        <w:rPr>
          <w:rFonts w:ascii="Calibri" w:hAnsi="Calibri" w:cs="Calibri"/>
          <w:color w:val="000000"/>
          <w:shd w:val="clear" w:color="auto" w:fill="FFFFFF"/>
          <w:lang w:val="en-US"/>
        </w:rPr>
        <w:t xml:space="preserve">bnormally </w:t>
      </w:r>
      <w:r>
        <w:rPr>
          <w:rFonts w:ascii="Calibri" w:hAnsi="Calibri" w:cs="Calibri"/>
          <w:color w:val="000000"/>
          <w:shd w:val="clear" w:color="auto" w:fill="FFFFFF"/>
          <w:lang w:val="en-US"/>
        </w:rPr>
        <w:t>i</w:t>
      </w:r>
      <w:r w:rsidRPr="004C514B">
        <w:rPr>
          <w:rFonts w:ascii="Calibri" w:hAnsi="Calibri" w:cs="Calibri"/>
          <w:color w:val="000000"/>
          <w:shd w:val="clear" w:color="auto" w:fill="FFFFFF"/>
          <w:lang w:val="en-US"/>
        </w:rPr>
        <w:t xml:space="preserve">nvasive </w:t>
      </w:r>
      <w:r w:rsidR="001A1339">
        <w:rPr>
          <w:rFonts w:ascii="Calibri" w:hAnsi="Calibri" w:cs="Calibri"/>
          <w:color w:val="000000"/>
          <w:shd w:val="clear" w:color="auto" w:fill="FFFFFF"/>
          <w:lang w:val="en-US"/>
        </w:rPr>
        <w:t>p</w:t>
      </w:r>
      <w:r w:rsidRPr="004C514B">
        <w:rPr>
          <w:rFonts w:ascii="Calibri" w:hAnsi="Calibri" w:cs="Calibri"/>
          <w:color w:val="000000"/>
          <w:shd w:val="clear" w:color="auto" w:fill="FFFFFF"/>
          <w:lang w:val="en-US"/>
        </w:rPr>
        <w:t>lacenta</w:t>
      </w:r>
      <w:r w:rsidR="001A1339">
        <w:rPr>
          <w:rFonts w:ascii="Calibri" w:hAnsi="Calibri" w:cs="Calibri"/>
          <w:color w:val="000000"/>
          <w:shd w:val="clear" w:color="auto" w:fill="FFFFFF"/>
          <w:lang w:val="en-US"/>
        </w:rPr>
        <w:t>)</w:t>
      </w:r>
      <w:r w:rsidR="00952360" w:rsidRPr="00952360">
        <w:rPr>
          <w:rFonts w:ascii="Calibri" w:hAnsi="Calibri" w:cs="Calibri"/>
          <w:color w:val="000000"/>
          <w:shd w:val="clear" w:color="auto" w:fill="FFFFFF"/>
          <w:lang w:val="en-US"/>
        </w:rPr>
        <w:t xml:space="preserve"> </w:t>
      </w:r>
    </w:p>
    <w:p w14:paraId="6540CD75" w14:textId="0A45B6EF" w:rsidR="00952360" w:rsidRPr="00952360" w:rsidRDefault="001A1339" w:rsidP="001A1339">
      <w:pPr>
        <w:numPr>
          <w:ilvl w:val="0"/>
          <w:numId w:val="4"/>
        </w:numPr>
        <w:rPr>
          <w:rFonts w:ascii="Calibri" w:hAnsi="Calibri" w:cs="Calibri"/>
          <w:color w:val="000000"/>
          <w:shd w:val="clear" w:color="auto" w:fill="FFFFFF"/>
          <w:lang w:val="en-US"/>
        </w:rPr>
      </w:pPr>
      <w:r w:rsidRPr="001A1339">
        <w:rPr>
          <w:rFonts w:ascii="Calibri" w:hAnsi="Calibri" w:cs="Calibri"/>
          <w:color w:val="000000"/>
          <w:shd w:val="clear" w:color="auto" w:fill="FFFFFF"/>
          <w:lang w:val="en-US"/>
        </w:rPr>
        <w:t>Breech presentation</w:t>
      </w:r>
      <w:r>
        <w:rPr>
          <w:rFonts w:ascii="Calibri" w:hAnsi="Calibri" w:cs="Calibri"/>
          <w:color w:val="000000"/>
          <w:shd w:val="clear" w:color="auto" w:fill="FFFFFF"/>
          <w:lang w:val="en-US"/>
        </w:rPr>
        <w:t>, modes</w:t>
      </w:r>
      <w:r w:rsidRPr="001A1339">
        <w:rPr>
          <w:rFonts w:ascii="Calibri" w:hAnsi="Calibri" w:cs="Calibri"/>
          <w:color w:val="000000"/>
          <w:shd w:val="clear" w:color="auto" w:fill="FFFFFF"/>
          <w:lang w:val="en-US"/>
        </w:rPr>
        <w:t xml:space="preserve"> </w:t>
      </w:r>
      <w:r>
        <w:rPr>
          <w:rFonts w:ascii="Calibri" w:hAnsi="Calibri" w:cs="Calibri"/>
          <w:color w:val="000000"/>
          <w:shd w:val="clear" w:color="auto" w:fill="FFFFFF"/>
          <w:lang w:val="en-US"/>
        </w:rPr>
        <w:t>of delivery</w:t>
      </w:r>
    </w:p>
    <w:p w14:paraId="0216E5FD" w14:textId="3B78FEDB" w:rsidR="00952360" w:rsidRPr="00952360" w:rsidRDefault="001A1339" w:rsidP="001A1339">
      <w:pPr>
        <w:numPr>
          <w:ilvl w:val="0"/>
          <w:numId w:val="4"/>
        </w:numPr>
        <w:rPr>
          <w:rFonts w:ascii="Calibri" w:hAnsi="Calibri" w:cs="Calibri"/>
          <w:color w:val="000000"/>
          <w:shd w:val="clear" w:color="auto" w:fill="FFFFFF"/>
          <w:lang w:val="en-US"/>
        </w:rPr>
      </w:pPr>
      <w:r w:rsidRPr="001A1339">
        <w:rPr>
          <w:rFonts w:ascii="Calibri" w:hAnsi="Calibri" w:cs="Calibri"/>
          <w:color w:val="000000"/>
          <w:shd w:val="clear" w:color="auto" w:fill="FFFFFF"/>
          <w:lang w:val="en-US"/>
        </w:rPr>
        <w:lastRenderedPageBreak/>
        <w:t xml:space="preserve">Shoulder dystocia </w:t>
      </w:r>
    </w:p>
    <w:p w14:paraId="4381BE47" w14:textId="7575D8FF" w:rsidR="00952360" w:rsidRPr="00952360" w:rsidRDefault="001A1339" w:rsidP="00952360">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Perineal and vaginal tears, uterine rupture </w:t>
      </w:r>
    </w:p>
    <w:p w14:paraId="636D7971" w14:textId="360E61BB" w:rsidR="00952360" w:rsidRPr="00952360" w:rsidRDefault="001A1339" w:rsidP="001A1339">
      <w:pPr>
        <w:numPr>
          <w:ilvl w:val="0"/>
          <w:numId w:val="4"/>
        </w:numPr>
        <w:rPr>
          <w:rFonts w:ascii="Calibri" w:hAnsi="Calibri" w:cs="Calibri"/>
          <w:color w:val="000000"/>
          <w:shd w:val="clear" w:color="auto" w:fill="FFFFFF"/>
          <w:lang w:val="en-US"/>
        </w:rPr>
      </w:pPr>
      <w:r w:rsidRPr="001A1339">
        <w:rPr>
          <w:rFonts w:ascii="Calibri" w:hAnsi="Calibri" w:cs="Calibri"/>
          <w:color w:val="000000"/>
          <w:shd w:val="clear" w:color="auto" w:fill="FFFFFF"/>
          <w:lang w:val="en-US"/>
        </w:rPr>
        <w:t xml:space="preserve">Peripartum </w:t>
      </w:r>
      <w:r>
        <w:rPr>
          <w:rFonts w:ascii="Calibri" w:hAnsi="Calibri" w:cs="Calibri"/>
          <w:color w:val="000000"/>
          <w:shd w:val="clear" w:color="auto" w:fill="FFFFFF"/>
          <w:lang w:val="en-US"/>
        </w:rPr>
        <w:t>h</w:t>
      </w:r>
      <w:r w:rsidRPr="001A1339">
        <w:rPr>
          <w:rFonts w:ascii="Calibri" w:hAnsi="Calibri" w:cs="Calibri"/>
          <w:color w:val="000000"/>
          <w:shd w:val="clear" w:color="auto" w:fill="FFFFFF"/>
          <w:lang w:val="en-US"/>
        </w:rPr>
        <w:t>emorrhage</w:t>
      </w:r>
    </w:p>
    <w:p w14:paraId="79D8D81D" w14:textId="6BC2015E" w:rsidR="00952360" w:rsidRPr="00952360" w:rsidRDefault="001A1339" w:rsidP="001A1339">
      <w:pPr>
        <w:numPr>
          <w:ilvl w:val="0"/>
          <w:numId w:val="4"/>
        </w:numPr>
        <w:rPr>
          <w:rFonts w:ascii="Calibri" w:hAnsi="Calibri" w:cs="Calibri"/>
          <w:color w:val="000000"/>
          <w:shd w:val="clear" w:color="auto" w:fill="FFFFFF"/>
          <w:lang w:val="en-US"/>
        </w:rPr>
      </w:pPr>
      <w:r w:rsidRPr="001A1339">
        <w:rPr>
          <w:rFonts w:ascii="Calibri" w:hAnsi="Calibri" w:cs="Calibri"/>
          <w:color w:val="000000"/>
          <w:shd w:val="clear" w:color="auto" w:fill="FFFFFF"/>
          <w:lang w:val="en-US"/>
        </w:rPr>
        <w:t>Induction of labour</w:t>
      </w:r>
    </w:p>
    <w:p w14:paraId="0EE7B83D" w14:textId="33827B39" w:rsidR="00952360" w:rsidRPr="00952360" w:rsidRDefault="00D94967" w:rsidP="001A1339">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O</w:t>
      </w:r>
      <w:r w:rsidR="001A1339" w:rsidRPr="001A1339">
        <w:rPr>
          <w:rFonts w:ascii="Calibri" w:hAnsi="Calibri" w:cs="Calibri"/>
          <w:color w:val="000000"/>
          <w:shd w:val="clear" w:color="auto" w:fill="FFFFFF"/>
          <w:lang w:val="en-US"/>
        </w:rPr>
        <w:t xml:space="preserve">perative vaginal deliveries (VEX, forceps) </w:t>
      </w:r>
    </w:p>
    <w:p w14:paraId="6A93BE9F" w14:textId="73529890" w:rsidR="00952360" w:rsidRPr="00952360" w:rsidRDefault="00D94967" w:rsidP="00D94967">
      <w:pPr>
        <w:numPr>
          <w:ilvl w:val="0"/>
          <w:numId w:val="4"/>
        </w:numPr>
        <w:rPr>
          <w:rFonts w:ascii="Calibri" w:hAnsi="Calibri" w:cs="Calibri"/>
          <w:color w:val="000000"/>
          <w:shd w:val="clear" w:color="auto" w:fill="FFFFFF"/>
          <w:lang w:val="en-US"/>
        </w:rPr>
      </w:pPr>
      <w:r w:rsidRPr="00D94967">
        <w:rPr>
          <w:rFonts w:ascii="Calibri" w:hAnsi="Calibri" w:cs="Calibri"/>
          <w:color w:val="000000"/>
          <w:shd w:val="clear" w:color="auto" w:fill="FFFFFF"/>
          <w:lang w:val="en-US"/>
        </w:rPr>
        <w:t xml:space="preserve">Cesarean </w:t>
      </w:r>
      <w:r>
        <w:rPr>
          <w:rFonts w:ascii="Calibri" w:hAnsi="Calibri" w:cs="Calibri"/>
          <w:color w:val="000000"/>
          <w:shd w:val="clear" w:color="auto" w:fill="FFFFFF"/>
          <w:lang w:val="en-US"/>
        </w:rPr>
        <w:t>section</w:t>
      </w:r>
    </w:p>
    <w:p w14:paraId="4104B806" w14:textId="0216EC1E" w:rsidR="00952360" w:rsidRPr="00952360" w:rsidRDefault="00D94967" w:rsidP="00D94967">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F</w:t>
      </w:r>
      <w:r w:rsidRPr="00D94967">
        <w:rPr>
          <w:rFonts w:ascii="Calibri" w:hAnsi="Calibri" w:cs="Calibri"/>
          <w:color w:val="000000"/>
          <w:shd w:val="clear" w:color="auto" w:fill="FFFFFF"/>
          <w:lang w:val="en-US"/>
        </w:rPr>
        <w:t xml:space="preserve">etal monitoring </w:t>
      </w:r>
      <w:r>
        <w:rPr>
          <w:rFonts w:ascii="Calibri" w:hAnsi="Calibri" w:cs="Calibri"/>
          <w:color w:val="000000"/>
          <w:shd w:val="clear" w:color="auto" w:fill="FFFFFF"/>
          <w:lang w:val="en-US"/>
        </w:rPr>
        <w:t xml:space="preserve"> </w:t>
      </w:r>
      <w:r w:rsidRPr="00D94967">
        <w:rPr>
          <w:rFonts w:ascii="Calibri" w:hAnsi="Calibri" w:cs="Calibri"/>
          <w:color w:val="000000"/>
          <w:shd w:val="clear" w:color="auto" w:fill="FFFFFF"/>
          <w:lang w:val="en-US"/>
        </w:rPr>
        <w:t>fetal hypoxia</w:t>
      </w:r>
    </w:p>
    <w:p w14:paraId="6D1484FC" w14:textId="46322564" w:rsidR="00952360" w:rsidRPr="00952360" w:rsidRDefault="00D94967" w:rsidP="00D94967">
      <w:pPr>
        <w:numPr>
          <w:ilvl w:val="0"/>
          <w:numId w:val="4"/>
        </w:numPr>
        <w:rPr>
          <w:rFonts w:ascii="Calibri" w:hAnsi="Calibri" w:cs="Calibri"/>
          <w:color w:val="000000"/>
          <w:shd w:val="clear" w:color="auto" w:fill="FFFFFF"/>
          <w:lang w:val="en-US"/>
        </w:rPr>
      </w:pPr>
      <w:r w:rsidRPr="00D94967">
        <w:rPr>
          <w:rFonts w:ascii="Calibri" w:hAnsi="Calibri" w:cs="Calibri"/>
          <w:color w:val="000000"/>
          <w:shd w:val="clear" w:color="auto" w:fill="FFFFFF"/>
          <w:lang w:val="en-US"/>
        </w:rPr>
        <w:t xml:space="preserve">Intrauterine </w:t>
      </w:r>
      <w:r>
        <w:rPr>
          <w:rFonts w:ascii="Calibri" w:hAnsi="Calibri" w:cs="Calibri"/>
          <w:color w:val="000000"/>
          <w:shd w:val="clear" w:color="auto" w:fill="FFFFFF"/>
          <w:lang w:val="en-US"/>
        </w:rPr>
        <w:t>f</w:t>
      </w:r>
      <w:r w:rsidRPr="00D94967">
        <w:rPr>
          <w:rFonts w:ascii="Calibri" w:hAnsi="Calibri" w:cs="Calibri"/>
          <w:color w:val="000000"/>
          <w:shd w:val="clear" w:color="auto" w:fill="FFFFFF"/>
          <w:lang w:val="en-US"/>
        </w:rPr>
        <w:t xml:space="preserve">etal </w:t>
      </w:r>
      <w:r>
        <w:rPr>
          <w:rFonts w:ascii="Calibri" w:hAnsi="Calibri" w:cs="Calibri"/>
          <w:color w:val="000000"/>
          <w:shd w:val="clear" w:color="auto" w:fill="FFFFFF"/>
          <w:lang w:val="en-US"/>
        </w:rPr>
        <w:t>d</w:t>
      </w:r>
      <w:r w:rsidRPr="00D94967">
        <w:rPr>
          <w:rFonts w:ascii="Calibri" w:hAnsi="Calibri" w:cs="Calibri"/>
          <w:color w:val="000000"/>
          <w:shd w:val="clear" w:color="auto" w:fill="FFFFFF"/>
          <w:lang w:val="en-US"/>
        </w:rPr>
        <w:t xml:space="preserve">eath and </w:t>
      </w:r>
      <w:r>
        <w:rPr>
          <w:rFonts w:ascii="Calibri" w:hAnsi="Calibri" w:cs="Calibri"/>
          <w:color w:val="000000"/>
          <w:shd w:val="clear" w:color="auto" w:fill="FFFFFF"/>
          <w:lang w:val="en-US"/>
        </w:rPr>
        <w:t>s</w:t>
      </w:r>
      <w:r w:rsidRPr="00D94967">
        <w:rPr>
          <w:rFonts w:ascii="Calibri" w:hAnsi="Calibri" w:cs="Calibri"/>
          <w:color w:val="000000"/>
          <w:shd w:val="clear" w:color="auto" w:fill="FFFFFF"/>
          <w:lang w:val="en-US"/>
        </w:rPr>
        <w:t xml:space="preserve">tillbirth </w:t>
      </w:r>
      <w:r>
        <w:rPr>
          <w:rFonts w:ascii="Calibri" w:hAnsi="Calibri" w:cs="Calibri"/>
          <w:color w:val="000000"/>
          <w:shd w:val="clear" w:color="auto" w:fill="FFFFFF"/>
          <w:lang w:val="en-US"/>
        </w:rPr>
        <w:t>– cause, diagnosis,</w:t>
      </w:r>
      <w:r w:rsidR="00482625">
        <w:rPr>
          <w:rFonts w:ascii="Calibri" w:hAnsi="Calibri" w:cs="Calibri"/>
          <w:color w:val="000000"/>
          <w:shd w:val="clear" w:color="auto" w:fill="FFFFFF"/>
          <w:lang w:val="en-US"/>
        </w:rPr>
        <w:t xml:space="preserve"> management</w:t>
      </w:r>
    </w:p>
    <w:p w14:paraId="473EAA56" w14:textId="2B528B10" w:rsidR="00952360" w:rsidRPr="00952360" w:rsidRDefault="00482625" w:rsidP="00482625">
      <w:pPr>
        <w:numPr>
          <w:ilvl w:val="0"/>
          <w:numId w:val="4"/>
        </w:numPr>
        <w:rPr>
          <w:rFonts w:ascii="Calibri" w:hAnsi="Calibri" w:cs="Calibri"/>
          <w:color w:val="000000"/>
          <w:shd w:val="clear" w:color="auto" w:fill="FFFFFF"/>
          <w:lang w:val="en-US"/>
        </w:rPr>
      </w:pPr>
      <w:r w:rsidRPr="00482625">
        <w:rPr>
          <w:rFonts w:ascii="Calibri" w:hAnsi="Calibri" w:cs="Calibri"/>
          <w:color w:val="000000"/>
          <w:shd w:val="clear" w:color="auto" w:fill="FFFFFF"/>
          <w:lang w:val="en-US"/>
        </w:rPr>
        <w:t>Labour analgesia</w:t>
      </w:r>
    </w:p>
    <w:p w14:paraId="4A198992" w14:textId="52377B7F" w:rsidR="00952360" w:rsidRPr="00952360" w:rsidRDefault="00482625" w:rsidP="00482625">
      <w:pPr>
        <w:numPr>
          <w:ilvl w:val="0"/>
          <w:numId w:val="4"/>
        </w:numPr>
        <w:rPr>
          <w:rFonts w:ascii="Calibri" w:hAnsi="Calibri" w:cs="Calibri"/>
          <w:color w:val="000000"/>
          <w:shd w:val="clear" w:color="auto" w:fill="FFFFFF"/>
          <w:lang w:val="en-US"/>
        </w:rPr>
      </w:pPr>
      <w:r w:rsidRPr="00482625">
        <w:rPr>
          <w:rFonts w:ascii="Calibri" w:hAnsi="Calibri" w:cs="Calibri"/>
          <w:color w:val="000000"/>
          <w:shd w:val="clear" w:color="auto" w:fill="FFFFFF"/>
          <w:lang w:val="en-US"/>
        </w:rPr>
        <w:t xml:space="preserve">Premature </w:t>
      </w:r>
      <w:r>
        <w:rPr>
          <w:rFonts w:ascii="Calibri" w:hAnsi="Calibri" w:cs="Calibri"/>
          <w:color w:val="000000"/>
          <w:shd w:val="clear" w:color="auto" w:fill="FFFFFF"/>
          <w:lang w:val="en-US"/>
        </w:rPr>
        <w:t>r</w:t>
      </w:r>
      <w:r w:rsidRPr="00482625">
        <w:rPr>
          <w:rFonts w:ascii="Calibri" w:hAnsi="Calibri" w:cs="Calibri"/>
          <w:color w:val="000000"/>
          <w:shd w:val="clear" w:color="auto" w:fill="FFFFFF"/>
          <w:lang w:val="en-US"/>
        </w:rPr>
        <w:t xml:space="preserve">upture of </w:t>
      </w:r>
      <w:r>
        <w:rPr>
          <w:rFonts w:ascii="Calibri" w:hAnsi="Calibri" w:cs="Calibri"/>
          <w:color w:val="000000"/>
          <w:shd w:val="clear" w:color="auto" w:fill="FFFFFF"/>
          <w:lang w:val="en-US"/>
        </w:rPr>
        <w:t>m</w:t>
      </w:r>
      <w:r w:rsidRPr="00482625">
        <w:rPr>
          <w:rFonts w:ascii="Calibri" w:hAnsi="Calibri" w:cs="Calibri"/>
          <w:color w:val="000000"/>
          <w:shd w:val="clear" w:color="auto" w:fill="FFFFFF"/>
          <w:lang w:val="en-US"/>
        </w:rPr>
        <w:t xml:space="preserve">embranes </w:t>
      </w:r>
    </w:p>
    <w:p w14:paraId="50BF8832" w14:textId="77777777" w:rsidR="00952360" w:rsidRPr="00952360" w:rsidRDefault="00952360" w:rsidP="00952360">
      <w:pPr>
        <w:rPr>
          <w:rFonts w:ascii="Calibri" w:hAnsi="Calibri" w:cs="Calibri"/>
          <w:color w:val="000000"/>
          <w:shd w:val="clear" w:color="auto" w:fill="FFFFFF"/>
          <w:lang w:val="en-US"/>
        </w:rPr>
      </w:pPr>
    </w:p>
    <w:p w14:paraId="5ED8BE0E" w14:textId="64BC6758" w:rsidR="00952360" w:rsidRPr="00952360" w:rsidRDefault="00CC5F27" w:rsidP="00952360">
      <w:pPr>
        <w:rPr>
          <w:rFonts w:ascii="Calibri" w:hAnsi="Calibri" w:cs="Calibri"/>
          <w:b/>
          <w:bCs/>
          <w:color w:val="000000"/>
          <w:u w:val="single"/>
          <w:shd w:val="clear" w:color="auto" w:fill="FFFFFF"/>
          <w:lang w:val="en-US"/>
        </w:rPr>
      </w:pPr>
      <w:r w:rsidRPr="00CC5F27">
        <w:rPr>
          <w:b/>
          <w:u w:val="single"/>
          <w:lang w:val="en-US"/>
        </w:rPr>
        <w:t>Area-</w:t>
      </w:r>
      <w:r w:rsidR="00930175" w:rsidRPr="00930175">
        <w:rPr>
          <w:b/>
          <w:u w:val="single"/>
          <w:lang w:val="en-US"/>
        </w:rPr>
        <w:t>gynecologic oncology</w:t>
      </w:r>
    </w:p>
    <w:p w14:paraId="3BFFFB66" w14:textId="1B001D24" w:rsidR="00952360" w:rsidRPr="00952360" w:rsidRDefault="00F60098" w:rsidP="00F60098">
      <w:pPr>
        <w:numPr>
          <w:ilvl w:val="0"/>
          <w:numId w:val="2"/>
        </w:numPr>
        <w:rPr>
          <w:rFonts w:ascii="Calibri" w:hAnsi="Calibri" w:cs="Calibri"/>
          <w:color w:val="000000"/>
          <w:shd w:val="clear" w:color="auto" w:fill="FFFFFF"/>
          <w:lang w:val="en-US"/>
        </w:rPr>
      </w:pPr>
      <w:r w:rsidRPr="00F60098">
        <w:rPr>
          <w:lang w:val="en-US"/>
        </w:rPr>
        <w:t xml:space="preserve">Vulvar </w:t>
      </w:r>
      <w:r>
        <w:rPr>
          <w:lang w:val="en-US"/>
        </w:rPr>
        <w:t>and</w:t>
      </w:r>
      <w:r w:rsidRPr="00F60098">
        <w:rPr>
          <w:lang w:val="en-US"/>
        </w:rPr>
        <w:t xml:space="preserve"> vaginal</w:t>
      </w:r>
      <w:r w:rsidRPr="00F60098">
        <w:rPr>
          <w:rFonts w:ascii="Calibri" w:hAnsi="Calibri" w:cs="Calibri"/>
          <w:color w:val="000000"/>
          <w:shd w:val="clear" w:color="auto" w:fill="FFFFFF"/>
          <w:lang w:val="en-US"/>
        </w:rPr>
        <w:t xml:space="preserve"> </w:t>
      </w:r>
      <w:r>
        <w:rPr>
          <w:rFonts w:ascii="Calibri" w:hAnsi="Calibri" w:cs="Calibri"/>
          <w:color w:val="000000"/>
          <w:shd w:val="clear" w:color="auto" w:fill="FFFFFF"/>
          <w:lang w:val="en-US"/>
        </w:rPr>
        <w:t>pr</w:t>
      </w:r>
      <w:r w:rsidRPr="00F60098">
        <w:rPr>
          <w:rFonts w:ascii="Calibri" w:hAnsi="Calibri" w:cs="Calibri"/>
          <w:color w:val="000000"/>
          <w:shd w:val="clear" w:color="auto" w:fill="FFFFFF"/>
          <w:lang w:val="en-US"/>
        </w:rPr>
        <w:t>ecancerous conditions</w:t>
      </w:r>
    </w:p>
    <w:p w14:paraId="665C4980" w14:textId="40E03BEA" w:rsidR="00952360" w:rsidRPr="00F60098" w:rsidRDefault="00F60098" w:rsidP="00F60098">
      <w:pPr>
        <w:pStyle w:val="Odstavecseseznamem"/>
        <w:numPr>
          <w:ilvl w:val="0"/>
          <w:numId w:val="2"/>
        </w:numPr>
        <w:rPr>
          <w:lang w:val="en-US"/>
        </w:rPr>
      </w:pPr>
      <w:r w:rsidRPr="00F60098">
        <w:rPr>
          <w:lang w:val="en-US"/>
        </w:rPr>
        <w:t xml:space="preserve">Vulvar </w:t>
      </w:r>
      <w:r>
        <w:rPr>
          <w:lang w:val="en-US"/>
        </w:rPr>
        <w:t>and</w:t>
      </w:r>
      <w:r w:rsidRPr="00F60098">
        <w:rPr>
          <w:lang w:val="en-US"/>
        </w:rPr>
        <w:t xml:space="preserve"> vaginal neoplas</w:t>
      </w:r>
      <w:r>
        <w:rPr>
          <w:lang w:val="en-US"/>
        </w:rPr>
        <w:t xml:space="preserve">ia </w:t>
      </w:r>
    </w:p>
    <w:p w14:paraId="7D7C9E58" w14:textId="0CCAD19D" w:rsidR="00952360" w:rsidRPr="00952360" w:rsidRDefault="00F60098" w:rsidP="00F60098">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Uterine p</w:t>
      </w:r>
      <w:r w:rsidRPr="00F60098">
        <w:rPr>
          <w:rFonts w:ascii="Calibri" w:hAnsi="Calibri" w:cs="Calibri"/>
          <w:color w:val="000000"/>
          <w:shd w:val="clear" w:color="auto" w:fill="FFFFFF"/>
          <w:lang w:val="en-US"/>
        </w:rPr>
        <w:t xml:space="preserve">recancerous </w:t>
      </w:r>
      <w:r>
        <w:rPr>
          <w:rFonts w:ascii="Calibri" w:hAnsi="Calibri" w:cs="Calibri"/>
          <w:color w:val="000000"/>
          <w:shd w:val="clear" w:color="auto" w:fill="FFFFFF"/>
          <w:lang w:val="en-US"/>
        </w:rPr>
        <w:t>l</w:t>
      </w:r>
      <w:r w:rsidRPr="00F60098">
        <w:rPr>
          <w:rFonts w:ascii="Calibri" w:hAnsi="Calibri" w:cs="Calibri"/>
          <w:color w:val="000000"/>
          <w:shd w:val="clear" w:color="auto" w:fill="FFFFFF"/>
          <w:lang w:val="en-US"/>
        </w:rPr>
        <w:t xml:space="preserve">esions </w:t>
      </w:r>
      <w:r>
        <w:rPr>
          <w:rFonts w:ascii="Calibri" w:hAnsi="Calibri" w:cs="Calibri"/>
          <w:color w:val="000000"/>
          <w:shd w:val="clear" w:color="auto" w:fill="FFFFFF"/>
          <w:lang w:val="en-US"/>
        </w:rPr>
        <w:t xml:space="preserve">- cervical, endometrial </w:t>
      </w:r>
    </w:p>
    <w:p w14:paraId="30D396EC" w14:textId="3CD3C1FE" w:rsidR="00952360" w:rsidRPr="00952360" w:rsidRDefault="00B8150E" w:rsidP="00952360">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Cervical neoplasia </w:t>
      </w:r>
    </w:p>
    <w:p w14:paraId="4051A670" w14:textId="447450C4" w:rsidR="00952360" w:rsidRPr="00952360" w:rsidRDefault="00B8150E" w:rsidP="00952360">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Uterine neoplasia </w:t>
      </w:r>
    </w:p>
    <w:p w14:paraId="176AF433" w14:textId="15EE91D4" w:rsidR="00952360" w:rsidRPr="00952360" w:rsidRDefault="00B8150E" w:rsidP="00952360">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Ovarian carcinoma, primary tubal and peritoneal carcinoma</w:t>
      </w:r>
    </w:p>
    <w:p w14:paraId="7D271660" w14:textId="2105CFAC" w:rsidR="00952360" w:rsidRPr="00952360" w:rsidRDefault="00B8150E" w:rsidP="00B8150E">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Non-e</w:t>
      </w:r>
      <w:r w:rsidRPr="00B8150E">
        <w:rPr>
          <w:rFonts w:ascii="Calibri" w:hAnsi="Calibri" w:cs="Calibri"/>
          <w:color w:val="000000"/>
          <w:shd w:val="clear" w:color="auto" w:fill="FFFFFF"/>
          <w:lang w:val="en-US"/>
        </w:rPr>
        <w:t>pithelial</w:t>
      </w:r>
      <w:r>
        <w:rPr>
          <w:rFonts w:ascii="Calibri" w:hAnsi="Calibri" w:cs="Calibri"/>
          <w:color w:val="000000"/>
          <w:shd w:val="clear" w:color="auto" w:fill="FFFFFF"/>
          <w:lang w:val="en-US"/>
        </w:rPr>
        <w:t xml:space="preserve"> ovarian </w:t>
      </w:r>
      <w:r w:rsidR="00DD28A6">
        <w:rPr>
          <w:rFonts w:ascii="Calibri" w:hAnsi="Calibri" w:cs="Calibri"/>
          <w:color w:val="000000"/>
          <w:shd w:val="clear" w:color="auto" w:fill="FFFFFF"/>
          <w:lang w:val="en-US"/>
        </w:rPr>
        <w:t>neoplasms</w:t>
      </w:r>
    </w:p>
    <w:p w14:paraId="5F925683" w14:textId="3EBB39F9" w:rsidR="00952360" w:rsidRPr="00952360" w:rsidRDefault="00DD28A6" w:rsidP="00DD28A6">
      <w:pPr>
        <w:numPr>
          <w:ilvl w:val="0"/>
          <w:numId w:val="2"/>
        </w:numPr>
        <w:rPr>
          <w:rFonts w:ascii="Calibri" w:hAnsi="Calibri" w:cs="Calibri"/>
          <w:color w:val="000000"/>
          <w:shd w:val="clear" w:color="auto" w:fill="FFFFFF"/>
          <w:lang w:val="en-US"/>
        </w:rPr>
      </w:pPr>
      <w:r w:rsidRPr="00DD28A6">
        <w:rPr>
          <w:rFonts w:ascii="Calibri" w:hAnsi="Calibri" w:cs="Calibri"/>
          <w:color w:val="000000"/>
          <w:shd w:val="clear" w:color="auto" w:fill="FFFFFF"/>
          <w:lang w:val="en-US"/>
        </w:rPr>
        <w:t xml:space="preserve">Breast cancer </w:t>
      </w:r>
    </w:p>
    <w:p w14:paraId="0C0DC053" w14:textId="0BCF2615" w:rsidR="00952360" w:rsidRPr="00952360" w:rsidRDefault="00DD28A6" w:rsidP="00DD28A6">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Pediatric </w:t>
      </w:r>
      <w:r w:rsidRPr="00DD28A6">
        <w:rPr>
          <w:rFonts w:ascii="Calibri" w:hAnsi="Calibri" w:cs="Calibri"/>
          <w:color w:val="000000"/>
          <w:shd w:val="clear" w:color="auto" w:fill="FFFFFF"/>
          <w:lang w:val="en-US"/>
        </w:rPr>
        <w:t>gynecologic cancer</w:t>
      </w:r>
    </w:p>
    <w:p w14:paraId="0697F6BD" w14:textId="50249020" w:rsidR="00952360" w:rsidRPr="00952360" w:rsidRDefault="00DD28A6" w:rsidP="00DD28A6">
      <w:pPr>
        <w:numPr>
          <w:ilvl w:val="0"/>
          <w:numId w:val="2"/>
        </w:numPr>
        <w:rPr>
          <w:rFonts w:ascii="Calibri" w:hAnsi="Calibri" w:cs="Calibri"/>
          <w:color w:val="000000"/>
          <w:shd w:val="clear" w:color="auto" w:fill="FFFFFF"/>
          <w:lang w:val="en-US"/>
        </w:rPr>
      </w:pPr>
      <w:r w:rsidRPr="00DD28A6">
        <w:rPr>
          <w:rFonts w:ascii="Calibri" w:hAnsi="Calibri" w:cs="Calibri"/>
          <w:color w:val="000000"/>
          <w:shd w:val="clear" w:color="auto" w:fill="FFFFFF"/>
          <w:lang w:val="en-US"/>
        </w:rPr>
        <w:t>Gestational trophoblastic disease</w:t>
      </w:r>
    </w:p>
    <w:p w14:paraId="0EE1682F" w14:textId="1C9071CD" w:rsidR="00952360" w:rsidRPr="00952360" w:rsidRDefault="00DD28A6" w:rsidP="00DD28A6">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G</w:t>
      </w:r>
      <w:r w:rsidRPr="00DD28A6">
        <w:rPr>
          <w:rFonts w:ascii="Calibri" w:hAnsi="Calibri" w:cs="Calibri"/>
          <w:color w:val="000000"/>
          <w:shd w:val="clear" w:color="auto" w:fill="FFFFFF"/>
          <w:lang w:val="en-US"/>
        </w:rPr>
        <w:t>ynecologic cancer in pregnancy</w:t>
      </w:r>
    </w:p>
    <w:p w14:paraId="78669D66" w14:textId="0890DD11" w:rsidR="00952360" w:rsidRPr="007A4CED" w:rsidRDefault="007A4CED" w:rsidP="00FC7158">
      <w:pPr>
        <w:numPr>
          <w:ilvl w:val="0"/>
          <w:numId w:val="2"/>
        </w:numPr>
        <w:rPr>
          <w:rFonts w:ascii="Calibri" w:hAnsi="Calibri" w:cs="Calibri"/>
          <w:color w:val="000000"/>
          <w:shd w:val="clear" w:color="auto" w:fill="FFFFFF"/>
          <w:lang w:val="en-US"/>
        </w:rPr>
      </w:pPr>
      <w:r w:rsidRPr="007A4CED">
        <w:rPr>
          <w:rFonts w:ascii="Calibri" w:hAnsi="Calibri" w:cs="Calibri"/>
          <w:color w:val="000000"/>
          <w:shd w:val="clear" w:color="auto" w:fill="FFFFFF"/>
          <w:lang w:val="en-US"/>
        </w:rPr>
        <w:t xml:space="preserve">Sentinel </w:t>
      </w:r>
      <w:r>
        <w:rPr>
          <w:rFonts w:ascii="Calibri" w:hAnsi="Calibri" w:cs="Calibri"/>
          <w:color w:val="000000"/>
          <w:shd w:val="clear" w:color="auto" w:fill="FFFFFF"/>
          <w:lang w:val="en-US"/>
        </w:rPr>
        <w:t xml:space="preserve">lymph </w:t>
      </w:r>
      <w:r w:rsidRPr="007A4CED">
        <w:rPr>
          <w:rFonts w:ascii="Calibri" w:hAnsi="Calibri" w:cs="Calibri"/>
          <w:color w:val="000000"/>
          <w:shd w:val="clear" w:color="auto" w:fill="FFFFFF"/>
          <w:lang w:val="en-US"/>
        </w:rPr>
        <w:t xml:space="preserve">node </w:t>
      </w:r>
      <w:r>
        <w:rPr>
          <w:rFonts w:ascii="Calibri" w:hAnsi="Calibri" w:cs="Calibri"/>
          <w:color w:val="000000"/>
          <w:shd w:val="clear" w:color="auto" w:fill="FFFFFF"/>
          <w:lang w:val="en-US"/>
        </w:rPr>
        <w:t>concept in gynecolog</w:t>
      </w:r>
      <w:r w:rsidR="00C10490">
        <w:rPr>
          <w:rFonts w:ascii="Calibri" w:hAnsi="Calibri" w:cs="Calibri"/>
          <w:color w:val="000000"/>
          <w:shd w:val="clear" w:color="auto" w:fill="FFFFFF"/>
          <w:lang w:val="en-US"/>
        </w:rPr>
        <w:t>ic oncology</w:t>
      </w:r>
    </w:p>
    <w:p w14:paraId="13B15974" w14:textId="265D56F6" w:rsidR="00952360" w:rsidRPr="002D04E0" w:rsidRDefault="002D04E0" w:rsidP="00FF6A43">
      <w:pPr>
        <w:numPr>
          <w:ilvl w:val="0"/>
          <w:numId w:val="2"/>
        </w:numPr>
        <w:rPr>
          <w:rFonts w:ascii="Calibri" w:hAnsi="Calibri" w:cs="Calibri"/>
          <w:color w:val="000000"/>
          <w:shd w:val="clear" w:color="auto" w:fill="FFFFFF"/>
          <w:lang w:val="en-US"/>
        </w:rPr>
      </w:pPr>
      <w:r w:rsidRPr="002D04E0">
        <w:rPr>
          <w:rFonts w:ascii="Calibri" w:hAnsi="Calibri" w:cs="Calibri"/>
          <w:color w:val="000000"/>
          <w:shd w:val="clear" w:color="auto" w:fill="FFFFFF"/>
          <w:lang w:val="en-US"/>
        </w:rPr>
        <w:t xml:space="preserve">Fertility </w:t>
      </w:r>
      <w:r>
        <w:rPr>
          <w:rFonts w:ascii="Calibri" w:hAnsi="Calibri" w:cs="Calibri"/>
          <w:color w:val="000000"/>
          <w:shd w:val="clear" w:color="auto" w:fill="FFFFFF"/>
          <w:lang w:val="en-US"/>
        </w:rPr>
        <w:t>s</w:t>
      </w:r>
      <w:r w:rsidRPr="002D04E0">
        <w:rPr>
          <w:rFonts w:ascii="Calibri" w:hAnsi="Calibri" w:cs="Calibri"/>
          <w:color w:val="000000"/>
          <w:shd w:val="clear" w:color="auto" w:fill="FFFFFF"/>
          <w:lang w:val="en-US"/>
        </w:rPr>
        <w:t xml:space="preserve">paring </w:t>
      </w:r>
      <w:r>
        <w:rPr>
          <w:rFonts w:ascii="Calibri" w:hAnsi="Calibri" w:cs="Calibri"/>
          <w:color w:val="000000"/>
          <w:shd w:val="clear" w:color="auto" w:fill="FFFFFF"/>
          <w:lang w:val="en-US"/>
        </w:rPr>
        <w:t>t</w:t>
      </w:r>
      <w:r w:rsidRPr="002D04E0">
        <w:rPr>
          <w:rFonts w:ascii="Calibri" w:hAnsi="Calibri" w:cs="Calibri"/>
          <w:color w:val="000000"/>
          <w:shd w:val="clear" w:color="auto" w:fill="FFFFFF"/>
          <w:lang w:val="en-US"/>
        </w:rPr>
        <w:t xml:space="preserve">reatments in </w:t>
      </w:r>
      <w:r>
        <w:rPr>
          <w:rFonts w:ascii="Calibri" w:hAnsi="Calibri" w:cs="Calibri"/>
          <w:color w:val="000000"/>
          <w:shd w:val="clear" w:color="auto" w:fill="FFFFFF"/>
          <w:lang w:val="en-US"/>
        </w:rPr>
        <w:t>g</w:t>
      </w:r>
      <w:r w:rsidRPr="002D04E0">
        <w:rPr>
          <w:rFonts w:ascii="Calibri" w:hAnsi="Calibri" w:cs="Calibri"/>
          <w:color w:val="000000"/>
          <w:shd w:val="clear" w:color="auto" w:fill="FFFFFF"/>
          <w:lang w:val="en-US"/>
        </w:rPr>
        <w:t xml:space="preserve">ynecologic </w:t>
      </w:r>
      <w:r>
        <w:rPr>
          <w:rFonts w:ascii="Calibri" w:hAnsi="Calibri" w:cs="Calibri"/>
          <w:color w:val="000000"/>
          <w:shd w:val="clear" w:color="auto" w:fill="FFFFFF"/>
          <w:lang w:val="en-US"/>
        </w:rPr>
        <w:t>c</w:t>
      </w:r>
      <w:r w:rsidRPr="002D04E0">
        <w:rPr>
          <w:rFonts w:ascii="Calibri" w:hAnsi="Calibri" w:cs="Calibri"/>
          <w:color w:val="000000"/>
          <w:shd w:val="clear" w:color="auto" w:fill="FFFFFF"/>
          <w:lang w:val="en-US"/>
        </w:rPr>
        <w:t xml:space="preserve">ancers </w:t>
      </w:r>
    </w:p>
    <w:p w14:paraId="15C17350" w14:textId="790884E4" w:rsidR="00952360" w:rsidRPr="00952360" w:rsidRDefault="00930175" w:rsidP="002D04E0">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Surgical risks and c</w:t>
      </w:r>
      <w:r w:rsidR="002D04E0" w:rsidRPr="002D04E0">
        <w:rPr>
          <w:rFonts w:ascii="Calibri" w:hAnsi="Calibri" w:cs="Calibri"/>
          <w:color w:val="000000"/>
          <w:shd w:val="clear" w:color="auto" w:fill="FFFFFF"/>
          <w:lang w:val="en-US"/>
        </w:rPr>
        <w:t xml:space="preserve">omplications in </w:t>
      </w:r>
      <w:r w:rsidR="002D04E0">
        <w:rPr>
          <w:rFonts w:ascii="Calibri" w:hAnsi="Calibri" w:cs="Calibri"/>
          <w:color w:val="000000"/>
          <w:shd w:val="clear" w:color="auto" w:fill="FFFFFF"/>
          <w:lang w:val="en-US"/>
        </w:rPr>
        <w:t>g</w:t>
      </w:r>
      <w:r w:rsidR="002D04E0" w:rsidRPr="002D04E0">
        <w:rPr>
          <w:rFonts w:ascii="Calibri" w:hAnsi="Calibri" w:cs="Calibri"/>
          <w:color w:val="000000"/>
          <w:shd w:val="clear" w:color="auto" w:fill="FFFFFF"/>
          <w:lang w:val="en-US"/>
        </w:rPr>
        <w:t xml:space="preserve">ynecologic </w:t>
      </w:r>
      <w:r w:rsidR="002D04E0">
        <w:rPr>
          <w:rFonts w:ascii="Calibri" w:hAnsi="Calibri" w:cs="Calibri"/>
          <w:color w:val="000000"/>
          <w:shd w:val="clear" w:color="auto" w:fill="FFFFFF"/>
          <w:lang w:val="en-US"/>
        </w:rPr>
        <w:t>o</w:t>
      </w:r>
      <w:r w:rsidR="002D04E0" w:rsidRPr="002D04E0">
        <w:rPr>
          <w:rFonts w:ascii="Calibri" w:hAnsi="Calibri" w:cs="Calibri"/>
          <w:color w:val="000000"/>
          <w:shd w:val="clear" w:color="auto" w:fill="FFFFFF"/>
          <w:lang w:val="en-US"/>
        </w:rPr>
        <w:t>ncology</w:t>
      </w:r>
    </w:p>
    <w:p w14:paraId="39717212" w14:textId="4EAA8DFB" w:rsidR="00952360" w:rsidRPr="00952360" w:rsidRDefault="00952360" w:rsidP="00952360">
      <w:pPr>
        <w:numPr>
          <w:ilvl w:val="0"/>
          <w:numId w:val="2"/>
        </w:numPr>
        <w:rPr>
          <w:rFonts w:ascii="Calibri" w:hAnsi="Calibri" w:cs="Calibri"/>
          <w:color w:val="000000"/>
          <w:shd w:val="clear" w:color="auto" w:fill="FFFFFF"/>
          <w:lang w:val="en-US"/>
        </w:rPr>
      </w:pPr>
      <w:r w:rsidRPr="00952360">
        <w:rPr>
          <w:rFonts w:ascii="Calibri" w:hAnsi="Calibri" w:cs="Calibri"/>
          <w:color w:val="000000"/>
          <w:shd w:val="clear" w:color="auto" w:fill="FFFFFF"/>
          <w:lang w:val="en-US"/>
        </w:rPr>
        <w:t>N</w:t>
      </w:r>
      <w:r w:rsidR="00C10490">
        <w:rPr>
          <w:rFonts w:ascii="Calibri" w:hAnsi="Calibri" w:cs="Calibri"/>
          <w:color w:val="000000"/>
          <w:shd w:val="clear" w:color="auto" w:fill="FFFFFF"/>
          <w:lang w:val="en-US"/>
        </w:rPr>
        <w:t xml:space="preserve">on-surgical treatment </w:t>
      </w:r>
      <w:r w:rsidR="00C10490" w:rsidRPr="002D04E0">
        <w:rPr>
          <w:rFonts w:ascii="Calibri" w:hAnsi="Calibri" w:cs="Calibri"/>
          <w:color w:val="000000"/>
          <w:shd w:val="clear" w:color="auto" w:fill="FFFFFF"/>
          <w:lang w:val="en-US"/>
        </w:rPr>
        <w:t xml:space="preserve">in </w:t>
      </w:r>
      <w:r w:rsidR="00C10490">
        <w:rPr>
          <w:rFonts w:ascii="Calibri" w:hAnsi="Calibri" w:cs="Calibri"/>
          <w:color w:val="000000"/>
          <w:shd w:val="clear" w:color="auto" w:fill="FFFFFF"/>
          <w:lang w:val="en-US"/>
        </w:rPr>
        <w:t>g</w:t>
      </w:r>
      <w:r w:rsidR="00C10490" w:rsidRPr="002D04E0">
        <w:rPr>
          <w:rFonts w:ascii="Calibri" w:hAnsi="Calibri" w:cs="Calibri"/>
          <w:color w:val="000000"/>
          <w:shd w:val="clear" w:color="auto" w:fill="FFFFFF"/>
          <w:lang w:val="en-US"/>
        </w:rPr>
        <w:t xml:space="preserve">ynecologic </w:t>
      </w:r>
      <w:r w:rsidR="00C10490">
        <w:rPr>
          <w:rFonts w:ascii="Calibri" w:hAnsi="Calibri" w:cs="Calibri"/>
          <w:color w:val="000000"/>
          <w:shd w:val="clear" w:color="auto" w:fill="FFFFFF"/>
          <w:lang w:val="en-US"/>
        </w:rPr>
        <w:t>o</w:t>
      </w:r>
      <w:r w:rsidR="00C10490" w:rsidRPr="002D04E0">
        <w:rPr>
          <w:rFonts w:ascii="Calibri" w:hAnsi="Calibri" w:cs="Calibri"/>
          <w:color w:val="000000"/>
          <w:shd w:val="clear" w:color="auto" w:fill="FFFFFF"/>
          <w:lang w:val="en-US"/>
        </w:rPr>
        <w:t>ncology</w:t>
      </w:r>
      <w:r w:rsidR="00C10490">
        <w:rPr>
          <w:rFonts w:ascii="Calibri" w:hAnsi="Calibri" w:cs="Calibri"/>
          <w:color w:val="000000"/>
          <w:shd w:val="clear" w:color="auto" w:fill="FFFFFF"/>
          <w:lang w:val="en-US"/>
        </w:rPr>
        <w:t xml:space="preserve"> (radiotherapy, chemotherapy , hormonal </w:t>
      </w:r>
      <w:r w:rsidRPr="00952360">
        <w:rPr>
          <w:rFonts w:ascii="Calibri" w:hAnsi="Calibri" w:cs="Calibri"/>
          <w:color w:val="000000"/>
          <w:shd w:val="clear" w:color="auto" w:fill="FFFFFF"/>
          <w:lang w:val="en-US"/>
        </w:rPr>
        <w:t>t</w:t>
      </w:r>
      <w:r w:rsidR="00C10490">
        <w:rPr>
          <w:rFonts w:ascii="Calibri" w:hAnsi="Calibri" w:cs="Calibri"/>
          <w:color w:val="000000"/>
          <w:shd w:val="clear" w:color="auto" w:fill="FFFFFF"/>
          <w:lang w:val="en-US"/>
        </w:rPr>
        <w:t>h</w:t>
      </w:r>
      <w:r w:rsidRPr="00952360">
        <w:rPr>
          <w:rFonts w:ascii="Calibri" w:hAnsi="Calibri" w:cs="Calibri"/>
          <w:color w:val="000000"/>
          <w:shd w:val="clear" w:color="auto" w:fill="FFFFFF"/>
          <w:lang w:val="en-US"/>
        </w:rPr>
        <w:t>erap</w:t>
      </w:r>
      <w:r w:rsidR="00C10490">
        <w:rPr>
          <w:rFonts w:ascii="Calibri" w:hAnsi="Calibri" w:cs="Calibri"/>
          <w:color w:val="000000"/>
          <w:shd w:val="clear" w:color="auto" w:fill="FFFFFF"/>
          <w:lang w:val="en-US"/>
        </w:rPr>
        <w:t>y</w:t>
      </w:r>
      <w:r w:rsidRPr="00952360">
        <w:rPr>
          <w:rFonts w:ascii="Calibri" w:hAnsi="Calibri" w:cs="Calibri"/>
          <w:color w:val="000000"/>
          <w:shd w:val="clear" w:color="auto" w:fill="FFFFFF"/>
          <w:lang w:val="en-US"/>
        </w:rPr>
        <w:t>)</w:t>
      </w:r>
    </w:p>
    <w:p w14:paraId="5031E43F" w14:textId="07966AAF" w:rsidR="00952360" w:rsidRPr="00952360" w:rsidRDefault="00C10490" w:rsidP="00C10490">
      <w:pPr>
        <w:numPr>
          <w:ilvl w:val="0"/>
          <w:numId w:val="2"/>
        </w:numPr>
        <w:rPr>
          <w:rFonts w:ascii="Calibri" w:hAnsi="Calibri" w:cs="Calibri"/>
          <w:color w:val="000000"/>
          <w:shd w:val="clear" w:color="auto" w:fill="FFFFFF"/>
          <w:lang w:val="en-US"/>
        </w:rPr>
      </w:pPr>
      <w:r w:rsidRPr="00C10490">
        <w:rPr>
          <w:rFonts w:ascii="Calibri" w:hAnsi="Calibri" w:cs="Calibri"/>
          <w:color w:val="000000"/>
          <w:shd w:val="clear" w:color="auto" w:fill="FFFFFF"/>
          <w:lang w:val="en-US"/>
        </w:rPr>
        <w:t xml:space="preserve">Hereditary </w:t>
      </w:r>
      <w:r>
        <w:rPr>
          <w:rFonts w:ascii="Calibri" w:hAnsi="Calibri" w:cs="Calibri"/>
          <w:color w:val="000000"/>
          <w:shd w:val="clear" w:color="auto" w:fill="FFFFFF"/>
          <w:lang w:val="en-US"/>
        </w:rPr>
        <w:t>g</w:t>
      </w:r>
      <w:r w:rsidRPr="00C10490">
        <w:rPr>
          <w:rFonts w:ascii="Calibri" w:hAnsi="Calibri" w:cs="Calibri"/>
          <w:color w:val="000000"/>
          <w:shd w:val="clear" w:color="auto" w:fill="FFFFFF"/>
          <w:lang w:val="en-US"/>
        </w:rPr>
        <w:t xml:space="preserve">ynecologic </w:t>
      </w:r>
      <w:r>
        <w:rPr>
          <w:rFonts w:ascii="Calibri" w:hAnsi="Calibri" w:cs="Calibri"/>
          <w:color w:val="000000"/>
          <w:shd w:val="clear" w:color="auto" w:fill="FFFFFF"/>
          <w:lang w:val="en-US"/>
        </w:rPr>
        <w:t>c</w:t>
      </w:r>
      <w:r w:rsidRPr="00C10490">
        <w:rPr>
          <w:rFonts w:ascii="Calibri" w:hAnsi="Calibri" w:cs="Calibri"/>
          <w:color w:val="000000"/>
          <w:shd w:val="clear" w:color="auto" w:fill="FFFFFF"/>
          <w:lang w:val="en-US"/>
        </w:rPr>
        <w:t xml:space="preserve">ancer </w:t>
      </w:r>
      <w:r>
        <w:rPr>
          <w:rFonts w:ascii="Calibri" w:hAnsi="Calibri" w:cs="Calibri"/>
          <w:color w:val="000000"/>
          <w:shd w:val="clear" w:color="auto" w:fill="FFFFFF"/>
          <w:lang w:val="en-US"/>
        </w:rPr>
        <w:t>s</w:t>
      </w:r>
      <w:r w:rsidRPr="00C10490">
        <w:rPr>
          <w:rFonts w:ascii="Calibri" w:hAnsi="Calibri" w:cs="Calibri"/>
          <w:color w:val="000000"/>
          <w:shd w:val="clear" w:color="auto" w:fill="FFFFFF"/>
          <w:lang w:val="en-US"/>
        </w:rPr>
        <w:t>yndromes</w:t>
      </w:r>
    </w:p>
    <w:p w14:paraId="250E1835" w14:textId="77777777" w:rsidR="00952360" w:rsidRPr="00952360" w:rsidRDefault="00952360" w:rsidP="00952360">
      <w:pPr>
        <w:rPr>
          <w:rStyle w:val="normaltextrun"/>
          <w:rFonts w:ascii="Calibri" w:hAnsi="Calibri" w:cs="Calibri"/>
          <w:color w:val="000000"/>
          <w:shd w:val="clear" w:color="auto" w:fill="FFFFFF"/>
          <w:lang w:val="en-US"/>
        </w:rPr>
      </w:pPr>
    </w:p>
    <w:p w14:paraId="7FF756D5" w14:textId="231A5402" w:rsidR="001A6F95" w:rsidRPr="00952360" w:rsidRDefault="001A6F95">
      <w:pPr>
        <w:rPr>
          <w:lang w:val="en-US"/>
        </w:rPr>
      </w:pPr>
    </w:p>
    <w:p w14:paraId="44159044" w14:textId="501FD1B1" w:rsidR="001A6F95" w:rsidRPr="00952360" w:rsidRDefault="00B161F4" w:rsidP="00C10490">
      <w:pPr>
        <w:pStyle w:val="Nadpis1"/>
        <w:rPr>
          <w:lang w:val="en-US"/>
        </w:rPr>
      </w:pPr>
      <w:r>
        <w:rPr>
          <w:lang w:val="en-US"/>
        </w:rPr>
        <w:lastRenderedPageBreak/>
        <w:t>Recommended literature</w:t>
      </w:r>
    </w:p>
    <w:p w14:paraId="4EEB7ECE" w14:textId="77777777" w:rsidR="001A6F95" w:rsidRPr="00952360" w:rsidRDefault="001A6F95">
      <w:pPr>
        <w:rPr>
          <w:lang w:val="en-US"/>
        </w:rPr>
      </w:pPr>
    </w:p>
    <w:p w14:paraId="0C4BBDAD" w14:textId="7E3CE96B" w:rsidR="00A40861" w:rsidRDefault="00A40861" w:rsidP="00A40861">
      <w:pPr>
        <w:rPr>
          <w:lang w:val="en-US"/>
        </w:rPr>
      </w:pPr>
    </w:p>
    <w:p w14:paraId="42BE5D99" w14:textId="05201922" w:rsidR="00DC44A6" w:rsidRPr="00930175" w:rsidRDefault="00DC44A6" w:rsidP="00930175">
      <w:pPr>
        <w:pStyle w:val="Odstavecseseznamem"/>
        <w:numPr>
          <w:ilvl w:val="0"/>
          <w:numId w:val="5"/>
        </w:numPr>
        <w:rPr>
          <w:lang w:val="en-US"/>
        </w:rPr>
      </w:pPr>
      <w:r w:rsidRPr="00930175">
        <w:rPr>
          <w:lang w:val="en-US"/>
        </w:rPr>
        <w:t xml:space="preserve">Thomson A, Owen P, Magowan B. Clinical Obstetrics and </w:t>
      </w:r>
      <w:proofErr w:type="spellStart"/>
      <w:r w:rsidRPr="00930175">
        <w:rPr>
          <w:lang w:val="en-US"/>
        </w:rPr>
        <w:t>Gynaecology</w:t>
      </w:r>
      <w:proofErr w:type="spellEnd"/>
      <w:r w:rsidRPr="00930175">
        <w:rPr>
          <w:lang w:val="en-US"/>
        </w:rPr>
        <w:t xml:space="preserve"> - 4th Edition, Elsevier, 2019, 416 pages,  ISBN: 9780702074042, eBook ISBN: 9780702074073</w:t>
      </w:r>
    </w:p>
    <w:p w14:paraId="615D1DCD" w14:textId="6E21BE4C" w:rsidR="00DC44A6" w:rsidRDefault="00DC44A6" w:rsidP="00DC44A6">
      <w:pPr>
        <w:rPr>
          <w:lang w:val="en-US"/>
        </w:rPr>
      </w:pPr>
    </w:p>
    <w:p w14:paraId="2FE5C6EB" w14:textId="1B509DDB" w:rsidR="00DC44A6" w:rsidRPr="00930175" w:rsidRDefault="00DC44A6" w:rsidP="00930175">
      <w:pPr>
        <w:pStyle w:val="Odstavecseseznamem"/>
        <w:numPr>
          <w:ilvl w:val="0"/>
          <w:numId w:val="5"/>
        </w:numPr>
        <w:rPr>
          <w:lang w:val="en-US"/>
        </w:rPr>
      </w:pPr>
      <w:r w:rsidRPr="00930175">
        <w:rPr>
          <w:lang w:val="en-US"/>
        </w:rPr>
        <w:t xml:space="preserve">Symonds I, </w:t>
      </w:r>
      <w:proofErr w:type="spellStart"/>
      <w:r w:rsidRPr="00930175">
        <w:rPr>
          <w:lang w:val="en-US"/>
        </w:rPr>
        <w:t>Arulkumaran</w:t>
      </w:r>
      <w:proofErr w:type="spellEnd"/>
      <w:r w:rsidRPr="00930175">
        <w:rPr>
          <w:lang w:val="en-US"/>
        </w:rPr>
        <w:t xml:space="preserve"> S. Essential Obstetrics and </w:t>
      </w:r>
      <w:proofErr w:type="spellStart"/>
      <w:r w:rsidRPr="00930175">
        <w:rPr>
          <w:lang w:val="en-US"/>
        </w:rPr>
        <w:t>Gynaecology</w:t>
      </w:r>
      <w:proofErr w:type="spellEnd"/>
      <w:r w:rsidRPr="00930175">
        <w:rPr>
          <w:lang w:val="en-US"/>
        </w:rPr>
        <w:t xml:space="preserve"> - 6th Edition, Elsevier, 2020, 480 pages, ISBN: 9780702076381, eBook ISBN: 9780702076411</w:t>
      </w:r>
    </w:p>
    <w:p w14:paraId="3E79D115" w14:textId="77777777" w:rsidR="00DC44A6" w:rsidRPr="00952360" w:rsidRDefault="00DC44A6" w:rsidP="00A40861">
      <w:pPr>
        <w:rPr>
          <w:lang w:val="en-US"/>
        </w:rPr>
      </w:pPr>
    </w:p>
    <w:p w14:paraId="4740F994" w14:textId="08A453E6" w:rsidR="00A40861" w:rsidRPr="00952360" w:rsidRDefault="00A40861" w:rsidP="00A40861">
      <w:pPr>
        <w:rPr>
          <w:lang w:val="en-US"/>
        </w:rPr>
      </w:pPr>
      <w:r w:rsidRPr="00952360">
        <w:rPr>
          <w:lang w:val="en-US"/>
        </w:rPr>
        <w:t>Supplementary resources</w:t>
      </w:r>
    </w:p>
    <w:p w14:paraId="22B36BE6" w14:textId="77777777" w:rsidR="00A40861" w:rsidRPr="00952360" w:rsidRDefault="00A40861" w:rsidP="00A40861">
      <w:pPr>
        <w:rPr>
          <w:lang w:val="en-US"/>
        </w:rPr>
      </w:pPr>
    </w:p>
    <w:p w14:paraId="583F14D2" w14:textId="5CC9FF2C" w:rsidR="00A40861" w:rsidRDefault="00722E05" w:rsidP="00A40861">
      <w:pPr>
        <w:rPr>
          <w:lang w:val="en-US"/>
        </w:rPr>
      </w:pPr>
      <w:hyperlink r:id="rId10" w:history="1">
        <w:r w:rsidR="00930175" w:rsidRPr="00CB53C9">
          <w:rPr>
            <w:rStyle w:val="Hypertextovodkaz"/>
            <w:lang w:val="en-US"/>
          </w:rPr>
          <w:t>http://portal.med.muni.cz/index-en.php</w:t>
        </w:r>
      </w:hyperlink>
    </w:p>
    <w:p w14:paraId="65E100B5" w14:textId="53E9B692" w:rsidR="00930175" w:rsidRDefault="00722E05" w:rsidP="00A40861">
      <w:hyperlink r:id="rId11" w:history="1">
        <w:r w:rsidR="00930175">
          <w:rPr>
            <w:rStyle w:val="Hypertextovodkaz"/>
          </w:rPr>
          <w:t>http://www.ivfbrno.cz/en/</w:t>
        </w:r>
      </w:hyperlink>
    </w:p>
    <w:p w14:paraId="07A8B562" w14:textId="0CD0875D" w:rsidR="00930175" w:rsidRPr="00952360" w:rsidRDefault="00722E05" w:rsidP="00A40861">
      <w:pPr>
        <w:rPr>
          <w:lang w:val="en-US"/>
        </w:rPr>
      </w:pPr>
      <w:hyperlink r:id="rId12" w:history="1">
        <w:r w:rsidR="00930175">
          <w:rPr>
            <w:rStyle w:val="Hypertextovodkaz"/>
          </w:rPr>
          <w:t>https://opti.med.muni.cz/en/</w:t>
        </w:r>
      </w:hyperlink>
    </w:p>
    <w:p w14:paraId="1005BD11" w14:textId="4F4AE402" w:rsidR="00A40861" w:rsidRPr="00952360" w:rsidRDefault="00722E05" w:rsidP="00A40861">
      <w:pPr>
        <w:rPr>
          <w:lang w:val="en-US"/>
        </w:rPr>
      </w:pPr>
      <w:hyperlink r:id="rId13" w:history="1">
        <w:r w:rsidR="00930175">
          <w:rPr>
            <w:rStyle w:val="Hypertextovodkaz"/>
          </w:rPr>
          <w:t>https://www.mefanet.cz/index-en.php</w:t>
        </w:r>
      </w:hyperlink>
    </w:p>
    <w:p w14:paraId="4732F637" w14:textId="77777777" w:rsidR="00A40861" w:rsidRPr="00952360" w:rsidRDefault="00A40861" w:rsidP="00A40861">
      <w:pPr>
        <w:rPr>
          <w:lang w:val="en-US"/>
        </w:rPr>
      </w:pPr>
    </w:p>
    <w:p w14:paraId="66655228" w14:textId="5F5A2FF1" w:rsidR="00874F47" w:rsidRPr="00952360" w:rsidRDefault="00874F47">
      <w:pPr>
        <w:rPr>
          <w:lang w:val="en-US"/>
        </w:rPr>
      </w:pPr>
    </w:p>
    <w:p w14:paraId="21EE1A0D" w14:textId="77777777" w:rsidR="00874F47" w:rsidRPr="00952360" w:rsidRDefault="00874F47">
      <w:pPr>
        <w:rPr>
          <w:lang w:val="en-US"/>
        </w:rPr>
      </w:pPr>
    </w:p>
    <w:p w14:paraId="4C131F4F" w14:textId="08CB6C83" w:rsidR="00191B08" w:rsidRPr="00952360" w:rsidRDefault="00191B08">
      <w:pPr>
        <w:rPr>
          <w:lang w:val="en-US"/>
        </w:rPr>
      </w:pPr>
    </w:p>
    <w:p w14:paraId="7F0EA511" w14:textId="6FDF8851" w:rsidR="00191B08" w:rsidRPr="00952360" w:rsidRDefault="00191B08">
      <w:pPr>
        <w:rPr>
          <w:lang w:val="en-US"/>
        </w:rPr>
      </w:pPr>
    </w:p>
    <w:p w14:paraId="0068DF05" w14:textId="77777777" w:rsidR="00191B08" w:rsidRPr="00952360" w:rsidRDefault="00191B08" w:rsidP="00191B08">
      <w:pPr>
        <w:rPr>
          <w:rStyle w:val="normaltextrun"/>
          <w:rFonts w:ascii="Calibri" w:hAnsi="Calibri" w:cs="Calibri"/>
          <w:color w:val="000000"/>
          <w:shd w:val="clear" w:color="auto" w:fill="FFFFFF"/>
          <w:lang w:val="en-US"/>
        </w:rPr>
      </w:pPr>
      <w:proofErr w:type="gramStart"/>
      <w:r w:rsidRPr="00952360">
        <w:rPr>
          <w:rStyle w:val="normaltextrun"/>
          <w:rFonts w:ascii="Calibri" w:hAnsi="Calibri" w:cs="Calibri"/>
          <w:color w:val="000000"/>
          <w:shd w:val="clear" w:color="auto" w:fill="FFFFFF"/>
          <w:lang w:val="en-US"/>
        </w:rPr>
        <w:t>prof</w:t>
      </w:r>
      <w:proofErr w:type="gramEnd"/>
      <w:r w:rsidRPr="00952360">
        <w:rPr>
          <w:rStyle w:val="normaltextrun"/>
          <w:rFonts w:ascii="Calibri" w:hAnsi="Calibri" w:cs="Calibri"/>
          <w:color w:val="000000"/>
          <w:shd w:val="clear" w:color="auto" w:fill="FFFFFF"/>
          <w:lang w:val="en-US"/>
        </w:rPr>
        <w:t>. MUDr. Martin </w:t>
      </w:r>
      <w:r w:rsidRPr="00952360">
        <w:rPr>
          <w:rStyle w:val="spellingerror"/>
          <w:rFonts w:ascii="Calibri" w:hAnsi="Calibri" w:cs="Calibri"/>
          <w:color w:val="000000"/>
          <w:shd w:val="clear" w:color="auto" w:fill="FFFFFF"/>
          <w:lang w:val="en-US"/>
        </w:rPr>
        <w:t>Huser</w:t>
      </w:r>
      <w:r w:rsidRPr="00952360">
        <w:rPr>
          <w:rStyle w:val="normaltextrun"/>
          <w:rFonts w:ascii="Calibri" w:hAnsi="Calibri" w:cs="Calibri"/>
          <w:color w:val="000000"/>
          <w:shd w:val="clear" w:color="auto" w:fill="FFFFFF"/>
          <w:lang w:val="en-US"/>
        </w:rPr>
        <w:t>, Ph.D., MBA</w:t>
      </w:r>
      <w:r w:rsidRPr="00952360">
        <w:rPr>
          <w:rStyle w:val="bcx0"/>
          <w:rFonts w:ascii="Calibri" w:hAnsi="Calibri" w:cs="Calibri"/>
          <w:color w:val="000000"/>
          <w:shd w:val="clear" w:color="auto" w:fill="FFFFFF"/>
          <w:lang w:val="en-US"/>
        </w:rPr>
        <w:tab/>
      </w:r>
      <w:r w:rsidRPr="00952360">
        <w:rPr>
          <w:rStyle w:val="bcx0"/>
          <w:rFonts w:ascii="Calibri" w:hAnsi="Calibri" w:cs="Calibri"/>
          <w:color w:val="000000"/>
          <w:shd w:val="clear" w:color="auto" w:fill="FFFFFF"/>
          <w:lang w:val="en-US"/>
        </w:rPr>
        <w:tab/>
      </w:r>
      <w:r w:rsidRPr="00952360">
        <w:rPr>
          <w:rStyle w:val="bcx0"/>
          <w:rFonts w:ascii="Calibri" w:hAnsi="Calibri" w:cs="Calibri"/>
          <w:color w:val="000000"/>
          <w:shd w:val="clear" w:color="auto" w:fill="FFFFFF"/>
          <w:lang w:val="en-US"/>
        </w:rPr>
        <w:tab/>
      </w:r>
      <w:r w:rsidRPr="00952360">
        <w:rPr>
          <w:rStyle w:val="bcx0"/>
          <w:rFonts w:ascii="Calibri" w:hAnsi="Calibri" w:cs="Calibri"/>
          <w:color w:val="000000"/>
          <w:shd w:val="clear" w:color="auto" w:fill="FFFFFF"/>
          <w:lang w:val="en-US"/>
        </w:rPr>
        <w:tab/>
        <w:t>doc. MUDr. Vít Weinberger, Ph.D</w:t>
      </w:r>
      <w:proofErr w:type="gramStart"/>
      <w:r w:rsidRPr="00952360">
        <w:rPr>
          <w:rStyle w:val="bcx0"/>
          <w:rFonts w:ascii="Calibri" w:hAnsi="Calibri" w:cs="Calibri"/>
          <w:color w:val="000000"/>
          <w:shd w:val="clear" w:color="auto" w:fill="FFFFFF"/>
          <w:lang w:val="en-US"/>
        </w:rPr>
        <w:t>.</w:t>
      </w:r>
      <w:proofErr w:type="gramEnd"/>
      <w:r w:rsidRPr="00952360">
        <w:rPr>
          <w:rFonts w:ascii="Calibri" w:hAnsi="Calibri" w:cs="Calibri"/>
          <w:color w:val="000000"/>
          <w:shd w:val="clear" w:color="auto" w:fill="FFFFFF"/>
          <w:lang w:val="en-US"/>
        </w:rPr>
        <w:br/>
      </w:r>
      <w:r w:rsidRPr="00952360">
        <w:rPr>
          <w:rStyle w:val="normaltextrun"/>
          <w:rFonts w:ascii="Calibri" w:hAnsi="Calibri" w:cs="Calibri"/>
          <w:color w:val="000000"/>
          <w:shd w:val="clear" w:color="auto" w:fill="FFFFFF"/>
          <w:lang w:val="en-US"/>
        </w:rPr>
        <w:t>deputy department head for education</w:t>
      </w:r>
      <w:r w:rsidRPr="00952360">
        <w:rPr>
          <w:rStyle w:val="normaltextrun"/>
          <w:rFonts w:ascii="Calibri" w:hAnsi="Calibri" w:cs="Calibri"/>
          <w:color w:val="000000"/>
          <w:shd w:val="clear" w:color="auto" w:fill="FFFFFF"/>
          <w:lang w:val="en-US"/>
        </w:rPr>
        <w:tab/>
      </w:r>
      <w:r w:rsidRPr="00952360">
        <w:rPr>
          <w:rStyle w:val="normaltextrun"/>
          <w:rFonts w:ascii="Calibri" w:hAnsi="Calibri" w:cs="Calibri"/>
          <w:color w:val="000000"/>
          <w:shd w:val="clear" w:color="auto" w:fill="FFFFFF"/>
          <w:lang w:val="en-US"/>
        </w:rPr>
        <w:tab/>
      </w:r>
      <w:r w:rsidRPr="00952360">
        <w:rPr>
          <w:rStyle w:val="normaltextrun"/>
          <w:rFonts w:ascii="Calibri" w:hAnsi="Calibri" w:cs="Calibri"/>
          <w:color w:val="000000"/>
          <w:shd w:val="clear" w:color="auto" w:fill="FFFFFF"/>
          <w:lang w:val="en-US"/>
        </w:rPr>
        <w:tab/>
      </w:r>
      <w:r w:rsidRPr="00952360">
        <w:rPr>
          <w:rStyle w:val="normaltextrun"/>
          <w:rFonts w:ascii="Calibri" w:hAnsi="Calibri" w:cs="Calibri"/>
          <w:color w:val="000000"/>
          <w:shd w:val="clear" w:color="auto" w:fill="FFFFFF"/>
          <w:lang w:val="en-US"/>
        </w:rPr>
        <w:tab/>
      </w:r>
      <w:r w:rsidRPr="00952360">
        <w:rPr>
          <w:rStyle w:val="normaltextrun"/>
          <w:rFonts w:ascii="Calibri" w:hAnsi="Calibri" w:cs="Calibri"/>
          <w:color w:val="000000"/>
          <w:shd w:val="clear" w:color="auto" w:fill="FFFFFF"/>
          <w:lang w:val="en-US"/>
        </w:rPr>
        <w:tab/>
        <w:t>department head</w:t>
      </w:r>
    </w:p>
    <w:sectPr w:rsidR="00191B08" w:rsidRPr="00952360" w:rsidSect="00F36FC6">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66329" w14:textId="77777777" w:rsidR="00722E05" w:rsidRDefault="00722E05" w:rsidP="0005710A">
      <w:pPr>
        <w:spacing w:after="0" w:line="240" w:lineRule="auto"/>
      </w:pPr>
      <w:r>
        <w:separator/>
      </w:r>
    </w:p>
  </w:endnote>
  <w:endnote w:type="continuationSeparator" w:id="0">
    <w:p w14:paraId="587967BF" w14:textId="77777777" w:rsidR="00722E05" w:rsidRDefault="00722E05" w:rsidP="0005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B1653" w14:textId="130DCE6B" w:rsidR="007C108E" w:rsidRPr="00F36FC6" w:rsidRDefault="00874F47" w:rsidP="00874F47">
    <w:pPr>
      <w:pStyle w:val="Zpat"/>
      <w:rPr>
        <w:rFonts w:ascii="Arial" w:eastAsia="Calibri" w:hAnsi="Arial" w:cs="Arial"/>
        <w:color w:val="0000DC"/>
        <w:sz w:val="16"/>
        <w:szCs w:val="16"/>
      </w:rPr>
    </w:pPr>
    <w:r>
      <w:rPr>
        <w:rFonts w:ascii="Arial" w:eastAsia="Calibri" w:hAnsi="Arial" w:cs="Arial"/>
        <w:color w:val="0000DC"/>
        <w:sz w:val="16"/>
        <w:szCs w:val="16"/>
        <w:lang w:val="en-US"/>
      </w:rPr>
      <w:tab/>
    </w:r>
    <w:r>
      <w:rPr>
        <w:rFonts w:ascii="Arial" w:eastAsia="Calibri" w:hAnsi="Arial" w:cs="Arial"/>
        <w:color w:val="0000DC"/>
        <w:sz w:val="16"/>
        <w:szCs w:val="16"/>
        <w:lang w:val="en-US"/>
      </w:rPr>
      <w:tab/>
      <w:t>Page</w:t>
    </w:r>
    <w:r w:rsidRPr="005C51BE">
      <w:rPr>
        <w:rFonts w:ascii="Arial" w:eastAsia="Calibri" w:hAnsi="Arial" w:cs="Arial"/>
        <w:color w:val="0000DC"/>
        <w:sz w:val="16"/>
        <w:szCs w:val="16"/>
      </w:rPr>
      <w:t xml:space="preserve"> </w:t>
    </w:r>
    <w:sdt>
      <w:sdtPr>
        <w:rPr>
          <w:rFonts w:ascii="Arial" w:eastAsia="Calibri" w:hAnsi="Arial" w:cs="Arial"/>
          <w:color w:val="0000DC"/>
          <w:sz w:val="16"/>
          <w:szCs w:val="16"/>
        </w:rPr>
        <w:id w:val="557596301"/>
        <w:docPartObj>
          <w:docPartGallery w:val="Page Numbers (Bottom of Page)"/>
          <w:docPartUnique/>
        </w:docPartObj>
      </w:sdtPr>
      <w:sdtEndPr/>
      <w:sdtContent>
        <w:r w:rsidRPr="005C51BE">
          <w:rPr>
            <w:rFonts w:ascii="Arial" w:eastAsia="Calibri" w:hAnsi="Arial" w:cs="Arial"/>
            <w:color w:val="0000DC"/>
            <w:sz w:val="16"/>
            <w:szCs w:val="16"/>
          </w:rPr>
          <w:fldChar w:fldCharType="begin"/>
        </w:r>
        <w:r w:rsidRPr="005C51BE">
          <w:rPr>
            <w:rFonts w:ascii="Arial" w:eastAsia="Calibri" w:hAnsi="Arial" w:cs="Arial"/>
            <w:color w:val="0000DC"/>
            <w:sz w:val="16"/>
            <w:szCs w:val="16"/>
          </w:rPr>
          <w:instrText>PAGE   \* MERGEFORMAT</w:instrText>
        </w:r>
        <w:r w:rsidRPr="005C51BE">
          <w:rPr>
            <w:rFonts w:ascii="Arial" w:eastAsia="Calibri" w:hAnsi="Arial" w:cs="Arial"/>
            <w:color w:val="0000DC"/>
            <w:sz w:val="16"/>
            <w:szCs w:val="16"/>
          </w:rPr>
          <w:fldChar w:fldCharType="separate"/>
        </w:r>
        <w:r w:rsidR="00F51DCB">
          <w:rPr>
            <w:rFonts w:ascii="Arial" w:eastAsia="Calibri" w:hAnsi="Arial" w:cs="Arial"/>
            <w:noProof/>
            <w:color w:val="0000DC"/>
            <w:sz w:val="16"/>
            <w:szCs w:val="16"/>
          </w:rPr>
          <w:t>5</w:t>
        </w:r>
        <w:r w:rsidRPr="005C51BE">
          <w:rPr>
            <w:rFonts w:ascii="Arial" w:eastAsia="Calibri" w:hAnsi="Arial" w:cs="Arial"/>
            <w:color w:val="0000DC"/>
            <w:sz w:val="16"/>
            <w:szCs w:val="16"/>
          </w:rPr>
          <w:fldChar w:fldCharType="end"/>
        </w:r>
        <w:r w:rsidRPr="005C51BE">
          <w:rPr>
            <w:rFonts w:ascii="Arial" w:eastAsia="Calibri" w:hAnsi="Arial" w:cs="Arial"/>
            <w:color w:val="0000DC"/>
            <w:sz w:val="16"/>
            <w:szCs w:val="16"/>
          </w:rPr>
          <w:t>/</w:t>
        </w:r>
        <w:r w:rsidRPr="005C51BE">
          <w:rPr>
            <w:rFonts w:ascii="Arial" w:eastAsia="Calibri" w:hAnsi="Arial" w:cs="Arial"/>
            <w:color w:val="0000DC"/>
            <w:sz w:val="16"/>
            <w:szCs w:val="16"/>
          </w:rPr>
          <w:fldChar w:fldCharType="begin"/>
        </w:r>
        <w:r w:rsidRPr="005C51BE">
          <w:rPr>
            <w:rFonts w:ascii="Arial" w:eastAsia="Calibri" w:hAnsi="Arial" w:cs="Arial"/>
            <w:color w:val="0000DC"/>
            <w:sz w:val="16"/>
            <w:szCs w:val="16"/>
          </w:rPr>
          <w:instrText xml:space="preserve"> NUMPAGES  \* Arabic  \* MERGEFORMAT </w:instrText>
        </w:r>
        <w:r w:rsidRPr="005C51BE">
          <w:rPr>
            <w:rFonts w:ascii="Arial" w:eastAsia="Calibri" w:hAnsi="Arial" w:cs="Arial"/>
            <w:color w:val="0000DC"/>
            <w:sz w:val="16"/>
            <w:szCs w:val="16"/>
          </w:rPr>
          <w:fldChar w:fldCharType="separate"/>
        </w:r>
        <w:r w:rsidR="00F51DCB">
          <w:rPr>
            <w:rFonts w:ascii="Arial" w:eastAsia="Calibri" w:hAnsi="Arial" w:cs="Arial"/>
            <w:noProof/>
            <w:color w:val="0000DC"/>
            <w:sz w:val="16"/>
            <w:szCs w:val="16"/>
          </w:rPr>
          <w:t>5</w:t>
        </w:r>
        <w:r w:rsidRPr="005C51BE">
          <w:rPr>
            <w:rFonts w:ascii="Arial" w:eastAsia="Calibri" w:hAnsi="Arial" w:cs="Arial"/>
            <w:color w:val="0000DC"/>
            <w:sz w:val="16"/>
            <w:szCs w:val="16"/>
          </w:rPr>
          <w:fldChar w:fldCharType="end"/>
        </w:r>
        <w:r w:rsidRPr="005C51BE">
          <w:rPr>
            <w:rFonts w:ascii="Arial" w:eastAsia="Calibri" w:hAnsi="Arial" w:cs="Arial"/>
            <w:color w:val="0000DC"/>
            <w:sz w:val="16"/>
            <w:szCs w:val="16"/>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2BB08" w14:textId="77777777" w:rsidR="00F36FC6" w:rsidRDefault="00F36FC6" w:rsidP="00F36FC6">
    <w:pPr>
      <w:pStyle w:val="Zpat"/>
      <w:pBdr>
        <w:top w:val="dotted" w:sz="4" w:space="9" w:color="auto"/>
      </w:pBdr>
      <w:rPr>
        <w:rFonts w:ascii="Arial" w:hAnsi="Arial" w:cs="Arial"/>
        <w:b/>
        <w:color w:val="0000DC"/>
        <w:sz w:val="16"/>
        <w:szCs w:val="16"/>
        <w:lang w:val="en-US"/>
      </w:rPr>
    </w:pPr>
    <w:r>
      <w:rPr>
        <w:rFonts w:ascii="Arial" w:hAnsi="Arial" w:cs="Arial"/>
        <w:b/>
        <w:color w:val="0000DC"/>
        <w:sz w:val="16"/>
        <w:szCs w:val="16"/>
        <w:lang w:val="en-US"/>
      </w:rPr>
      <w:t>Teaching site:</w:t>
    </w:r>
  </w:p>
  <w:p w14:paraId="240DD3BC" w14:textId="77777777" w:rsidR="00F36FC6" w:rsidRDefault="00F36FC6" w:rsidP="00F36FC6">
    <w:pPr>
      <w:pStyle w:val="Zpat"/>
      <w:rPr>
        <w:rFonts w:ascii="Arial" w:hAnsi="Arial" w:cs="Arial"/>
        <w:color w:val="0000DC"/>
        <w:sz w:val="16"/>
        <w:szCs w:val="16"/>
        <w:lang w:val="en-US"/>
      </w:rPr>
    </w:pPr>
    <w:r>
      <w:rPr>
        <w:rFonts w:ascii="Arial" w:hAnsi="Arial" w:cs="Arial"/>
        <w:color w:val="0000DC"/>
        <w:sz w:val="16"/>
        <w:szCs w:val="16"/>
        <w:lang w:val="en-US"/>
      </w:rPr>
      <w:t xml:space="preserve">PORODNICE: </w:t>
    </w:r>
    <w:proofErr w:type="spellStart"/>
    <w:r>
      <w:rPr>
        <w:rFonts w:ascii="Arial" w:hAnsi="Arial" w:cs="Arial"/>
        <w:color w:val="0000DC"/>
        <w:sz w:val="16"/>
        <w:szCs w:val="16"/>
        <w:lang w:val="en-US"/>
      </w:rPr>
      <w:t>Obilní</w:t>
    </w:r>
    <w:proofErr w:type="spellEnd"/>
    <w:r>
      <w:rPr>
        <w:rFonts w:ascii="Arial" w:hAnsi="Arial" w:cs="Arial"/>
        <w:color w:val="0000DC"/>
        <w:sz w:val="16"/>
        <w:szCs w:val="16"/>
        <w:lang w:val="en-US"/>
      </w:rPr>
      <w:t xml:space="preserve"> </w:t>
    </w:r>
    <w:proofErr w:type="spellStart"/>
    <w:r>
      <w:rPr>
        <w:rFonts w:ascii="Arial" w:hAnsi="Arial" w:cs="Arial"/>
        <w:color w:val="0000DC"/>
        <w:sz w:val="16"/>
        <w:szCs w:val="16"/>
        <w:lang w:val="en-US"/>
      </w:rPr>
      <w:t>trh</w:t>
    </w:r>
    <w:proofErr w:type="spellEnd"/>
    <w:r>
      <w:rPr>
        <w:rFonts w:ascii="Arial" w:hAnsi="Arial" w:cs="Arial"/>
        <w:color w:val="0000DC"/>
        <w:sz w:val="16"/>
        <w:szCs w:val="16"/>
        <w:lang w:val="en-US"/>
      </w:rPr>
      <w:t xml:space="preserve"> 11, 602 00 Brno, lecture room (building A, 3rd floor),</w:t>
    </w:r>
    <w:r>
      <w:rPr>
        <w:rFonts w:ascii="Arial" w:hAnsi="Arial" w:cs="Arial"/>
        <w:color w:val="0000DC"/>
        <w:sz w:val="16"/>
        <w:szCs w:val="16"/>
        <w:lang w:val="en-US"/>
      </w:rPr>
      <w:tab/>
      <w:t xml:space="preserve">     </w:t>
    </w:r>
    <w:hyperlink r:id="rId1" w:history="1">
      <w:r>
        <w:rPr>
          <w:rStyle w:val="Hypertextovodkaz"/>
          <w:rFonts w:ascii="Arial" w:hAnsi="Arial" w:cs="Arial"/>
          <w:color w:val="0000DC"/>
          <w:sz w:val="16"/>
          <w:szCs w:val="16"/>
          <w:lang w:val="en-US"/>
        </w:rPr>
        <w:t>www.med.muni.cz</w:t>
      </w:r>
    </w:hyperlink>
  </w:p>
  <w:p w14:paraId="6C1BA178" w14:textId="6F7267F1" w:rsidR="00F36FC6" w:rsidRPr="00F36FC6" w:rsidRDefault="00F36FC6" w:rsidP="00F36FC6">
    <w:pPr>
      <w:pStyle w:val="Zpat"/>
      <w:pBdr>
        <w:top w:val="dotted" w:sz="4" w:space="1" w:color="auto"/>
      </w:pBdr>
      <w:rPr>
        <w:rFonts w:ascii="Arial" w:hAnsi="Arial" w:cs="Arial"/>
        <w:noProof/>
        <w:sz w:val="16"/>
        <w:szCs w:val="16"/>
      </w:rPr>
    </w:pPr>
    <w:r>
      <w:rPr>
        <w:rFonts w:ascii="Arial" w:hAnsi="Arial" w:cs="Arial"/>
        <w:color w:val="0000DC"/>
        <w:sz w:val="16"/>
        <w:szCs w:val="16"/>
        <w:lang w:val="en-US"/>
      </w:rPr>
      <w:t xml:space="preserve">BOHUNICE: </w:t>
    </w:r>
    <w:proofErr w:type="spellStart"/>
    <w:r>
      <w:rPr>
        <w:rFonts w:ascii="Arial" w:hAnsi="Arial" w:cs="Arial"/>
        <w:color w:val="0000DC"/>
        <w:sz w:val="16"/>
        <w:szCs w:val="16"/>
        <w:lang w:val="en-US"/>
      </w:rPr>
      <w:t>Jihlavská</w:t>
    </w:r>
    <w:proofErr w:type="spellEnd"/>
    <w:r>
      <w:rPr>
        <w:rFonts w:ascii="Arial" w:hAnsi="Arial" w:cs="Arial"/>
        <w:color w:val="0000DC"/>
        <w:sz w:val="16"/>
        <w:szCs w:val="16"/>
        <w:lang w:val="en-US"/>
      </w:rPr>
      <w:t xml:space="preserve"> 20, 639 00 Brno, lecture room (building Z, 3rd floor)</w:t>
    </w:r>
    <w:r>
      <w:rPr>
        <w:noProof/>
        <w:sz w:val="16"/>
        <w:szCs w:val="16"/>
      </w:rPr>
      <w:tab/>
    </w:r>
    <w:hyperlink r:id="rId2" w:history="1">
      <w:r>
        <w:rPr>
          <w:rStyle w:val="Hypertextovodkaz"/>
          <w:rFonts w:ascii="Arial" w:hAnsi="Arial" w:cs="Arial"/>
          <w:color w:val="0000DC"/>
          <w:sz w:val="16"/>
          <w:szCs w:val="16"/>
          <w:lang w:val="en-US"/>
        </w:rPr>
        <w:t>www.fnbrno.cz</w:t>
      </w:r>
    </w:hyperlink>
    <w:r w:rsidRPr="00276D57">
      <w:rPr>
        <w:rFonts w:ascii="Arial" w:hAnsi="Arial"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737A3" w14:textId="77777777" w:rsidR="00722E05" w:rsidRDefault="00722E05" w:rsidP="0005710A">
      <w:pPr>
        <w:spacing w:after="0" w:line="240" w:lineRule="auto"/>
      </w:pPr>
      <w:r>
        <w:separator/>
      </w:r>
    </w:p>
  </w:footnote>
  <w:footnote w:type="continuationSeparator" w:id="0">
    <w:p w14:paraId="16A72F4F" w14:textId="77777777" w:rsidR="00722E05" w:rsidRDefault="00722E05" w:rsidP="00057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7A9B1" w14:textId="0F32CFD0" w:rsidR="00F36FC6" w:rsidRDefault="00F36FC6">
    <w:pPr>
      <w:pStyle w:val="Zhlav"/>
    </w:pPr>
    <w:r>
      <w:rPr>
        <w:noProof/>
        <w:lang w:val="en-US"/>
      </w:rPr>
      <mc:AlternateContent>
        <mc:Choice Requires="wps">
          <w:drawing>
            <wp:anchor distT="0" distB="0" distL="114300" distR="114300" simplePos="0" relativeHeight="251665408" behindDoc="0" locked="0" layoutInCell="1" allowOverlap="1" wp14:anchorId="2B5B0A79" wp14:editId="7F1E7B1B">
              <wp:simplePos x="0" y="0"/>
              <wp:positionH relativeFrom="margin">
                <wp:align>center</wp:align>
              </wp:positionH>
              <wp:positionV relativeFrom="paragraph">
                <wp:posOffset>-328930</wp:posOffset>
              </wp:positionV>
              <wp:extent cx="3913505" cy="1403985"/>
              <wp:effectExtent l="0" t="0" r="0" b="0"/>
              <wp:wrapThrough wrapText="bothSides">
                <wp:wrapPolygon edited="0">
                  <wp:start x="315" y="0"/>
                  <wp:lineTo x="315" y="21046"/>
                  <wp:lineTo x="21239" y="21046"/>
                  <wp:lineTo x="21239" y="0"/>
                  <wp:lineTo x="315" y="0"/>
                </wp:wrapPolygon>
              </wp:wrapThrough>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505" cy="1403985"/>
                      </a:xfrm>
                      <a:prstGeom prst="rect">
                        <a:avLst/>
                      </a:prstGeom>
                      <a:noFill/>
                      <a:ln w="9525">
                        <a:noFill/>
                        <a:miter lim="800000"/>
                        <a:headEnd/>
                        <a:tailEnd/>
                      </a:ln>
                    </wps:spPr>
                    <wps:txbx>
                      <w:txbxContent>
                        <w:p w14:paraId="5D12DBE9" w14:textId="77777777" w:rsidR="00F36FC6" w:rsidRPr="00276D57" w:rsidRDefault="00F36FC6" w:rsidP="00874F47">
                          <w:pPr>
                            <w:spacing w:after="0" w:line="240" w:lineRule="auto"/>
                            <w:jc w:val="center"/>
                            <w:rPr>
                              <w:rFonts w:ascii="Arial" w:hAnsi="Arial" w:cs="Arial"/>
                              <w:b/>
                              <w:color w:val="0000DC"/>
                              <w:szCs w:val="16"/>
                              <w:lang w:val="en-US"/>
                            </w:rPr>
                          </w:pPr>
                          <w:r w:rsidRPr="00276D57">
                            <w:rPr>
                              <w:rFonts w:ascii="Arial" w:hAnsi="Arial" w:cs="Arial"/>
                              <w:b/>
                              <w:color w:val="0000DC"/>
                              <w:szCs w:val="16"/>
                              <w:lang w:val="en-US"/>
                            </w:rPr>
                            <w:t>Masaryk University, Faculty of Medicine</w:t>
                          </w:r>
                          <w:r w:rsidRPr="00276D57">
                            <w:rPr>
                              <w:rFonts w:ascii="Arial" w:hAnsi="Arial" w:cs="Arial"/>
                              <w:b/>
                              <w:color w:val="0000DC"/>
                              <w:szCs w:val="16"/>
                              <w:lang w:val="en-US"/>
                            </w:rPr>
                            <w:br/>
                          </w:r>
                          <w:proofErr w:type="spellStart"/>
                          <w:r w:rsidRPr="00276D57">
                            <w:rPr>
                              <w:rFonts w:ascii="Arial" w:hAnsi="Arial" w:cs="Arial"/>
                              <w:b/>
                              <w:color w:val="0000DC"/>
                              <w:szCs w:val="16"/>
                              <w:lang w:val="en-US"/>
                            </w:rPr>
                            <w:t>Kamenice</w:t>
                          </w:r>
                          <w:proofErr w:type="spellEnd"/>
                          <w:r w:rsidRPr="00276D57">
                            <w:rPr>
                              <w:rFonts w:ascii="Arial" w:hAnsi="Arial" w:cs="Arial"/>
                              <w:b/>
                              <w:color w:val="0000DC"/>
                              <w:szCs w:val="16"/>
                              <w:lang w:val="en-US"/>
                            </w:rPr>
                            <w:t xml:space="preserve"> 753/5, 625 00 Brno, Czech Republic</w:t>
                          </w:r>
                        </w:p>
                        <w:p w14:paraId="378B5475" w14:textId="77777777" w:rsidR="00F36FC6" w:rsidRPr="00276D57" w:rsidRDefault="00F36FC6" w:rsidP="00874F47">
                          <w:pPr>
                            <w:spacing w:after="0" w:line="240" w:lineRule="auto"/>
                            <w:jc w:val="center"/>
                            <w:rPr>
                              <w:rFonts w:ascii="Arial" w:hAnsi="Arial" w:cs="Arial"/>
                              <w:b/>
                              <w:color w:val="0000DC"/>
                              <w:szCs w:val="16"/>
                              <w:lang w:val="en-US"/>
                            </w:rPr>
                          </w:pPr>
                        </w:p>
                        <w:p w14:paraId="7733EC09" w14:textId="18ADCD0A" w:rsidR="00F36FC6" w:rsidRPr="00276D57" w:rsidRDefault="00F36FC6" w:rsidP="00874F47">
                          <w:pPr>
                            <w:spacing w:after="0" w:line="240" w:lineRule="auto"/>
                            <w:jc w:val="center"/>
                            <w:rPr>
                              <w:rFonts w:ascii="Arial" w:hAnsi="Arial" w:cs="Arial"/>
                              <w:b/>
                              <w:caps/>
                              <w:color w:val="0000DC"/>
                              <w:szCs w:val="16"/>
                              <w:lang w:val="en-US"/>
                            </w:rPr>
                          </w:pPr>
                          <w:r w:rsidRPr="00276D57">
                            <w:rPr>
                              <w:rFonts w:ascii="Arial" w:hAnsi="Arial" w:cs="Arial"/>
                              <w:b/>
                              <w:caps/>
                              <w:color w:val="0000DC"/>
                              <w:szCs w:val="16"/>
                              <w:lang w:val="en-US"/>
                            </w:rPr>
                            <w:t>Department of Gynecology and Obstetrics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5B0A79" id="_x0000_t202" coordsize="21600,21600" o:spt="202" path="m,l,21600r21600,l21600,xe">
              <v:stroke joinstyle="miter"/>
              <v:path gradientshapeok="t" o:connecttype="rect"/>
            </v:shapetype>
            <v:shape id="Textové pole 2" o:spid="_x0000_s1026" type="#_x0000_t202" style="position:absolute;margin-left:0;margin-top:-25.9pt;width:308.15pt;height:110.55pt;z-index:25166540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" filled="f" stroked="f">
              <v:textbox style="mso-fit-shape-to-text:t">
                <w:txbxContent>
                  <w:p w14:paraId="5D12DBE9" w14:textId="77777777" w:rsidR="00F36FC6" w:rsidRPr="00276D57" w:rsidRDefault="00F36FC6" w:rsidP="00874F47">
                    <w:pPr>
                      <w:spacing w:after="0" w:line="240" w:lineRule="auto"/>
                      <w:jc w:val="center"/>
                      <w:rPr>
                        <w:rFonts w:ascii="Arial" w:hAnsi="Arial" w:cs="Arial"/>
                        <w:b/>
                        <w:color w:val="0000DC"/>
                        <w:szCs w:val="16"/>
                        <w:lang w:val="en-US"/>
                      </w:rPr>
                    </w:pPr>
                    <w:r w:rsidRPr="00276D57">
                      <w:rPr>
                        <w:rFonts w:ascii="Arial" w:hAnsi="Arial" w:cs="Arial"/>
                        <w:b/>
                        <w:color w:val="0000DC"/>
                        <w:szCs w:val="16"/>
                        <w:lang w:val="en-US"/>
                      </w:rPr>
                      <w:t>Masaryk University, Faculty of Medicine</w:t>
                    </w:r>
                    <w:r w:rsidRPr="00276D57">
                      <w:rPr>
                        <w:rFonts w:ascii="Arial" w:hAnsi="Arial" w:cs="Arial"/>
                        <w:b/>
                        <w:color w:val="0000DC"/>
                        <w:szCs w:val="16"/>
                        <w:lang w:val="en-US"/>
                      </w:rPr>
                      <w:br/>
                      <w:t>Kamenice 753/5, 625 00 Brno, Czech Republic</w:t>
                    </w:r>
                  </w:p>
                  <w:p w14:paraId="378B5475" w14:textId="77777777" w:rsidR="00F36FC6" w:rsidRPr="00276D57" w:rsidRDefault="00F36FC6" w:rsidP="00874F47">
                    <w:pPr>
                      <w:spacing w:after="0" w:line="240" w:lineRule="auto"/>
                      <w:jc w:val="center"/>
                      <w:rPr>
                        <w:rFonts w:ascii="Arial" w:hAnsi="Arial" w:cs="Arial"/>
                        <w:b/>
                        <w:color w:val="0000DC"/>
                        <w:szCs w:val="16"/>
                        <w:lang w:val="en-US"/>
                      </w:rPr>
                    </w:pPr>
                  </w:p>
                  <w:p w14:paraId="7733EC09" w14:textId="18ADCD0A" w:rsidR="00F36FC6" w:rsidRPr="00276D57" w:rsidRDefault="00F36FC6" w:rsidP="00874F47">
                    <w:pPr>
                      <w:spacing w:after="0" w:line="240" w:lineRule="auto"/>
                      <w:jc w:val="center"/>
                      <w:rPr>
                        <w:rFonts w:ascii="Arial" w:hAnsi="Arial" w:cs="Arial"/>
                        <w:b/>
                        <w:caps/>
                        <w:color w:val="0000DC"/>
                        <w:szCs w:val="16"/>
                        <w:lang w:val="en-US"/>
                      </w:rPr>
                    </w:pPr>
                    <w:r w:rsidRPr="00276D57">
                      <w:rPr>
                        <w:rFonts w:ascii="Arial" w:hAnsi="Arial" w:cs="Arial"/>
                        <w:b/>
                        <w:caps/>
                        <w:color w:val="0000DC"/>
                        <w:szCs w:val="16"/>
                        <w:lang w:val="en-US"/>
                      </w:rPr>
                      <w:t>Department of Gynecology and Obstetrics</w:t>
                    </w:r>
                  </w:p>
                </w:txbxContent>
              </v:textbox>
              <w10:wrap type="through" anchorx="margin"/>
            </v:shape>
          </w:pict>
        </mc:Fallback>
      </mc:AlternateContent>
    </w:r>
    <w:r>
      <w:rPr>
        <w:noProof/>
        <w:lang w:val="en-US"/>
      </w:rPr>
      <w:drawing>
        <wp:anchor distT="0" distB="0" distL="114300" distR="114300" simplePos="0" relativeHeight="251663360" behindDoc="0" locked="1" layoutInCell="1" allowOverlap="1" wp14:anchorId="17D9BD1D" wp14:editId="74E25195">
          <wp:simplePos x="0" y="0"/>
          <wp:positionH relativeFrom="page">
            <wp:posOffset>287020</wp:posOffset>
          </wp:positionH>
          <wp:positionV relativeFrom="topMargin">
            <wp:posOffset>182880</wp:posOffset>
          </wp:positionV>
          <wp:extent cx="940435" cy="647700"/>
          <wp:effectExtent l="0" t="0" r="0" b="0"/>
          <wp:wrapThrough wrapText="bothSides">
            <wp:wrapPolygon edited="0">
              <wp:start x="0" y="0"/>
              <wp:lineTo x="0" y="20965"/>
              <wp:lineTo x="15314" y="20965"/>
              <wp:lineTo x="16189" y="14612"/>
              <wp:lineTo x="14876" y="11435"/>
              <wp:lineTo x="18814" y="10165"/>
              <wp:lineTo x="21002" y="8259"/>
              <wp:lineTo x="21002"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40435"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75428"/>
    <w:multiLevelType w:val="hybridMultilevel"/>
    <w:tmpl w:val="FFFFFFFF"/>
    <w:lvl w:ilvl="0" w:tplc="B7A855A6">
      <w:start w:val="1"/>
      <w:numFmt w:val="decimal"/>
      <w:lvlText w:val="%1."/>
      <w:lvlJc w:val="left"/>
      <w:pPr>
        <w:ind w:left="720" w:hanging="360"/>
      </w:pPr>
    </w:lvl>
    <w:lvl w:ilvl="1" w:tplc="19146D32">
      <w:start w:val="1"/>
      <w:numFmt w:val="lowerLetter"/>
      <w:lvlText w:val="%2."/>
      <w:lvlJc w:val="left"/>
      <w:pPr>
        <w:ind w:left="1440" w:hanging="360"/>
      </w:pPr>
    </w:lvl>
    <w:lvl w:ilvl="2" w:tplc="89D42A9E">
      <w:start w:val="1"/>
      <w:numFmt w:val="lowerRoman"/>
      <w:lvlText w:val="%3."/>
      <w:lvlJc w:val="right"/>
      <w:pPr>
        <w:ind w:left="2160" w:hanging="180"/>
      </w:pPr>
    </w:lvl>
    <w:lvl w:ilvl="3" w:tplc="762631BA">
      <w:start w:val="1"/>
      <w:numFmt w:val="decimal"/>
      <w:lvlText w:val="%4."/>
      <w:lvlJc w:val="left"/>
      <w:pPr>
        <w:ind w:left="2880" w:hanging="360"/>
      </w:pPr>
    </w:lvl>
    <w:lvl w:ilvl="4" w:tplc="F4E6E0D6">
      <w:start w:val="1"/>
      <w:numFmt w:val="lowerLetter"/>
      <w:lvlText w:val="%5."/>
      <w:lvlJc w:val="left"/>
      <w:pPr>
        <w:ind w:left="3600" w:hanging="360"/>
      </w:pPr>
    </w:lvl>
    <w:lvl w:ilvl="5" w:tplc="EC7C0402">
      <w:start w:val="1"/>
      <w:numFmt w:val="lowerRoman"/>
      <w:lvlText w:val="%6."/>
      <w:lvlJc w:val="right"/>
      <w:pPr>
        <w:ind w:left="4320" w:hanging="180"/>
      </w:pPr>
    </w:lvl>
    <w:lvl w:ilvl="6" w:tplc="06E62046">
      <w:start w:val="1"/>
      <w:numFmt w:val="decimal"/>
      <w:lvlText w:val="%7."/>
      <w:lvlJc w:val="left"/>
      <w:pPr>
        <w:ind w:left="5040" w:hanging="360"/>
      </w:pPr>
    </w:lvl>
    <w:lvl w:ilvl="7" w:tplc="88FEE4B2">
      <w:start w:val="1"/>
      <w:numFmt w:val="lowerLetter"/>
      <w:lvlText w:val="%8."/>
      <w:lvlJc w:val="left"/>
      <w:pPr>
        <w:ind w:left="5760" w:hanging="360"/>
      </w:pPr>
    </w:lvl>
    <w:lvl w:ilvl="8" w:tplc="23BE9FE8">
      <w:start w:val="1"/>
      <w:numFmt w:val="lowerRoman"/>
      <w:lvlText w:val="%9."/>
      <w:lvlJc w:val="right"/>
      <w:pPr>
        <w:ind w:left="6480" w:hanging="180"/>
      </w:pPr>
    </w:lvl>
  </w:abstractNum>
  <w:abstractNum w:abstractNumId="1" w15:restartNumberingAfterBreak="0">
    <w:nsid w:val="1B831E9E"/>
    <w:multiLevelType w:val="hybridMultilevel"/>
    <w:tmpl w:val="72B4C872"/>
    <w:lvl w:ilvl="0" w:tplc="312AA436">
      <w:start w:val="1"/>
      <w:numFmt w:val="decimal"/>
      <w:lvlText w:val="%1."/>
      <w:lvlJc w:val="left"/>
      <w:pPr>
        <w:ind w:left="720" w:hanging="360"/>
      </w:pPr>
    </w:lvl>
    <w:lvl w:ilvl="1" w:tplc="364C677A">
      <w:start w:val="1"/>
      <w:numFmt w:val="lowerLetter"/>
      <w:lvlText w:val="%2."/>
      <w:lvlJc w:val="left"/>
      <w:pPr>
        <w:ind w:left="1440" w:hanging="360"/>
      </w:pPr>
    </w:lvl>
    <w:lvl w:ilvl="2" w:tplc="2F763F12">
      <w:start w:val="1"/>
      <w:numFmt w:val="lowerRoman"/>
      <w:lvlText w:val="%3."/>
      <w:lvlJc w:val="right"/>
      <w:pPr>
        <w:ind w:left="2160" w:hanging="180"/>
      </w:pPr>
    </w:lvl>
    <w:lvl w:ilvl="3" w:tplc="28E07E0C">
      <w:start w:val="1"/>
      <w:numFmt w:val="decimal"/>
      <w:lvlText w:val="%4."/>
      <w:lvlJc w:val="left"/>
      <w:pPr>
        <w:ind w:left="2880" w:hanging="360"/>
      </w:pPr>
    </w:lvl>
    <w:lvl w:ilvl="4" w:tplc="1806EA84">
      <w:start w:val="1"/>
      <w:numFmt w:val="lowerLetter"/>
      <w:lvlText w:val="%5."/>
      <w:lvlJc w:val="left"/>
      <w:pPr>
        <w:ind w:left="3600" w:hanging="360"/>
      </w:pPr>
    </w:lvl>
    <w:lvl w:ilvl="5" w:tplc="8C28691E">
      <w:start w:val="1"/>
      <w:numFmt w:val="lowerRoman"/>
      <w:lvlText w:val="%6."/>
      <w:lvlJc w:val="right"/>
      <w:pPr>
        <w:ind w:left="4320" w:hanging="180"/>
      </w:pPr>
    </w:lvl>
    <w:lvl w:ilvl="6" w:tplc="41748E6E">
      <w:start w:val="1"/>
      <w:numFmt w:val="decimal"/>
      <w:lvlText w:val="%7."/>
      <w:lvlJc w:val="left"/>
      <w:pPr>
        <w:ind w:left="5040" w:hanging="360"/>
      </w:pPr>
    </w:lvl>
    <w:lvl w:ilvl="7" w:tplc="9C90C314">
      <w:start w:val="1"/>
      <w:numFmt w:val="lowerLetter"/>
      <w:lvlText w:val="%8."/>
      <w:lvlJc w:val="left"/>
      <w:pPr>
        <w:ind w:left="5760" w:hanging="360"/>
      </w:pPr>
    </w:lvl>
    <w:lvl w:ilvl="8" w:tplc="779AD268">
      <w:start w:val="1"/>
      <w:numFmt w:val="lowerRoman"/>
      <w:lvlText w:val="%9."/>
      <w:lvlJc w:val="right"/>
      <w:pPr>
        <w:ind w:left="6480" w:hanging="180"/>
      </w:pPr>
    </w:lvl>
  </w:abstractNum>
  <w:abstractNum w:abstractNumId="2" w15:restartNumberingAfterBreak="0">
    <w:nsid w:val="460A1F81"/>
    <w:multiLevelType w:val="multilevel"/>
    <w:tmpl w:val="C4DE02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BAD66DD"/>
    <w:multiLevelType w:val="multilevel"/>
    <w:tmpl w:val="FD041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D0575C"/>
    <w:multiLevelType w:val="hybridMultilevel"/>
    <w:tmpl w:val="6D5CC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07"/>
    <w:rsid w:val="000367B9"/>
    <w:rsid w:val="0005710A"/>
    <w:rsid w:val="00092A9B"/>
    <w:rsid w:val="00097D60"/>
    <w:rsid w:val="000A42F5"/>
    <w:rsid w:val="00191B08"/>
    <w:rsid w:val="0019672A"/>
    <w:rsid w:val="001A1339"/>
    <w:rsid w:val="001A6F95"/>
    <w:rsid w:val="001B0A88"/>
    <w:rsid w:val="00257322"/>
    <w:rsid w:val="0026537F"/>
    <w:rsid w:val="00274228"/>
    <w:rsid w:val="00277F09"/>
    <w:rsid w:val="0029353F"/>
    <w:rsid w:val="002A28B2"/>
    <w:rsid w:val="002D04E0"/>
    <w:rsid w:val="003C339E"/>
    <w:rsid w:val="00425989"/>
    <w:rsid w:val="004505F2"/>
    <w:rsid w:val="00453B31"/>
    <w:rsid w:val="00482625"/>
    <w:rsid w:val="00496DD5"/>
    <w:rsid w:val="004C514B"/>
    <w:rsid w:val="004D05DF"/>
    <w:rsid w:val="00521DDD"/>
    <w:rsid w:val="005678CF"/>
    <w:rsid w:val="005F6107"/>
    <w:rsid w:val="006D555D"/>
    <w:rsid w:val="00702A6B"/>
    <w:rsid w:val="00705863"/>
    <w:rsid w:val="00722E05"/>
    <w:rsid w:val="00745A87"/>
    <w:rsid w:val="007515AD"/>
    <w:rsid w:val="00755880"/>
    <w:rsid w:val="00766E71"/>
    <w:rsid w:val="00791900"/>
    <w:rsid w:val="007A4CED"/>
    <w:rsid w:val="007C108E"/>
    <w:rsid w:val="007E7FD9"/>
    <w:rsid w:val="00835C36"/>
    <w:rsid w:val="00874F47"/>
    <w:rsid w:val="008A31EC"/>
    <w:rsid w:val="00930175"/>
    <w:rsid w:val="00940203"/>
    <w:rsid w:val="0094553E"/>
    <w:rsid w:val="00952360"/>
    <w:rsid w:val="009B3B5D"/>
    <w:rsid w:val="00A312F2"/>
    <w:rsid w:val="00A40861"/>
    <w:rsid w:val="00A76EA5"/>
    <w:rsid w:val="00B161F4"/>
    <w:rsid w:val="00B8150E"/>
    <w:rsid w:val="00BC0341"/>
    <w:rsid w:val="00C10490"/>
    <w:rsid w:val="00C5276A"/>
    <w:rsid w:val="00C62118"/>
    <w:rsid w:val="00C93272"/>
    <w:rsid w:val="00CC5F27"/>
    <w:rsid w:val="00D03DD3"/>
    <w:rsid w:val="00D47E3C"/>
    <w:rsid w:val="00D77C9A"/>
    <w:rsid w:val="00D94967"/>
    <w:rsid w:val="00DC44A6"/>
    <w:rsid w:val="00DD28A6"/>
    <w:rsid w:val="00DE345E"/>
    <w:rsid w:val="00F36FC6"/>
    <w:rsid w:val="00F51DCB"/>
    <w:rsid w:val="00F60098"/>
    <w:rsid w:val="00F81278"/>
    <w:rsid w:val="00FA3CB6"/>
    <w:rsid w:val="00FF6D3E"/>
    <w:rsid w:val="0BDF798D"/>
    <w:rsid w:val="607AAC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1E3B1"/>
  <w15:chartTrackingRefBased/>
  <w15:docId w15:val="{9300C956-2684-4229-9118-CE92A0C3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C44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7515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71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710A"/>
  </w:style>
  <w:style w:type="paragraph" w:styleId="Zpat">
    <w:name w:val="footer"/>
    <w:basedOn w:val="Normln"/>
    <w:link w:val="ZpatChar"/>
    <w:unhideWhenUsed/>
    <w:rsid w:val="0005710A"/>
    <w:pPr>
      <w:tabs>
        <w:tab w:val="center" w:pos="4536"/>
        <w:tab w:val="right" w:pos="9072"/>
      </w:tabs>
      <w:spacing w:after="0" w:line="240" w:lineRule="auto"/>
    </w:pPr>
  </w:style>
  <w:style w:type="character" w:customStyle="1" w:styleId="ZpatChar">
    <w:name w:val="Zápatí Char"/>
    <w:basedOn w:val="Standardnpsmoodstavce"/>
    <w:link w:val="Zpat"/>
    <w:rsid w:val="0005710A"/>
  </w:style>
  <w:style w:type="character" w:styleId="Hypertextovodkaz">
    <w:name w:val="Hyperlink"/>
    <w:basedOn w:val="Standardnpsmoodstavce"/>
    <w:uiPriority w:val="99"/>
    <w:unhideWhenUsed/>
    <w:rsid w:val="007C108E"/>
    <w:rPr>
      <w:color w:val="0563C1" w:themeColor="hyperlink"/>
      <w:u w:val="single"/>
    </w:rPr>
  </w:style>
  <w:style w:type="character" w:customStyle="1" w:styleId="normaltextrun">
    <w:name w:val="normaltextrun"/>
    <w:basedOn w:val="Standardnpsmoodstavce"/>
    <w:rsid w:val="00191B08"/>
  </w:style>
  <w:style w:type="character" w:customStyle="1" w:styleId="spellingerror">
    <w:name w:val="spellingerror"/>
    <w:basedOn w:val="Standardnpsmoodstavce"/>
    <w:rsid w:val="00191B08"/>
  </w:style>
  <w:style w:type="character" w:customStyle="1" w:styleId="bcx0">
    <w:name w:val="bcx0"/>
    <w:basedOn w:val="Standardnpsmoodstavce"/>
    <w:rsid w:val="00191B08"/>
  </w:style>
  <w:style w:type="character" w:customStyle="1" w:styleId="Nadpis2Char">
    <w:name w:val="Nadpis 2 Char"/>
    <w:basedOn w:val="Standardnpsmoodstavce"/>
    <w:link w:val="Nadpis2"/>
    <w:uiPriority w:val="9"/>
    <w:rsid w:val="007515AD"/>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C5276A"/>
    <w:pPr>
      <w:ind w:left="720"/>
      <w:contextualSpacing/>
    </w:pPr>
  </w:style>
  <w:style w:type="character" w:customStyle="1" w:styleId="Nadpis1Char">
    <w:name w:val="Nadpis 1 Char"/>
    <w:basedOn w:val="Standardnpsmoodstavce"/>
    <w:link w:val="Nadpis1"/>
    <w:uiPriority w:val="9"/>
    <w:rsid w:val="00DC44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98029">
      <w:bodyDiv w:val="1"/>
      <w:marLeft w:val="0"/>
      <w:marRight w:val="0"/>
      <w:marTop w:val="0"/>
      <w:marBottom w:val="0"/>
      <w:divBdr>
        <w:top w:val="none" w:sz="0" w:space="0" w:color="auto"/>
        <w:left w:val="none" w:sz="0" w:space="0" w:color="auto"/>
        <w:bottom w:val="none" w:sz="0" w:space="0" w:color="auto"/>
        <w:right w:val="none" w:sz="0" w:space="0" w:color="auto"/>
      </w:divBdr>
      <w:divsChild>
        <w:div w:id="1713337207">
          <w:marLeft w:val="0"/>
          <w:marRight w:val="0"/>
          <w:marTop w:val="0"/>
          <w:marBottom w:val="0"/>
          <w:divBdr>
            <w:top w:val="none" w:sz="0" w:space="0" w:color="auto"/>
            <w:left w:val="none" w:sz="0" w:space="0" w:color="auto"/>
            <w:bottom w:val="none" w:sz="0" w:space="0" w:color="auto"/>
            <w:right w:val="none" w:sz="0" w:space="0" w:color="auto"/>
          </w:divBdr>
          <w:divsChild>
            <w:div w:id="169412701">
              <w:marLeft w:val="0"/>
              <w:marRight w:val="0"/>
              <w:marTop w:val="0"/>
              <w:marBottom w:val="0"/>
              <w:divBdr>
                <w:top w:val="none" w:sz="0" w:space="0" w:color="auto"/>
                <w:left w:val="none" w:sz="0" w:space="0" w:color="auto"/>
                <w:bottom w:val="none" w:sz="0" w:space="0" w:color="auto"/>
                <w:right w:val="none" w:sz="0" w:space="0" w:color="auto"/>
              </w:divBdr>
            </w:div>
          </w:divsChild>
        </w:div>
        <w:div w:id="533081416">
          <w:marLeft w:val="0"/>
          <w:marRight w:val="0"/>
          <w:marTop w:val="0"/>
          <w:marBottom w:val="0"/>
          <w:divBdr>
            <w:top w:val="none" w:sz="0" w:space="0" w:color="auto"/>
            <w:left w:val="none" w:sz="0" w:space="0" w:color="auto"/>
            <w:bottom w:val="none" w:sz="0" w:space="0" w:color="auto"/>
            <w:right w:val="none" w:sz="0" w:space="0" w:color="auto"/>
          </w:divBdr>
          <w:divsChild>
            <w:div w:id="963541512">
              <w:marLeft w:val="0"/>
              <w:marRight w:val="0"/>
              <w:marTop w:val="0"/>
              <w:marBottom w:val="0"/>
              <w:divBdr>
                <w:top w:val="none" w:sz="0" w:space="0" w:color="auto"/>
                <w:left w:val="none" w:sz="0" w:space="0" w:color="auto"/>
                <w:bottom w:val="none" w:sz="0" w:space="0" w:color="auto"/>
                <w:right w:val="none" w:sz="0" w:space="0" w:color="auto"/>
              </w:divBdr>
            </w:div>
          </w:divsChild>
        </w:div>
        <w:div w:id="1814713430">
          <w:marLeft w:val="0"/>
          <w:marRight w:val="0"/>
          <w:marTop w:val="0"/>
          <w:marBottom w:val="0"/>
          <w:divBdr>
            <w:top w:val="none" w:sz="0" w:space="0" w:color="auto"/>
            <w:left w:val="none" w:sz="0" w:space="0" w:color="auto"/>
            <w:bottom w:val="none" w:sz="0" w:space="0" w:color="auto"/>
            <w:right w:val="none" w:sz="0" w:space="0" w:color="auto"/>
          </w:divBdr>
          <w:divsChild>
            <w:div w:id="1057433499">
              <w:marLeft w:val="0"/>
              <w:marRight w:val="0"/>
              <w:marTop w:val="0"/>
              <w:marBottom w:val="0"/>
              <w:divBdr>
                <w:top w:val="none" w:sz="0" w:space="0" w:color="auto"/>
                <w:left w:val="none" w:sz="0" w:space="0" w:color="auto"/>
                <w:bottom w:val="none" w:sz="0" w:space="0" w:color="auto"/>
                <w:right w:val="none" w:sz="0" w:space="0" w:color="auto"/>
              </w:divBdr>
            </w:div>
          </w:divsChild>
        </w:div>
        <w:div w:id="2012486922">
          <w:marLeft w:val="0"/>
          <w:marRight w:val="0"/>
          <w:marTop w:val="0"/>
          <w:marBottom w:val="0"/>
          <w:divBdr>
            <w:top w:val="none" w:sz="0" w:space="0" w:color="auto"/>
            <w:left w:val="none" w:sz="0" w:space="0" w:color="auto"/>
            <w:bottom w:val="none" w:sz="0" w:space="0" w:color="auto"/>
            <w:right w:val="none" w:sz="0" w:space="0" w:color="auto"/>
          </w:divBdr>
          <w:divsChild>
            <w:div w:id="124003520">
              <w:marLeft w:val="0"/>
              <w:marRight w:val="0"/>
              <w:marTop w:val="0"/>
              <w:marBottom w:val="0"/>
              <w:divBdr>
                <w:top w:val="none" w:sz="0" w:space="0" w:color="auto"/>
                <w:left w:val="none" w:sz="0" w:space="0" w:color="auto"/>
                <w:bottom w:val="none" w:sz="0" w:space="0" w:color="auto"/>
                <w:right w:val="none" w:sz="0" w:space="0" w:color="auto"/>
              </w:divBdr>
            </w:div>
          </w:divsChild>
        </w:div>
        <w:div w:id="1464813658">
          <w:marLeft w:val="0"/>
          <w:marRight w:val="0"/>
          <w:marTop w:val="0"/>
          <w:marBottom w:val="0"/>
          <w:divBdr>
            <w:top w:val="none" w:sz="0" w:space="0" w:color="auto"/>
            <w:left w:val="none" w:sz="0" w:space="0" w:color="auto"/>
            <w:bottom w:val="none" w:sz="0" w:space="0" w:color="auto"/>
            <w:right w:val="none" w:sz="0" w:space="0" w:color="auto"/>
          </w:divBdr>
          <w:divsChild>
            <w:div w:id="6240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86568">
      <w:bodyDiv w:val="1"/>
      <w:marLeft w:val="0"/>
      <w:marRight w:val="0"/>
      <w:marTop w:val="0"/>
      <w:marBottom w:val="0"/>
      <w:divBdr>
        <w:top w:val="none" w:sz="0" w:space="0" w:color="auto"/>
        <w:left w:val="none" w:sz="0" w:space="0" w:color="auto"/>
        <w:bottom w:val="none" w:sz="0" w:space="0" w:color="auto"/>
        <w:right w:val="none" w:sz="0" w:space="0" w:color="auto"/>
      </w:divBdr>
      <w:divsChild>
        <w:div w:id="2053143295">
          <w:marLeft w:val="0"/>
          <w:marRight w:val="0"/>
          <w:marTop w:val="0"/>
          <w:marBottom w:val="0"/>
          <w:divBdr>
            <w:top w:val="none" w:sz="0" w:space="0" w:color="auto"/>
            <w:left w:val="none" w:sz="0" w:space="0" w:color="auto"/>
            <w:bottom w:val="none" w:sz="0" w:space="0" w:color="auto"/>
            <w:right w:val="none" w:sz="0" w:space="0" w:color="auto"/>
          </w:divBdr>
          <w:divsChild>
            <w:div w:id="950093258">
              <w:marLeft w:val="0"/>
              <w:marRight w:val="0"/>
              <w:marTop w:val="0"/>
              <w:marBottom w:val="150"/>
              <w:divBdr>
                <w:top w:val="none" w:sz="0" w:space="0" w:color="auto"/>
                <w:left w:val="none" w:sz="0" w:space="0" w:color="auto"/>
                <w:bottom w:val="none" w:sz="0" w:space="0" w:color="auto"/>
                <w:right w:val="none" w:sz="0" w:space="0" w:color="auto"/>
              </w:divBdr>
              <w:divsChild>
                <w:div w:id="908884014">
                  <w:marLeft w:val="0"/>
                  <w:marRight w:val="0"/>
                  <w:marTop w:val="0"/>
                  <w:marBottom w:val="0"/>
                  <w:divBdr>
                    <w:top w:val="none" w:sz="0" w:space="0" w:color="auto"/>
                    <w:left w:val="none" w:sz="0" w:space="0" w:color="auto"/>
                    <w:bottom w:val="none" w:sz="0" w:space="0" w:color="auto"/>
                    <w:right w:val="none" w:sz="0" w:space="0" w:color="auto"/>
                  </w:divBdr>
                  <w:divsChild>
                    <w:div w:id="19879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2619">
              <w:marLeft w:val="0"/>
              <w:marRight w:val="0"/>
              <w:marTop w:val="0"/>
              <w:marBottom w:val="150"/>
              <w:divBdr>
                <w:top w:val="none" w:sz="0" w:space="0" w:color="auto"/>
                <w:left w:val="none" w:sz="0" w:space="0" w:color="auto"/>
                <w:bottom w:val="none" w:sz="0" w:space="0" w:color="auto"/>
                <w:right w:val="none" w:sz="0" w:space="0" w:color="auto"/>
              </w:divBdr>
              <w:divsChild>
                <w:div w:id="1609193113">
                  <w:marLeft w:val="0"/>
                  <w:marRight w:val="0"/>
                  <w:marTop w:val="0"/>
                  <w:marBottom w:val="0"/>
                  <w:divBdr>
                    <w:top w:val="none" w:sz="0" w:space="0" w:color="auto"/>
                    <w:left w:val="none" w:sz="0" w:space="0" w:color="auto"/>
                    <w:bottom w:val="none" w:sz="0" w:space="0" w:color="auto"/>
                    <w:right w:val="none" w:sz="0" w:space="0" w:color="auto"/>
                  </w:divBdr>
                  <w:divsChild>
                    <w:div w:id="2113939398">
                      <w:marLeft w:val="0"/>
                      <w:marRight w:val="0"/>
                      <w:marTop w:val="0"/>
                      <w:marBottom w:val="0"/>
                      <w:divBdr>
                        <w:top w:val="none" w:sz="0" w:space="0" w:color="auto"/>
                        <w:left w:val="none" w:sz="0" w:space="0" w:color="auto"/>
                        <w:bottom w:val="none" w:sz="0" w:space="0" w:color="auto"/>
                        <w:right w:val="none" w:sz="0" w:space="0" w:color="auto"/>
                      </w:divBdr>
                    </w:div>
                  </w:divsChild>
                </w:div>
                <w:div w:id="993796911">
                  <w:marLeft w:val="0"/>
                  <w:marRight w:val="0"/>
                  <w:marTop w:val="0"/>
                  <w:marBottom w:val="0"/>
                  <w:divBdr>
                    <w:top w:val="none" w:sz="0" w:space="0" w:color="auto"/>
                    <w:left w:val="none" w:sz="0" w:space="0" w:color="auto"/>
                    <w:bottom w:val="none" w:sz="0" w:space="0" w:color="auto"/>
                    <w:right w:val="none" w:sz="0" w:space="0" w:color="auto"/>
                  </w:divBdr>
                  <w:divsChild>
                    <w:div w:id="1064184676">
                      <w:marLeft w:val="0"/>
                      <w:marRight w:val="0"/>
                      <w:marTop w:val="0"/>
                      <w:marBottom w:val="0"/>
                      <w:divBdr>
                        <w:top w:val="none" w:sz="0" w:space="0" w:color="auto"/>
                        <w:left w:val="none" w:sz="0" w:space="0" w:color="auto"/>
                        <w:bottom w:val="none" w:sz="0" w:space="0" w:color="auto"/>
                        <w:right w:val="none" w:sz="0" w:space="0" w:color="auto"/>
                      </w:divBdr>
                    </w:div>
                  </w:divsChild>
                </w:div>
                <w:div w:id="1955943859">
                  <w:marLeft w:val="0"/>
                  <w:marRight w:val="0"/>
                  <w:marTop w:val="0"/>
                  <w:marBottom w:val="0"/>
                  <w:divBdr>
                    <w:top w:val="none" w:sz="0" w:space="0" w:color="auto"/>
                    <w:left w:val="none" w:sz="0" w:space="0" w:color="auto"/>
                    <w:bottom w:val="none" w:sz="0" w:space="0" w:color="auto"/>
                    <w:right w:val="none" w:sz="0" w:space="0" w:color="auto"/>
                  </w:divBdr>
                  <w:divsChild>
                    <w:div w:id="1382706220">
                      <w:marLeft w:val="0"/>
                      <w:marRight w:val="0"/>
                      <w:marTop w:val="0"/>
                      <w:marBottom w:val="0"/>
                      <w:divBdr>
                        <w:top w:val="none" w:sz="0" w:space="0" w:color="auto"/>
                        <w:left w:val="none" w:sz="0" w:space="0" w:color="auto"/>
                        <w:bottom w:val="none" w:sz="0" w:space="0" w:color="auto"/>
                        <w:right w:val="none" w:sz="0" w:space="0" w:color="auto"/>
                      </w:divBdr>
                    </w:div>
                  </w:divsChild>
                </w:div>
                <w:div w:id="1419601138">
                  <w:marLeft w:val="0"/>
                  <w:marRight w:val="0"/>
                  <w:marTop w:val="0"/>
                  <w:marBottom w:val="0"/>
                  <w:divBdr>
                    <w:top w:val="none" w:sz="0" w:space="0" w:color="auto"/>
                    <w:left w:val="none" w:sz="0" w:space="0" w:color="auto"/>
                    <w:bottom w:val="none" w:sz="0" w:space="0" w:color="auto"/>
                    <w:right w:val="none" w:sz="0" w:space="0" w:color="auto"/>
                  </w:divBdr>
                  <w:divsChild>
                    <w:div w:id="12989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4325">
              <w:marLeft w:val="0"/>
              <w:marRight w:val="0"/>
              <w:marTop w:val="0"/>
              <w:marBottom w:val="150"/>
              <w:divBdr>
                <w:top w:val="none" w:sz="0" w:space="0" w:color="auto"/>
                <w:left w:val="none" w:sz="0" w:space="0" w:color="auto"/>
                <w:bottom w:val="none" w:sz="0" w:space="0" w:color="auto"/>
                <w:right w:val="none" w:sz="0" w:space="0" w:color="auto"/>
              </w:divBdr>
              <w:divsChild>
                <w:div w:id="815149141">
                  <w:marLeft w:val="0"/>
                  <w:marRight w:val="0"/>
                  <w:marTop w:val="0"/>
                  <w:marBottom w:val="0"/>
                  <w:divBdr>
                    <w:top w:val="none" w:sz="0" w:space="0" w:color="auto"/>
                    <w:left w:val="none" w:sz="0" w:space="0" w:color="auto"/>
                    <w:bottom w:val="none" w:sz="0" w:space="0" w:color="auto"/>
                    <w:right w:val="none" w:sz="0" w:space="0" w:color="auto"/>
                  </w:divBdr>
                  <w:divsChild>
                    <w:div w:id="360595001">
                      <w:marLeft w:val="0"/>
                      <w:marRight w:val="0"/>
                      <w:marTop w:val="0"/>
                      <w:marBottom w:val="0"/>
                      <w:divBdr>
                        <w:top w:val="none" w:sz="0" w:space="0" w:color="auto"/>
                        <w:left w:val="none" w:sz="0" w:space="0" w:color="auto"/>
                        <w:bottom w:val="none" w:sz="0" w:space="0" w:color="auto"/>
                        <w:right w:val="none" w:sz="0" w:space="0" w:color="auto"/>
                      </w:divBdr>
                    </w:div>
                  </w:divsChild>
                </w:div>
                <w:div w:id="909390005">
                  <w:marLeft w:val="0"/>
                  <w:marRight w:val="0"/>
                  <w:marTop w:val="0"/>
                  <w:marBottom w:val="0"/>
                  <w:divBdr>
                    <w:top w:val="none" w:sz="0" w:space="0" w:color="auto"/>
                    <w:left w:val="none" w:sz="0" w:space="0" w:color="auto"/>
                    <w:bottom w:val="none" w:sz="0" w:space="0" w:color="auto"/>
                    <w:right w:val="none" w:sz="0" w:space="0" w:color="auto"/>
                  </w:divBdr>
                  <w:divsChild>
                    <w:div w:id="95421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5958">
              <w:marLeft w:val="0"/>
              <w:marRight w:val="0"/>
              <w:marTop w:val="0"/>
              <w:marBottom w:val="150"/>
              <w:divBdr>
                <w:top w:val="none" w:sz="0" w:space="0" w:color="auto"/>
                <w:left w:val="none" w:sz="0" w:space="0" w:color="auto"/>
                <w:bottom w:val="none" w:sz="0" w:space="0" w:color="auto"/>
                <w:right w:val="none" w:sz="0" w:space="0" w:color="auto"/>
              </w:divBdr>
              <w:divsChild>
                <w:div w:id="834997806">
                  <w:marLeft w:val="0"/>
                  <w:marRight w:val="0"/>
                  <w:marTop w:val="0"/>
                  <w:marBottom w:val="0"/>
                  <w:divBdr>
                    <w:top w:val="none" w:sz="0" w:space="0" w:color="auto"/>
                    <w:left w:val="none" w:sz="0" w:space="0" w:color="auto"/>
                    <w:bottom w:val="none" w:sz="0" w:space="0" w:color="auto"/>
                    <w:right w:val="none" w:sz="0" w:space="0" w:color="auto"/>
                  </w:divBdr>
                  <w:divsChild>
                    <w:div w:id="20417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231068">
      <w:bodyDiv w:val="1"/>
      <w:marLeft w:val="0"/>
      <w:marRight w:val="0"/>
      <w:marTop w:val="0"/>
      <w:marBottom w:val="0"/>
      <w:divBdr>
        <w:top w:val="none" w:sz="0" w:space="0" w:color="auto"/>
        <w:left w:val="none" w:sz="0" w:space="0" w:color="auto"/>
        <w:bottom w:val="none" w:sz="0" w:space="0" w:color="auto"/>
        <w:right w:val="none" w:sz="0" w:space="0" w:color="auto"/>
      </w:divBdr>
      <w:divsChild>
        <w:div w:id="1776899148">
          <w:marLeft w:val="0"/>
          <w:marRight w:val="0"/>
          <w:marTop w:val="0"/>
          <w:marBottom w:val="0"/>
          <w:divBdr>
            <w:top w:val="none" w:sz="0" w:space="0" w:color="auto"/>
            <w:left w:val="none" w:sz="0" w:space="0" w:color="auto"/>
            <w:bottom w:val="none" w:sz="0" w:space="0" w:color="auto"/>
            <w:right w:val="none" w:sz="0" w:space="0" w:color="auto"/>
          </w:divBdr>
          <w:divsChild>
            <w:div w:id="638653544">
              <w:marLeft w:val="0"/>
              <w:marRight w:val="0"/>
              <w:marTop w:val="0"/>
              <w:marBottom w:val="0"/>
              <w:divBdr>
                <w:top w:val="none" w:sz="0" w:space="0" w:color="auto"/>
                <w:left w:val="none" w:sz="0" w:space="0" w:color="auto"/>
                <w:bottom w:val="none" w:sz="0" w:space="0" w:color="auto"/>
                <w:right w:val="none" w:sz="0" w:space="0" w:color="auto"/>
              </w:divBdr>
            </w:div>
          </w:divsChild>
        </w:div>
        <w:div w:id="232276208">
          <w:marLeft w:val="0"/>
          <w:marRight w:val="0"/>
          <w:marTop w:val="0"/>
          <w:marBottom w:val="0"/>
          <w:divBdr>
            <w:top w:val="none" w:sz="0" w:space="0" w:color="auto"/>
            <w:left w:val="none" w:sz="0" w:space="0" w:color="auto"/>
            <w:bottom w:val="none" w:sz="0" w:space="0" w:color="auto"/>
            <w:right w:val="none" w:sz="0" w:space="0" w:color="auto"/>
          </w:divBdr>
          <w:divsChild>
            <w:div w:id="446236302">
              <w:marLeft w:val="0"/>
              <w:marRight w:val="0"/>
              <w:marTop w:val="0"/>
              <w:marBottom w:val="0"/>
              <w:divBdr>
                <w:top w:val="none" w:sz="0" w:space="0" w:color="auto"/>
                <w:left w:val="none" w:sz="0" w:space="0" w:color="auto"/>
                <w:bottom w:val="none" w:sz="0" w:space="0" w:color="auto"/>
                <w:right w:val="none" w:sz="0" w:space="0" w:color="auto"/>
              </w:divBdr>
            </w:div>
          </w:divsChild>
        </w:div>
        <w:div w:id="1388601060">
          <w:marLeft w:val="0"/>
          <w:marRight w:val="0"/>
          <w:marTop w:val="0"/>
          <w:marBottom w:val="0"/>
          <w:divBdr>
            <w:top w:val="none" w:sz="0" w:space="0" w:color="auto"/>
            <w:left w:val="none" w:sz="0" w:space="0" w:color="auto"/>
            <w:bottom w:val="none" w:sz="0" w:space="0" w:color="auto"/>
            <w:right w:val="none" w:sz="0" w:space="0" w:color="auto"/>
          </w:divBdr>
          <w:divsChild>
            <w:div w:id="1090659823">
              <w:marLeft w:val="0"/>
              <w:marRight w:val="0"/>
              <w:marTop w:val="0"/>
              <w:marBottom w:val="0"/>
              <w:divBdr>
                <w:top w:val="none" w:sz="0" w:space="0" w:color="auto"/>
                <w:left w:val="none" w:sz="0" w:space="0" w:color="auto"/>
                <w:bottom w:val="none" w:sz="0" w:space="0" w:color="auto"/>
                <w:right w:val="none" w:sz="0" w:space="0" w:color="auto"/>
              </w:divBdr>
            </w:div>
          </w:divsChild>
        </w:div>
        <w:div w:id="1943418614">
          <w:marLeft w:val="0"/>
          <w:marRight w:val="0"/>
          <w:marTop w:val="0"/>
          <w:marBottom w:val="0"/>
          <w:divBdr>
            <w:top w:val="none" w:sz="0" w:space="0" w:color="auto"/>
            <w:left w:val="none" w:sz="0" w:space="0" w:color="auto"/>
            <w:bottom w:val="none" w:sz="0" w:space="0" w:color="auto"/>
            <w:right w:val="none" w:sz="0" w:space="0" w:color="auto"/>
          </w:divBdr>
          <w:divsChild>
            <w:div w:id="1996715573">
              <w:marLeft w:val="0"/>
              <w:marRight w:val="0"/>
              <w:marTop w:val="0"/>
              <w:marBottom w:val="0"/>
              <w:divBdr>
                <w:top w:val="none" w:sz="0" w:space="0" w:color="auto"/>
                <w:left w:val="none" w:sz="0" w:space="0" w:color="auto"/>
                <w:bottom w:val="none" w:sz="0" w:space="0" w:color="auto"/>
                <w:right w:val="none" w:sz="0" w:space="0" w:color="auto"/>
              </w:divBdr>
            </w:div>
          </w:divsChild>
        </w:div>
        <w:div w:id="844172389">
          <w:marLeft w:val="0"/>
          <w:marRight w:val="0"/>
          <w:marTop w:val="0"/>
          <w:marBottom w:val="0"/>
          <w:divBdr>
            <w:top w:val="none" w:sz="0" w:space="0" w:color="auto"/>
            <w:left w:val="none" w:sz="0" w:space="0" w:color="auto"/>
            <w:bottom w:val="none" w:sz="0" w:space="0" w:color="auto"/>
            <w:right w:val="none" w:sz="0" w:space="0" w:color="auto"/>
          </w:divBdr>
          <w:divsChild>
            <w:div w:id="1590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3586">
      <w:bodyDiv w:val="1"/>
      <w:marLeft w:val="0"/>
      <w:marRight w:val="0"/>
      <w:marTop w:val="0"/>
      <w:marBottom w:val="0"/>
      <w:divBdr>
        <w:top w:val="none" w:sz="0" w:space="0" w:color="auto"/>
        <w:left w:val="none" w:sz="0" w:space="0" w:color="auto"/>
        <w:bottom w:val="none" w:sz="0" w:space="0" w:color="auto"/>
        <w:right w:val="none" w:sz="0" w:space="0" w:color="auto"/>
      </w:divBdr>
      <w:divsChild>
        <w:div w:id="384838581">
          <w:marLeft w:val="0"/>
          <w:marRight w:val="0"/>
          <w:marTop w:val="0"/>
          <w:marBottom w:val="0"/>
          <w:divBdr>
            <w:top w:val="none" w:sz="0" w:space="0" w:color="auto"/>
            <w:left w:val="none" w:sz="0" w:space="0" w:color="auto"/>
            <w:bottom w:val="none" w:sz="0" w:space="0" w:color="auto"/>
            <w:right w:val="none" w:sz="0" w:space="0" w:color="auto"/>
          </w:divBdr>
          <w:divsChild>
            <w:div w:id="1534268935">
              <w:marLeft w:val="0"/>
              <w:marRight w:val="0"/>
              <w:marTop w:val="0"/>
              <w:marBottom w:val="0"/>
              <w:divBdr>
                <w:top w:val="none" w:sz="0" w:space="0" w:color="auto"/>
                <w:left w:val="none" w:sz="0" w:space="0" w:color="auto"/>
                <w:bottom w:val="none" w:sz="0" w:space="0" w:color="auto"/>
                <w:right w:val="none" w:sz="0" w:space="0" w:color="auto"/>
              </w:divBdr>
            </w:div>
          </w:divsChild>
        </w:div>
        <w:div w:id="1282373509">
          <w:marLeft w:val="0"/>
          <w:marRight w:val="0"/>
          <w:marTop w:val="0"/>
          <w:marBottom w:val="0"/>
          <w:divBdr>
            <w:top w:val="none" w:sz="0" w:space="0" w:color="auto"/>
            <w:left w:val="none" w:sz="0" w:space="0" w:color="auto"/>
            <w:bottom w:val="none" w:sz="0" w:space="0" w:color="auto"/>
            <w:right w:val="none" w:sz="0" w:space="0" w:color="auto"/>
          </w:divBdr>
          <w:divsChild>
            <w:div w:id="1144002790">
              <w:marLeft w:val="0"/>
              <w:marRight w:val="0"/>
              <w:marTop w:val="0"/>
              <w:marBottom w:val="0"/>
              <w:divBdr>
                <w:top w:val="none" w:sz="0" w:space="0" w:color="auto"/>
                <w:left w:val="none" w:sz="0" w:space="0" w:color="auto"/>
                <w:bottom w:val="none" w:sz="0" w:space="0" w:color="auto"/>
                <w:right w:val="none" w:sz="0" w:space="0" w:color="auto"/>
              </w:divBdr>
            </w:div>
          </w:divsChild>
        </w:div>
        <w:div w:id="1875387216">
          <w:marLeft w:val="0"/>
          <w:marRight w:val="0"/>
          <w:marTop w:val="0"/>
          <w:marBottom w:val="0"/>
          <w:divBdr>
            <w:top w:val="none" w:sz="0" w:space="0" w:color="auto"/>
            <w:left w:val="none" w:sz="0" w:space="0" w:color="auto"/>
            <w:bottom w:val="none" w:sz="0" w:space="0" w:color="auto"/>
            <w:right w:val="none" w:sz="0" w:space="0" w:color="auto"/>
          </w:divBdr>
          <w:divsChild>
            <w:div w:id="1221550453">
              <w:marLeft w:val="0"/>
              <w:marRight w:val="0"/>
              <w:marTop w:val="0"/>
              <w:marBottom w:val="0"/>
              <w:divBdr>
                <w:top w:val="none" w:sz="0" w:space="0" w:color="auto"/>
                <w:left w:val="none" w:sz="0" w:space="0" w:color="auto"/>
                <w:bottom w:val="none" w:sz="0" w:space="0" w:color="auto"/>
                <w:right w:val="none" w:sz="0" w:space="0" w:color="auto"/>
              </w:divBdr>
            </w:div>
          </w:divsChild>
        </w:div>
        <w:div w:id="259413263">
          <w:marLeft w:val="0"/>
          <w:marRight w:val="0"/>
          <w:marTop w:val="0"/>
          <w:marBottom w:val="0"/>
          <w:divBdr>
            <w:top w:val="none" w:sz="0" w:space="0" w:color="auto"/>
            <w:left w:val="none" w:sz="0" w:space="0" w:color="auto"/>
            <w:bottom w:val="none" w:sz="0" w:space="0" w:color="auto"/>
            <w:right w:val="none" w:sz="0" w:space="0" w:color="auto"/>
          </w:divBdr>
          <w:divsChild>
            <w:div w:id="1379665300">
              <w:marLeft w:val="0"/>
              <w:marRight w:val="0"/>
              <w:marTop w:val="0"/>
              <w:marBottom w:val="0"/>
              <w:divBdr>
                <w:top w:val="none" w:sz="0" w:space="0" w:color="auto"/>
                <w:left w:val="none" w:sz="0" w:space="0" w:color="auto"/>
                <w:bottom w:val="none" w:sz="0" w:space="0" w:color="auto"/>
                <w:right w:val="none" w:sz="0" w:space="0" w:color="auto"/>
              </w:divBdr>
            </w:div>
          </w:divsChild>
        </w:div>
        <w:div w:id="1409419154">
          <w:marLeft w:val="0"/>
          <w:marRight w:val="0"/>
          <w:marTop w:val="0"/>
          <w:marBottom w:val="0"/>
          <w:divBdr>
            <w:top w:val="none" w:sz="0" w:space="0" w:color="auto"/>
            <w:left w:val="none" w:sz="0" w:space="0" w:color="auto"/>
            <w:bottom w:val="none" w:sz="0" w:space="0" w:color="auto"/>
            <w:right w:val="none" w:sz="0" w:space="0" w:color="auto"/>
          </w:divBdr>
          <w:divsChild>
            <w:div w:id="14102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fanet.cz/index-en.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ti.med.muni.cz/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vfbrno.cz/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portal.med.muni.cz/index-en.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fnbrno.cz" TargetMode="External"/><Relationship Id="rId1" Type="http://schemas.openxmlformats.org/officeDocument/2006/relationships/hyperlink" Target="http://www.med.m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54C12E8EC21634A8796818C6836392D" ma:contentTypeVersion="11" ma:contentTypeDescription="Vytvoří nový dokument" ma:contentTypeScope="" ma:versionID="d87d733181f3fa913f39e32f3acfc784">
  <xsd:schema xmlns:xsd="http://www.w3.org/2001/XMLSchema" xmlns:xs="http://www.w3.org/2001/XMLSchema" xmlns:p="http://schemas.microsoft.com/office/2006/metadata/properties" xmlns:ns2="8b853cc9-488c-4baf-800e-89787efeb7e2" xmlns:ns3="82a1214a-9db9-4f89-911c-41411f1939f3" targetNamespace="http://schemas.microsoft.com/office/2006/metadata/properties" ma:root="true" ma:fieldsID="73555374b28996233a34d0f11fc77b61" ns2:_="" ns3:_="">
    <xsd:import namespace="8b853cc9-488c-4baf-800e-89787efeb7e2"/>
    <xsd:import namespace="82a1214a-9db9-4f89-911c-41411f1939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53cc9-488c-4baf-800e-89787efeb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a1214a-9db9-4f89-911c-41411f1939f3"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BC51B-186B-41C4-B8AE-DC0F8B3599DF}">
  <ds:schemaRefs>
    <ds:schemaRef ds:uri="http://schemas.microsoft.com/sharepoint/v3/contenttype/forms"/>
  </ds:schemaRefs>
</ds:datastoreItem>
</file>

<file path=customXml/itemProps2.xml><?xml version="1.0" encoding="utf-8"?>
<ds:datastoreItem xmlns:ds="http://schemas.openxmlformats.org/officeDocument/2006/customXml" ds:itemID="{3FBB734A-0C9D-471B-BD94-A505F1779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53cc9-488c-4baf-800e-89787efeb7e2"/>
    <ds:schemaRef ds:uri="82a1214a-9db9-4f89-911c-41411f193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BD6C4-8C2F-469B-99D1-A4273AEEDC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983</Words>
  <Characters>5608</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Huser Martin</dc:creator>
  <cp:keywords/>
  <dc:description/>
  <cp:lastModifiedBy>Huser Martin</cp:lastModifiedBy>
  <cp:revision>3</cp:revision>
  <dcterms:created xsi:type="dcterms:W3CDTF">2020-09-15T06:09:00Z</dcterms:created>
  <dcterms:modified xsi:type="dcterms:W3CDTF">2021-09-01T11:10:00Z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0x010100654C12E8EC21634A8796818C6836392D</vt:lpwstr>
  </property>
</Properties>
</file>